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53E" w:rsidRDefault="002A670C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54253E" w:rsidRDefault="002A670C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54253E" w:rsidRDefault="0054253E">
      <w:pPr>
        <w:jc w:val="center"/>
        <w:rPr>
          <w:sz w:val="22"/>
        </w:rPr>
      </w:pPr>
    </w:p>
    <w:p w:rsidR="0054253E" w:rsidRDefault="0054253E">
      <w:pPr>
        <w:jc w:val="center"/>
        <w:rPr>
          <w:sz w:val="22"/>
        </w:rPr>
      </w:pPr>
    </w:p>
    <w:p w:rsidR="0054253E" w:rsidRDefault="0054253E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54253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461A40" w:rsidP="00461A4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461A40">
              <w:rPr>
                <w:b/>
                <w:sz w:val="22"/>
                <w:lang w:val="es-MX"/>
              </w:rPr>
              <w:t>DEIA-II-F-61-2019</w:t>
            </w:r>
          </w:p>
        </w:tc>
      </w:tr>
      <w:tr w:rsidR="0054253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91497" w:rsidP="00461A4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DISEÑO Y CONSTRUCCIÓN PARA LA REHABILITACIÓN DEL CAMINO CPA- CALABACITO Y RAMAL EL CASTILLO PROVINCIA DE VERAGUAS</w:t>
            </w:r>
          </w:p>
        </w:tc>
      </w:tr>
      <w:tr w:rsidR="0054253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91497" w:rsidP="00461A4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INDUSTRIA DE LA CONSTRUCCIÓN</w:t>
            </w:r>
          </w:p>
        </w:tc>
      </w:tr>
      <w:tr w:rsidR="0054253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91497" w:rsidP="00461A40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MINISTERIO DE OBRAS PÚBLICAS</w:t>
            </w:r>
          </w:p>
        </w:tc>
      </w:tr>
      <w:tr w:rsidR="0054253E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91497" w:rsidP="00461A40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GUILLERMO SUÁREZ</w:t>
            </w:r>
          </w:p>
        </w:tc>
      </w:tr>
      <w:tr w:rsidR="0054253E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497" w:rsidRDefault="00591497" w:rsidP="00461A40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 xml:space="preserve">YENIVEÉ D. PPUGA IRC-096-2009, </w:t>
            </w:r>
          </w:p>
          <w:p w:rsidR="0054253E" w:rsidRDefault="00591497" w:rsidP="00461A40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 xml:space="preserve">ERICK VERNAZA IRC-027-2001 </w:t>
            </w:r>
          </w:p>
        </w:tc>
      </w:tr>
      <w:tr w:rsidR="0054253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91497" w:rsidP="00BE0B4B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CORREGIMIENTO DE LA PEÑA, DISTRITO DE SANTIAGO Y CORREGIMIENTO DE REMANCE, DISTRITO DE SAN FRANCISCO, PROVINCIA DE VERAGUAS.</w:t>
            </w:r>
          </w:p>
        </w:tc>
      </w:tr>
      <w:tr w:rsidR="0054253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91497" w:rsidP="0059149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10 DE JULIO DE 2019</w:t>
            </w:r>
          </w:p>
          <w:p w:rsidR="0054253E" w:rsidRDefault="0054253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54253E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2A670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54253E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4253E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3C70B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10/07/2019 </w:t>
            </w:r>
            <w:bookmarkStart w:id="0" w:name="_GoBack"/>
            <w:bookmarkEnd w:id="0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4253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54253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91497" w:rsidP="0059149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ERIKA CASTILLO</w:t>
            </w:r>
          </w:p>
          <w:p w:rsidR="0054253E" w:rsidRDefault="0054253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54253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53E" w:rsidRDefault="002A670C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3E" w:rsidRDefault="0054253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54253E" w:rsidRDefault="0054253E">
      <w:pPr>
        <w:jc w:val="center"/>
        <w:rPr>
          <w:b/>
          <w:i/>
          <w:sz w:val="24"/>
        </w:rPr>
      </w:pPr>
    </w:p>
    <w:sectPr w:rsidR="0054253E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BCE" w:rsidRDefault="00781BCE">
      <w:r>
        <w:separator/>
      </w:r>
    </w:p>
  </w:endnote>
  <w:endnote w:type="continuationSeparator" w:id="0">
    <w:p w:rsidR="00781BCE" w:rsidRDefault="0078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53E" w:rsidRDefault="002A670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70B5">
      <w:rPr>
        <w:noProof/>
      </w:rPr>
      <w:t>1</w:t>
    </w:r>
    <w:r>
      <w:fldChar w:fldCharType="end"/>
    </w:r>
  </w:p>
  <w:p w:rsidR="0054253E" w:rsidRDefault="005425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BCE" w:rsidRDefault="00781BCE">
      <w:r>
        <w:separator/>
      </w:r>
    </w:p>
  </w:footnote>
  <w:footnote w:type="continuationSeparator" w:id="0">
    <w:p w:rsidR="00781BCE" w:rsidRDefault="00781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54253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54253E" w:rsidRDefault="002A670C">
          <w:r>
            <w:rPr>
              <w:noProof/>
              <w:lang w:val="es-PA" w:eastAsia="es-PA"/>
            </w:rPr>
            <w:drawing>
              <wp:inline distT="0" distB="0" distL="0" distR="0" wp14:anchorId="47FFEB0C" wp14:editId="3FE90161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54253E" w:rsidRDefault="002A670C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54253E" w:rsidRDefault="00461A40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 xml:space="preserve">DIRECCIÓN DE EVALUACIÓN DE IMPACTO AMBIENTAL </w:t>
          </w:r>
        </w:p>
        <w:p w:rsidR="0054253E" w:rsidRDefault="0054253E">
          <w:pPr>
            <w:rPr>
              <w:color w:val="000000"/>
              <w:sz w:val="22"/>
            </w:rPr>
          </w:pPr>
        </w:p>
        <w:p w:rsidR="0054253E" w:rsidRDefault="002A670C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54253E" w:rsidRDefault="0054253E" w:rsidP="00461A40">
    <w:pPr>
      <w:pStyle w:val="Encabezado"/>
      <w:pBdr>
        <w:bottom w:val="single" w:sz="6" w:space="3" w:color="auto"/>
      </w:pBdr>
      <w:jc w:val="center"/>
    </w:pPr>
  </w:p>
  <w:p w:rsidR="0054253E" w:rsidRDefault="0054253E">
    <w:pPr>
      <w:pStyle w:val="Encabezado"/>
    </w:pPr>
  </w:p>
  <w:p w:rsidR="0054253E" w:rsidRDefault="005425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1CA"/>
    <w:multiLevelType w:val="hybridMultilevel"/>
    <w:tmpl w:val="0C7AF6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A00408"/>
    <w:multiLevelType w:val="hybridMultilevel"/>
    <w:tmpl w:val="68F4CDB6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3101"/>
    <w:multiLevelType w:val="hybridMultilevel"/>
    <w:tmpl w:val="DADCA3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A4FD3"/>
    <w:multiLevelType w:val="hybridMultilevel"/>
    <w:tmpl w:val="FF04D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4792806"/>
    <w:multiLevelType w:val="hybridMultilevel"/>
    <w:tmpl w:val="FBDE1B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B320BE0"/>
    <w:multiLevelType w:val="hybridMultilevel"/>
    <w:tmpl w:val="08921F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31598"/>
    <w:multiLevelType w:val="hybridMultilevel"/>
    <w:tmpl w:val="44642DE2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169BA"/>
    <w:multiLevelType w:val="hybridMultilevel"/>
    <w:tmpl w:val="D57686B4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3E"/>
    <w:rsid w:val="002A670C"/>
    <w:rsid w:val="003C70B5"/>
    <w:rsid w:val="00461A40"/>
    <w:rsid w:val="0054253E"/>
    <w:rsid w:val="00591497"/>
    <w:rsid w:val="00781BCE"/>
    <w:rsid w:val="00BE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80DBB3"/>
  <w15:docId w15:val="{F836BC10-7925-417B-B60B-7A8C2E49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Madelayne Chorchi</cp:lastModifiedBy>
  <cp:revision>2</cp:revision>
  <cp:lastPrinted>2018-09-12T19:41:00Z</cp:lastPrinted>
  <dcterms:created xsi:type="dcterms:W3CDTF">2019-07-23T17:13:00Z</dcterms:created>
  <dcterms:modified xsi:type="dcterms:W3CDTF">2019-07-23T17:13:00Z</dcterms:modified>
</cp:coreProperties>
</file>