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REPÚBLICA DE PANAMÁ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MINISTERIO DE AMBIENTE</w:t>
      </w:r>
    </w:p>
    <w:p>
      <w:pPr>
        <w:pStyle w:val="2"/>
        <w:keepNext/>
        <w:spacing w:line="240" w:lineRule="auto"/>
        <w:jc w:val="center"/>
        <w:rPr>
          <w:rFonts w:hint="default" w:ascii="Times New Roman" w:hAnsi="Times New Roman" w:cs="Times New Roman"/>
          <w:i w:val="0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i w:val="0"/>
          <w:color w:val="auto"/>
          <w:sz w:val="22"/>
          <w:szCs w:val="22"/>
        </w:rPr>
        <w:t>PROVEIDO DRHE-</w:t>
      </w:r>
      <w:r>
        <w:rPr>
          <w:rFonts w:hint="default" w:ascii="Times New Roman" w:hAnsi="Times New Roman" w:cs="Times New Roman"/>
          <w:i w:val="0"/>
          <w:color w:val="auto"/>
          <w:sz w:val="22"/>
          <w:szCs w:val="22"/>
          <w:lang w:val="es-PA"/>
        </w:rPr>
        <w:t>48</w:t>
      </w:r>
      <w:r>
        <w:rPr>
          <w:rFonts w:hint="default" w:ascii="Times New Roman" w:hAnsi="Times New Roman" w:cs="Times New Roman"/>
          <w:i w:val="0"/>
          <w:color w:val="auto"/>
          <w:sz w:val="22"/>
          <w:szCs w:val="22"/>
        </w:rPr>
        <w:t>-19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Formato EIA-FA-008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EL SUSCRITO DIRECTOR REGIONAL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ENCARGADO</w:t>
      </w:r>
      <w:r>
        <w:rPr>
          <w:rFonts w:hint="default" w:ascii="Times New Roman" w:hAnsi="Times New Roman" w:cs="Times New Roman"/>
          <w:sz w:val="22"/>
          <w:szCs w:val="22"/>
        </w:rPr>
        <w:t xml:space="preserve"> DEL MINISTERIO DE AMBIENTE, DIRECCIÓN REGIONAL DE HERRERA EN USO DE SUS FACULTADES LEGALES, Y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 O N S I D E R A N D O:</w:t>
      </w:r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 w:val="0"/>
          <w:bCs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el señor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 JORGE AUGUSTO ARRUE MARTIZ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,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persona natural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s-PA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con cédula de identidad personal No.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 PE-12-1598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propone realizar el proyecto denominad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o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 “RESIDENCIAL ARRUE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"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zh-CN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MX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en virtud de lo antedicho, el día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19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J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u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l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io de 2019, el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señor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JORGE AUGUSTO ARRUE MARTIZ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presentó ante el Ministerio de Ambiente, el Estudio de Impacto Ambiental, Categoría I,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“RESIDENCIAL ARRUE”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ubicado en el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corregimiento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de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San Juan Bautista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distrito de Chitré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provincia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e Herrera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elaborado bajo la responsabilidad de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CARLOS CEDEÑO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y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AGUSTÍN SÁEZ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personas naturales, debidamente inscritas en el Registro de Consultores Idóneos que lleva el Ministerio de Ambiente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(MIAMBIENTE)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mediante las Resoluciones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ES"/>
        </w:rPr>
        <w:t>I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AR-076-96 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ES"/>
        </w:rPr>
        <w:t>IAR-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43-00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s-PA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s-ES"/>
        </w:rPr>
        <w:t>respectivamente.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es-PA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conforme a lo establecido en el artículo 41 del Decreto Ejecutivo 123 del 14 de agosto de 2009, </w:t>
      </w:r>
      <w:r>
        <w:rPr>
          <w:rFonts w:hint="default" w:ascii="Times New Roman" w:hAnsi="Times New Roman" w:cs="Times New Roman"/>
          <w:sz w:val="22"/>
          <w:szCs w:val="22"/>
        </w:rPr>
        <w:t>modificado por el artículo 7 del Decreto Ejecutivo No.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155 de 5 de agosto de 2011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se procedió a verificar que el Estudio de Impacto Ambiental, cumpliera con los contenidos mínimos establecidos en el artículo 26 del Decreto Ejecutivo 123 del 14 de Agosto de 2009, y lo señalado en el artículo 2 del Decreto Ejecutivo 36 del 3 de Junio de 2019,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Que luego de revisado el documento se evidenció que el mismo cumple con los contenidos</w:t>
      </w:r>
      <w:r>
        <w:rPr>
          <w:rFonts w:hint="default" w:ascii="Times New Roman" w:hAnsi="Times New Roman" w:cs="Times New Roman"/>
          <w:sz w:val="22"/>
          <w:szCs w:val="22"/>
        </w:rPr>
        <w:t xml:space="preserve"> mínimos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establecidos en el artículo 26 del Decreto Ejecutivo 123 de 14 de agosto de 2009 y en el artículo 2 del Decreto Ejecutivo 36 del 3 de Junio de 2019; que modifica los artículos 38 y 39,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el Informe de Revisión de los Contenidos Mínimos del Departamento de Evaluación de Impacto Ambiental con fecha del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25</w:t>
      </w:r>
      <w:r>
        <w:rPr>
          <w:rFonts w:hint="default"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</w:rPr>
        <w:t>de Ju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s-PA"/>
        </w:rPr>
        <w:t>l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</w:rPr>
        <w:t>io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zh-CN"/>
        </w:rPr>
        <w:t xml:space="preserve"> de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</w:rPr>
        <w:t>l 2019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recomienda admitir </w:t>
      </w:r>
      <w:r>
        <w:rPr>
          <w:rFonts w:hint="default" w:ascii="Times New Roman" w:hAnsi="Times New Roman" w:cs="Times New Roman"/>
          <w:sz w:val="22"/>
          <w:szCs w:val="22"/>
        </w:rPr>
        <w:t>la solicitud de evaluación del Estudio de Impacto Ambiental, Categoría I,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RESIDENCIAL ARRUE</w:t>
      </w:r>
      <w:r>
        <w:rPr>
          <w:rFonts w:hint="default" w:ascii="Times New Roman" w:hAnsi="Times New Roman" w:cs="Times New Roman"/>
          <w:b w:val="0"/>
          <w:bCs/>
          <w:color w:val="00000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por considerar que el mismo, cumple con los contenidos mínimos.</w:t>
      </w:r>
      <w:bookmarkStart w:id="0" w:name="_GoBack"/>
      <w:bookmarkEnd w:id="0"/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DADAS LAS CONSIDERACIONES ANTES EXPUESTAS, EL SUSCRITO DIRECTOR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ENCARGADO</w:t>
      </w:r>
      <w:r>
        <w:rPr>
          <w:rFonts w:hint="default" w:ascii="Times New Roman" w:hAnsi="Times New Roman" w:cs="Times New Roman"/>
          <w:sz w:val="22"/>
          <w:szCs w:val="22"/>
        </w:rPr>
        <w:t xml:space="preserve"> DEL MINISTERIO DE AMBIENTE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RESUELVE: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ARTÍCULO 1: ADMITIR</w:t>
      </w:r>
      <w:r>
        <w:rPr>
          <w:rFonts w:hint="default" w:ascii="Times New Roman" w:hAnsi="Times New Roman" w:cs="Times New Roman"/>
          <w:sz w:val="22"/>
          <w:szCs w:val="22"/>
        </w:rPr>
        <w:t xml:space="preserve"> la solicitud de evaluación del Estudio de Impacto Ambiental, categoría I, del proyecto denominado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RESIDENCIAL ARRUE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promovido por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es-PA"/>
        </w:rPr>
        <w:t>JORGE AUGUSTO ARRUE MARTIZ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s-PA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ARTÍCULO 2: ORDENAR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el inicio de la fase de Evaluación y Análisis del Estudio de Impacto Ambiental correspondiente.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FF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FUNDAMENTO DE DERECHO: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Decreto Ejecutivo 36 del 3 de Junio de 2019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y demás normas complementarias y concordantes.</w:t>
      </w:r>
    </w:p>
    <w:p>
      <w:pPr>
        <w:tabs>
          <w:tab w:val="left" w:pos="0"/>
        </w:tabs>
        <w:suppressAutoHyphens/>
        <w:spacing w:line="240" w:lineRule="auto"/>
        <w:jc w:val="right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tabs>
          <w:tab w:val="left" w:pos="0"/>
        </w:tabs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Dada en la ciudad de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>Chitré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, a los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>veinticinco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 (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>25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) días, del mes de 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zh-CN"/>
        </w:rPr>
        <w:t>Ju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s-PA"/>
        </w:rPr>
        <w:t>l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zh-CN"/>
        </w:rPr>
        <w:t>io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 del año dos mil diescinueve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(2019).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spacing w:line="240" w:lineRule="auto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CUMPLASE,</w:t>
      </w:r>
    </w:p>
    <w:tbl>
      <w:tblPr>
        <w:tblStyle w:val="5"/>
        <w:tblpPr w:leftFromText="141" w:rightFromText="141" w:vertAnchor="page" w:horzAnchor="page" w:tblpX="3113" w:tblpY="17760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__</w:t>
            </w: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  <w:lang w:val="es-PA"/>
              </w:rPr>
              <w:t>________________________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aps/>
                <w:color w:val="auto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s-PA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caps/>
                <w:color w:val="auto"/>
                <w:sz w:val="22"/>
                <w:szCs w:val="22"/>
                <w:lang w:val="es-PA"/>
              </w:rPr>
              <w:t xml:space="preserve">ng.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s-PA"/>
              </w:rPr>
              <w:t>J</w:t>
            </w:r>
            <w:r>
              <w:rPr>
                <w:rFonts w:hint="default" w:ascii="Times New Roman" w:hAnsi="Times New Roman" w:cs="Times New Roman"/>
                <w:b/>
                <w:bCs/>
                <w:caps/>
                <w:color w:val="auto"/>
                <w:sz w:val="22"/>
                <w:szCs w:val="22"/>
                <w:lang w:val="es-PA"/>
              </w:rPr>
              <w:t>uan samaniego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DIRECTOR REGIONAL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es-PA"/>
              </w:rPr>
              <w:t xml:space="preserve"> ENCARGADO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color w:val="000000"/>
          <w:sz w:val="22"/>
          <w:szCs w:val="22"/>
          <w:u w:val="single"/>
        </w:rPr>
      </w:pPr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sectPr>
      <w:footerReference r:id="rId3" w:type="default"/>
      <w:pgSz w:w="12242" w:h="20163"/>
      <w:pgMar w:top="1276" w:right="1531" w:bottom="539" w:left="1531" w:header="709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52"/>
        <w:tab w:val="right" w:pos="8504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3"/>
      <w:tabs>
        <w:tab w:val="center" w:pos="4252"/>
        <w:tab w:val="right" w:pos="8504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2427B6"/>
    <w:rsid w:val="065D1CAA"/>
    <w:rsid w:val="069D3A1D"/>
    <w:rsid w:val="0FC91217"/>
    <w:rsid w:val="17F74B5F"/>
    <w:rsid w:val="1F422587"/>
    <w:rsid w:val="1F942D44"/>
    <w:rsid w:val="2AF73534"/>
    <w:rsid w:val="3F6B3B78"/>
    <w:rsid w:val="4650271C"/>
    <w:rsid w:val="4D54120E"/>
    <w:rsid w:val="54280FE5"/>
    <w:rsid w:val="5FCB0486"/>
    <w:rsid w:val="6B331AB7"/>
    <w:rsid w:val="6E575AAF"/>
    <w:rsid w:val="6FC13CAA"/>
    <w:rsid w:val="6FF26B3C"/>
    <w:rsid w:val="74116ED2"/>
    <w:rsid w:val="796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3"/>
    <w:basedOn w:val="1"/>
    <w:next w:val="1"/>
    <w:uiPriority w:val="0"/>
    <w:pPr>
      <w:jc w:val="center"/>
      <w:outlineLvl w:val="2"/>
    </w:pPr>
    <w:rPr>
      <w:rFonts w:hint="default" w:ascii="Arial" w:hAnsi="Arial"/>
      <w:b/>
      <w:i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rPr>
      <w:lang w:val="zh-CN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2019-06-18T13:33:00Z</dcterms:created>
  <dc:creator>lpena</dc:creator>
  <cp:lastModifiedBy>lpena</cp:lastModifiedBy>
  <dcterms:modified xsi:type="dcterms:W3CDTF">2019-07-25T16:05:25Z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