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D891" w14:textId="77777777" w:rsidR="00224055" w:rsidRDefault="00F36D50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14:paraId="330D05D9" w14:textId="77777777" w:rsidR="00224055" w:rsidRDefault="00F36D50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14:paraId="6279B821" w14:textId="5DE7E372" w:rsidR="00224055" w:rsidRDefault="00F36D50" w:rsidP="00ED7398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14:paraId="7299C29F" w14:textId="77777777" w:rsidR="00224055" w:rsidRDefault="00224055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4055" w14:paraId="5E6EB1F2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388A" w14:textId="77777777" w:rsidR="00224055" w:rsidRDefault="00F36D50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377" w14:textId="32A4D04F" w:rsidR="00224055" w:rsidRDefault="004C21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  <w:r w:rsidR="001571DB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DE JUNIO DE 2019</w:t>
            </w:r>
          </w:p>
        </w:tc>
      </w:tr>
      <w:tr w:rsidR="00224055" w14:paraId="60059ECC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8953" w14:textId="77777777" w:rsidR="00224055" w:rsidRDefault="00F36D50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B05" w14:textId="1B4A47E3" w:rsidR="00224055" w:rsidRDefault="00B1585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  <w:bookmarkStart w:id="0" w:name="_GoBack"/>
            <w:bookmarkEnd w:id="0"/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JULIO DE 2019</w:t>
            </w:r>
          </w:p>
        </w:tc>
      </w:tr>
      <w:tr w:rsidR="00224055" w14:paraId="56762782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EC19" w14:textId="77777777" w:rsidR="00224055" w:rsidRDefault="00F36D50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5BD0" w14:textId="0057EEF6" w:rsidR="00224055" w:rsidRDefault="004C21C2">
            <w:pPr>
              <w:jc w:val="both"/>
            </w:pPr>
            <w:r w:rsidRPr="004C21C2">
              <w:t>EXTRACCIÓN DE MINERALES NO METÁLICOS (PIEDRA DE CANTERA) HACHA</w:t>
            </w:r>
          </w:p>
        </w:tc>
      </w:tr>
      <w:tr w:rsidR="00224055" w14:paraId="3454FD51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1D" w14:textId="77777777" w:rsidR="00224055" w:rsidRDefault="00F36D50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6DC" w14:textId="4DB18190" w:rsidR="00224055" w:rsidRDefault="004C21C2" w:rsidP="00F211D0">
            <w:r>
              <w:t>II</w:t>
            </w:r>
          </w:p>
        </w:tc>
      </w:tr>
      <w:tr w:rsidR="00224055" w14:paraId="43638795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EEF5" w14:textId="77777777" w:rsidR="00224055" w:rsidRDefault="00F36D50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160" w14:textId="26B92240" w:rsidR="00224055" w:rsidRDefault="004C21C2">
            <w:pPr>
              <w:jc w:val="both"/>
              <w:rPr>
                <w:color w:val="000000"/>
                <w:lang w:val="es-PA"/>
              </w:rPr>
            </w:pPr>
            <w:r w:rsidRPr="004C21C2">
              <w:rPr>
                <w:color w:val="000000"/>
                <w:lang w:val="es-PA"/>
              </w:rPr>
              <w:t>CONSTRUCTORA MECO, S.A.</w:t>
            </w:r>
          </w:p>
        </w:tc>
      </w:tr>
      <w:tr w:rsidR="00224055" w14:paraId="662A6810" w14:textId="7777777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3273" w14:textId="77777777" w:rsidR="00224055" w:rsidRDefault="00F36D50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1"/>
            <w:r>
              <w:rPr>
                <w:b/>
                <w:color w:val="000000"/>
                <w:lang w:val="es-MX"/>
              </w:rPr>
              <w:t>CONSULTORES:</w:t>
            </w:r>
            <w:commentRangeEnd w:id="1"/>
            <w:r>
              <w:commentReference w:id="1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6CE" w14:textId="0F84D6C1" w:rsidR="00224055" w:rsidRDefault="004C21C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4C21C2">
              <w:rPr>
                <w:color w:val="000000"/>
                <w:lang w:val="es-PA"/>
              </w:rPr>
              <w:t>JOSE ARKEL DIAZ</w:t>
            </w:r>
            <w:r>
              <w:rPr>
                <w:color w:val="000000"/>
                <w:lang w:val="es-PA"/>
              </w:rPr>
              <w:t xml:space="preserve"> (IAR-057-99)</w:t>
            </w:r>
            <w:r w:rsidRPr="004C21C2">
              <w:rPr>
                <w:color w:val="000000"/>
                <w:lang w:val="es-PA"/>
              </w:rPr>
              <w:t xml:space="preserve"> y GABRIELA CACERES</w:t>
            </w:r>
            <w:r w:rsidR="006B0033">
              <w:rPr>
                <w:color w:val="000000"/>
                <w:lang w:val="es-PA"/>
              </w:rPr>
              <w:t xml:space="preserve"> (IRC-103-08)</w:t>
            </w:r>
          </w:p>
        </w:tc>
      </w:tr>
      <w:tr w:rsidR="00224055" w14:paraId="6B2E9D70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15BE" w14:textId="77777777" w:rsidR="00224055" w:rsidRDefault="00F36D50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CB07" w14:textId="2D542F4A" w:rsidR="00224055" w:rsidRDefault="006B0033">
            <w:pPr>
              <w:tabs>
                <w:tab w:val="left" w:pos="3600"/>
              </w:tabs>
              <w:rPr>
                <w:color w:val="000000"/>
              </w:rPr>
            </w:pPr>
            <w:r w:rsidRPr="006B0033">
              <w:rPr>
                <w:color w:val="000000"/>
              </w:rPr>
              <w:t>PROVINCIA DE COCLE, DISTRITO DE LA PINTADA, CORREGIMIENTO DE LLANO NORTE</w:t>
            </w:r>
          </w:p>
        </w:tc>
      </w:tr>
    </w:tbl>
    <w:p w14:paraId="1283E869" w14:textId="1EC12608" w:rsidR="00224055" w:rsidRDefault="00F36D50" w:rsidP="00F211D0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6B0033" w:rsidRPr="006B0033">
        <w:rPr>
          <w:color w:val="000000"/>
        </w:rPr>
        <w:t>E</w:t>
      </w:r>
      <w:r w:rsidR="003122DB" w:rsidRPr="006B0033">
        <w:rPr>
          <w:color w:val="000000"/>
        </w:rPr>
        <w:t>l proyecto consiste en la explotación de roca basalto, donde se aprovechará el material existente en</w:t>
      </w:r>
      <w:r w:rsidR="003122DB">
        <w:rPr>
          <w:color w:val="000000"/>
        </w:rPr>
        <w:t xml:space="preserve"> el subsuelo, se procesarán </w:t>
      </w:r>
      <w:r w:rsidR="003122DB" w:rsidRPr="006B0033">
        <w:rPr>
          <w:color w:val="000000"/>
        </w:rPr>
        <w:t>a través de trituradora y se dispondrá en un sitio como lugar de acopio, para su posterior traslado</w:t>
      </w:r>
      <w:r w:rsidR="003122DB">
        <w:rPr>
          <w:color w:val="000000"/>
        </w:rPr>
        <w:t xml:space="preserve"> a zona de obras para uso final</w:t>
      </w:r>
      <w:r w:rsidR="00E61513">
        <w:rPr>
          <w:color w:val="000000"/>
        </w:rPr>
        <w:t>.</w:t>
      </w:r>
    </w:p>
    <w:p w14:paraId="6977D118" w14:textId="77777777" w:rsidR="00224055" w:rsidRDefault="00224055">
      <w:pPr>
        <w:spacing w:line="280" w:lineRule="exact"/>
        <w:jc w:val="both"/>
        <w:rPr>
          <w:sz w:val="23"/>
        </w:rPr>
      </w:pPr>
    </w:p>
    <w:p w14:paraId="349D7477" w14:textId="6EB592A6" w:rsidR="00224055" w:rsidRDefault="00F36D50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 w:rsidR="00ED7398">
        <w:rPr>
          <w:color w:val="000000"/>
        </w:rPr>
        <w:t xml:space="preserve">, </w:t>
      </w:r>
      <w:r w:rsidR="00ED7398" w:rsidRPr="00ED7398">
        <w:rPr>
          <w:color w:val="000000"/>
        </w:rPr>
        <w:t>Decreto Ejecutivo No. 36 de 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14:paraId="5EF039F7" w14:textId="77777777" w:rsidR="00224055" w:rsidRDefault="00224055">
      <w:pPr>
        <w:spacing w:line="276" w:lineRule="auto"/>
        <w:jc w:val="both"/>
        <w:rPr>
          <w:b/>
          <w:color w:val="000000"/>
        </w:rPr>
      </w:pPr>
    </w:p>
    <w:p w14:paraId="40EC9365" w14:textId="7196E44C" w:rsidR="00224055" w:rsidRDefault="00F36D50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14:paraId="44C13603" w14:textId="77777777" w:rsidR="00ED7398" w:rsidRDefault="00ED7398">
      <w:pPr>
        <w:spacing w:line="276" w:lineRule="auto"/>
        <w:jc w:val="both"/>
      </w:pPr>
    </w:p>
    <w:p w14:paraId="68637149" w14:textId="38C345E6" w:rsidR="00ED7398" w:rsidRPr="008D02E8" w:rsidRDefault="00ED7398" w:rsidP="00ED7398">
      <w:pPr>
        <w:spacing w:line="276" w:lineRule="auto"/>
        <w:jc w:val="both"/>
        <w:rPr>
          <w:color w:val="000000"/>
          <w:lang w:val="es-PA"/>
        </w:rPr>
      </w:pPr>
      <w:r w:rsidRPr="008D02E8">
        <w:rPr>
          <w:color w:val="000000"/>
        </w:rPr>
        <w:t xml:space="preserve">Que luego de revisado el Estudio de Impacto Ambiental, Categoría </w:t>
      </w:r>
      <w:r w:rsidR="00B03DD5">
        <w:rPr>
          <w:color w:val="000000"/>
          <w:lang w:val="es-PA"/>
        </w:rPr>
        <w:t>I</w:t>
      </w:r>
      <w:r w:rsidRPr="008D02E8">
        <w:rPr>
          <w:color w:val="000000"/>
          <w:lang w:val="es-PA"/>
        </w:rPr>
        <w:t>I</w:t>
      </w:r>
      <w:r w:rsidRPr="008D02E8">
        <w:rPr>
          <w:color w:val="000000"/>
        </w:rPr>
        <w:t>, del proyecto denominado</w:t>
      </w:r>
      <w:r w:rsidRPr="008D02E8">
        <w:rPr>
          <w:color w:val="000000"/>
          <w:lang w:val="es-MX"/>
        </w:rPr>
        <w:t xml:space="preserve"> </w:t>
      </w:r>
      <w:r w:rsidRPr="008D02E8">
        <w:rPr>
          <w:b/>
          <w:color w:val="000000"/>
          <w:lang w:val="es-MX"/>
        </w:rPr>
        <w:t>“</w:t>
      </w:r>
      <w:r w:rsidR="00D32AD2" w:rsidRPr="00D32AD2">
        <w:rPr>
          <w:b/>
          <w:lang w:val="es-PA"/>
        </w:rPr>
        <w:t>EXTRACCIÓN DE MINERALES NO METÁLICOS (PIEDRA DE CANTERA) HACHA</w:t>
      </w:r>
      <w:r w:rsidRPr="008D02E8">
        <w:rPr>
          <w:b/>
          <w:color w:val="000000"/>
          <w:lang w:val="es-MX"/>
        </w:rPr>
        <w:t>”</w:t>
      </w:r>
      <w:r w:rsidRPr="008D02E8">
        <w:rPr>
          <w:color w:val="000000"/>
          <w:lang w:val="es-MX"/>
        </w:rPr>
        <w:t>,</w:t>
      </w:r>
      <w:r w:rsidRPr="008D02E8">
        <w:rPr>
          <w:b/>
          <w:color w:val="000000"/>
        </w:rPr>
        <w:t xml:space="preserve"> </w:t>
      </w:r>
      <w:r w:rsidRPr="00171D12">
        <w:rPr>
          <w:color w:val="000000"/>
        </w:rPr>
        <w:t>se detectó que el mismo presenta información que difiere de lo estab</w:t>
      </w:r>
      <w:r>
        <w:rPr>
          <w:color w:val="000000"/>
        </w:rPr>
        <w:t xml:space="preserve">lecido en </w:t>
      </w:r>
      <w:r w:rsidRPr="00171D12">
        <w:rPr>
          <w:color w:val="000000"/>
        </w:rPr>
        <w:t>el De</w:t>
      </w:r>
      <w:r>
        <w:rPr>
          <w:color w:val="000000"/>
        </w:rPr>
        <w:t>creto Ejecutivo No. 123 de 2009 y el Decreto Ejecutivo No. 36</w:t>
      </w:r>
      <w:r w:rsidRPr="00E63290">
        <w:rPr>
          <w:color w:val="000000"/>
        </w:rPr>
        <w:t xml:space="preserve"> de</w:t>
      </w:r>
      <w:r>
        <w:rPr>
          <w:color w:val="000000"/>
        </w:rPr>
        <w:t xml:space="preserve"> 3 de junio de 2019 </w:t>
      </w:r>
      <w:r w:rsidR="0066416B">
        <w:rPr>
          <w:color w:val="000000"/>
        </w:rPr>
        <w:t xml:space="preserve">en los siguientes </w:t>
      </w:r>
      <w:r>
        <w:rPr>
          <w:color w:val="000000"/>
        </w:rPr>
        <w:t>puntos</w:t>
      </w:r>
      <w:r w:rsidRPr="008D02E8">
        <w:rPr>
          <w:color w:val="000000"/>
        </w:rPr>
        <w:t xml:space="preserve">: </w:t>
      </w:r>
    </w:p>
    <w:p w14:paraId="49FDFA6D" w14:textId="77777777" w:rsidR="00ED7398" w:rsidRPr="008D02E8" w:rsidRDefault="00ED7398" w:rsidP="005B3280">
      <w:pPr>
        <w:spacing w:line="276" w:lineRule="auto"/>
        <w:jc w:val="both"/>
        <w:rPr>
          <w:color w:val="000000"/>
          <w:lang w:val="es-PA"/>
        </w:rPr>
      </w:pPr>
      <w:r w:rsidRPr="008D02E8">
        <w:rPr>
          <w:color w:val="000000"/>
        </w:rPr>
        <w:t xml:space="preserve"> </w:t>
      </w:r>
    </w:p>
    <w:p w14:paraId="6997A4EC" w14:textId="58C6A4AE" w:rsidR="00656637" w:rsidRPr="008947C7" w:rsidRDefault="00D32AD2" w:rsidP="005B3280">
      <w:pPr>
        <w:numPr>
          <w:ilvl w:val="0"/>
          <w:numId w:val="2"/>
        </w:numPr>
        <w:spacing w:line="276" w:lineRule="auto"/>
        <w:jc w:val="both"/>
        <w:rPr>
          <w:rFonts w:eastAsiaTheme="minorHAnsi"/>
          <w:lang w:eastAsia="en-US"/>
        </w:rPr>
      </w:pPr>
      <w:r w:rsidRPr="008947C7">
        <w:rPr>
          <w:rFonts w:eastAsiaTheme="minorHAnsi"/>
          <w:lang w:eastAsia="en-US"/>
        </w:rPr>
        <w:t xml:space="preserve">La solicitud de </w:t>
      </w:r>
      <w:r w:rsidR="00480795" w:rsidRPr="008947C7">
        <w:rPr>
          <w:rFonts w:eastAsiaTheme="minorHAnsi"/>
          <w:lang w:eastAsia="en-US"/>
        </w:rPr>
        <w:t>evaluación no establece</w:t>
      </w:r>
      <w:r w:rsidR="002F579D" w:rsidRPr="008947C7">
        <w:rPr>
          <w:rFonts w:eastAsiaTheme="minorHAnsi"/>
          <w:lang w:eastAsia="en-US"/>
        </w:rPr>
        <w:t xml:space="preserve"> la cantidad de páginas que contiene el estudio</w:t>
      </w:r>
      <w:r w:rsidR="00656637" w:rsidRPr="008947C7">
        <w:rPr>
          <w:rFonts w:eastAsiaTheme="minorHAnsi"/>
          <w:lang w:eastAsia="en-US"/>
        </w:rPr>
        <w:t xml:space="preserve"> y</w:t>
      </w:r>
      <w:r w:rsidR="002F579D" w:rsidRPr="008947C7">
        <w:rPr>
          <w:rFonts w:eastAsiaTheme="minorHAnsi"/>
          <w:lang w:eastAsia="en-US"/>
        </w:rPr>
        <w:t xml:space="preserve"> adicional</w:t>
      </w:r>
      <w:r w:rsidR="00FD6B87" w:rsidRPr="008947C7">
        <w:rPr>
          <w:rFonts w:eastAsiaTheme="minorHAnsi"/>
          <w:lang w:eastAsia="en-US"/>
        </w:rPr>
        <w:t xml:space="preserve"> se hace referencia a los datos de propiedad (código de ubicación, corregimiento y distrito)</w:t>
      </w:r>
      <w:r w:rsidR="00656637" w:rsidRPr="008947C7">
        <w:rPr>
          <w:rFonts w:eastAsiaTheme="minorHAnsi"/>
          <w:lang w:eastAsia="en-US"/>
        </w:rPr>
        <w:t xml:space="preserve"> que no corresponden con los establecidos en el registro de propiedad.</w:t>
      </w:r>
    </w:p>
    <w:p w14:paraId="57A8992D" w14:textId="77777777" w:rsidR="00656637" w:rsidRPr="008947C7" w:rsidRDefault="00656637" w:rsidP="005B3280">
      <w:pPr>
        <w:spacing w:line="276" w:lineRule="auto"/>
        <w:jc w:val="both"/>
        <w:rPr>
          <w:rFonts w:eastAsiaTheme="minorHAnsi"/>
          <w:lang w:eastAsia="en-US"/>
        </w:rPr>
      </w:pPr>
    </w:p>
    <w:p w14:paraId="7E810532" w14:textId="4C4D78B7" w:rsidR="00656637" w:rsidRPr="008947C7" w:rsidRDefault="00656637" w:rsidP="005B3280">
      <w:pPr>
        <w:numPr>
          <w:ilvl w:val="0"/>
          <w:numId w:val="2"/>
        </w:numPr>
        <w:spacing w:line="276" w:lineRule="auto"/>
        <w:jc w:val="both"/>
        <w:rPr>
          <w:rFonts w:eastAsiaTheme="minorHAnsi"/>
          <w:lang w:eastAsia="en-US"/>
        </w:rPr>
      </w:pPr>
      <w:r w:rsidRPr="008947C7">
        <w:rPr>
          <w:rFonts w:eastAsiaTheme="minorHAnsi"/>
          <w:lang w:eastAsia="en-US"/>
        </w:rPr>
        <w:t xml:space="preserve">Dentro del contenido del Estudio de Impacto Ambiental no </w:t>
      </w:r>
      <w:r w:rsidR="005F7FBB" w:rsidRPr="008947C7">
        <w:rPr>
          <w:rFonts w:eastAsiaTheme="minorHAnsi"/>
          <w:lang w:eastAsia="en-US"/>
        </w:rPr>
        <w:t>adjunta</w:t>
      </w:r>
      <w:r w:rsidR="003C0AC8" w:rsidRPr="008947C7">
        <w:rPr>
          <w:rFonts w:eastAsiaTheme="minorHAnsi"/>
          <w:lang w:eastAsia="en-US"/>
        </w:rPr>
        <w:t xml:space="preserve"> </w:t>
      </w:r>
      <w:r w:rsidR="00F20573" w:rsidRPr="008947C7">
        <w:rPr>
          <w:rFonts w:eastAsiaTheme="minorHAnsi"/>
          <w:lang w:eastAsia="en-US"/>
        </w:rPr>
        <w:t xml:space="preserve">el desarrollo de </w:t>
      </w:r>
      <w:r w:rsidR="003C0AC8" w:rsidRPr="008947C7">
        <w:rPr>
          <w:rFonts w:eastAsiaTheme="minorHAnsi"/>
          <w:lang w:eastAsia="en-US"/>
        </w:rPr>
        <w:t xml:space="preserve">los siguientes contenidos </w:t>
      </w:r>
      <w:r w:rsidR="00F20573" w:rsidRPr="008947C7">
        <w:rPr>
          <w:rFonts w:eastAsiaTheme="minorHAnsi"/>
          <w:lang w:eastAsia="en-US"/>
        </w:rPr>
        <w:t>mínimos</w:t>
      </w:r>
      <w:r w:rsidR="005F7FBB" w:rsidRPr="008947C7">
        <w:rPr>
          <w:rFonts w:eastAsiaTheme="minorHAnsi"/>
          <w:lang w:eastAsia="en-US"/>
        </w:rPr>
        <w:t>:</w:t>
      </w:r>
    </w:p>
    <w:p w14:paraId="259D0024" w14:textId="60E81439" w:rsidR="002F40A6" w:rsidRPr="008947C7" w:rsidRDefault="003C0AC8" w:rsidP="005B3280">
      <w:pPr>
        <w:pStyle w:val="Prrafodelista"/>
        <w:numPr>
          <w:ilvl w:val="0"/>
          <w:numId w:val="6"/>
        </w:numPr>
        <w:ind w:left="1068"/>
        <w:jc w:val="both"/>
        <w:rPr>
          <w:rFonts w:eastAsiaTheme="minorHAnsi"/>
          <w:lang w:eastAsia="en-US"/>
        </w:rPr>
      </w:pPr>
      <w:r w:rsidRPr="008947C7">
        <w:rPr>
          <w:rFonts w:eastAsiaTheme="minorHAnsi"/>
          <w:lang w:eastAsia="en-US"/>
        </w:rPr>
        <w:t>6.4.1 Mapa Topográfico o plano, según área a desarrollar a escala 1:50, 000</w:t>
      </w:r>
      <w:r w:rsidR="008947C7" w:rsidRPr="008947C7">
        <w:rPr>
          <w:rFonts w:eastAsiaTheme="minorHAnsi"/>
          <w:lang w:eastAsia="en-US"/>
        </w:rPr>
        <w:t>.</w:t>
      </w:r>
    </w:p>
    <w:p w14:paraId="0DFF3616" w14:textId="31A54A75" w:rsidR="003C0AC8" w:rsidRPr="008947C7" w:rsidRDefault="003C0AC8" w:rsidP="005B3280">
      <w:pPr>
        <w:numPr>
          <w:ilvl w:val="1"/>
          <w:numId w:val="2"/>
        </w:numPr>
        <w:spacing w:line="276" w:lineRule="auto"/>
        <w:ind w:left="1068"/>
        <w:jc w:val="both"/>
        <w:rPr>
          <w:rFonts w:eastAsiaTheme="minorHAnsi"/>
          <w:lang w:eastAsia="en-US"/>
        </w:rPr>
      </w:pPr>
      <w:r w:rsidRPr="008947C7">
        <w:rPr>
          <w:rFonts w:eastAsiaTheme="minorHAnsi"/>
          <w:lang w:eastAsia="en-US"/>
        </w:rPr>
        <w:t>7.1.3 Mapa de cobertura vegetal y uso de suelo en una escala de 1:20,000</w:t>
      </w:r>
      <w:r w:rsidR="008947C7" w:rsidRPr="008947C7">
        <w:rPr>
          <w:rFonts w:eastAsiaTheme="minorHAnsi"/>
          <w:lang w:eastAsia="en-US"/>
        </w:rPr>
        <w:t>.</w:t>
      </w:r>
    </w:p>
    <w:p w14:paraId="3523C443" w14:textId="7BF6A93A" w:rsidR="002F579D" w:rsidRPr="008947C7" w:rsidRDefault="003C0AC8" w:rsidP="005B3280">
      <w:pPr>
        <w:numPr>
          <w:ilvl w:val="1"/>
          <w:numId w:val="2"/>
        </w:numPr>
        <w:spacing w:line="276" w:lineRule="auto"/>
        <w:ind w:left="1068"/>
        <w:jc w:val="both"/>
        <w:rPr>
          <w:rFonts w:eastAsiaTheme="minorHAnsi"/>
          <w:lang w:eastAsia="en-US"/>
        </w:rPr>
      </w:pPr>
      <w:r w:rsidRPr="008947C7">
        <w:rPr>
          <w:rFonts w:eastAsiaTheme="minorHAnsi"/>
          <w:lang w:eastAsia="en-US"/>
        </w:rPr>
        <w:t>12.1 Firmas debidamente notariadas</w:t>
      </w:r>
      <w:r w:rsidR="008947C7" w:rsidRPr="008947C7">
        <w:rPr>
          <w:rFonts w:eastAsiaTheme="minorHAnsi"/>
          <w:lang w:eastAsia="en-US"/>
        </w:rPr>
        <w:t>.</w:t>
      </w:r>
    </w:p>
    <w:p w14:paraId="1A4E7064" w14:textId="6445E6FF" w:rsidR="003C0AC8" w:rsidRPr="008947C7" w:rsidRDefault="003C0AC8" w:rsidP="005B3280">
      <w:pPr>
        <w:numPr>
          <w:ilvl w:val="1"/>
          <w:numId w:val="2"/>
        </w:numPr>
        <w:spacing w:line="276" w:lineRule="auto"/>
        <w:ind w:left="1068"/>
        <w:jc w:val="both"/>
        <w:rPr>
          <w:rFonts w:eastAsiaTheme="minorHAnsi"/>
          <w:lang w:eastAsia="en-US"/>
        </w:rPr>
      </w:pPr>
      <w:r w:rsidRPr="008947C7">
        <w:rPr>
          <w:rFonts w:eastAsiaTheme="minorHAnsi"/>
          <w:lang w:eastAsia="en-US"/>
        </w:rPr>
        <w:t>15 ANEXOS</w:t>
      </w:r>
      <w:r w:rsidR="00566A50" w:rsidRPr="008947C7">
        <w:rPr>
          <w:rFonts w:eastAsiaTheme="minorHAnsi"/>
          <w:lang w:eastAsia="en-US"/>
        </w:rPr>
        <w:t xml:space="preserve"> y dentro de este</w:t>
      </w:r>
      <w:r w:rsidR="008947C7" w:rsidRPr="008947C7">
        <w:rPr>
          <w:rFonts w:eastAsiaTheme="minorHAnsi"/>
          <w:lang w:eastAsia="en-US"/>
        </w:rPr>
        <w:t xml:space="preserve"> incluido</w:t>
      </w:r>
      <w:r w:rsidR="00566A50" w:rsidRPr="008947C7">
        <w:rPr>
          <w:rFonts w:eastAsiaTheme="minorHAnsi"/>
          <w:lang w:eastAsia="en-US"/>
        </w:rPr>
        <w:t xml:space="preserve"> las encuestas de participación ciudadana.</w:t>
      </w:r>
    </w:p>
    <w:p w14:paraId="2C6938B5" w14:textId="77777777" w:rsidR="00F20573" w:rsidRPr="008947C7" w:rsidRDefault="00F20573" w:rsidP="005B3280">
      <w:pPr>
        <w:spacing w:line="276" w:lineRule="auto"/>
        <w:ind w:left="1068"/>
        <w:jc w:val="both"/>
        <w:rPr>
          <w:rFonts w:eastAsiaTheme="minorHAnsi"/>
          <w:lang w:eastAsia="en-US"/>
        </w:rPr>
      </w:pPr>
    </w:p>
    <w:p w14:paraId="4600C55C" w14:textId="47557F84" w:rsidR="00F20573" w:rsidRPr="008947C7" w:rsidRDefault="00F20573" w:rsidP="005B3280">
      <w:pPr>
        <w:numPr>
          <w:ilvl w:val="0"/>
          <w:numId w:val="2"/>
        </w:numPr>
        <w:spacing w:line="276" w:lineRule="auto"/>
        <w:jc w:val="both"/>
        <w:rPr>
          <w:rFonts w:eastAsiaTheme="minorHAnsi"/>
          <w:lang w:eastAsia="en-US"/>
        </w:rPr>
      </w:pPr>
      <w:r w:rsidRPr="008947C7">
        <w:rPr>
          <w:rFonts w:eastAsiaTheme="minorHAnsi"/>
          <w:lang w:eastAsia="en-US"/>
        </w:rPr>
        <w:t xml:space="preserve">La certificación de registro de propiedad adjuntada </w:t>
      </w:r>
      <w:r w:rsidR="002D332F" w:rsidRPr="008947C7">
        <w:rPr>
          <w:rFonts w:eastAsiaTheme="minorHAnsi"/>
          <w:lang w:eastAsia="en-US"/>
        </w:rPr>
        <w:t xml:space="preserve">establece que la Finca </w:t>
      </w:r>
      <w:r w:rsidRPr="008947C7">
        <w:rPr>
          <w:rFonts w:eastAsiaTheme="minorHAnsi"/>
          <w:lang w:eastAsia="en-US"/>
        </w:rPr>
        <w:t>no</w:t>
      </w:r>
      <w:r w:rsidR="002D332F" w:rsidRPr="008947C7">
        <w:rPr>
          <w:rFonts w:eastAsiaTheme="minorHAnsi"/>
          <w:lang w:eastAsia="en-US"/>
        </w:rPr>
        <w:t xml:space="preserve"> es propiedad del promotor,</w:t>
      </w:r>
      <w:r w:rsidR="00566A50" w:rsidRPr="008947C7">
        <w:rPr>
          <w:rFonts w:eastAsiaTheme="minorHAnsi"/>
          <w:lang w:eastAsia="en-US"/>
        </w:rPr>
        <w:t xml:space="preserve"> sin embargo,</w:t>
      </w:r>
      <w:r w:rsidR="002D332F" w:rsidRPr="008947C7">
        <w:rPr>
          <w:rFonts w:eastAsiaTheme="minorHAnsi"/>
          <w:lang w:eastAsia="en-US"/>
        </w:rPr>
        <w:t xml:space="preserve"> </w:t>
      </w:r>
      <w:r w:rsidR="00566A50" w:rsidRPr="008947C7">
        <w:rPr>
          <w:rFonts w:eastAsiaTheme="minorHAnsi"/>
          <w:lang w:eastAsia="en-US"/>
        </w:rPr>
        <w:t xml:space="preserve">no se adjuntó </w:t>
      </w:r>
      <w:r w:rsidR="002D332F" w:rsidRPr="008947C7">
        <w:rPr>
          <w:rFonts w:eastAsiaTheme="minorHAnsi"/>
          <w:lang w:eastAsia="en-US"/>
        </w:rPr>
        <w:t>autorización notariada por parte de los dueños de la propiedad para el uso del terreno</w:t>
      </w:r>
      <w:r w:rsidR="00566A50" w:rsidRPr="008947C7">
        <w:rPr>
          <w:rFonts w:eastAsiaTheme="minorHAnsi"/>
          <w:lang w:eastAsia="en-US"/>
        </w:rPr>
        <w:t xml:space="preserve"> con sus respectivas </w:t>
      </w:r>
      <w:r w:rsidR="002D332F" w:rsidRPr="008947C7">
        <w:rPr>
          <w:rFonts w:eastAsiaTheme="minorHAnsi"/>
          <w:lang w:eastAsia="en-US"/>
        </w:rPr>
        <w:t>cedulas.</w:t>
      </w:r>
    </w:p>
    <w:p w14:paraId="133FAF8A" w14:textId="77777777" w:rsidR="00224055" w:rsidRDefault="00224055">
      <w:pPr>
        <w:tabs>
          <w:tab w:val="left" w:pos="3494"/>
          <w:tab w:val="left" w:pos="3686"/>
        </w:tabs>
        <w:jc w:val="both"/>
        <w:rPr>
          <w:u w:val="single"/>
        </w:rPr>
      </w:pPr>
    </w:p>
    <w:p w14:paraId="0D3E0D86" w14:textId="111548D3" w:rsidR="00224055" w:rsidRDefault="00F36D50">
      <w:pPr>
        <w:jc w:val="both"/>
        <w:rPr>
          <w:b/>
          <w:lang w:val="es-PA"/>
        </w:rPr>
      </w:pPr>
      <w:r>
        <w:rPr>
          <w:b/>
          <w:u w:val="single"/>
        </w:rPr>
        <w:lastRenderedPageBreak/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 w:rsidR="000305DB">
        <w:rPr>
          <w:color w:val="000000"/>
        </w:rPr>
        <w:t>NO ADMITIR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 w:rsidR="000305DB">
        <w:rPr>
          <w:lang w:val="es-MX"/>
        </w:rPr>
        <w:t>II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D32AD2" w:rsidRPr="00D32AD2">
        <w:rPr>
          <w:b/>
          <w:lang w:val="es-PA"/>
        </w:rPr>
        <w:t>EXTRACCIÓN DE MINERALES NO METÁLICOS (PIEDRA DE CANTERA) HACHA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</w:t>
      </w:r>
      <w:r w:rsidR="00D32AD2">
        <w:rPr>
          <w:color w:val="000000"/>
        </w:rPr>
        <w:t xml:space="preserve"> la sociedad</w:t>
      </w:r>
      <w:r>
        <w:rPr>
          <w:color w:val="000000"/>
        </w:rPr>
        <w:t xml:space="preserve"> </w:t>
      </w:r>
      <w:r w:rsidR="00D32AD2" w:rsidRPr="00D32AD2">
        <w:rPr>
          <w:b/>
          <w:lang w:val="es-PA"/>
        </w:rPr>
        <w:t>CONSTRUCTORA MECO, S.A.</w:t>
      </w:r>
    </w:p>
    <w:p w14:paraId="520BEC39" w14:textId="08C6473C" w:rsidR="000305DB" w:rsidRDefault="000305DB">
      <w:pPr>
        <w:jc w:val="both"/>
        <w:rPr>
          <w:b/>
          <w:lang w:val="es-PA"/>
        </w:rPr>
      </w:pPr>
    </w:p>
    <w:p w14:paraId="39A7881D" w14:textId="3457B6B5" w:rsidR="000305DB" w:rsidRDefault="000305DB">
      <w:pPr>
        <w:jc w:val="both"/>
        <w:rPr>
          <w:b/>
        </w:rPr>
      </w:pPr>
    </w:p>
    <w:p w14:paraId="240913D9" w14:textId="77777777" w:rsidR="000305DB" w:rsidRDefault="000305DB">
      <w:pPr>
        <w:jc w:val="both"/>
        <w:rPr>
          <w:b/>
        </w:rPr>
      </w:pPr>
    </w:p>
    <w:p w14:paraId="1350299B" w14:textId="77777777" w:rsidR="00224055" w:rsidRDefault="00224055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224055" w14:paraId="5E982337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558CD9E" w14:textId="61EF7BBE" w:rsidR="00224055" w:rsidRDefault="000305DB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14:paraId="3AD4E39E" w14:textId="117FEF6E" w:rsidR="00224055" w:rsidRPr="000305DB" w:rsidRDefault="000305DB">
            <w:pPr>
              <w:jc w:val="center"/>
              <w:rPr>
                <w:b/>
                <w:caps/>
                <w:color w:val="000000"/>
              </w:rPr>
            </w:pPr>
            <w:r w:rsidRPr="000305DB">
              <w:rPr>
                <w:b/>
                <w:caps/>
                <w:color w:val="000000"/>
              </w:rPr>
              <w:t>jorge sanchez</w:t>
            </w:r>
          </w:p>
          <w:p w14:paraId="142CE73D" w14:textId="38AD7427" w:rsidR="00224055" w:rsidRDefault="000305DB">
            <w:pPr>
              <w:jc w:val="center"/>
              <w:rPr>
                <w:b/>
                <w:caps/>
                <w:color w:val="000000"/>
              </w:rPr>
            </w:pPr>
            <w:r>
              <w:t>Técnico</w:t>
            </w:r>
            <w:r w:rsidR="00F36D50"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AFC38A" w14:textId="4AA904E0" w:rsidR="00224055" w:rsidRDefault="000305DB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___________________________________</w:t>
            </w:r>
          </w:p>
          <w:p w14:paraId="06ED3757" w14:textId="7E5CB2B5" w:rsidR="00224055" w:rsidRPr="000305DB" w:rsidRDefault="000305DB">
            <w:pPr>
              <w:jc w:val="center"/>
              <w:rPr>
                <w:b/>
                <w:caps/>
                <w:color w:val="000000"/>
              </w:rPr>
            </w:pPr>
            <w:r w:rsidRPr="000305DB">
              <w:rPr>
                <w:b/>
                <w:color w:val="000000"/>
              </w:rPr>
              <w:t>ANALILIA CASTILLERO</w:t>
            </w:r>
          </w:p>
          <w:p w14:paraId="5570AC8B" w14:textId="789C137B" w:rsidR="00224055" w:rsidRDefault="00380841">
            <w:pPr>
              <w:jc w:val="center"/>
              <w:rPr>
                <w:b/>
                <w:caps/>
                <w:color w:val="000000"/>
              </w:rPr>
            </w:pPr>
            <w:r w:rsidRPr="00380841">
              <w:t>Jefa del Departamento de Evaluación de Estudios de Impacto Ambiental.</w:t>
            </w:r>
          </w:p>
        </w:tc>
      </w:tr>
    </w:tbl>
    <w:p w14:paraId="0D8BE334" w14:textId="77777777" w:rsidR="00224055" w:rsidRDefault="00224055">
      <w:pPr>
        <w:rPr>
          <w:vanish/>
        </w:rPr>
      </w:pPr>
    </w:p>
    <w:p w14:paraId="4A97FCC9" w14:textId="77777777" w:rsidR="00224055" w:rsidRDefault="00224055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margin" w:tblpXSpec="center" w:tblpY="771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8947C7" w14:paraId="5D02F0C5" w14:textId="77777777" w:rsidTr="008947C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29979599" w14:textId="77777777" w:rsidR="008947C7" w:rsidRDefault="008947C7" w:rsidP="008947C7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3752D9F6" w14:textId="77777777" w:rsidR="008947C7" w:rsidRPr="00D8643F" w:rsidRDefault="008947C7" w:rsidP="008947C7">
            <w:pPr>
              <w:jc w:val="center"/>
              <w:rPr>
                <w:b/>
                <w:caps/>
                <w:color w:val="000000"/>
              </w:rPr>
            </w:pPr>
            <w:r>
              <w:rPr>
                <w:b/>
                <w:color w:val="000000"/>
              </w:rPr>
              <w:t>DOMILUIS DOMÍ</w:t>
            </w:r>
            <w:r w:rsidRPr="00D8643F">
              <w:rPr>
                <w:b/>
                <w:color w:val="000000"/>
              </w:rPr>
              <w:t>NGUEZ E.</w:t>
            </w:r>
          </w:p>
          <w:p w14:paraId="008081DF" w14:textId="77777777" w:rsidR="008947C7" w:rsidRDefault="008947C7" w:rsidP="008947C7">
            <w:pPr>
              <w:jc w:val="center"/>
              <w:rPr>
                <w:b/>
                <w:caps/>
                <w:color w:val="000000"/>
              </w:rPr>
            </w:pPr>
            <w:r>
              <w:t>Director de Evaluación de Impacto Ambiental</w:t>
            </w:r>
          </w:p>
        </w:tc>
      </w:tr>
    </w:tbl>
    <w:p w14:paraId="27AB04EB" w14:textId="07BECB94" w:rsidR="00224055" w:rsidRDefault="00224055">
      <w:pPr>
        <w:tabs>
          <w:tab w:val="left" w:pos="708"/>
          <w:tab w:val="center" w:pos="4419"/>
          <w:tab w:val="right" w:pos="8838"/>
        </w:tabs>
      </w:pPr>
    </w:p>
    <w:sectPr w:rsidR="00224055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ohana Valdes Rios" w:date="2018-06-26T15:16:00Z" w:initials="JVR">
    <w:p w14:paraId="00000001" w14:textId="77777777" w:rsidR="00224055" w:rsidRDefault="00F36D50">
      <w:pPr>
        <w:pStyle w:val="Textocomentario"/>
      </w:pPr>
      <w:r>
        <w:t>La cantidad de consultores puede aumentar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1F818" w14:textId="77777777" w:rsidR="00BF054F" w:rsidRDefault="00BF054F">
      <w:r>
        <w:separator/>
      </w:r>
    </w:p>
  </w:endnote>
  <w:endnote w:type="continuationSeparator" w:id="0">
    <w:p w14:paraId="2839E215" w14:textId="77777777" w:rsidR="00BF054F" w:rsidRDefault="00BF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B7ED" w14:textId="108A8083" w:rsidR="00224055" w:rsidRDefault="00F36D5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585D">
      <w:rPr>
        <w:noProof/>
      </w:rPr>
      <w:t>1</w:t>
    </w:r>
    <w:r>
      <w:fldChar w:fldCharType="end"/>
    </w:r>
  </w:p>
  <w:p w14:paraId="5803DB55" w14:textId="77777777" w:rsidR="00224055" w:rsidRDefault="002240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D2FB" w14:textId="77777777" w:rsidR="00BF054F" w:rsidRDefault="00BF054F">
      <w:r>
        <w:separator/>
      </w:r>
    </w:p>
  </w:footnote>
  <w:footnote w:type="continuationSeparator" w:id="0">
    <w:p w14:paraId="6FE05031" w14:textId="77777777" w:rsidR="00BF054F" w:rsidRDefault="00BF0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5"/>
      <w:gridCol w:w="7173"/>
    </w:tblGrid>
    <w:tr w:rsidR="00224055" w14:paraId="4089E45B" w14:textId="7777777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14:paraId="28BD835C" w14:textId="77777777" w:rsidR="00224055" w:rsidRDefault="00F36D5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14:paraId="09653492" w14:textId="77777777" w:rsidR="00224055" w:rsidRDefault="00F36D50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14:paraId="0A9E77D8" w14:textId="2B8C7710" w:rsidR="00224055" w:rsidRDefault="0025440E">
          <w:pPr>
            <w:pStyle w:val="Encabezado"/>
            <w:jc w:val="center"/>
            <w:rPr>
              <w:b/>
              <w:lang w:val="es-MX"/>
            </w:rPr>
          </w:pPr>
          <w:r w:rsidRPr="0025440E">
            <w:rPr>
              <w:b/>
              <w:lang w:val="es-MX"/>
            </w:rPr>
            <w:t>DIRECCION DE EVALUACION DE IMPACTO AMBIENTAL</w:t>
          </w:r>
        </w:p>
        <w:p w14:paraId="7C6852C9" w14:textId="77777777" w:rsidR="00224055" w:rsidRDefault="00224055">
          <w:pPr>
            <w:jc w:val="center"/>
            <w:rPr>
              <w:color w:val="000000"/>
              <w:sz w:val="22"/>
            </w:rPr>
          </w:pPr>
        </w:p>
        <w:p w14:paraId="493CE780" w14:textId="77777777" w:rsidR="00224055" w:rsidRDefault="00F36D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14:paraId="050A3C25" w14:textId="77777777" w:rsidR="00224055" w:rsidRDefault="00224055">
    <w:pPr>
      <w:pStyle w:val="Encabezado"/>
      <w:pBdr>
        <w:bottom w:val="single" w:sz="12" w:space="1" w:color="auto"/>
      </w:pBdr>
      <w:jc w:val="center"/>
    </w:pPr>
  </w:p>
  <w:p w14:paraId="74B21D0C" w14:textId="77777777" w:rsidR="00224055" w:rsidRDefault="0022405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978CF"/>
    <w:multiLevelType w:val="hybridMultilevel"/>
    <w:tmpl w:val="C1BE4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F245C"/>
    <w:multiLevelType w:val="hybridMultilevel"/>
    <w:tmpl w:val="1AC2F542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5A32280"/>
    <w:multiLevelType w:val="hybridMultilevel"/>
    <w:tmpl w:val="D952A9D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C7D49"/>
    <w:multiLevelType w:val="hybridMultilevel"/>
    <w:tmpl w:val="39BC6A9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55"/>
    <w:rsid w:val="000305DB"/>
    <w:rsid w:val="001150AB"/>
    <w:rsid w:val="001571DB"/>
    <w:rsid w:val="00224055"/>
    <w:rsid w:val="0025440E"/>
    <w:rsid w:val="002D332F"/>
    <w:rsid w:val="002F40A6"/>
    <w:rsid w:val="002F579D"/>
    <w:rsid w:val="003122DB"/>
    <w:rsid w:val="00380841"/>
    <w:rsid w:val="003C0AC8"/>
    <w:rsid w:val="0041719D"/>
    <w:rsid w:val="00480795"/>
    <w:rsid w:val="004C21C2"/>
    <w:rsid w:val="00566A50"/>
    <w:rsid w:val="005B3280"/>
    <w:rsid w:val="005F7FBB"/>
    <w:rsid w:val="00656637"/>
    <w:rsid w:val="0066416B"/>
    <w:rsid w:val="006875C8"/>
    <w:rsid w:val="006B0033"/>
    <w:rsid w:val="00732EAD"/>
    <w:rsid w:val="008947C7"/>
    <w:rsid w:val="008A4241"/>
    <w:rsid w:val="008E7096"/>
    <w:rsid w:val="00B03DD5"/>
    <w:rsid w:val="00B1585D"/>
    <w:rsid w:val="00BF054F"/>
    <w:rsid w:val="00D32AD2"/>
    <w:rsid w:val="00D8643F"/>
    <w:rsid w:val="00DA5C65"/>
    <w:rsid w:val="00E61513"/>
    <w:rsid w:val="00E9699F"/>
    <w:rsid w:val="00ED7398"/>
    <w:rsid w:val="00F20573"/>
    <w:rsid w:val="00F211D0"/>
    <w:rsid w:val="00F36D50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140A"/>
  <w15:docId w15:val="{EF9B1A44-BA99-403B-9B9C-35AA9ABC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Jorge David Sanchez</cp:lastModifiedBy>
  <cp:revision>2</cp:revision>
  <cp:lastPrinted>2016-05-11T16:45:00Z</cp:lastPrinted>
  <dcterms:created xsi:type="dcterms:W3CDTF">2019-07-12T15:44:00Z</dcterms:created>
  <dcterms:modified xsi:type="dcterms:W3CDTF">2019-07-12T15:44:00Z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