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2A" w:rsidRPr="009A6C84" w:rsidRDefault="0049312A" w:rsidP="0049312A">
      <w:pPr>
        <w:jc w:val="center"/>
        <w:outlineLvl w:val="1"/>
        <w:rPr>
          <w:b/>
          <w:u w:val="single"/>
        </w:rPr>
      </w:pPr>
      <w:r w:rsidRPr="009A6C84">
        <w:rPr>
          <w:b/>
          <w:u w:val="single"/>
        </w:rPr>
        <w:t>FORMATO EIA-FA-007</w:t>
      </w:r>
    </w:p>
    <w:p w:rsidR="0049312A" w:rsidRPr="009A6C84" w:rsidRDefault="0049312A" w:rsidP="0049312A">
      <w:pPr>
        <w:jc w:val="center"/>
        <w:outlineLvl w:val="1"/>
        <w:rPr>
          <w:b/>
          <w:u w:val="single"/>
        </w:rPr>
      </w:pPr>
      <w:r w:rsidRPr="009A6C84">
        <w:rPr>
          <w:b/>
          <w:u w:val="single"/>
        </w:rPr>
        <w:t>INFORME DE REVISIÓN DE CONTENIDOS MÍNIMOS DEL</w:t>
      </w:r>
    </w:p>
    <w:p w:rsidR="0049312A" w:rsidRPr="009A6C84" w:rsidRDefault="0049312A" w:rsidP="0049312A">
      <w:pPr>
        <w:jc w:val="center"/>
        <w:outlineLvl w:val="1"/>
        <w:rPr>
          <w:b/>
          <w:u w:val="single"/>
        </w:rPr>
      </w:pPr>
      <w:r w:rsidRPr="009A6C84">
        <w:rPr>
          <w:b/>
          <w:u w:val="single"/>
        </w:rPr>
        <w:t xml:space="preserve">ESTUDIO DE IMPACTO AMBIENTAL </w:t>
      </w:r>
    </w:p>
    <w:tbl>
      <w:tblPr>
        <w:tblpPr w:leftFromText="180" w:rightFromText="180" w:vertAnchor="text" w:horzAnchor="page" w:tblpX="1803" w:tblpY="196"/>
        <w:tblOverlap w:val="never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6"/>
        <w:gridCol w:w="6183"/>
      </w:tblGrid>
      <w:tr w:rsidR="00466597" w:rsidRPr="009A6C84" w:rsidTr="0049312A">
        <w:trPr>
          <w:trHeight w:val="201"/>
        </w:trPr>
        <w:tc>
          <w:tcPr>
            <w:tcW w:w="2676" w:type="dxa"/>
            <w:vAlign w:val="center"/>
          </w:tcPr>
          <w:p w:rsidR="00466597" w:rsidRPr="009A6C84" w:rsidRDefault="00391C95" w:rsidP="0049312A">
            <w:pPr>
              <w:ind w:right="-70"/>
              <w:rPr>
                <w:b/>
              </w:rPr>
            </w:pPr>
            <w:r w:rsidRPr="009A6C84">
              <w:rPr>
                <w:b/>
              </w:rPr>
              <w:t>FECHA DE INGRESO:</w:t>
            </w:r>
          </w:p>
        </w:tc>
        <w:tc>
          <w:tcPr>
            <w:tcW w:w="6183" w:type="dxa"/>
          </w:tcPr>
          <w:p w:rsidR="00466597" w:rsidRPr="009A6C84" w:rsidRDefault="00435C0E" w:rsidP="00EF041E">
            <w:pPr>
              <w:jc w:val="both"/>
            </w:pPr>
            <w:r w:rsidRPr="009A6C84">
              <w:t>28</w:t>
            </w:r>
            <w:r w:rsidR="00391C95" w:rsidRPr="009A6C84">
              <w:t xml:space="preserve"> DE</w:t>
            </w:r>
            <w:r w:rsidR="008D6B43" w:rsidRPr="009A6C84">
              <w:t xml:space="preserve"> JUNIO</w:t>
            </w:r>
            <w:r w:rsidR="005709DB" w:rsidRPr="009A6C84">
              <w:rPr>
                <w:lang w:val="es-PA"/>
              </w:rPr>
              <w:t xml:space="preserve"> </w:t>
            </w:r>
            <w:r w:rsidR="00841A72" w:rsidRPr="009A6C84">
              <w:t>DE 2019</w:t>
            </w:r>
            <w:r w:rsidR="00391C95" w:rsidRPr="009A6C84">
              <w:t>.</w:t>
            </w:r>
          </w:p>
        </w:tc>
      </w:tr>
      <w:tr w:rsidR="00466597" w:rsidRPr="009A6C84" w:rsidTr="0049312A">
        <w:trPr>
          <w:trHeight w:val="233"/>
        </w:trPr>
        <w:tc>
          <w:tcPr>
            <w:tcW w:w="2676" w:type="dxa"/>
            <w:vAlign w:val="center"/>
          </w:tcPr>
          <w:p w:rsidR="00466597" w:rsidRPr="009A6C84" w:rsidRDefault="008D6B43" w:rsidP="0049312A">
            <w:pPr>
              <w:tabs>
                <w:tab w:val="left" w:pos="3600"/>
              </w:tabs>
              <w:ind w:right="-70"/>
              <w:rPr>
                <w:b/>
                <w:color w:val="000000"/>
              </w:rPr>
            </w:pPr>
            <w:r w:rsidRPr="009A6C84">
              <w:rPr>
                <w:b/>
                <w:color w:val="000000"/>
              </w:rPr>
              <w:t xml:space="preserve">FECHA DE </w:t>
            </w:r>
            <w:r w:rsidR="00391C95" w:rsidRPr="009A6C84">
              <w:rPr>
                <w:b/>
                <w:color w:val="000000"/>
              </w:rPr>
              <w:t>INFORME:</w:t>
            </w:r>
          </w:p>
        </w:tc>
        <w:tc>
          <w:tcPr>
            <w:tcW w:w="6183" w:type="dxa"/>
            <w:vAlign w:val="center"/>
          </w:tcPr>
          <w:p w:rsidR="00466597" w:rsidRPr="009A6C84" w:rsidRDefault="00741B42" w:rsidP="00524874">
            <w:r w:rsidRPr="009A6C84">
              <w:rPr>
                <w:lang w:val="es-MX"/>
              </w:rPr>
              <w:t>22</w:t>
            </w:r>
            <w:r w:rsidR="00D63052" w:rsidRPr="009A6C84">
              <w:rPr>
                <w:lang w:val="es-MX"/>
              </w:rPr>
              <w:t xml:space="preserve"> DE</w:t>
            </w:r>
            <w:r w:rsidR="00EF041E" w:rsidRPr="009A6C84">
              <w:t xml:space="preserve"> </w:t>
            </w:r>
            <w:r w:rsidR="008D6B43" w:rsidRPr="009A6C84">
              <w:t>JULIO</w:t>
            </w:r>
            <w:r w:rsidR="00EF041E" w:rsidRPr="009A6C84">
              <w:rPr>
                <w:lang w:val="es-MX"/>
              </w:rPr>
              <w:t xml:space="preserve"> </w:t>
            </w:r>
            <w:r w:rsidR="00841A72" w:rsidRPr="009A6C84">
              <w:rPr>
                <w:lang w:val="es-MX"/>
              </w:rPr>
              <w:t>DE 2019</w:t>
            </w:r>
            <w:r w:rsidR="00391C95" w:rsidRPr="009A6C84">
              <w:t>.</w:t>
            </w:r>
          </w:p>
        </w:tc>
      </w:tr>
      <w:tr w:rsidR="00466597" w:rsidRPr="009A6C84" w:rsidTr="0049312A">
        <w:trPr>
          <w:trHeight w:val="280"/>
        </w:trPr>
        <w:tc>
          <w:tcPr>
            <w:tcW w:w="2676" w:type="dxa"/>
            <w:shd w:val="clear" w:color="auto" w:fill="auto"/>
            <w:vAlign w:val="center"/>
          </w:tcPr>
          <w:p w:rsidR="00466597" w:rsidRPr="009A6C84" w:rsidRDefault="00391C95" w:rsidP="0049312A">
            <w:pPr>
              <w:rPr>
                <w:i/>
                <w:color w:val="000000"/>
              </w:rPr>
            </w:pPr>
            <w:r w:rsidRPr="009A6C84"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6183" w:type="dxa"/>
            <w:shd w:val="clear" w:color="auto" w:fill="auto"/>
          </w:tcPr>
          <w:p w:rsidR="00466597" w:rsidRPr="009A6C84" w:rsidRDefault="00435C0E" w:rsidP="003E0355">
            <w:pPr>
              <w:jc w:val="both"/>
            </w:pPr>
            <w:r w:rsidRPr="009A6C84">
              <w:t>DISTRIC CENTER</w:t>
            </w:r>
            <w:r w:rsidR="008D6B43" w:rsidRPr="009A6C84">
              <w:t>.</w:t>
            </w:r>
          </w:p>
        </w:tc>
      </w:tr>
      <w:tr w:rsidR="0049312A" w:rsidRPr="009A6C84" w:rsidTr="0049312A">
        <w:trPr>
          <w:trHeight w:val="280"/>
        </w:trPr>
        <w:tc>
          <w:tcPr>
            <w:tcW w:w="2676" w:type="dxa"/>
            <w:shd w:val="clear" w:color="auto" w:fill="auto"/>
            <w:vAlign w:val="center"/>
          </w:tcPr>
          <w:p w:rsidR="0049312A" w:rsidRPr="009A6C84" w:rsidRDefault="0049312A" w:rsidP="0049312A">
            <w:pPr>
              <w:rPr>
                <w:b/>
                <w:color w:val="000000"/>
                <w:lang w:val="es-MX"/>
              </w:rPr>
            </w:pPr>
            <w:r w:rsidRPr="009A6C84"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6183" w:type="dxa"/>
            <w:shd w:val="clear" w:color="auto" w:fill="auto"/>
          </w:tcPr>
          <w:p w:rsidR="0049312A" w:rsidRPr="009A6C84" w:rsidRDefault="00A6061E" w:rsidP="003E0355">
            <w:pPr>
              <w:jc w:val="both"/>
            </w:pPr>
            <w:r w:rsidRPr="009A6C84">
              <w:t>I</w:t>
            </w:r>
            <w:r w:rsidR="00435C0E" w:rsidRPr="009A6C84">
              <w:t>I</w:t>
            </w:r>
          </w:p>
        </w:tc>
      </w:tr>
      <w:tr w:rsidR="00466597" w:rsidRPr="009A6C84" w:rsidTr="0049312A">
        <w:trPr>
          <w:trHeight w:val="274"/>
        </w:trPr>
        <w:tc>
          <w:tcPr>
            <w:tcW w:w="2676" w:type="dxa"/>
            <w:shd w:val="clear" w:color="auto" w:fill="auto"/>
            <w:vAlign w:val="center"/>
          </w:tcPr>
          <w:p w:rsidR="00466597" w:rsidRPr="009A6C84" w:rsidRDefault="00391C95" w:rsidP="0049312A">
            <w:pPr>
              <w:rPr>
                <w:b/>
                <w:color w:val="000000"/>
                <w:lang w:val="es-MX"/>
              </w:rPr>
            </w:pPr>
            <w:r w:rsidRPr="009A6C84">
              <w:rPr>
                <w:b/>
                <w:color w:val="000000"/>
              </w:rPr>
              <w:t>PROMOTOR:</w:t>
            </w:r>
          </w:p>
        </w:tc>
        <w:tc>
          <w:tcPr>
            <w:tcW w:w="6183" w:type="dxa"/>
            <w:shd w:val="clear" w:color="auto" w:fill="auto"/>
          </w:tcPr>
          <w:p w:rsidR="00466597" w:rsidRPr="009A6C84" w:rsidRDefault="00435C0E" w:rsidP="00EF041E">
            <w:pPr>
              <w:jc w:val="both"/>
              <w:rPr>
                <w:lang w:val="es-PA"/>
              </w:rPr>
            </w:pPr>
            <w:r w:rsidRPr="009A6C84">
              <w:rPr>
                <w:lang w:val="es-PA"/>
              </w:rPr>
              <w:t>LONDON &amp; REGIONAL PANAMA, S.A.</w:t>
            </w:r>
          </w:p>
        </w:tc>
      </w:tr>
      <w:tr w:rsidR="00466597" w:rsidRPr="009A6C84" w:rsidTr="0049312A">
        <w:trPr>
          <w:trHeight w:val="266"/>
        </w:trPr>
        <w:tc>
          <w:tcPr>
            <w:tcW w:w="2676" w:type="dxa"/>
            <w:shd w:val="clear" w:color="auto" w:fill="auto"/>
            <w:vAlign w:val="center"/>
          </w:tcPr>
          <w:p w:rsidR="00466597" w:rsidRPr="009A6C84" w:rsidRDefault="00391C95" w:rsidP="0049312A">
            <w:pPr>
              <w:tabs>
                <w:tab w:val="left" w:pos="3600"/>
              </w:tabs>
              <w:rPr>
                <w:b/>
                <w:color w:val="000000"/>
                <w:lang w:val="es-MX"/>
              </w:rPr>
            </w:pPr>
            <w:r w:rsidRPr="009A6C84">
              <w:rPr>
                <w:b/>
                <w:color w:val="000000"/>
                <w:lang w:val="es-MX"/>
              </w:rPr>
              <w:t>CONSULTORES:</w:t>
            </w:r>
          </w:p>
        </w:tc>
        <w:tc>
          <w:tcPr>
            <w:tcW w:w="6183" w:type="dxa"/>
            <w:shd w:val="clear" w:color="auto" w:fill="auto"/>
          </w:tcPr>
          <w:p w:rsidR="00466597" w:rsidRPr="009A6C84" w:rsidRDefault="00435C0E" w:rsidP="002C2ABF">
            <w:pPr>
              <w:jc w:val="both"/>
            </w:pPr>
            <w:r w:rsidRPr="009A6C84">
              <w:rPr>
                <w:bCs/>
              </w:rPr>
              <w:t xml:space="preserve">ILCE VERGARA, RODOLFO JAÉN y ADRIÁN MORA.  </w:t>
            </w:r>
          </w:p>
        </w:tc>
      </w:tr>
      <w:tr w:rsidR="00466597" w:rsidRPr="009A6C84" w:rsidTr="0049312A">
        <w:trPr>
          <w:trHeight w:val="472"/>
        </w:trPr>
        <w:tc>
          <w:tcPr>
            <w:tcW w:w="2676" w:type="dxa"/>
            <w:vAlign w:val="center"/>
          </w:tcPr>
          <w:p w:rsidR="00466597" w:rsidRPr="009A6C84" w:rsidRDefault="00391C95" w:rsidP="0049312A">
            <w:pPr>
              <w:tabs>
                <w:tab w:val="left" w:pos="3600"/>
              </w:tabs>
              <w:rPr>
                <w:b/>
                <w:color w:val="000000"/>
              </w:rPr>
            </w:pPr>
            <w:r w:rsidRPr="009A6C84">
              <w:rPr>
                <w:b/>
                <w:color w:val="000000"/>
              </w:rPr>
              <w:t>LOCALIZACIÓN:</w:t>
            </w:r>
          </w:p>
        </w:tc>
        <w:tc>
          <w:tcPr>
            <w:tcW w:w="6183" w:type="dxa"/>
          </w:tcPr>
          <w:p w:rsidR="00466597" w:rsidRPr="009A6C84" w:rsidRDefault="00435C0E" w:rsidP="00A6061E">
            <w:pPr>
              <w:jc w:val="both"/>
            </w:pPr>
            <w:r w:rsidRPr="009A6C84">
              <w:rPr>
                <w:lang w:val="es-PA"/>
              </w:rPr>
              <w:t>HOWARD, CORREGIMIENTO  DE VERACRUZ, DISTRITO DE ARRAIJÁN, PROVINCIA DE PANAMÁ OESTE.</w:t>
            </w:r>
          </w:p>
        </w:tc>
      </w:tr>
    </w:tbl>
    <w:p w:rsidR="00466597" w:rsidRPr="009A6C84" w:rsidRDefault="00466597" w:rsidP="002C2ABF">
      <w:pPr>
        <w:rPr>
          <w:rFonts w:eastAsia="MS Mincho"/>
        </w:rPr>
      </w:pPr>
    </w:p>
    <w:p w:rsidR="00EF041E" w:rsidRPr="009A6C84" w:rsidRDefault="0049312A" w:rsidP="00804D4C">
      <w:pPr>
        <w:jc w:val="both"/>
        <w:rPr>
          <w:rFonts w:eastAsia="MS Mincho"/>
          <w:lang w:val="es-PA"/>
        </w:rPr>
      </w:pPr>
      <w:r w:rsidRPr="009A6C84">
        <w:rPr>
          <w:b/>
          <w:color w:val="000000"/>
        </w:rPr>
        <w:t>BREVE DESCRIPCIÓN DEL PROYECTO</w:t>
      </w:r>
      <w:r w:rsidR="00391C95" w:rsidRPr="009A6C84">
        <w:rPr>
          <w:rFonts w:eastAsia="MS Mincho"/>
        </w:rPr>
        <w:t>:</w:t>
      </w:r>
      <w:r w:rsidR="00391C95" w:rsidRPr="009A6C84">
        <w:rPr>
          <w:rFonts w:eastAsia="MS Mincho"/>
          <w:lang w:val="es-PA"/>
        </w:rPr>
        <w:t xml:space="preserve"> </w:t>
      </w:r>
      <w:r w:rsidR="00435C0E" w:rsidRPr="009A6C84">
        <w:rPr>
          <w:rFonts w:eastAsia="MS Mincho"/>
        </w:rPr>
        <w:t>El proyecto propuesto contempla un centro de uso mixto de 115,000 m</w:t>
      </w:r>
      <w:r w:rsidR="00435C0E" w:rsidRPr="009A6C84">
        <w:rPr>
          <w:rFonts w:eastAsia="MS Mincho"/>
          <w:vertAlign w:val="superscript"/>
        </w:rPr>
        <w:t>2</w:t>
      </w:r>
      <w:r w:rsidR="00435C0E" w:rsidRPr="009A6C84">
        <w:rPr>
          <w:rFonts w:eastAsia="MS Mincho"/>
        </w:rPr>
        <w:t xml:space="preserve"> (</w:t>
      </w:r>
      <w:proofErr w:type="spellStart"/>
      <w:r w:rsidR="00435C0E" w:rsidRPr="009A6C84">
        <w:rPr>
          <w:rFonts w:eastAsia="MS Mincho"/>
        </w:rPr>
        <w:t>District</w:t>
      </w:r>
      <w:proofErr w:type="spellEnd"/>
      <w:r w:rsidR="00435C0E" w:rsidRPr="009A6C84">
        <w:rPr>
          <w:rFonts w:eastAsia="MS Mincho"/>
        </w:rPr>
        <w:t xml:space="preserve"> Center), un edificio emblemático de 17,000 m</w:t>
      </w:r>
      <w:r w:rsidR="00435C0E" w:rsidRPr="009A6C84">
        <w:rPr>
          <w:rFonts w:eastAsia="MS Mincho"/>
          <w:vertAlign w:val="superscript"/>
        </w:rPr>
        <w:t>2</w:t>
      </w:r>
      <w:r w:rsidR="00435C0E" w:rsidRPr="009A6C84">
        <w:rPr>
          <w:rFonts w:eastAsia="MS Mincho"/>
        </w:rPr>
        <w:t>, conexiones viales, peatonales, infraestructura.</w:t>
      </w:r>
    </w:p>
    <w:p w:rsidR="00B25D5E" w:rsidRPr="009A6C84" w:rsidRDefault="00B25D5E" w:rsidP="00804D4C">
      <w:pPr>
        <w:jc w:val="both"/>
        <w:rPr>
          <w:b/>
          <w:color w:val="000000"/>
          <w:u w:val="single"/>
          <w:lang w:val="es-PA"/>
        </w:rPr>
      </w:pPr>
    </w:p>
    <w:p w:rsidR="00E6292D" w:rsidRPr="009A6C84" w:rsidRDefault="00E6292D" w:rsidP="00804D4C">
      <w:pPr>
        <w:jc w:val="both"/>
        <w:rPr>
          <w:color w:val="000000"/>
          <w:lang w:val="es-PA"/>
        </w:rPr>
      </w:pPr>
      <w:r w:rsidRPr="009A6C84">
        <w:rPr>
          <w:b/>
          <w:color w:val="000000"/>
          <w:lang w:val="es-PA"/>
        </w:rPr>
        <w:t>FUNDAMENTO DE DERECHO</w:t>
      </w:r>
      <w:r w:rsidRPr="009A6C84">
        <w:rPr>
          <w:color w:val="000000"/>
          <w:lang w:val="es-PA"/>
        </w:rPr>
        <w:t xml:space="preserve">: Texto Único de la Ley No.41 de 1998; Ley No.38 de 2000; Decreto Ejecutivo Nº 123 de 2009, </w:t>
      </w:r>
      <w:r w:rsidRPr="009A6C84">
        <w:rPr>
          <w:color w:val="000000"/>
        </w:rPr>
        <w:t xml:space="preserve">modificado por el Decreto Ejecutivo No.155 de 05 de agosto de 2011 </w:t>
      </w:r>
      <w:r w:rsidRPr="009A6C84">
        <w:rPr>
          <w:color w:val="000000"/>
          <w:lang w:val="es-PA"/>
        </w:rPr>
        <w:t xml:space="preserve">y demás normas complementarias y concordantes. </w:t>
      </w:r>
    </w:p>
    <w:p w:rsidR="00E6292D" w:rsidRPr="009A6C84" w:rsidRDefault="00E6292D" w:rsidP="00804D4C">
      <w:pPr>
        <w:jc w:val="both"/>
        <w:rPr>
          <w:color w:val="000000"/>
          <w:lang w:val="es-PA"/>
        </w:rPr>
      </w:pPr>
    </w:p>
    <w:p w:rsidR="00E6292D" w:rsidRDefault="00E6292D" w:rsidP="00804D4C">
      <w:pPr>
        <w:jc w:val="both"/>
        <w:rPr>
          <w:rFonts w:eastAsiaTheme="minorHAnsi"/>
          <w:lang w:val="es-PA" w:eastAsia="en-US"/>
        </w:rPr>
      </w:pPr>
      <w:r w:rsidRPr="009A6C84">
        <w:rPr>
          <w:b/>
          <w:color w:val="000000"/>
        </w:rPr>
        <w:t xml:space="preserve">VERIFICACION DE CONTENIDO: </w:t>
      </w:r>
      <w:r w:rsidRPr="009A6C84">
        <w:rPr>
          <w:rFonts w:eastAsia="Arial Unicode MS"/>
          <w:bCs/>
        </w:rPr>
        <w:t>Que conforme a lo establecido en el artículo 41 del Decreto Ejecutivo 123 del 14 de agosto de 2009,</w:t>
      </w:r>
      <w:r w:rsidRPr="009A6C84">
        <w:t xml:space="preserve"> </w:t>
      </w:r>
      <w:r w:rsidRPr="009A6C84">
        <w:rPr>
          <w:rFonts w:eastAsia="Arial Unicode MS"/>
          <w:bCs/>
        </w:rPr>
        <w:t xml:space="preserve">modificado por el artículo 7 del  Decreto Ejecutivo No.155 de 5 de agosto de 2011 se </w:t>
      </w:r>
      <w:r w:rsidRPr="009A6C84">
        <w:rPr>
          <w:rFonts w:eastAsia="Arial Unicode MS"/>
        </w:rPr>
        <w:t>inició el procedimiento administrativo para la evaluación de Estudios de Impacto Ambiental, Fase de admisión.</w:t>
      </w:r>
    </w:p>
    <w:p w:rsidR="00804D4C" w:rsidRPr="00804D4C" w:rsidRDefault="00804D4C" w:rsidP="00804D4C">
      <w:pPr>
        <w:jc w:val="both"/>
        <w:rPr>
          <w:rFonts w:eastAsiaTheme="minorHAnsi"/>
          <w:lang w:val="es-PA" w:eastAsia="en-US"/>
        </w:rPr>
      </w:pPr>
    </w:p>
    <w:p w:rsidR="0049312A" w:rsidRPr="009A6C84" w:rsidRDefault="00E6292D" w:rsidP="00804D4C">
      <w:pPr>
        <w:jc w:val="both"/>
        <w:rPr>
          <w:color w:val="000000"/>
        </w:rPr>
      </w:pPr>
      <w:r w:rsidRPr="009A6C84">
        <w:rPr>
          <w:color w:val="000000"/>
        </w:rPr>
        <w:t xml:space="preserve">Que luego de revisado el Estudio de Impacto Ambiental, Categoría </w:t>
      </w:r>
      <w:r w:rsidR="00435C0E" w:rsidRPr="009A6C84">
        <w:rPr>
          <w:color w:val="000000"/>
        </w:rPr>
        <w:t>I</w:t>
      </w:r>
      <w:r w:rsidR="00A6061E" w:rsidRPr="009A6C84">
        <w:rPr>
          <w:color w:val="000000"/>
          <w:lang w:val="es-PA"/>
        </w:rPr>
        <w:t>I</w:t>
      </w:r>
      <w:r w:rsidRPr="009A6C84">
        <w:rPr>
          <w:color w:val="000000"/>
        </w:rPr>
        <w:t>, del proyecto denominado</w:t>
      </w:r>
      <w:r w:rsidRPr="009A6C84">
        <w:rPr>
          <w:color w:val="000000"/>
          <w:lang w:val="es-MX"/>
        </w:rPr>
        <w:t xml:space="preserve"> </w:t>
      </w:r>
      <w:r w:rsidRPr="009A6C84">
        <w:rPr>
          <w:b/>
          <w:color w:val="000000"/>
          <w:lang w:val="es-MX"/>
        </w:rPr>
        <w:t>“</w:t>
      </w:r>
      <w:r w:rsidR="00435C0E" w:rsidRPr="009A6C84">
        <w:rPr>
          <w:b/>
          <w:lang w:val="es-PA"/>
        </w:rPr>
        <w:t>DISTRIC CENTER</w:t>
      </w:r>
      <w:r w:rsidRPr="009A6C84">
        <w:rPr>
          <w:b/>
          <w:color w:val="000000"/>
          <w:lang w:val="es-MX"/>
        </w:rPr>
        <w:t>”</w:t>
      </w:r>
      <w:r w:rsidRPr="009A6C84">
        <w:rPr>
          <w:color w:val="000000"/>
          <w:lang w:val="es-MX"/>
        </w:rPr>
        <w:t>,</w:t>
      </w:r>
      <w:r w:rsidRPr="009A6C84">
        <w:rPr>
          <w:b/>
          <w:color w:val="000000"/>
        </w:rPr>
        <w:t xml:space="preserve"> </w:t>
      </w:r>
      <w:r w:rsidR="0049312A" w:rsidRPr="009A6C84">
        <w:rPr>
          <w:color w:val="000000"/>
        </w:rPr>
        <w:t>se detectó que el mismo presenta información que difiere de lo establecido en el Decreto Ejecutivo No. 123 de 2009 y el Decreto Ejecutivo No. 36 de 3 de junio d</w:t>
      </w:r>
      <w:r w:rsidR="00A6061E" w:rsidRPr="009A6C84">
        <w:rPr>
          <w:color w:val="000000"/>
        </w:rPr>
        <w:t xml:space="preserve">e 2019 en los siguientes </w:t>
      </w:r>
      <w:r w:rsidR="00303D7D" w:rsidRPr="009A6C84">
        <w:rPr>
          <w:color w:val="000000"/>
        </w:rPr>
        <w:t>tres</w:t>
      </w:r>
      <w:r w:rsidR="0049312A" w:rsidRPr="009A6C84">
        <w:rPr>
          <w:color w:val="000000"/>
        </w:rPr>
        <w:t xml:space="preserve"> (</w:t>
      </w:r>
      <w:r w:rsidR="00303D7D" w:rsidRPr="009A6C84">
        <w:rPr>
          <w:color w:val="000000"/>
        </w:rPr>
        <w:t>3</w:t>
      </w:r>
      <w:r w:rsidR="0049312A" w:rsidRPr="009A6C84">
        <w:rPr>
          <w:color w:val="000000"/>
        </w:rPr>
        <w:t xml:space="preserve">) puntos: </w:t>
      </w:r>
    </w:p>
    <w:p w:rsidR="000E4AD2" w:rsidRPr="009A6C84" w:rsidRDefault="00E6292D" w:rsidP="00804D4C">
      <w:pPr>
        <w:jc w:val="both"/>
        <w:rPr>
          <w:color w:val="000000"/>
          <w:lang w:val="es-PA"/>
        </w:rPr>
      </w:pPr>
      <w:r w:rsidRPr="009A6C84">
        <w:rPr>
          <w:color w:val="000000"/>
        </w:rPr>
        <w:t xml:space="preserve"> </w:t>
      </w:r>
    </w:p>
    <w:p w:rsidR="00F108F6" w:rsidRPr="009A6C84" w:rsidRDefault="00CB7482" w:rsidP="000071DF">
      <w:pPr>
        <w:pStyle w:val="Prrafodelista"/>
        <w:numPr>
          <w:ilvl w:val="0"/>
          <w:numId w:val="16"/>
        </w:numPr>
        <w:jc w:val="both"/>
        <w:rPr>
          <w:color w:val="000000"/>
          <w:lang w:val="es-PA"/>
        </w:rPr>
      </w:pPr>
      <w:r w:rsidRPr="009A6C84">
        <w:rPr>
          <w:color w:val="000000"/>
          <w:lang w:val="es-PA"/>
        </w:rPr>
        <w:t xml:space="preserve">La solicitud de evaluación de Impacto Ambiental </w:t>
      </w:r>
      <w:r w:rsidR="00F108F6" w:rsidRPr="009A6C84">
        <w:rPr>
          <w:color w:val="000000"/>
          <w:lang w:val="es-PA"/>
        </w:rPr>
        <w:t>no i</w:t>
      </w:r>
      <w:r w:rsidR="00AB5512">
        <w:rPr>
          <w:color w:val="000000"/>
          <w:lang w:val="es-PA"/>
        </w:rPr>
        <w:t>ndica la ubicación del proyecto</w:t>
      </w:r>
      <w:r w:rsidR="00F108F6" w:rsidRPr="009A6C84">
        <w:rPr>
          <w:color w:val="000000"/>
          <w:lang w:val="es-PA"/>
        </w:rPr>
        <w:t xml:space="preserve"> </w:t>
      </w:r>
      <w:r w:rsidR="00AB5512">
        <w:rPr>
          <w:color w:val="000000"/>
          <w:lang w:val="es-PA"/>
        </w:rPr>
        <w:t>y</w:t>
      </w:r>
      <w:r w:rsidR="00F108F6" w:rsidRPr="009A6C84">
        <w:rPr>
          <w:color w:val="000000"/>
          <w:lang w:val="es-PA"/>
        </w:rPr>
        <w:t xml:space="preserve"> no establece la cantidad de fojas (Artículo 2 del Decreto No. 36 de 3 de junio de 2019).</w:t>
      </w:r>
    </w:p>
    <w:p w:rsidR="00F108F6" w:rsidRPr="009A6C84" w:rsidRDefault="00F108F6" w:rsidP="000071DF">
      <w:pPr>
        <w:pStyle w:val="Prrafodelista"/>
        <w:numPr>
          <w:ilvl w:val="0"/>
          <w:numId w:val="16"/>
        </w:numPr>
        <w:jc w:val="both"/>
        <w:rPr>
          <w:rFonts w:eastAsiaTheme="minorHAnsi"/>
          <w:lang w:val="es-PA" w:eastAsia="en-US"/>
        </w:rPr>
      </w:pPr>
      <w:r w:rsidRPr="009A6C84">
        <w:rPr>
          <w:rFonts w:eastAsiaTheme="minorHAnsi"/>
          <w:lang w:val="es-PA" w:eastAsia="en-US"/>
        </w:rPr>
        <w:t xml:space="preserve">El contenido mínimo </w:t>
      </w:r>
      <w:r w:rsidR="000071DF" w:rsidRPr="009A6C84">
        <w:rPr>
          <w:rFonts w:eastAsiaTheme="minorHAnsi"/>
          <w:i/>
          <w:lang w:val="es-PA" w:eastAsia="en-US"/>
        </w:rPr>
        <w:t>12.2</w:t>
      </w:r>
      <w:r w:rsidRPr="009A6C84">
        <w:rPr>
          <w:rFonts w:eastAsiaTheme="minorHAnsi"/>
          <w:i/>
          <w:lang w:val="es-PA" w:eastAsia="en-US"/>
        </w:rPr>
        <w:t xml:space="preserve"> </w:t>
      </w:r>
      <w:r w:rsidR="000071DF" w:rsidRPr="009A6C84">
        <w:rPr>
          <w:rFonts w:eastAsiaTheme="minorHAnsi"/>
          <w:i/>
          <w:lang w:val="es-PA" w:eastAsia="en-US"/>
        </w:rPr>
        <w:t>Número de Registro de Consultores</w:t>
      </w:r>
      <w:r w:rsidRPr="009A6C84">
        <w:rPr>
          <w:rFonts w:eastAsiaTheme="minorHAnsi"/>
          <w:lang w:val="es-PA" w:eastAsia="en-US"/>
        </w:rPr>
        <w:t xml:space="preserve"> </w:t>
      </w:r>
      <w:r w:rsidR="000071DF" w:rsidRPr="009A6C84">
        <w:rPr>
          <w:rFonts w:eastAsiaTheme="minorHAnsi"/>
          <w:lang w:val="es-PA" w:eastAsia="en-US"/>
        </w:rPr>
        <w:t xml:space="preserve">establece un número de registro de consultor que no coincide con el otorgado </w:t>
      </w:r>
      <w:r w:rsidRPr="009A6C84">
        <w:rPr>
          <w:rFonts w:eastAsiaTheme="minorHAnsi"/>
          <w:lang w:val="es-PA" w:eastAsia="en-US"/>
        </w:rPr>
        <w:t>(Artículo 26 del Decreto Ejecutivo No. 123 de 2009).</w:t>
      </w:r>
    </w:p>
    <w:p w:rsidR="00F03ECF" w:rsidRPr="00F03ECF" w:rsidRDefault="008C1BF8" w:rsidP="00335FD2">
      <w:pPr>
        <w:pStyle w:val="Prrafodelista"/>
        <w:numPr>
          <w:ilvl w:val="0"/>
          <w:numId w:val="16"/>
        </w:numPr>
        <w:jc w:val="both"/>
        <w:rPr>
          <w:rFonts w:eastAsiaTheme="minorHAnsi"/>
          <w:lang w:eastAsia="en-US"/>
        </w:rPr>
      </w:pPr>
      <w:r w:rsidRPr="00F03ECF">
        <w:rPr>
          <w:rFonts w:eastAsiaTheme="minorHAnsi"/>
          <w:lang w:eastAsia="en-US"/>
        </w:rPr>
        <w:t>La</w:t>
      </w:r>
      <w:r w:rsidR="00C31A72" w:rsidRPr="00F03ECF">
        <w:rPr>
          <w:rFonts w:eastAsiaTheme="minorHAnsi"/>
          <w:lang w:eastAsia="en-US"/>
        </w:rPr>
        <w:t xml:space="preserve"> nota de autorización para uso del terreno a s</w:t>
      </w:r>
      <w:r w:rsidR="000C0E7C">
        <w:rPr>
          <w:rFonts w:eastAsiaTheme="minorHAnsi"/>
          <w:lang w:eastAsia="en-US"/>
        </w:rPr>
        <w:t>er desarrollado, no esta firmada</w:t>
      </w:r>
      <w:r w:rsidR="00C31A72" w:rsidRPr="00F03ECF">
        <w:rPr>
          <w:rFonts w:eastAsiaTheme="minorHAnsi"/>
          <w:lang w:eastAsia="en-US"/>
        </w:rPr>
        <w:t>, ni notaria</w:t>
      </w:r>
      <w:r w:rsidR="000C0E7C">
        <w:rPr>
          <w:rFonts w:eastAsiaTheme="minorHAnsi"/>
          <w:lang w:eastAsia="en-US"/>
        </w:rPr>
        <w:t>da</w:t>
      </w:r>
      <w:r w:rsidR="00804D4C" w:rsidRPr="00F03ECF">
        <w:rPr>
          <w:rFonts w:eastAsiaTheme="minorHAnsi"/>
          <w:lang w:eastAsia="en-US"/>
        </w:rPr>
        <w:t xml:space="preserve"> (página 183 del </w:t>
      </w:r>
      <w:proofErr w:type="spellStart"/>
      <w:r w:rsidR="00804D4C" w:rsidRPr="00F03ECF">
        <w:rPr>
          <w:rFonts w:eastAsiaTheme="minorHAnsi"/>
          <w:lang w:eastAsia="en-US"/>
        </w:rPr>
        <w:t>EsIA</w:t>
      </w:r>
      <w:proofErr w:type="spellEnd"/>
      <w:r w:rsidR="00804D4C" w:rsidRPr="00F03ECF">
        <w:rPr>
          <w:rFonts w:eastAsiaTheme="minorHAnsi"/>
          <w:lang w:eastAsia="en-US"/>
        </w:rPr>
        <w:t>).</w:t>
      </w:r>
      <w:r w:rsidR="00F03ECF" w:rsidRPr="00F03ECF">
        <w:rPr>
          <w:rFonts w:eastAsiaTheme="minorHAnsi"/>
          <w:lang w:eastAsia="en-US"/>
        </w:rPr>
        <w:t xml:space="preserve"> Adicional</w:t>
      </w:r>
      <w:r w:rsidR="00F03ECF">
        <w:rPr>
          <w:rFonts w:eastAsiaTheme="minorHAnsi"/>
          <w:lang w:eastAsia="en-US"/>
        </w:rPr>
        <w:t>,</w:t>
      </w:r>
      <w:r w:rsidR="00F03ECF" w:rsidRPr="00F03ECF">
        <w:rPr>
          <w:rFonts w:eastAsiaTheme="minorHAnsi"/>
          <w:lang w:eastAsia="en-US"/>
        </w:rPr>
        <w:t xml:space="preserve"> </w:t>
      </w:r>
      <w:r w:rsidR="00F03ECF">
        <w:rPr>
          <w:rFonts w:eastAsiaTheme="minorHAnsi"/>
          <w:lang w:eastAsia="en-US"/>
        </w:rPr>
        <w:t>n</w:t>
      </w:r>
      <w:r w:rsidR="00F03ECF" w:rsidRPr="00F03ECF">
        <w:rPr>
          <w:rFonts w:eastAsiaTheme="minorHAnsi"/>
          <w:lang w:eastAsia="en-US"/>
        </w:rPr>
        <w:t>o presenta documentación donde establezca quién puede ejercer la representación legal de la entidad dueña del terreno, junto con su copia de cédula.</w:t>
      </w:r>
    </w:p>
    <w:p w:rsidR="0049312A" w:rsidRPr="00F03ECF" w:rsidRDefault="00804D4C" w:rsidP="00F03ECF">
      <w:pPr>
        <w:pStyle w:val="Prrafodelista"/>
        <w:jc w:val="both"/>
        <w:rPr>
          <w:color w:val="000000"/>
          <w:lang w:val="es-PA"/>
        </w:rPr>
      </w:pPr>
      <w:r w:rsidRPr="00F03ECF">
        <w:rPr>
          <w:rFonts w:eastAsiaTheme="minorHAnsi"/>
          <w:lang w:val="es-PA" w:eastAsia="en-US"/>
        </w:rPr>
        <w:tab/>
      </w:r>
    </w:p>
    <w:p w:rsidR="0049312A" w:rsidRPr="009A6C84" w:rsidRDefault="00E6292D" w:rsidP="00E6292D">
      <w:pPr>
        <w:spacing w:line="276" w:lineRule="auto"/>
        <w:jc w:val="both"/>
        <w:rPr>
          <w:b/>
          <w:lang w:val="es-PA"/>
        </w:rPr>
      </w:pPr>
      <w:r w:rsidRPr="009A6C84">
        <w:rPr>
          <w:b/>
        </w:rPr>
        <w:t>RECOMENDACIONES:</w:t>
      </w:r>
      <w:r w:rsidRPr="009A6C84">
        <w:rPr>
          <w:b/>
          <w:lang w:val="es-MX"/>
        </w:rPr>
        <w:t xml:space="preserve"> </w:t>
      </w:r>
      <w:r w:rsidRPr="009A6C84">
        <w:rPr>
          <w:color w:val="000000"/>
        </w:rPr>
        <w:t xml:space="preserve">Por lo antes expuesto, se recomienda </w:t>
      </w:r>
      <w:r w:rsidRPr="009A6C84">
        <w:rPr>
          <w:b/>
          <w:caps/>
          <w:color w:val="000000"/>
        </w:rPr>
        <w:t>No Admitir</w:t>
      </w:r>
      <w:r w:rsidRPr="009A6C84">
        <w:rPr>
          <w:color w:val="000000"/>
        </w:rPr>
        <w:t xml:space="preserve"> el Estudio de Impacto Ambiental </w:t>
      </w:r>
      <w:r w:rsidRPr="009A6C84">
        <w:t xml:space="preserve">Categoría </w:t>
      </w:r>
      <w:r w:rsidRPr="009A6C84">
        <w:rPr>
          <w:lang w:val="es-PA"/>
        </w:rPr>
        <w:t>I</w:t>
      </w:r>
      <w:r w:rsidR="00435C0E" w:rsidRPr="009A6C84">
        <w:rPr>
          <w:lang w:val="es-PA"/>
        </w:rPr>
        <w:t>I</w:t>
      </w:r>
      <w:r w:rsidRPr="009A6C84">
        <w:t xml:space="preserve"> del proyecto denominado </w:t>
      </w:r>
      <w:r w:rsidRPr="009A6C84">
        <w:rPr>
          <w:b/>
          <w:bCs/>
        </w:rPr>
        <w:t>“</w:t>
      </w:r>
      <w:r w:rsidR="00435C0E" w:rsidRPr="009A6C84">
        <w:rPr>
          <w:b/>
        </w:rPr>
        <w:t>DISTRIC CENTER</w:t>
      </w:r>
      <w:r w:rsidRPr="009A6C84">
        <w:rPr>
          <w:b/>
          <w:lang w:val="es-MX"/>
        </w:rPr>
        <w:t>”,</w:t>
      </w:r>
      <w:r w:rsidRPr="009A6C84">
        <w:rPr>
          <w:color w:val="000000"/>
        </w:rPr>
        <w:t xml:space="preserve"> promovido por </w:t>
      </w:r>
      <w:r w:rsidR="00A6061E" w:rsidRPr="009A6C84">
        <w:rPr>
          <w:color w:val="000000"/>
        </w:rPr>
        <w:t>la sociedad</w:t>
      </w:r>
      <w:r w:rsidRPr="009A6C84">
        <w:rPr>
          <w:color w:val="000000"/>
          <w:lang w:val="es-PA"/>
        </w:rPr>
        <w:t xml:space="preserve"> </w:t>
      </w:r>
      <w:r w:rsidR="00435C0E" w:rsidRPr="009A6C84">
        <w:rPr>
          <w:b/>
          <w:lang w:val="es-PA"/>
        </w:rPr>
        <w:t>LONDON &amp; REGIONAL PANAMA, S.A</w:t>
      </w:r>
      <w:r w:rsidRPr="009A6C84">
        <w:rPr>
          <w:b/>
          <w:lang w:val="es-PA"/>
        </w:rPr>
        <w:t>.</w:t>
      </w:r>
    </w:p>
    <w:p w:rsidR="00E6292D" w:rsidRPr="009A6C84" w:rsidRDefault="00E6292D" w:rsidP="00E6292D">
      <w:pPr>
        <w:spacing w:line="276" w:lineRule="auto"/>
        <w:jc w:val="both"/>
        <w:rPr>
          <w:b/>
          <w:spacing w:val="-3"/>
          <w:lang w:val="es-PA"/>
        </w:rPr>
      </w:pPr>
    </w:p>
    <w:p w:rsidR="00997768" w:rsidRDefault="00997768" w:rsidP="00145C9D">
      <w:pPr>
        <w:rPr>
          <w:rFonts w:eastAsia="MS Mincho"/>
          <w:b/>
          <w:caps/>
          <w:highlight w:val="yellow"/>
        </w:rPr>
      </w:pPr>
    </w:p>
    <w:bookmarkStart w:id="0" w:name="_GoBack"/>
    <w:bookmarkEnd w:id="0"/>
    <w:p w:rsidR="00466597" w:rsidRPr="009A6C84" w:rsidRDefault="00777217" w:rsidP="00145C9D">
      <w:pPr>
        <w:rPr>
          <w:rFonts w:eastAsia="MS Mincho"/>
          <w:b/>
          <w:caps/>
          <w:highlight w:val="yellow"/>
        </w:rPr>
      </w:pPr>
      <w:r w:rsidRPr="009A6C84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2B37F" wp14:editId="457CC768">
                <wp:simplePos x="0" y="0"/>
                <wp:positionH relativeFrom="column">
                  <wp:posOffset>3429635</wp:posOffset>
                </wp:positionH>
                <wp:positionV relativeFrom="paragraph">
                  <wp:posOffset>90170</wp:posOffset>
                </wp:positionV>
                <wp:extent cx="2665730" cy="742950"/>
                <wp:effectExtent l="0" t="0" r="127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5786E" w:rsidRDefault="0065786E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</w:rPr>
                            </w:pPr>
                          </w:p>
                          <w:p w:rsidR="00466597" w:rsidRDefault="00391C95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lang w:val="es-MX"/>
                              </w:rPr>
                              <w:t>ANALILIA CASTILLERO</w:t>
                            </w:r>
                          </w:p>
                          <w:p w:rsidR="00466597" w:rsidRDefault="00391C95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color w:val="000000"/>
                              </w:rPr>
                              <w:t>Jefa del Departamento de Evaluación de</w:t>
                            </w:r>
                            <w:r w:rsidR="009F151E">
                              <w:rPr>
                                <w:rFonts w:eastAsia="MS Mincho"/>
                                <w:color w:val="000000"/>
                              </w:rPr>
                              <w:t xml:space="preserve"> Estudios</w:t>
                            </w:r>
                            <w:r>
                              <w:rPr>
                                <w:rFonts w:eastAsia="MS Mincho"/>
                                <w:color w:val="000000"/>
                                <w:lang w:val="es-MX"/>
                              </w:rPr>
                              <w:t xml:space="preserve"> </w:t>
                            </w:r>
                            <w:r w:rsidR="00D55FCE">
                              <w:rPr>
                                <w:rFonts w:eastAsia="MS Mincho"/>
                                <w:color w:val="000000"/>
                              </w:rPr>
                              <w:t>Impacto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0.05pt;margin-top:7.1pt;width:209.9pt;height:5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" stroked="f">
                <v:textbox>
                  <w:txbxContent>
                    <w:p w:rsidR="0065786E" w:rsidRDefault="0065786E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</w:rPr>
                      </w:pPr>
                    </w:p>
                    <w:p w:rsidR="00466597" w:rsidRDefault="00391C95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lang w:val="es-MX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lang w:val="es-MX"/>
                        </w:rPr>
                        <w:t>ANALILIA CASTILLERO</w:t>
                      </w:r>
                    </w:p>
                    <w:p w:rsidR="00466597" w:rsidRDefault="00391C95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color w:val="000000"/>
                        </w:rPr>
                        <w:t>Jefa del Departamento de Evaluación de</w:t>
                      </w:r>
                      <w:r w:rsidR="009F151E">
                        <w:rPr>
                          <w:rFonts w:eastAsia="MS Mincho"/>
                          <w:color w:val="000000"/>
                        </w:rPr>
                        <w:t xml:space="preserve"> Estudios</w:t>
                      </w:r>
                      <w:r>
                        <w:rPr>
                          <w:rFonts w:eastAsia="MS Mincho"/>
                          <w:color w:val="000000"/>
                          <w:lang w:val="es-MX"/>
                        </w:rPr>
                        <w:t xml:space="preserve"> </w:t>
                      </w:r>
                      <w:r w:rsidR="00D55FCE">
                        <w:rPr>
                          <w:rFonts w:eastAsia="MS Mincho"/>
                          <w:color w:val="000000"/>
                        </w:rPr>
                        <w:t>Impacto Ambiental</w:t>
                      </w:r>
                    </w:p>
                  </w:txbxContent>
                </v:textbox>
              </v:shape>
            </w:pict>
          </mc:Fallback>
        </mc:AlternateContent>
      </w:r>
    </w:p>
    <w:p w:rsidR="00466597" w:rsidRPr="009A6C84" w:rsidRDefault="0049312A" w:rsidP="00145C9D">
      <w:pPr>
        <w:ind w:left="-142"/>
        <w:rPr>
          <w:rFonts w:eastAsia="MS Mincho"/>
          <w:b/>
          <w:caps/>
          <w:highlight w:val="yellow"/>
        </w:rPr>
      </w:pPr>
      <w:r w:rsidRPr="009A6C84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FACA6E" wp14:editId="5634C79C">
                <wp:simplePos x="0" y="0"/>
                <wp:positionH relativeFrom="column">
                  <wp:posOffset>3608705</wp:posOffset>
                </wp:positionH>
                <wp:positionV relativeFrom="paragraph">
                  <wp:posOffset>52705</wp:posOffset>
                </wp:positionV>
                <wp:extent cx="2306955" cy="0"/>
                <wp:effectExtent l="0" t="0" r="17145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695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 Conector recto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15pt,4.15pt" to="465.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" strokecolor="black [3040]" strokeweight="1.5pt"/>
            </w:pict>
          </mc:Fallback>
        </mc:AlternateContent>
      </w:r>
      <w:r w:rsidRPr="009A6C84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DA89DB" wp14:editId="77E77CC2">
                <wp:simplePos x="0" y="0"/>
                <wp:positionH relativeFrom="column">
                  <wp:posOffset>46355</wp:posOffset>
                </wp:positionH>
                <wp:positionV relativeFrom="paragraph">
                  <wp:posOffset>88265</wp:posOffset>
                </wp:positionV>
                <wp:extent cx="1870710" cy="0"/>
                <wp:effectExtent l="0" t="0" r="15240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07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5pt,6.95pt" to="150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" strokecolor="black [3213]" strokeweight="1.5pt"/>
            </w:pict>
          </mc:Fallback>
        </mc:AlternateContent>
      </w:r>
      <w:r w:rsidR="00777217" w:rsidRPr="009A6C84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D8D41" wp14:editId="2880B242">
                <wp:simplePos x="0" y="0"/>
                <wp:positionH relativeFrom="column">
                  <wp:posOffset>-6985</wp:posOffset>
                </wp:positionH>
                <wp:positionV relativeFrom="paragraph">
                  <wp:posOffset>97155</wp:posOffset>
                </wp:positionV>
                <wp:extent cx="2020570" cy="676275"/>
                <wp:effectExtent l="0" t="0" r="0" b="952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66597" w:rsidRPr="00B97326" w:rsidRDefault="00F962F9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KELLY GÓMEZ</w:t>
                            </w:r>
                          </w:p>
                          <w:p w:rsidR="00466597" w:rsidRDefault="00592649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lang w:val="es-MX"/>
                              </w:rPr>
                              <w:t>Técnica Evaluadora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7" type="#_x0000_t202" style="position:absolute;left:0;text-align:left;margin-left:-.55pt;margin-top:7.65pt;width:159.1pt;height:5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" stroked="f">
                <v:textbox>
                  <w:txbxContent>
                    <w:p w:rsidR="00466597" w:rsidRPr="00B97326" w:rsidRDefault="00F962F9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KELLY GÓMEZ</w:t>
                      </w:r>
                    </w:p>
                    <w:p w:rsidR="00466597" w:rsidRDefault="00592649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rFonts w:eastAsia="MS Mincho"/>
                          <w:lang w:val="es-MX"/>
                        </w:rPr>
                        <w:t>Técnica Evaluadora</w:t>
                      </w:r>
                    </w:p>
                  </w:txbxContent>
                </v:textbox>
              </v:shape>
            </w:pict>
          </mc:Fallback>
        </mc:AlternateContent>
      </w:r>
    </w:p>
    <w:p w:rsidR="00466597" w:rsidRPr="009A6C84" w:rsidRDefault="00777217" w:rsidP="00D55FCE">
      <w:pPr>
        <w:spacing w:line="240" w:lineRule="exact"/>
        <w:jc w:val="center"/>
        <w:rPr>
          <w:highlight w:val="yellow"/>
        </w:rPr>
      </w:pPr>
      <w:r w:rsidRPr="009A6C84">
        <w:rPr>
          <w:noProof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EC7214" wp14:editId="0FE12DAE">
                <wp:simplePos x="0" y="0"/>
                <wp:positionH relativeFrom="column">
                  <wp:posOffset>1605254</wp:posOffset>
                </wp:positionH>
                <wp:positionV relativeFrom="paragraph">
                  <wp:posOffset>881634</wp:posOffset>
                </wp:positionV>
                <wp:extent cx="2073275" cy="0"/>
                <wp:effectExtent l="0" t="0" r="2222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32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4pt,69.4pt" to="289.6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" strokecolor="black [3040]" strokeweight="1.5pt"/>
            </w:pict>
          </mc:Fallback>
        </mc:AlternateContent>
      </w:r>
      <w:r w:rsidRPr="009A6C84">
        <w:rPr>
          <w:noProof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21978" wp14:editId="01B7DF59">
                <wp:simplePos x="0" y="0"/>
                <wp:positionH relativeFrom="column">
                  <wp:posOffset>1296670</wp:posOffset>
                </wp:positionH>
                <wp:positionV relativeFrom="paragraph">
                  <wp:posOffset>750570</wp:posOffset>
                </wp:positionV>
                <wp:extent cx="2743200" cy="911225"/>
                <wp:effectExtent l="0" t="0" r="0" b="31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66597" w:rsidRPr="00B97326" w:rsidRDefault="00466597">
                            <w:pPr>
                              <w:spacing w:line="240" w:lineRule="exact"/>
                              <w:rPr>
                                <w:b/>
                              </w:rPr>
                            </w:pPr>
                          </w:p>
                          <w:p w:rsidR="00466597" w:rsidRPr="00B97326" w:rsidRDefault="00524874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b/>
                              </w:rPr>
                              <w:t>DOMILUIS DOMÍNGUEZ E.</w:t>
                            </w:r>
                          </w:p>
                          <w:p w:rsidR="00466597" w:rsidRDefault="00391C95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</w:rPr>
                              <w:t>Director de Evaluación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="009F151E">
                              <w:t>de Impacto</w:t>
                            </w:r>
                            <w:r>
                              <w:t xml:space="preserve">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102.1pt;margin-top:59.1pt;width:3in;height:7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" stroked="f">
                <v:textbox>
                  <w:txbxContent>
                    <w:p w:rsidR="00466597" w:rsidRPr="00B97326" w:rsidRDefault="00466597">
                      <w:pPr>
                        <w:spacing w:line="240" w:lineRule="exact"/>
                        <w:rPr>
                          <w:b/>
                        </w:rPr>
                      </w:pPr>
                    </w:p>
                    <w:p w:rsidR="00466597" w:rsidRPr="00B97326" w:rsidRDefault="00524874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b/>
                          <w:color w:val="000000"/>
                          <w:spacing w:val="-3"/>
                        </w:rPr>
                      </w:pPr>
                      <w:r>
                        <w:rPr>
                          <w:b/>
                        </w:rPr>
                        <w:t>DOMILUIS DOMÍNGUEZ E.</w:t>
                      </w:r>
                    </w:p>
                    <w:p w:rsidR="00466597" w:rsidRDefault="00391C95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b/>
                          <w:color w:val="000000"/>
                          <w:spacing w:val="-3"/>
                        </w:rPr>
                      </w:pPr>
                      <w:r>
                        <w:rPr>
                          <w:color w:val="000000"/>
                          <w:spacing w:val="-3"/>
                        </w:rPr>
                        <w:t>Director de Evaluación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 w:rsidR="009F151E">
                        <w:t>de Impacto</w:t>
                      </w:r>
                      <w:r>
                        <w:t xml:space="preserve"> Ambiental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6597" w:rsidRPr="009A6C84" w:rsidSect="0049312A">
      <w:headerReference w:type="default" r:id="rId10"/>
      <w:footerReference w:type="default" r:id="rId11"/>
      <w:pgSz w:w="12242" w:h="20163"/>
      <w:pgMar w:top="11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218" w:rsidRDefault="00155218" w:rsidP="0049312A">
      <w:r>
        <w:separator/>
      </w:r>
    </w:p>
  </w:endnote>
  <w:endnote w:type="continuationSeparator" w:id="0">
    <w:p w:rsidR="00155218" w:rsidRDefault="00155218" w:rsidP="0049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2184647"/>
      <w:docPartObj>
        <w:docPartGallery w:val="Page Numbers (Bottom of Page)"/>
        <w:docPartUnique/>
      </w:docPartObj>
    </w:sdtPr>
    <w:sdtEndPr/>
    <w:sdtContent>
      <w:p w:rsidR="00D55FCE" w:rsidRDefault="00D55FC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768">
          <w:rPr>
            <w:noProof/>
          </w:rPr>
          <w:t>1</w:t>
        </w:r>
        <w:r>
          <w:fldChar w:fldCharType="end"/>
        </w:r>
      </w:p>
    </w:sdtContent>
  </w:sdt>
  <w:p w:rsidR="00D55FCE" w:rsidRDefault="00D55FC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218" w:rsidRDefault="00155218" w:rsidP="0049312A">
      <w:r>
        <w:separator/>
      </w:r>
    </w:p>
  </w:footnote>
  <w:footnote w:type="continuationSeparator" w:id="0">
    <w:p w:rsidR="00155218" w:rsidRDefault="00155218" w:rsidP="00493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FCE" w:rsidRDefault="00D55FCE" w:rsidP="00D55FCE">
    <w:pPr>
      <w:pStyle w:val="Encabezado"/>
      <w:jc w:val="center"/>
    </w:pPr>
  </w:p>
  <w:p w:rsidR="0049312A" w:rsidRDefault="0049312A" w:rsidP="0049312A">
    <w:pPr>
      <w:pStyle w:val="Encabezado"/>
      <w:tabs>
        <w:tab w:val="clear" w:pos="4419"/>
        <w:tab w:val="clear" w:pos="8838"/>
        <w:tab w:val="left" w:pos="270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7039"/>
    <w:multiLevelType w:val="hybridMultilevel"/>
    <w:tmpl w:val="2FB80E7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21DF6"/>
    <w:multiLevelType w:val="hybridMultilevel"/>
    <w:tmpl w:val="5496548E"/>
    <w:lvl w:ilvl="0" w:tplc="38348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B7CBE"/>
    <w:multiLevelType w:val="hybridMultilevel"/>
    <w:tmpl w:val="CFD471EC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033EB2"/>
    <w:multiLevelType w:val="hybridMultilevel"/>
    <w:tmpl w:val="CD6E73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AD7232"/>
    <w:multiLevelType w:val="hybridMultilevel"/>
    <w:tmpl w:val="78AE15AE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75C75"/>
    <w:multiLevelType w:val="hybridMultilevel"/>
    <w:tmpl w:val="7F30C6A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737D05"/>
    <w:multiLevelType w:val="hybridMultilevel"/>
    <w:tmpl w:val="C75A6F38"/>
    <w:lvl w:ilvl="0" w:tplc="67A234D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54356B4"/>
    <w:multiLevelType w:val="hybridMultilevel"/>
    <w:tmpl w:val="FFF2A3B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E974DB"/>
    <w:multiLevelType w:val="hybridMultilevel"/>
    <w:tmpl w:val="9C6EC16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2A5184"/>
    <w:multiLevelType w:val="hybridMultilevel"/>
    <w:tmpl w:val="092C61C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A32280"/>
    <w:multiLevelType w:val="hybridMultilevel"/>
    <w:tmpl w:val="AA7E1132"/>
    <w:lvl w:ilvl="0" w:tplc="0D5CD338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D4FDDA"/>
    <w:multiLevelType w:val="singleLevel"/>
    <w:tmpl w:val="59D4FDDA"/>
    <w:lvl w:ilvl="0">
      <w:start w:val="1"/>
      <w:numFmt w:val="bullet"/>
      <w:lvlText w:val="─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12">
    <w:nsid w:val="611117BF"/>
    <w:multiLevelType w:val="hybridMultilevel"/>
    <w:tmpl w:val="AB5C665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AD77B3"/>
    <w:multiLevelType w:val="hybridMultilevel"/>
    <w:tmpl w:val="E292947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07320"/>
    <w:multiLevelType w:val="hybridMultilevel"/>
    <w:tmpl w:val="A724A1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BB44D2"/>
    <w:multiLevelType w:val="hybridMultilevel"/>
    <w:tmpl w:val="F968C7A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054A20"/>
    <w:multiLevelType w:val="hybridMultilevel"/>
    <w:tmpl w:val="17D80D44"/>
    <w:lvl w:ilvl="0" w:tplc="91F4C4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1"/>
  </w:num>
  <w:num w:numId="5">
    <w:abstractNumId w:val="9"/>
  </w:num>
  <w:num w:numId="6">
    <w:abstractNumId w:val="3"/>
  </w:num>
  <w:num w:numId="7">
    <w:abstractNumId w:val="14"/>
  </w:num>
  <w:num w:numId="8">
    <w:abstractNumId w:val="7"/>
  </w:num>
  <w:num w:numId="9">
    <w:abstractNumId w:val="10"/>
  </w:num>
  <w:num w:numId="10">
    <w:abstractNumId w:val="4"/>
  </w:num>
  <w:num w:numId="11">
    <w:abstractNumId w:val="5"/>
  </w:num>
  <w:num w:numId="12">
    <w:abstractNumId w:val="12"/>
  </w:num>
  <w:num w:numId="13">
    <w:abstractNumId w:val="15"/>
  </w:num>
  <w:num w:numId="14">
    <w:abstractNumId w:val="2"/>
  </w:num>
  <w:num w:numId="15">
    <w:abstractNumId w:val="8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B1B"/>
    <w:rsid w:val="000071DF"/>
    <w:rsid w:val="00007935"/>
    <w:rsid w:val="00016627"/>
    <w:rsid w:val="00031431"/>
    <w:rsid w:val="000336D2"/>
    <w:rsid w:val="0004041A"/>
    <w:rsid w:val="00044330"/>
    <w:rsid w:val="00052C88"/>
    <w:rsid w:val="00053DA2"/>
    <w:rsid w:val="000564AC"/>
    <w:rsid w:val="00070EE5"/>
    <w:rsid w:val="00072641"/>
    <w:rsid w:val="000850D2"/>
    <w:rsid w:val="00092E2C"/>
    <w:rsid w:val="00096769"/>
    <w:rsid w:val="000B2D37"/>
    <w:rsid w:val="000C0E7C"/>
    <w:rsid w:val="000D5192"/>
    <w:rsid w:val="000D6D09"/>
    <w:rsid w:val="000E052D"/>
    <w:rsid w:val="000E4AD2"/>
    <w:rsid w:val="000F05F0"/>
    <w:rsid w:val="000F5E24"/>
    <w:rsid w:val="000F6B6A"/>
    <w:rsid w:val="001005D7"/>
    <w:rsid w:val="00106A4A"/>
    <w:rsid w:val="00130E5F"/>
    <w:rsid w:val="00134654"/>
    <w:rsid w:val="00144347"/>
    <w:rsid w:val="00145C9D"/>
    <w:rsid w:val="001522B6"/>
    <w:rsid w:val="00155218"/>
    <w:rsid w:val="001574CC"/>
    <w:rsid w:val="00172A27"/>
    <w:rsid w:val="00186640"/>
    <w:rsid w:val="001874AB"/>
    <w:rsid w:val="001B693E"/>
    <w:rsid w:val="001B6B64"/>
    <w:rsid w:val="001E404B"/>
    <w:rsid w:val="001F0627"/>
    <w:rsid w:val="001F24CC"/>
    <w:rsid w:val="00214201"/>
    <w:rsid w:val="002228D6"/>
    <w:rsid w:val="00237634"/>
    <w:rsid w:val="0024406B"/>
    <w:rsid w:val="00244179"/>
    <w:rsid w:val="00254A94"/>
    <w:rsid w:val="00262074"/>
    <w:rsid w:val="00263ECF"/>
    <w:rsid w:val="00274627"/>
    <w:rsid w:val="002746AE"/>
    <w:rsid w:val="002C2ABF"/>
    <w:rsid w:val="002C5EE5"/>
    <w:rsid w:val="002C6698"/>
    <w:rsid w:val="002D059D"/>
    <w:rsid w:val="002D0817"/>
    <w:rsid w:val="002D1832"/>
    <w:rsid w:val="002D5500"/>
    <w:rsid w:val="002D7FCC"/>
    <w:rsid w:val="0030359B"/>
    <w:rsid w:val="00303D7D"/>
    <w:rsid w:val="00325F36"/>
    <w:rsid w:val="00331FEC"/>
    <w:rsid w:val="0033237F"/>
    <w:rsid w:val="00335FD2"/>
    <w:rsid w:val="00336477"/>
    <w:rsid w:val="0034585D"/>
    <w:rsid w:val="00347E37"/>
    <w:rsid w:val="003545A6"/>
    <w:rsid w:val="00361FAF"/>
    <w:rsid w:val="00367712"/>
    <w:rsid w:val="003817D4"/>
    <w:rsid w:val="003843DC"/>
    <w:rsid w:val="00391C95"/>
    <w:rsid w:val="003A412C"/>
    <w:rsid w:val="003B0495"/>
    <w:rsid w:val="003D1C35"/>
    <w:rsid w:val="003E0355"/>
    <w:rsid w:val="003E3654"/>
    <w:rsid w:val="003F314C"/>
    <w:rsid w:val="004031D5"/>
    <w:rsid w:val="00406E21"/>
    <w:rsid w:val="00416127"/>
    <w:rsid w:val="00435C0E"/>
    <w:rsid w:val="004378B4"/>
    <w:rsid w:val="00463A39"/>
    <w:rsid w:val="00466597"/>
    <w:rsid w:val="0049312A"/>
    <w:rsid w:val="004A54DB"/>
    <w:rsid w:val="004A691C"/>
    <w:rsid w:val="004B6272"/>
    <w:rsid w:val="004B75C8"/>
    <w:rsid w:val="004C4C71"/>
    <w:rsid w:val="004C5236"/>
    <w:rsid w:val="004C5E42"/>
    <w:rsid w:val="004E7DA5"/>
    <w:rsid w:val="0051344F"/>
    <w:rsid w:val="00524874"/>
    <w:rsid w:val="0054492E"/>
    <w:rsid w:val="00546671"/>
    <w:rsid w:val="0055180A"/>
    <w:rsid w:val="00562AA3"/>
    <w:rsid w:val="0056500B"/>
    <w:rsid w:val="005709DB"/>
    <w:rsid w:val="00570C80"/>
    <w:rsid w:val="00573319"/>
    <w:rsid w:val="0057643A"/>
    <w:rsid w:val="00580A8C"/>
    <w:rsid w:val="0058295E"/>
    <w:rsid w:val="005843F7"/>
    <w:rsid w:val="00592649"/>
    <w:rsid w:val="0059763D"/>
    <w:rsid w:val="005B0BFB"/>
    <w:rsid w:val="005B2027"/>
    <w:rsid w:val="005C3DD4"/>
    <w:rsid w:val="005C5860"/>
    <w:rsid w:val="005E6D64"/>
    <w:rsid w:val="005E719A"/>
    <w:rsid w:val="005F4A72"/>
    <w:rsid w:val="005F7496"/>
    <w:rsid w:val="00602114"/>
    <w:rsid w:val="00604D6E"/>
    <w:rsid w:val="006061A2"/>
    <w:rsid w:val="00607B73"/>
    <w:rsid w:val="00627219"/>
    <w:rsid w:val="00631D3A"/>
    <w:rsid w:val="0063610C"/>
    <w:rsid w:val="006409E2"/>
    <w:rsid w:val="00642684"/>
    <w:rsid w:val="0065786E"/>
    <w:rsid w:val="00681560"/>
    <w:rsid w:val="00692D25"/>
    <w:rsid w:val="00694EF5"/>
    <w:rsid w:val="00696A27"/>
    <w:rsid w:val="00697550"/>
    <w:rsid w:val="006B1912"/>
    <w:rsid w:val="006B3AE8"/>
    <w:rsid w:val="006D2017"/>
    <w:rsid w:val="006D42A3"/>
    <w:rsid w:val="006E306F"/>
    <w:rsid w:val="006F2081"/>
    <w:rsid w:val="007143F0"/>
    <w:rsid w:val="00733293"/>
    <w:rsid w:val="00736AE1"/>
    <w:rsid w:val="00741B42"/>
    <w:rsid w:val="007535C1"/>
    <w:rsid w:val="007715DE"/>
    <w:rsid w:val="00774814"/>
    <w:rsid w:val="00777217"/>
    <w:rsid w:val="00787EF2"/>
    <w:rsid w:val="007A27E4"/>
    <w:rsid w:val="007B3DB9"/>
    <w:rsid w:val="007C5936"/>
    <w:rsid w:val="007D2052"/>
    <w:rsid w:val="007F06E5"/>
    <w:rsid w:val="007F1F14"/>
    <w:rsid w:val="0080126E"/>
    <w:rsid w:val="00804D4C"/>
    <w:rsid w:val="0082310D"/>
    <w:rsid w:val="00837C93"/>
    <w:rsid w:val="00841A72"/>
    <w:rsid w:val="008442E0"/>
    <w:rsid w:val="008560F9"/>
    <w:rsid w:val="00873A60"/>
    <w:rsid w:val="008A12D5"/>
    <w:rsid w:val="008A5C60"/>
    <w:rsid w:val="008B5ED0"/>
    <w:rsid w:val="008C034D"/>
    <w:rsid w:val="008C1BF8"/>
    <w:rsid w:val="008C4879"/>
    <w:rsid w:val="008C497F"/>
    <w:rsid w:val="008D6B43"/>
    <w:rsid w:val="008D6D53"/>
    <w:rsid w:val="008E66B2"/>
    <w:rsid w:val="0090076D"/>
    <w:rsid w:val="00902658"/>
    <w:rsid w:val="009135F4"/>
    <w:rsid w:val="00914606"/>
    <w:rsid w:val="00915F79"/>
    <w:rsid w:val="0092785F"/>
    <w:rsid w:val="00932D9E"/>
    <w:rsid w:val="00941786"/>
    <w:rsid w:val="00956176"/>
    <w:rsid w:val="00970962"/>
    <w:rsid w:val="009877AD"/>
    <w:rsid w:val="00997768"/>
    <w:rsid w:val="009A6C84"/>
    <w:rsid w:val="009B1DC2"/>
    <w:rsid w:val="009B39DD"/>
    <w:rsid w:val="009B3A42"/>
    <w:rsid w:val="009C0A5E"/>
    <w:rsid w:val="009C2A75"/>
    <w:rsid w:val="009D3950"/>
    <w:rsid w:val="009F151E"/>
    <w:rsid w:val="00A041E8"/>
    <w:rsid w:val="00A05367"/>
    <w:rsid w:val="00A05D32"/>
    <w:rsid w:val="00A14FFF"/>
    <w:rsid w:val="00A34A5A"/>
    <w:rsid w:val="00A40353"/>
    <w:rsid w:val="00A41D21"/>
    <w:rsid w:val="00A45C4D"/>
    <w:rsid w:val="00A6061E"/>
    <w:rsid w:val="00A64204"/>
    <w:rsid w:val="00A74AE4"/>
    <w:rsid w:val="00A76697"/>
    <w:rsid w:val="00A9623F"/>
    <w:rsid w:val="00AA12AB"/>
    <w:rsid w:val="00AA3D78"/>
    <w:rsid w:val="00AA7606"/>
    <w:rsid w:val="00AB176E"/>
    <w:rsid w:val="00AB5512"/>
    <w:rsid w:val="00AC2992"/>
    <w:rsid w:val="00AD4E3A"/>
    <w:rsid w:val="00AD7B60"/>
    <w:rsid w:val="00AE271A"/>
    <w:rsid w:val="00AF2857"/>
    <w:rsid w:val="00AF4580"/>
    <w:rsid w:val="00B036E8"/>
    <w:rsid w:val="00B25D5E"/>
    <w:rsid w:val="00B31B2B"/>
    <w:rsid w:val="00B41B03"/>
    <w:rsid w:val="00B505D5"/>
    <w:rsid w:val="00B50985"/>
    <w:rsid w:val="00B82ED8"/>
    <w:rsid w:val="00B85A99"/>
    <w:rsid w:val="00B97326"/>
    <w:rsid w:val="00BB21E2"/>
    <w:rsid w:val="00BB3052"/>
    <w:rsid w:val="00BB5413"/>
    <w:rsid w:val="00BC2948"/>
    <w:rsid w:val="00BD042A"/>
    <w:rsid w:val="00BF2D77"/>
    <w:rsid w:val="00C0646E"/>
    <w:rsid w:val="00C10172"/>
    <w:rsid w:val="00C13358"/>
    <w:rsid w:val="00C15679"/>
    <w:rsid w:val="00C15D12"/>
    <w:rsid w:val="00C24411"/>
    <w:rsid w:val="00C31A72"/>
    <w:rsid w:val="00C374DC"/>
    <w:rsid w:val="00C40302"/>
    <w:rsid w:val="00C42564"/>
    <w:rsid w:val="00C608E0"/>
    <w:rsid w:val="00C70DB7"/>
    <w:rsid w:val="00C72F46"/>
    <w:rsid w:val="00C77B3F"/>
    <w:rsid w:val="00C93754"/>
    <w:rsid w:val="00CA115D"/>
    <w:rsid w:val="00CB219B"/>
    <w:rsid w:val="00CB7482"/>
    <w:rsid w:val="00CB7CA5"/>
    <w:rsid w:val="00CB7D42"/>
    <w:rsid w:val="00CC1793"/>
    <w:rsid w:val="00CD1BD2"/>
    <w:rsid w:val="00CF7104"/>
    <w:rsid w:val="00D12CCD"/>
    <w:rsid w:val="00D1689E"/>
    <w:rsid w:val="00D21299"/>
    <w:rsid w:val="00D32988"/>
    <w:rsid w:val="00D421D3"/>
    <w:rsid w:val="00D44C83"/>
    <w:rsid w:val="00D55FCE"/>
    <w:rsid w:val="00D63052"/>
    <w:rsid w:val="00D649ED"/>
    <w:rsid w:val="00D76473"/>
    <w:rsid w:val="00DA0686"/>
    <w:rsid w:val="00DA447E"/>
    <w:rsid w:val="00DC1AD2"/>
    <w:rsid w:val="00DC62DE"/>
    <w:rsid w:val="00DE0DCD"/>
    <w:rsid w:val="00DE43ED"/>
    <w:rsid w:val="00DE7BF5"/>
    <w:rsid w:val="00E15BE2"/>
    <w:rsid w:val="00E169F0"/>
    <w:rsid w:val="00E2669E"/>
    <w:rsid w:val="00E27EBA"/>
    <w:rsid w:val="00E32CB4"/>
    <w:rsid w:val="00E35978"/>
    <w:rsid w:val="00E54DB2"/>
    <w:rsid w:val="00E559FA"/>
    <w:rsid w:val="00E6292D"/>
    <w:rsid w:val="00E64543"/>
    <w:rsid w:val="00E8024E"/>
    <w:rsid w:val="00E931DB"/>
    <w:rsid w:val="00EA06E6"/>
    <w:rsid w:val="00EA297C"/>
    <w:rsid w:val="00EA4884"/>
    <w:rsid w:val="00EA4C46"/>
    <w:rsid w:val="00EA75DB"/>
    <w:rsid w:val="00EB65F8"/>
    <w:rsid w:val="00EC1604"/>
    <w:rsid w:val="00EC2D8B"/>
    <w:rsid w:val="00ED2547"/>
    <w:rsid w:val="00ED46CE"/>
    <w:rsid w:val="00EE22AA"/>
    <w:rsid w:val="00EE75EF"/>
    <w:rsid w:val="00EF041E"/>
    <w:rsid w:val="00EF4F56"/>
    <w:rsid w:val="00F03131"/>
    <w:rsid w:val="00F03ECF"/>
    <w:rsid w:val="00F06197"/>
    <w:rsid w:val="00F108F6"/>
    <w:rsid w:val="00F3271A"/>
    <w:rsid w:val="00F3490C"/>
    <w:rsid w:val="00F559E5"/>
    <w:rsid w:val="00F61B49"/>
    <w:rsid w:val="00F71098"/>
    <w:rsid w:val="00F80AEE"/>
    <w:rsid w:val="00F80B3D"/>
    <w:rsid w:val="00F845A6"/>
    <w:rsid w:val="00F90F62"/>
    <w:rsid w:val="00F962F9"/>
    <w:rsid w:val="00FA4078"/>
    <w:rsid w:val="00FA4C76"/>
    <w:rsid w:val="00FA54A3"/>
    <w:rsid w:val="00FC388D"/>
    <w:rsid w:val="00FE3743"/>
    <w:rsid w:val="00FF39C1"/>
    <w:rsid w:val="05E626EE"/>
    <w:rsid w:val="0CB40AB7"/>
    <w:rsid w:val="16440766"/>
    <w:rsid w:val="1FE05138"/>
    <w:rsid w:val="30C608D8"/>
    <w:rsid w:val="3F133DDC"/>
    <w:rsid w:val="3F1635A2"/>
    <w:rsid w:val="48E60864"/>
    <w:rsid w:val="49F66028"/>
    <w:rsid w:val="4C013661"/>
    <w:rsid w:val="5B671286"/>
    <w:rsid w:val="600F332E"/>
    <w:rsid w:val="69124DD2"/>
    <w:rsid w:val="7484073B"/>
    <w:rsid w:val="75191BB9"/>
    <w:rsid w:val="778A3B88"/>
    <w:rsid w:val="78900314"/>
    <w:rsid w:val="7DC1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CB7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CB7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C23CFD-40A7-47BE-BA10-976418A7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Edilma Solano</dc:creator>
  <cp:lastModifiedBy>Kelly Gomez Gomez</cp:lastModifiedBy>
  <cp:revision>60</cp:revision>
  <cp:lastPrinted>2019-07-19T17:11:00Z</cp:lastPrinted>
  <dcterms:created xsi:type="dcterms:W3CDTF">2018-09-28T20:33:00Z</dcterms:created>
  <dcterms:modified xsi:type="dcterms:W3CDTF">2019-07-25T19:03:00Z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