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tbl>
      <w:tblPr>
        <w:tblStyle w:val="15"/>
        <w:tblpPr w:leftFromText="141" w:rightFromText="141" w:vertAnchor="page" w:horzAnchor="page" w:tblpX="1696" w:tblpY="3979"/>
        <w:tblW w:w="8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0"/>
        <w:gridCol w:w="6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es-PA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s-MX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es-PA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s-MX"/>
              </w:rPr>
              <w:t xml:space="preserve">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u w:val="none"/>
              </w:rPr>
              <w:t>CONSTRUCCIÓN DE EDIFICIO PARA ALBERGAR EL COLEGIO PARROQUIAL SAN JOSÉ</w:t>
            </w: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s-P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000000"/>
                <w:sz w:val="24"/>
                <w:szCs w:val="24"/>
                <w:lang w:val="es-P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ASOCIACIÓN CULTURAL DE LA RELIGIOSAS TERCIARIASCAPUCHINAS DE LA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s-PA"/>
              </w:rPr>
              <w:t xml:space="preserve"> 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</w:rPr>
              <w:t>AGRADA FAMILIA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s-P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78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740"/>
              </w:tabs>
              <w:spacing w:before="120" w:after="120"/>
              <w:ind w:left="0" w:leftChars="0" w:firstLine="0" w:firstLineChars="0"/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</w:pP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JORGE ANTONIO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CASTILLO MORENO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IRC-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034-04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>)</w:t>
            </w:r>
          </w:p>
          <w:p>
            <w:pPr>
              <w:tabs>
                <w:tab w:val="left" w:pos="3686"/>
              </w:tabs>
              <w:spacing w:before="120" w:after="120"/>
              <w:ind w:left="3686" w:hanging="3686"/>
              <w:jc w:val="both"/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olor w:val="000000"/>
                <w:spacing w:val="0"/>
                <w:sz w:val="24"/>
                <w:szCs w:val="24"/>
                <w:u w:val="none"/>
                <w:lang w:val="es-PA"/>
              </w:rPr>
            </w:pP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IVAN RENE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CHAVEZ MORENO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>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IRC-</w:t>
            </w:r>
            <w:r>
              <w:rPr>
                <w:rFonts w:hint="default" w:ascii="Times New Roman" w:hAnsi="Times New Roman" w:eastAsia="Tahoma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061-08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6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360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val="es-MX"/>
              </w:rPr>
              <w:t xml:space="preserve">Provincia de Bocas del Toro, distrito de </w:t>
            </w:r>
            <w:r>
              <w:rPr>
                <w:rFonts w:hint="default"/>
                <w:b w:val="0"/>
                <w:bCs/>
                <w:sz w:val="24"/>
                <w:szCs w:val="24"/>
                <w:lang w:val="es-PA"/>
              </w:rPr>
              <w:t>Almirante</w:t>
            </w:r>
            <w:r>
              <w:rPr>
                <w:b w:val="0"/>
                <w:bCs/>
                <w:sz w:val="24"/>
                <w:szCs w:val="24"/>
                <w:lang w:val="es-MX"/>
              </w:rPr>
              <w:t xml:space="preserve">, corregimiento de </w:t>
            </w:r>
            <w:r>
              <w:rPr>
                <w:rFonts w:hint="default"/>
                <w:b w:val="0"/>
                <w:bCs/>
                <w:sz w:val="24"/>
                <w:szCs w:val="24"/>
                <w:lang w:val="es-MX"/>
              </w:rPr>
              <w:t>Barriada Guaymí.</w:t>
            </w:r>
          </w:p>
        </w:tc>
      </w:tr>
    </w:tbl>
    <w:p>
      <w:pPr>
        <w:tabs>
          <w:tab w:val="left" w:pos="0"/>
          <w:tab w:val="left" w:pos="1440"/>
        </w:tabs>
        <w:suppressAutoHyphens/>
        <w:jc w:val="both"/>
        <w:rPr>
          <w:b/>
          <w:color w:val="000000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El proyecto consiste en el establecimiento de un edificio de dos plantas que servirán para alojar, alimentar e impartir clases a estudiantes de media y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s-PA"/>
        </w:rPr>
        <w:t>p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re media, área administrativa, y área de alojamiento para el personal religioso. Las aulas de clase tendrán capacidad para atender a aproximadamente 900 alumnos con un área total de 1,370.20 m</w:t>
      </w:r>
      <w:r>
        <w:rPr>
          <w:rFonts w:hint="default"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</w:t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</w:p>
    <w:p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 (MiAmbiente), para realizar Estudios de Impacto Ambiental.</w:t>
      </w:r>
      <w:r>
        <w:commentReference w:id="1"/>
      </w:r>
    </w:p>
    <w:p>
      <w:pPr>
        <w:spacing w:line="280" w:lineRule="exact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jc w:val="both"/>
        <w:rPr>
          <w:rFonts w:hint="default"/>
        </w:rPr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  <w:sz w:val="24"/>
          <w:szCs w:val="24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bCs/>
          <w:sz w:val="24"/>
          <w:szCs w:val="24"/>
        </w:rPr>
        <w:t>”</w:t>
      </w:r>
      <w:r>
        <w:t xml:space="preserve">, se detectó que el mismo presenta información </w:t>
      </w:r>
      <w:r>
        <w:rPr>
          <w:rFonts w:hint="default"/>
        </w:rPr>
        <w:t>que difiere de lo establecido en</w:t>
      </w:r>
      <w:r>
        <w:rPr>
          <w:rFonts w:hint="default"/>
          <w:lang w:val="es-PA"/>
        </w:rPr>
        <w:t xml:space="preserve"> los artículos </w:t>
      </w:r>
      <w:r>
        <w:rPr>
          <w:rFonts w:hint="default"/>
        </w:rPr>
        <w:t xml:space="preserve"> </w:t>
      </w:r>
      <w:r>
        <w:rPr>
          <w:rFonts w:hint="default"/>
          <w:lang w:val="es-PA"/>
        </w:rPr>
        <w:t xml:space="preserve">38, 39 y 62 </w:t>
      </w:r>
      <w:bookmarkStart w:id="0" w:name="_GoBack"/>
      <w:bookmarkEnd w:id="0"/>
      <w:r>
        <w:rPr>
          <w:rFonts w:hint="default"/>
        </w:rPr>
        <w:t>el Decreto Ejecutivo No. 123 de 2009 y el Decreto Ejecutivo No. 36 de 3 de junio de 2019 en los siguientes puntos: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En la Solicitud de Evaluación del Impacto Ambiental se señala que el Estudio consta de 132 paginas sin embargo el documento tiene 128 paginas</w:t>
      </w:r>
      <w:r>
        <w:rPr>
          <w:rFonts w:hint="default"/>
        </w:rPr>
        <w:t>.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La declaración jurada no viene firmada por el Representante Legal y no se adjunto copia de cédula notariada del mismo.</w:t>
      </w:r>
    </w:p>
    <w:p>
      <w:pPr>
        <w:numPr>
          <w:ilvl w:val="0"/>
          <w:numId w:val="2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>No se adjunta la idoneidad del Apoderado Legal ni el documento emitido por el Consulado de Panamá donde figure la firma del Representante Legal dando poder general de representación al Apoderado Legal.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  <w:r>
        <w:rPr>
          <w:b/>
          <w:u w:val="single"/>
        </w:rPr>
        <w:br w:type="page"/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</w:pPr>
      <w:r>
        <w:rPr>
          <w:b/>
          <w:u w:val="single"/>
        </w:rPr>
        <w:t>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rPr>
          <w:b/>
          <w:bCs/>
        </w:rPr>
        <w:commentReference w:id="3"/>
      </w:r>
      <w:r>
        <w:rPr>
          <w:rFonts w:hint="default"/>
          <w:b/>
          <w:bCs/>
          <w:lang w:val="es-PA"/>
        </w:rPr>
        <w:t>NO A</w:t>
      </w:r>
      <w:r>
        <w:rPr>
          <w:b/>
          <w:bCs/>
        </w:rPr>
        <w:t>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4"/>
      </w:r>
      <w:r>
        <w:rPr>
          <w:lang w:val="es-MX"/>
        </w:rPr>
        <w:t>I</w:t>
      </w:r>
      <w:r>
        <w:t xml:space="preserve"> del proyecto denominado </w:t>
      </w:r>
      <w:r>
        <w:rPr>
          <w:b/>
          <w:bCs/>
          <w:sz w:val="24"/>
          <w:szCs w:val="24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bCs/>
          <w:sz w:val="24"/>
          <w:szCs w:val="24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</w:t>
      </w:r>
      <w:r>
        <w:rPr>
          <w:rFonts w:hint="default"/>
          <w:color w:val="000000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ASOCIACIÓN CULTURAL DE LA RELIGIOSAS TERCIARIASCAPUCHINAS DE LA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AGRADA FAMILIA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>.</w:t>
      </w:r>
    </w:p>
    <w:p>
      <w:pPr>
        <w:jc w:val="both"/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</w:pPr>
    </w:p>
    <w:tbl>
      <w:tblPr>
        <w:tblStyle w:val="15"/>
        <w:tblW w:w="8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CAROLINA WONG LANDERO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Técnica Evaluadora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YOARIS M. APARICIO G.</w:t>
            </w:r>
          </w:p>
          <w:p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t>Jef</w:t>
            </w:r>
            <w:r>
              <w:rPr>
                <w:lang w:val="es-MX"/>
              </w:rPr>
              <w:t>e</w:t>
            </w:r>
            <w:r>
              <w:t xml:space="preserve"> del </w:t>
            </w:r>
            <w:r>
              <w:rPr>
                <w:lang w:val="es-MX"/>
              </w:rPr>
              <w:t xml:space="preserve">la Sección de </w:t>
            </w:r>
            <w:r>
              <w:t>Evaluación de Estudios de Impacto Ambiental.</w:t>
            </w:r>
          </w:p>
        </w:tc>
      </w:tr>
    </w:tbl>
    <w:p>
      <w:pPr>
        <w:rPr>
          <w:vanish/>
        </w:rPr>
      </w:pPr>
    </w:p>
    <w:p>
      <w:pPr>
        <w:tabs>
          <w:tab w:val="left" w:pos="708"/>
          <w:tab w:val="center" w:pos="4419"/>
          <w:tab w:val="right" w:pos="8838"/>
        </w:tabs>
      </w:pPr>
    </w:p>
    <w:p>
      <w:pPr>
        <w:tabs>
          <w:tab w:val="left" w:pos="708"/>
          <w:tab w:val="center" w:pos="4419"/>
          <w:tab w:val="right" w:pos="8838"/>
        </w:tabs>
      </w:pPr>
    </w:p>
    <w:tbl>
      <w:tblPr>
        <w:tblStyle w:val="15"/>
        <w:tblW w:w="74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________________________________</w:t>
            </w:r>
          </w:p>
          <w:p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</w:pPr>
    </w:p>
    <w:sectPr>
      <w:headerReference r:id="rId5" w:type="default"/>
      <w:footerReference r:id="rId6" w:type="default"/>
      <w:pgSz w:w="12240" w:h="20160"/>
      <w:pgMar w:top="1134" w:right="1701" w:bottom="1020" w:left="1701" w:header="709" w:footer="709" w:gutter="0"/>
      <w:cols w:space="0" w:num="1"/>
      <w:rtlGutter w:val="0"/>
      <w:docGrid w:linePitch="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6T15:16:00Z" w:initials="JVR">
    <w:p w14:paraId="264D57E2">
      <w:pPr>
        <w:pStyle w:val="6"/>
      </w:pPr>
      <w:r>
        <w:t>La cantidad de consultores puede aumentar</w:t>
      </w:r>
    </w:p>
  </w:comment>
  <w:comment w:id="1" w:author="Johana Valdes Rios" w:date="2018-06-27T11:25:00Z" w:initials="JVR">
    <w:p w14:paraId="3C6F1136">
      <w:pPr>
        <w:pStyle w:val="6"/>
      </w:pPr>
      <w:r>
        <w:rPr>
          <w:color w:val="000000"/>
        </w:rPr>
        <w:t>Indicar el estatus de los consultores ambientales firmantes del EsIA</w:t>
      </w:r>
    </w:p>
  </w:comment>
  <w:comment w:id="2" w:author="Johana Valdes Rios" w:date="2018-06-27T11:25:00Z" w:initials="JVR">
    <w:p w14:paraId="2DA06B96">
      <w:pPr>
        <w:pStyle w:val="6"/>
      </w:pPr>
      <w:r>
        <w:t>Indicar causales de admisión o no admisión</w:t>
      </w:r>
    </w:p>
  </w:comment>
  <w:comment w:id="3" w:author="Johana Valdes Rios" w:date="2018-06-27T11:23:00Z" w:initials="JVR">
    <w:p w14:paraId="50EB132F">
      <w:r>
        <w:t>Las opciones son:</w:t>
      </w:r>
    </w:p>
    <w:p w14:paraId="1DE23830">
      <w:pPr>
        <w:numPr>
          <w:ilvl w:val="0"/>
          <w:numId w:val="1"/>
        </w:numPr>
      </w:pPr>
      <w:r>
        <w:t>Admitir</w:t>
      </w:r>
    </w:p>
    <w:p w14:paraId="1315637B">
      <w:pPr>
        <w:numPr>
          <w:ilvl w:val="0"/>
          <w:numId w:val="1"/>
        </w:numPr>
      </w:pPr>
      <w:r>
        <w:t>No admitir</w:t>
      </w:r>
    </w:p>
  </w:comment>
  <w:comment w:id="4" w:author="Johana Valdes Rios" w:date="2018-06-27T11:24:00Z" w:initials="JVR">
    <w:p w14:paraId="611815C9">
      <w:pPr>
        <w:pStyle w:val="6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64D57E2" w15:done="0"/>
  <w15:commentEx w15:paraId="3C6F1136" w15:done="0"/>
  <w15:commentEx w15:paraId="2DA06B96" w15:done="0"/>
  <w15:commentEx w15:paraId="1315637B" w15:done="0"/>
  <w15:commentEx w15:paraId="611815C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894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4"/>
              <w:sz w:val="22"/>
            </w:rPr>
            <w:t>www.miambiente.gob.pa</w:t>
          </w:r>
          <w:r>
            <w:rPr>
              <w:rStyle w:val="14"/>
              <w:sz w:val="22"/>
            </w:rPr>
            <w:fldChar w:fldCharType="end"/>
          </w:r>
        </w:p>
      </w:tc>
    </w:tr>
  </w:tbl>
  <w:p>
    <w:pPr>
      <w:pStyle w:val="8"/>
      <w:pBdr>
        <w:bottom w:val="single" w:color="auto" w:sz="12" w:space="1"/>
      </w:pBdr>
      <w:jc w:val="both"/>
    </w:pPr>
  </w:p>
  <w:p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451D"/>
    <w:rsid w:val="001D3DF0"/>
    <w:rsid w:val="00413465"/>
    <w:rsid w:val="004F064A"/>
    <w:rsid w:val="00887487"/>
    <w:rsid w:val="008D7C9E"/>
    <w:rsid w:val="009501B1"/>
    <w:rsid w:val="00B409A2"/>
    <w:rsid w:val="00CE6A37"/>
    <w:rsid w:val="00DB16DC"/>
    <w:rsid w:val="00E85BA8"/>
    <w:rsid w:val="055B0034"/>
    <w:rsid w:val="0EB00595"/>
    <w:rsid w:val="130556EF"/>
    <w:rsid w:val="18DD426F"/>
    <w:rsid w:val="26F746EE"/>
    <w:rsid w:val="2A0C4C3A"/>
    <w:rsid w:val="2B16473B"/>
    <w:rsid w:val="2C601F05"/>
    <w:rsid w:val="2CE9635F"/>
    <w:rsid w:val="38A43B44"/>
    <w:rsid w:val="3F05473C"/>
    <w:rsid w:val="45471554"/>
    <w:rsid w:val="4F71476D"/>
    <w:rsid w:val="5A067BDF"/>
    <w:rsid w:val="5C9909D9"/>
    <w:rsid w:val="5E663DDA"/>
    <w:rsid w:val="5F324487"/>
    <w:rsid w:val="64C45C56"/>
    <w:rsid w:val="67CA4063"/>
    <w:rsid w:val="6AFF4359"/>
    <w:rsid w:val="6CB1756D"/>
    <w:rsid w:val="78277CBE"/>
    <w:rsid w:val="78F558D6"/>
    <w:rsid w:val="7DE1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EastAsia" w:cstheme="minorBidi"/>
      <w:sz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4"/>
    <w:basedOn w:val="1"/>
    <w:next w:val="1"/>
    <w:link w:val="24"/>
    <w:qFormat/>
    <w:uiPriority w:val="0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1"/>
    <w:uiPriority w:val="0"/>
    <w:rPr>
      <w:b/>
    </w:rPr>
  </w:style>
  <w:style w:type="paragraph" w:styleId="6">
    <w:name w:val="annotation text"/>
    <w:basedOn w:val="1"/>
    <w:link w:val="20"/>
    <w:qFormat/>
    <w:uiPriority w:val="0"/>
    <w:rPr>
      <w:sz w:val="20"/>
    </w:rPr>
  </w:style>
  <w:style w:type="paragraph" w:styleId="7">
    <w:name w:val="Balloon Text"/>
    <w:basedOn w:val="1"/>
    <w:qFormat/>
    <w:uiPriority w:val="0"/>
    <w:rPr>
      <w:rFonts w:ascii="Tahoma" w:hAnsi="Tahoma"/>
      <w:sz w:val="16"/>
    </w:rPr>
  </w:style>
  <w:style w:type="paragraph" w:styleId="8">
    <w:name w:val="header"/>
    <w:basedOn w:val="1"/>
    <w:link w:val="22"/>
    <w:uiPriority w:val="0"/>
    <w:pPr>
      <w:tabs>
        <w:tab w:val="center" w:pos="4419"/>
        <w:tab w:val="right" w:pos="8838"/>
      </w:tabs>
    </w:pPr>
  </w:style>
  <w:style w:type="paragraph" w:styleId="9">
    <w:name w:val="Normal (Web)"/>
    <w:basedOn w:val="1"/>
    <w:uiPriority w:val="0"/>
    <w:pPr>
      <w:spacing w:beforeAutospacing="1" w:afterAutospacing="1"/>
    </w:pPr>
  </w:style>
  <w:style w:type="paragraph" w:styleId="10">
    <w:name w:val="footer"/>
    <w:basedOn w:val="1"/>
    <w:link w:val="23"/>
    <w:qFormat/>
    <w:uiPriority w:val="0"/>
    <w:pPr>
      <w:tabs>
        <w:tab w:val="center" w:pos="4419"/>
        <w:tab w:val="right" w:pos="8838"/>
      </w:tabs>
    </w:pPr>
  </w:style>
  <w:style w:type="character" w:styleId="12">
    <w:name w:val="line number"/>
    <w:basedOn w:val="11"/>
    <w:semiHidden/>
    <w:uiPriority w:val="0"/>
  </w:style>
  <w:style w:type="character" w:styleId="13">
    <w:name w:val="annotation reference"/>
    <w:uiPriority w:val="0"/>
    <w:rPr>
      <w:sz w:val="16"/>
    </w:rPr>
  </w:style>
  <w:style w:type="character" w:styleId="14">
    <w:name w:val="Hyperlink"/>
    <w:qFormat/>
    <w:uiPriority w:val="0"/>
    <w:rPr>
      <w:color w:val="0000FF"/>
      <w:sz w:val="24"/>
      <w:u w:val="single"/>
    </w:rPr>
  </w:style>
  <w:style w:type="table" w:styleId="16">
    <w:name w:val="Table Simple 1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Grid"/>
    <w:basedOn w:val="1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8">
    <w:name w:val="List Paragraph"/>
    <w:basedOn w:val="1"/>
    <w:qFormat/>
    <w:uiPriority w:val="0"/>
    <w:pPr>
      <w:ind w:left="720"/>
    </w:pPr>
  </w:style>
  <w:style w:type="paragraph" w:customStyle="1" w:styleId="19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20">
    <w:name w:val="Texto comentario Car"/>
    <w:link w:val="6"/>
    <w:qFormat/>
    <w:uiPriority w:val="0"/>
    <w:rPr>
      <w:sz w:val="24"/>
      <w:lang w:val="es-ES" w:eastAsia="es-ES"/>
    </w:rPr>
  </w:style>
  <w:style w:type="character" w:customStyle="1" w:styleId="21">
    <w:name w:val="Asunto del comentario Car"/>
    <w:link w:val="5"/>
    <w:qFormat/>
    <w:uiPriority w:val="0"/>
    <w:rPr>
      <w:b/>
      <w:sz w:val="24"/>
      <w:lang w:val="es-ES" w:eastAsia="es-ES"/>
    </w:rPr>
  </w:style>
  <w:style w:type="character" w:customStyle="1" w:styleId="22">
    <w:name w:val="Encabezado Car"/>
    <w:link w:val="8"/>
    <w:qFormat/>
    <w:uiPriority w:val="0"/>
    <w:rPr>
      <w:sz w:val="24"/>
      <w:lang w:val="es-ES" w:eastAsia="es-ES"/>
    </w:rPr>
  </w:style>
  <w:style w:type="character" w:customStyle="1" w:styleId="23">
    <w:name w:val="Pie de página Car"/>
    <w:link w:val="10"/>
    <w:qFormat/>
    <w:uiPriority w:val="0"/>
    <w:rPr>
      <w:sz w:val="24"/>
      <w:lang w:val="es-ES" w:eastAsia="es-ES"/>
    </w:rPr>
  </w:style>
  <w:style w:type="character" w:customStyle="1" w:styleId="24">
    <w:name w:val="Título 4 Car"/>
    <w:link w:val="4"/>
    <w:qFormat/>
    <w:uiPriority w:val="0"/>
    <w:rPr>
      <w:rFonts w:ascii="Calibri" w:hAnsi="Calibri"/>
      <w:b/>
      <w:sz w:val="28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2155</Characters>
  <Lines>17</Lines>
  <Paragraphs>5</Paragraphs>
  <TotalTime>3</TotalTime>
  <ScaleCrop>false</ScaleCrop>
  <LinksUpToDate>false</LinksUpToDate>
  <CharactersWithSpaces>2541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2019-07-18T20:49:00Z</dcterms:created>
  <dc:creator>rsalamin</dc:creator>
  <cp:lastModifiedBy>cwong</cp:lastModifiedBy>
  <cp:lastPrinted>2016-05-11T16:45:00Z</cp:lastPrinted>
  <dcterms:modified xsi:type="dcterms:W3CDTF">2019-07-26T20:10:28Z</dcterms:modified>
  <dc:title>AUTORIDAD NACIONAL DEL AMBIENTE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