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03EA2" w14:textId="287CAC5E" w:rsidR="00BF6E59" w:rsidRPr="007519A0" w:rsidRDefault="00CA3E36" w:rsidP="008C2B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 xml:space="preserve">CONTENIDOS DE </w:t>
      </w:r>
      <w:r w:rsidR="008C2B41">
        <w:rPr>
          <w:rFonts w:ascii="Times New Roman" w:hAnsi="Times New Roman" w:cs="Times New Roman"/>
          <w:b/>
          <w:sz w:val="24"/>
          <w:szCs w:val="20"/>
        </w:rPr>
        <w:t>MODIFICACIÓN DE EsIA</w:t>
      </w:r>
    </w:p>
    <w:p w14:paraId="348E2A04" w14:textId="6A6C1542" w:rsidR="00CA3E36" w:rsidRPr="00914E33" w:rsidRDefault="004A201E" w:rsidP="00587726">
      <w:pPr>
        <w:spacing w:line="48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PROYECTO: </w:t>
      </w:r>
      <w:r w:rsidRPr="004A201E">
        <w:rPr>
          <w:rFonts w:ascii="Times New Roman" w:hAnsi="Times New Roman" w:cs="Times New Roman"/>
          <w:szCs w:val="20"/>
          <w:u w:val="single"/>
        </w:rPr>
        <w:t>PLAZA COEDUCO</w:t>
      </w:r>
    </w:p>
    <w:p w14:paraId="4CEEAEB3" w14:textId="05B08A81" w:rsidR="00CA3E36" w:rsidRPr="004A201E" w:rsidRDefault="00F71B1C" w:rsidP="00CA3E36">
      <w:pPr>
        <w:spacing w:line="240" w:lineRule="auto"/>
        <w:jc w:val="both"/>
        <w:rPr>
          <w:rFonts w:ascii="Times New Roman" w:hAnsi="Times New Roman" w:cs="Times New Roman"/>
          <w:szCs w:val="20"/>
          <w:u w:val="single"/>
        </w:rPr>
      </w:pPr>
      <w:r w:rsidRPr="00914E33">
        <w:rPr>
          <w:rFonts w:ascii="Times New Roman" w:hAnsi="Times New Roman" w:cs="Times New Roman"/>
          <w:szCs w:val="20"/>
        </w:rPr>
        <w:t>PROMOTOR</w:t>
      </w:r>
      <w:r w:rsidRPr="00914E33">
        <w:rPr>
          <w:rFonts w:ascii="Times New Roman" w:hAnsi="Times New Roman" w:cs="Times New Roman"/>
          <w:b/>
          <w:szCs w:val="20"/>
        </w:rPr>
        <w:t xml:space="preserve">: </w:t>
      </w:r>
      <w:r w:rsidR="004A201E" w:rsidRPr="004A201E">
        <w:rPr>
          <w:rFonts w:ascii="Times New Roman" w:hAnsi="Times New Roman" w:cs="Times New Roman"/>
          <w:szCs w:val="20"/>
          <w:u w:val="single"/>
        </w:rPr>
        <w:t>COOPERATIVA DE SERVICIOS MULTIPLES DE EDUCADORES COCLESANOS R.L (COEDUCO R.L.)</w:t>
      </w:r>
    </w:p>
    <w:p w14:paraId="4AD9DD62" w14:textId="200DAEB1" w:rsidR="00CA3E36" w:rsidRPr="00914E33" w:rsidRDefault="00CA3E36" w:rsidP="002A4F1C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 xml:space="preserve">N° DE EXPEDIENTE: </w:t>
      </w:r>
      <w:r w:rsidR="003775EB" w:rsidRPr="003775EB">
        <w:rPr>
          <w:rFonts w:ascii="Times New Roman" w:hAnsi="Times New Roman" w:cs="Times New Roman"/>
          <w:szCs w:val="20"/>
          <w:u w:val="single"/>
        </w:rPr>
        <w:t>40-IF-086-17</w:t>
      </w:r>
    </w:p>
    <w:p w14:paraId="230ECC4C" w14:textId="15FADCB0" w:rsidR="00CA3E36" w:rsidRPr="00914E33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FECHA DE ENTRADA</w:t>
      </w:r>
      <w:r w:rsidR="003775EB">
        <w:rPr>
          <w:rFonts w:ascii="Times New Roman" w:hAnsi="Times New Roman" w:cs="Times New Roman"/>
          <w:szCs w:val="20"/>
        </w:rPr>
        <w:t xml:space="preserve">: </w:t>
      </w:r>
      <w:r w:rsidR="003775EB" w:rsidRPr="003775EB">
        <w:rPr>
          <w:rFonts w:ascii="Times New Roman" w:hAnsi="Times New Roman" w:cs="Times New Roman"/>
          <w:szCs w:val="20"/>
          <w:u w:val="single"/>
        </w:rPr>
        <w:t>25 DE JULIO DE 2019</w:t>
      </w:r>
      <w:r w:rsidR="003775EB">
        <w:rPr>
          <w:rFonts w:ascii="Times New Roman" w:hAnsi="Times New Roman" w:cs="Times New Roman"/>
          <w:szCs w:val="20"/>
          <w:u w:val="single"/>
        </w:rPr>
        <w:t>.</w:t>
      </w:r>
      <w:r w:rsidRPr="003775EB">
        <w:rPr>
          <w:rFonts w:ascii="Times New Roman" w:hAnsi="Times New Roman" w:cs="Times New Roman"/>
          <w:szCs w:val="20"/>
          <w:u w:val="single"/>
        </w:rPr>
        <w:tab/>
      </w:r>
      <w:r w:rsidRPr="00914E33">
        <w:rPr>
          <w:rFonts w:ascii="Times New Roman" w:hAnsi="Times New Roman" w:cs="Times New Roman"/>
          <w:szCs w:val="20"/>
        </w:rPr>
        <w:tab/>
      </w:r>
    </w:p>
    <w:p w14:paraId="09C05555" w14:textId="204BC615" w:rsidR="00CA3E36" w:rsidRPr="00914E33" w:rsidRDefault="00CA3E36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REALIZADO POR (CONSULTOR</w:t>
      </w:r>
      <w:r w:rsidR="002A4F1C" w:rsidRPr="00914E33">
        <w:rPr>
          <w:rFonts w:ascii="Times New Roman" w:hAnsi="Times New Roman" w:cs="Times New Roman"/>
          <w:szCs w:val="20"/>
        </w:rPr>
        <w:t>ES</w:t>
      </w:r>
      <w:r w:rsidRPr="00914E33">
        <w:rPr>
          <w:rFonts w:ascii="Times New Roman" w:hAnsi="Times New Roman" w:cs="Times New Roman"/>
          <w:szCs w:val="20"/>
        </w:rPr>
        <w:t>):</w:t>
      </w:r>
      <w:r w:rsidR="003775EB">
        <w:rPr>
          <w:rFonts w:ascii="Times New Roman" w:hAnsi="Times New Roman" w:cs="Times New Roman"/>
          <w:szCs w:val="20"/>
        </w:rPr>
        <w:t xml:space="preserve"> </w:t>
      </w:r>
      <w:r w:rsidR="003775EB" w:rsidRPr="003775EB">
        <w:rPr>
          <w:rFonts w:ascii="Times New Roman" w:hAnsi="Times New Roman" w:cs="Times New Roman"/>
          <w:szCs w:val="20"/>
          <w:u w:val="single"/>
        </w:rPr>
        <w:t>GEORGIA JARAMILLO Y CARLOTA SANDOVAL</w:t>
      </w:r>
      <w:r w:rsidR="003775EB">
        <w:rPr>
          <w:rFonts w:ascii="Times New Roman" w:hAnsi="Times New Roman" w:cs="Times New Roman"/>
          <w:szCs w:val="20"/>
        </w:rPr>
        <w:t>.</w:t>
      </w:r>
    </w:p>
    <w:p w14:paraId="32964990" w14:textId="45F677D7" w:rsidR="00CA3E36" w:rsidRPr="00914E33" w:rsidRDefault="003F4981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REVISADO POR</w:t>
      </w:r>
      <w:r w:rsidR="00A46068" w:rsidRPr="00914E33">
        <w:rPr>
          <w:rFonts w:ascii="Times New Roman" w:hAnsi="Times New Roman" w:cs="Times New Roman"/>
          <w:szCs w:val="20"/>
        </w:rPr>
        <w:t xml:space="preserve"> (MINISTERIO DE AMBIENTE)</w:t>
      </w:r>
      <w:r w:rsidRPr="00914E33">
        <w:rPr>
          <w:rFonts w:ascii="Times New Roman" w:hAnsi="Times New Roman" w:cs="Times New Roman"/>
          <w:szCs w:val="20"/>
        </w:rPr>
        <w:t xml:space="preserve">: </w:t>
      </w:r>
      <w:r w:rsidR="00601068" w:rsidRPr="00601068">
        <w:rPr>
          <w:rFonts w:ascii="Times New Roman" w:hAnsi="Times New Roman" w:cs="Times New Roman"/>
          <w:szCs w:val="20"/>
          <w:u w:val="single"/>
        </w:rPr>
        <w:t>YARIANIS SANTILLANA.</w:t>
      </w:r>
    </w:p>
    <w:p w14:paraId="29B49BF9" w14:textId="5E822CC8" w:rsidR="008C2B41" w:rsidRDefault="008C2B41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RESOLUCIÓN DE APROBACIÓN</w:t>
      </w:r>
      <w:r w:rsidR="0088425A">
        <w:rPr>
          <w:rFonts w:ascii="Times New Roman" w:hAnsi="Times New Roman" w:cs="Times New Roman"/>
          <w:szCs w:val="20"/>
        </w:rPr>
        <w:t xml:space="preserve">: </w:t>
      </w:r>
      <w:r w:rsidR="0088425A" w:rsidRPr="0088425A">
        <w:rPr>
          <w:rFonts w:ascii="Times New Roman" w:hAnsi="Times New Roman" w:cs="Times New Roman"/>
          <w:szCs w:val="20"/>
          <w:u w:val="single"/>
        </w:rPr>
        <w:t>DRCC-IA-001-18</w:t>
      </w:r>
    </w:p>
    <w:p w14:paraId="7C76F341" w14:textId="77777777" w:rsidR="00914E33" w:rsidRPr="00914E33" w:rsidRDefault="00914E33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720"/>
        <w:gridCol w:w="3060"/>
      </w:tblGrid>
      <w:tr w:rsidR="00CA3E36" w:rsidRPr="00914E33" w14:paraId="0673DA13" w14:textId="77777777" w:rsidTr="00413255">
        <w:tc>
          <w:tcPr>
            <w:tcW w:w="718" w:type="dxa"/>
          </w:tcPr>
          <w:p w14:paraId="4A90EF2E" w14:textId="7A5EF8D3" w:rsidR="00CA3E36" w:rsidRPr="00914E33" w:rsidRDefault="00914E33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5240" w:type="dxa"/>
          </w:tcPr>
          <w:p w14:paraId="353497B2" w14:textId="77777777" w:rsidR="00CA3E36" w:rsidRPr="00914E33" w:rsidRDefault="00CA3E36" w:rsidP="00413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720" w:type="dxa"/>
          </w:tcPr>
          <w:p w14:paraId="1750D89E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0" w:type="dxa"/>
          </w:tcPr>
          <w:p w14:paraId="1392EBFC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CA3E36" w:rsidRPr="00914E33" w14:paraId="37132AF4" w14:textId="77777777" w:rsidTr="00413255">
        <w:tc>
          <w:tcPr>
            <w:tcW w:w="718" w:type="dxa"/>
            <w:vAlign w:val="center"/>
          </w:tcPr>
          <w:p w14:paraId="2581AEDF" w14:textId="29039773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14:paraId="7B1E5BAD" w14:textId="06E7C2A9" w:rsidR="00CA3E36" w:rsidRPr="00914E33" w:rsidRDefault="00914E33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DESCRIPCIÓN DE LA MODIFICACIÓN A REALIZAR</w:t>
            </w:r>
            <w:r w:rsidRPr="00914E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 xml:space="preserve">CONFRONTÁNDOLA CON LOS COMPONENTES DEL PROYECTO DEL </w:t>
            </w:r>
            <w:r w:rsidR="00AA087C">
              <w:rPr>
                <w:rFonts w:ascii="Times New Roman" w:hAnsi="Times New Roman" w:cs="Times New Roman"/>
                <w:szCs w:val="24"/>
              </w:rPr>
              <w:t>EsIA APROBADO (NO APLICA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0" w:type="dxa"/>
          </w:tcPr>
          <w:p w14:paraId="56B004AA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AFE1AC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B715D40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12C6157F" w14:textId="77777777" w:rsidTr="00413255">
        <w:tc>
          <w:tcPr>
            <w:tcW w:w="718" w:type="dxa"/>
            <w:vAlign w:val="center"/>
          </w:tcPr>
          <w:p w14:paraId="7563B026" w14:textId="4077246F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14:paraId="0C699606" w14:textId="1856480F" w:rsidR="00CA3E36" w:rsidRPr="00914E33" w:rsidRDefault="00914E33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 xml:space="preserve">DESCRIPCIÓN DE LOS FACTORES BIÓLOGICOS, SOCIECONOMICOS DEL SITIO DEL PROYECTO </w:t>
            </w:r>
            <w:r w:rsidR="00AA087C">
              <w:rPr>
                <w:rFonts w:ascii="Times New Roman" w:hAnsi="Times New Roman" w:cs="Times New Roman"/>
                <w:szCs w:val="24"/>
              </w:rPr>
              <w:t>(NO APLICA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0" w:type="dxa"/>
          </w:tcPr>
          <w:p w14:paraId="49AD0D2A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DEEBD0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093F17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7BB2CF39" w14:textId="77777777" w:rsidTr="00413255">
        <w:tc>
          <w:tcPr>
            <w:tcW w:w="718" w:type="dxa"/>
            <w:vAlign w:val="center"/>
          </w:tcPr>
          <w:p w14:paraId="54336F32" w14:textId="7B34930D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14:paraId="543DA4A2" w14:textId="5DD81185" w:rsidR="00CA3E36" w:rsidRPr="00914E33" w:rsidRDefault="008C2B41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>PRESENTAR CUADRO COMPARATIVO DE LOS IMPACTOS A GENERARSE POR EL DESARROLLO DEL PROYECTO CON EsIA APROBADO VS LOS IMPACTOS QUE PUEDAN GENERARSE LA MODIFICACIÓN CORRESPONDIENTE.</w:t>
            </w:r>
            <w:r w:rsidR="00914E33" w:rsidRPr="00914E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087C">
              <w:rPr>
                <w:rFonts w:ascii="Times New Roman" w:hAnsi="Times New Roman" w:cs="Times New Roman"/>
                <w:szCs w:val="24"/>
              </w:rPr>
              <w:t>(NO APLICA</w:t>
            </w:r>
            <w:r w:rsidRPr="00914E3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0" w:type="dxa"/>
          </w:tcPr>
          <w:p w14:paraId="5BE1C207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DD64F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E76B96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3722429E" w14:textId="77777777" w:rsidTr="00413255">
        <w:tc>
          <w:tcPr>
            <w:tcW w:w="718" w:type="dxa"/>
            <w:vAlign w:val="center"/>
          </w:tcPr>
          <w:p w14:paraId="15C4A9C2" w14:textId="1883AAD7" w:rsidR="00CA3E36" w:rsidRPr="00914E33" w:rsidRDefault="00914E33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14:paraId="34B12842" w14:textId="4D487CB7" w:rsidR="00CA3E36" w:rsidRPr="00914E33" w:rsidRDefault="00914E33" w:rsidP="00413255">
            <w:pPr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UN CUADRO COMPARATIVO, DE LAS MEDIDAS DE PREVENCIÓN, MITIGACIÓN O COMPENSACIÓN DE LOS IMPACTOS PRESENTADOS EN EL EsIA APROBADO </w:t>
            </w:r>
            <w:r>
              <w:rPr>
                <w:rFonts w:ascii="Times New Roman" w:hAnsi="Times New Roman" w:cs="Times New Roman"/>
                <w:szCs w:val="24"/>
              </w:rPr>
              <w:t xml:space="preserve">VS LAS MEDIDAS </w:t>
            </w:r>
            <w:r w:rsidRPr="00914E33">
              <w:rPr>
                <w:rFonts w:ascii="Times New Roman" w:hAnsi="Times New Roman" w:cs="Times New Roman"/>
                <w:szCs w:val="24"/>
              </w:rPr>
              <w:t xml:space="preserve"> PREVENCIÓN, MITIGACIÓN O COMPENSACIÓN</w:t>
            </w:r>
            <w:r>
              <w:rPr>
                <w:rFonts w:ascii="Times New Roman" w:hAnsi="Times New Roman" w:cs="Times New Roman"/>
                <w:szCs w:val="24"/>
              </w:rPr>
              <w:t xml:space="preserve"> DE LOS IMPACTOS QUE PUEDEN GENERAR LA MODIFICACIÓN CORRESPONDIENTE </w:t>
            </w:r>
            <w:r w:rsidR="00AA087C">
              <w:rPr>
                <w:rFonts w:ascii="Times New Roman" w:hAnsi="Times New Roman" w:cs="Times New Roman"/>
                <w:szCs w:val="24"/>
              </w:rPr>
              <w:t>(NO APLICA</w:t>
            </w:r>
            <w:r w:rsidRPr="00914E3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30" w:type="dxa"/>
          </w:tcPr>
          <w:p w14:paraId="0B6228F9" w14:textId="77777777" w:rsidR="00CA3E36" w:rsidRPr="00413255" w:rsidRDefault="00CA3E36" w:rsidP="0041325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CA8663" w14:textId="77777777" w:rsidR="00CA3E36" w:rsidRPr="00914E33" w:rsidRDefault="00CA3E36" w:rsidP="0041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926B11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914E33">
      <w:head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A0080" w14:textId="77777777" w:rsidR="00136AA1" w:rsidRDefault="00136AA1" w:rsidP="00B16C6B">
      <w:pPr>
        <w:spacing w:after="0" w:line="240" w:lineRule="auto"/>
      </w:pPr>
      <w:r>
        <w:separator/>
      </w:r>
    </w:p>
  </w:endnote>
  <w:endnote w:type="continuationSeparator" w:id="0">
    <w:p w14:paraId="5A139289" w14:textId="77777777" w:rsidR="00136AA1" w:rsidRDefault="00136AA1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E46E6" w14:textId="77777777" w:rsidR="00136AA1" w:rsidRDefault="00136AA1" w:rsidP="00B16C6B">
      <w:pPr>
        <w:spacing w:after="0" w:line="240" w:lineRule="auto"/>
      </w:pPr>
      <w:r>
        <w:separator/>
      </w:r>
    </w:p>
  </w:footnote>
  <w:footnote w:type="continuationSeparator" w:id="0">
    <w:p w14:paraId="371E98B7" w14:textId="77777777" w:rsidR="00136AA1" w:rsidRDefault="00136AA1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914E33" w:rsidRDefault="00B16C6B" w:rsidP="00B16C6B">
    <w:pPr>
      <w:pStyle w:val="Encabezado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914E33">
      <w:rPr>
        <w:rFonts w:ascii="Times New Roman" w:hAnsi="Times New Roman" w:cs="Times New Roman"/>
        <w:b/>
        <w:sz w:val="24"/>
      </w:rPr>
      <w:t xml:space="preserve">MINISTERIO DE AMBIENTE </w:t>
    </w:r>
  </w:p>
  <w:p w14:paraId="38A4C56D" w14:textId="0D654AD3" w:rsidR="00B16C6B" w:rsidRPr="00914E33" w:rsidRDefault="004A201E" w:rsidP="00B16C6B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DIRECCIÓN REGIONAL DE COCLÉ</w:t>
    </w:r>
    <w:r w:rsidR="00B16C6B" w:rsidRPr="00914E33">
      <w:rPr>
        <w:rFonts w:ascii="Times New Roman" w:hAnsi="Times New Roman" w:cs="Times New Roman"/>
        <w:b/>
        <w:sz w:val="24"/>
      </w:rPr>
      <w:t xml:space="preserve"> </w:t>
    </w:r>
  </w:p>
  <w:p w14:paraId="2436AE3B" w14:textId="7F647929" w:rsidR="00B16C6B" w:rsidRPr="00914E33" w:rsidRDefault="004A201E" w:rsidP="00B16C6B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SECCIÓN</w:t>
    </w:r>
    <w:r w:rsidR="008A41A9" w:rsidRPr="00914E33">
      <w:rPr>
        <w:rFonts w:ascii="Times New Roman" w:hAnsi="Times New Roman" w:cs="Times New Roman"/>
        <w:b/>
        <w:sz w:val="24"/>
      </w:rPr>
      <w:t xml:space="preserve"> 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5E17"/>
    <w:multiLevelType w:val="hybridMultilevel"/>
    <w:tmpl w:val="CD90B7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230AF"/>
    <w:rsid w:val="00136AA1"/>
    <w:rsid w:val="001C2294"/>
    <w:rsid w:val="0025786E"/>
    <w:rsid w:val="002A4F1C"/>
    <w:rsid w:val="002D14AF"/>
    <w:rsid w:val="002D38B9"/>
    <w:rsid w:val="00341111"/>
    <w:rsid w:val="003775EB"/>
    <w:rsid w:val="003F4981"/>
    <w:rsid w:val="00413255"/>
    <w:rsid w:val="004A201E"/>
    <w:rsid w:val="004D3F19"/>
    <w:rsid w:val="00583484"/>
    <w:rsid w:val="00587726"/>
    <w:rsid w:val="005B595D"/>
    <w:rsid w:val="005F02FE"/>
    <w:rsid w:val="00601068"/>
    <w:rsid w:val="00643CF0"/>
    <w:rsid w:val="006F3F45"/>
    <w:rsid w:val="007010F3"/>
    <w:rsid w:val="007519A0"/>
    <w:rsid w:val="007570ED"/>
    <w:rsid w:val="007C4138"/>
    <w:rsid w:val="007C5E37"/>
    <w:rsid w:val="007C70F3"/>
    <w:rsid w:val="0088425A"/>
    <w:rsid w:val="008A41A9"/>
    <w:rsid w:val="008C2B41"/>
    <w:rsid w:val="00914E33"/>
    <w:rsid w:val="009C4F65"/>
    <w:rsid w:val="00A26C4F"/>
    <w:rsid w:val="00A46068"/>
    <w:rsid w:val="00AA087C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13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1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32BE-49BE-4B44-B413-A74E0D10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Yarianis Misbeth Santillana Macías</cp:lastModifiedBy>
  <cp:revision>21</cp:revision>
  <cp:lastPrinted>2017-11-21T17:13:00Z</cp:lastPrinted>
  <dcterms:created xsi:type="dcterms:W3CDTF">2019-07-29T13:43:00Z</dcterms:created>
  <dcterms:modified xsi:type="dcterms:W3CDTF">2019-07-29T15:00:00Z</dcterms:modified>
</cp:coreProperties>
</file>