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60" w:rsidRPr="00460DB9" w:rsidRDefault="00242960" w:rsidP="00242960">
      <w:pPr>
        <w:spacing w:line="276" w:lineRule="auto"/>
        <w:outlineLvl w:val="0"/>
        <w:rPr>
          <w:b/>
          <w:lang w:val="es-MX"/>
        </w:rPr>
      </w:pPr>
    </w:p>
    <w:p w:rsidR="00242960" w:rsidRPr="00460DB9" w:rsidRDefault="00242960" w:rsidP="00242960">
      <w:pPr>
        <w:spacing w:line="276" w:lineRule="auto"/>
        <w:jc w:val="center"/>
        <w:outlineLvl w:val="0"/>
        <w:rPr>
          <w:b/>
          <w:lang w:val="es-MX"/>
        </w:rPr>
      </w:pPr>
      <w:r w:rsidRPr="00460DB9">
        <w:rPr>
          <w:b/>
          <w:lang w:val="es-MX"/>
        </w:rPr>
        <w:t xml:space="preserve">  MINISTERIO DE AMBIENTE</w:t>
      </w:r>
    </w:p>
    <w:p w:rsidR="00242960" w:rsidRPr="00460DB9" w:rsidRDefault="00242960" w:rsidP="00242960">
      <w:pPr>
        <w:spacing w:line="276" w:lineRule="auto"/>
        <w:jc w:val="center"/>
        <w:rPr>
          <w:rFonts w:eastAsia="MS Mincho"/>
          <w:b/>
          <w:lang w:val="es-MX"/>
        </w:rPr>
      </w:pPr>
      <w:r w:rsidRPr="00460DB9">
        <w:rPr>
          <w:rFonts w:eastAsia="MS Mincho"/>
          <w:b/>
          <w:lang w:val="es-MX"/>
        </w:rPr>
        <w:t>DIRECCIÓN REGIONAL DE CHIRIQUÍ</w:t>
      </w:r>
    </w:p>
    <w:p w:rsidR="00242960" w:rsidRPr="00460DB9" w:rsidRDefault="00242960" w:rsidP="00242960">
      <w:pPr>
        <w:spacing w:line="276" w:lineRule="auto"/>
        <w:jc w:val="center"/>
        <w:rPr>
          <w:rFonts w:eastAsia="MS Mincho"/>
          <w:b/>
          <w:lang w:val="es-MX"/>
        </w:rPr>
      </w:pPr>
      <w:r w:rsidRPr="00460DB9">
        <w:rPr>
          <w:rFonts w:eastAsia="MS Mincho"/>
          <w:b/>
          <w:lang w:val="es-MX"/>
        </w:rPr>
        <w:t>SECCIÓN DE EVALUACIÓN DE IMPACTO AMBIENTAL</w:t>
      </w:r>
    </w:p>
    <w:p w:rsidR="00242960" w:rsidRPr="00460DB9" w:rsidRDefault="00242960" w:rsidP="00242960">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242960" w:rsidRPr="00460DB9" w:rsidRDefault="00242960" w:rsidP="00242960">
      <w:pPr>
        <w:spacing w:line="276" w:lineRule="auto"/>
        <w:jc w:val="both"/>
        <w:rPr>
          <w:rFonts w:eastAsia="MS Mincho"/>
          <w:b/>
          <w:lang w:val="es-MX"/>
        </w:rPr>
      </w:pPr>
    </w:p>
    <w:p w:rsidR="00242960" w:rsidRPr="00460DB9" w:rsidRDefault="00242960" w:rsidP="00242960">
      <w:pPr>
        <w:spacing w:line="276" w:lineRule="auto"/>
        <w:jc w:val="both"/>
        <w:rPr>
          <w:rFonts w:eastAsia="MS Mincho"/>
          <w:b/>
          <w:lang w:val="es-MX"/>
        </w:rPr>
      </w:pPr>
    </w:p>
    <w:p w:rsidR="00242960" w:rsidRPr="00460DB9" w:rsidRDefault="00242960" w:rsidP="00242960">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242960" w:rsidRPr="00460DB9" w:rsidRDefault="00242960" w:rsidP="00242960">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42960" w:rsidRPr="00460DB9" w:rsidTr="009E57EC">
        <w:trPr>
          <w:jc w:val="center"/>
        </w:trPr>
        <w:tc>
          <w:tcPr>
            <w:tcW w:w="3618" w:type="dxa"/>
            <w:shd w:val="clear" w:color="auto" w:fill="auto"/>
          </w:tcPr>
          <w:p w:rsidR="00242960" w:rsidRPr="00460DB9" w:rsidRDefault="00242960" w:rsidP="009E57EC">
            <w:pPr>
              <w:spacing w:line="276" w:lineRule="auto"/>
              <w:ind w:right="162"/>
              <w:jc w:val="both"/>
              <w:rPr>
                <w:b/>
                <w:lang w:val="es-MX"/>
              </w:rPr>
            </w:pPr>
            <w:r w:rsidRPr="00460DB9">
              <w:rPr>
                <w:b/>
                <w:lang w:val="es-MX"/>
              </w:rPr>
              <w:t>FECHA:</w:t>
            </w:r>
          </w:p>
        </w:tc>
        <w:tc>
          <w:tcPr>
            <w:tcW w:w="5400" w:type="dxa"/>
            <w:shd w:val="clear" w:color="auto" w:fill="auto"/>
          </w:tcPr>
          <w:p w:rsidR="00242960" w:rsidRPr="00460DB9" w:rsidRDefault="00242960" w:rsidP="009E57EC">
            <w:pPr>
              <w:spacing w:line="276" w:lineRule="auto"/>
              <w:jc w:val="both"/>
              <w:rPr>
                <w:b/>
                <w:lang w:val="es-MX"/>
              </w:rPr>
            </w:pPr>
            <w:r w:rsidRPr="00460DB9">
              <w:rPr>
                <w:color w:val="000000"/>
                <w:spacing w:val="-3"/>
              </w:rPr>
              <w:t xml:space="preserve">26 DE </w:t>
            </w:r>
            <w:r w:rsidRPr="00460DB9">
              <w:rPr>
                <w:color w:val="000000"/>
                <w:spacing w:val="-3"/>
                <w:lang w:val="es-PA"/>
              </w:rPr>
              <w:t>JULIO</w:t>
            </w:r>
            <w:r w:rsidRPr="00460DB9">
              <w:rPr>
                <w:color w:val="000000"/>
                <w:spacing w:val="-3"/>
              </w:rPr>
              <w:t xml:space="preserve"> DE 2019</w:t>
            </w:r>
          </w:p>
        </w:tc>
      </w:tr>
      <w:tr w:rsidR="00242960" w:rsidRPr="00460DB9" w:rsidTr="009E57EC">
        <w:trPr>
          <w:trHeight w:val="371"/>
          <w:jc w:val="center"/>
        </w:trPr>
        <w:tc>
          <w:tcPr>
            <w:tcW w:w="3618" w:type="dxa"/>
            <w:shd w:val="clear" w:color="auto" w:fill="auto"/>
          </w:tcPr>
          <w:p w:rsidR="00242960" w:rsidRPr="00460DB9" w:rsidRDefault="00242960" w:rsidP="009E57EC">
            <w:pPr>
              <w:spacing w:line="276" w:lineRule="auto"/>
              <w:jc w:val="both"/>
              <w:rPr>
                <w:b/>
                <w:lang w:val="es-MX"/>
              </w:rPr>
            </w:pPr>
            <w:r w:rsidRPr="00460DB9">
              <w:rPr>
                <w:b/>
                <w:lang w:val="es-MX"/>
              </w:rPr>
              <w:t>NOMBRE DEL PROYECTO:</w:t>
            </w:r>
          </w:p>
        </w:tc>
        <w:tc>
          <w:tcPr>
            <w:tcW w:w="5400" w:type="dxa"/>
            <w:shd w:val="clear" w:color="auto" w:fill="auto"/>
          </w:tcPr>
          <w:p w:rsidR="00242960" w:rsidRPr="00460DB9" w:rsidRDefault="00242960" w:rsidP="009E57EC">
            <w:pPr>
              <w:spacing w:line="276" w:lineRule="auto"/>
              <w:jc w:val="both"/>
            </w:pPr>
            <w:r w:rsidRPr="00460DB9">
              <w:t>MINIDEPÓSITOS</w:t>
            </w:r>
          </w:p>
        </w:tc>
      </w:tr>
      <w:tr w:rsidR="00242960" w:rsidRPr="00460DB9" w:rsidTr="009E57EC">
        <w:trPr>
          <w:trHeight w:val="305"/>
          <w:jc w:val="center"/>
        </w:trPr>
        <w:tc>
          <w:tcPr>
            <w:tcW w:w="3618" w:type="dxa"/>
            <w:shd w:val="clear" w:color="auto" w:fill="auto"/>
          </w:tcPr>
          <w:p w:rsidR="00242960" w:rsidRPr="00460DB9" w:rsidRDefault="00242960" w:rsidP="009E57EC">
            <w:pPr>
              <w:spacing w:line="276" w:lineRule="auto"/>
              <w:jc w:val="both"/>
              <w:rPr>
                <w:lang w:val="es-MX"/>
              </w:rPr>
            </w:pPr>
            <w:r w:rsidRPr="00460DB9">
              <w:rPr>
                <w:b/>
              </w:rPr>
              <w:t>PROMOTOR:</w:t>
            </w:r>
            <w:r w:rsidRPr="00460DB9">
              <w:t xml:space="preserve">                              </w:t>
            </w:r>
          </w:p>
        </w:tc>
        <w:tc>
          <w:tcPr>
            <w:tcW w:w="5400" w:type="dxa"/>
            <w:shd w:val="clear" w:color="auto" w:fill="auto"/>
          </w:tcPr>
          <w:p w:rsidR="00242960" w:rsidRPr="00460DB9" w:rsidRDefault="00242960" w:rsidP="009E57EC">
            <w:pPr>
              <w:spacing w:line="276" w:lineRule="auto"/>
              <w:jc w:val="both"/>
              <w:rPr>
                <w:color w:val="000000"/>
                <w:spacing w:val="-3"/>
                <w:lang w:val="es-PA"/>
              </w:rPr>
            </w:pPr>
            <w:r w:rsidRPr="00460DB9">
              <w:rPr>
                <w:spacing w:val="-3"/>
                <w:lang w:val="es-PA"/>
              </w:rPr>
              <w:t>FUNDACIÓN RUTY</w:t>
            </w:r>
          </w:p>
        </w:tc>
      </w:tr>
      <w:tr w:rsidR="00242960" w:rsidRPr="00460DB9" w:rsidTr="009E57EC">
        <w:trPr>
          <w:jc w:val="center"/>
        </w:trPr>
        <w:tc>
          <w:tcPr>
            <w:tcW w:w="3618" w:type="dxa"/>
            <w:shd w:val="clear" w:color="auto" w:fill="auto"/>
          </w:tcPr>
          <w:p w:rsidR="00242960" w:rsidRPr="00460DB9" w:rsidRDefault="00242960" w:rsidP="009E57EC">
            <w:pPr>
              <w:spacing w:line="276" w:lineRule="auto"/>
              <w:jc w:val="both"/>
              <w:rPr>
                <w:b/>
              </w:rPr>
            </w:pPr>
            <w:r w:rsidRPr="00460DB9">
              <w:rPr>
                <w:b/>
              </w:rPr>
              <w:t>REPRESENTANTE LEGAL:</w:t>
            </w:r>
          </w:p>
        </w:tc>
        <w:tc>
          <w:tcPr>
            <w:tcW w:w="5400" w:type="dxa"/>
            <w:shd w:val="clear" w:color="auto" w:fill="auto"/>
          </w:tcPr>
          <w:p w:rsidR="00242960" w:rsidRPr="00460DB9" w:rsidRDefault="00242960" w:rsidP="009E57EC">
            <w:pPr>
              <w:spacing w:line="276" w:lineRule="auto"/>
              <w:jc w:val="both"/>
            </w:pPr>
            <w:r w:rsidRPr="00460DB9">
              <w:t>ROBERTO EMILIO ERNE URIBE</w:t>
            </w:r>
          </w:p>
        </w:tc>
      </w:tr>
      <w:tr w:rsidR="00242960" w:rsidRPr="00460DB9" w:rsidTr="009E57EC">
        <w:trPr>
          <w:jc w:val="center"/>
        </w:trPr>
        <w:tc>
          <w:tcPr>
            <w:tcW w:w="3618" w:type="dxa"/>
            <w:shd w:val="clear" w:color="auto" w:fill="auto"/>
          </w:tcPr>
          <w:p w:rsidR="00242960" w:rsidRPr="00460DB9" w:rsidRDefault="00242960" w:rsidP="009E57EC">
            <w:pPr>
              <w:spacing w:line="276" w:lineRule="auto"/>
              <w:jc w:val="both"/>
              <w:rPr>
                <w:b/>
              </w:rPr>
            </w:pPr>
            <w:r w:rsidRPr="00460DB9">
              <w:rPr>
                <w:b/>
              </w:rPr>
              <w:t>UBICACIÓN:</w:t>
            </w:r>
          </w:p>
        </w:tc>
        <w:tc>
          <w:tcPr>
            <w:tcW w:w="5400" w:type="dxa"/>
            <w:shd w:val="clear" w:color="auto" w:fill="auto"/>
          </w:tcPr>
          <w:p w:rsidR="00242960" w:rsidRPr="00460DB9" w:rsidRDefault="00242960" w:rsidP="009E57EC">
            <w:pPr>
              <w:spacing w:line="276" w:lineRule="auto"/>
              <w:jc w:val="both"/>
              <w:rPr>
                <w:rFonts w:eastAsia="MS Mincho"/>
                <w:lang w:val="es-MX"/>
              </w:rPr>
            </w:pPr>
            <w:r w:rsidRPr="00460DB9">
              <w:rPr>
                <w:spacing w:val="-3"/>
              </w:rPr>
              <w:t>LASSONDE, CORREGIMIENTO DE DAVID, DISTRITO DE DAVID, PROVINCIA DE CHIRIQUÍ</w:t>
            </w:r>
          </w:p>
        </w:tc>
      </w:tr>
    </w:tbl>
    <w:p w:rsidR="00242960" w:rsidRPr="00460DB9" w:rsidRDefault="00242960" w:rsidP="00242960">
      <w:pPr>
        <w:tabs>
          <w:tab w:val="left" w:pos="-1890"/>
        </w:tabs>
        <w:autoSpaceDE w:val="0"/>
        <w:autoSpaceDN w:val="0"/>
        <w:adjustRightInd w:val="0"/>
        <w:spacing w:line="276" w:lineRule="auto"/>
        <w:jc w:val="both"/>
        <w:rPr>
          <w:b/>
        </w:rPr>
      </w:pPr>
    </w:p>
    <w:p w:rsidR="00242960" w:rsidRPr="00460DB9" w:rsidRDefault="00242960" w:rsidP="00242960">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242960" w:rsidRPr="00460DB9" w:rsidRDefault="00242960" w:rsidP="00242960">
      <w:pPr>
        <w:tabs>
          <w:tab w:val="left" w:pos="-1890"/>
        </w:tabs>
        <w:autoSpaceDE w:val="0"/>
        <w:autoSpaceDN w:val="0"/>
        <w:adjustRightInd w:val="0"/>
        <w:spacing w:line="276" w:lineRule="auto"/>
        <w:ind w:left="360"/>
        <w:jc w:val="both"/>
        <w:rPr>
          <w:b/>
          <w:highlight w:val="yellow"/>
        </w:rPr>
      </w:pPr>
    </w:p>
    <w:p w:rsidR="00242960" w:rsidRPr="00460DB9" w:rsidRDefault="00242960" w:rsidP="00242960">
      <w:pPr>
        <w:spacing w:line="276" w:lineRule="auto"/>
        <w:jc w:val="both"/>
      </w:pPr>
      <w:r w:rsidRPr="00460DB9">
        <w:t xml:space="preserve">En cumplimiento de lo dispuesto en el artículo 20 de la Ley No. 8 de 25 de marzo de 2015, el día </w:t>
      </w:r>
      <w:r w:rsidRPr="00460DB9">
        <w:rPr>
          <w:lang w:val="es-PA"/>
        </w:rPr>
        <w:t>21</w:t>
      </w:r>
      <w:r w:rsidRPr="00460DB9">
        <w:t xml:space="preserve"> de </w:t>
      </w:r>
      <w:r w:rsidR="009863C4">
        <w:rPr>
          <w:lang w:val="es-PA"/>
        </w:rPr>
        <w:t>jun</w:t>
      </w:r>
      <w:bookmarkStart w:id="0" w:name="_GoBack"/>
      <w:bookmarkEnd w:id="0"/>
      <w:r w:rsidRPr="00460DB9">
        <w:rPr>
          <w:lang w:val="es-PA"/>
        </w:rPr>
        <w:t>io</w:t>
      </w:r>
      <w:r w:rsidRPr="00460DB9">
        <w:t xml:space="preserve"> de 2019, el señor </w:t>
      </w:r>
      <w:r w:rsidRPr="00460DB9">
        <w:rPr>
          <w:b/>
        </w:rPr>
        <w:t>ROBERTO EMILIO ERNE URIBE</w:t>
      </w:r>
      <w:r w:rsidRPr="00460DB9">
        <w:rPr>
          <w:rFonts w:eastAsia="SimSun"/>
          <w:bCs/>
        </w:rPr>
        <w:t xml:space="preserve">, con identidad personal número </w:t>
      </w:r>
      <w:r w:rsidRPr="00460DB9">
        <w:rPr>
          <w:rFonts w:eastAsia="SimSun"/>
          <w:b/>
          <w:bCs/>
          <w:lang w:val="es-PA"/>
        </w:rPr>
        <w:t>2-105-1039</w:t>
      </w:r>
      <w:r w:rsidRPr="00460DB9">
        <w:rPr>
          <w:b/>
          <w:color w:val="000000"/>
        </w:rPr>
        <w:t xml:space="preserve">, </w:t>
      </w:r>
      <w:r w:rsidRPr="00460DB9">
        <w:t>presentó ante el Ministerio de Ambiente (MiAMBIENTE) un Estudio de Impacto Ambiental (EsIA), Categoría I, denominado “</w:t>
      </w:r>
      <w:r w:rsidR="008761A8" w:rsidRPr="00460DB9">
        <w:rPr>
          <w:b/>
        </w:rPr>
        <w:t>MINIDEPÓSITOS</w:t>
      </w:r>
      <w:r w:rsidRPr="00460DB9">
        <w:t>”, elaborado bajo la responsabilidad de los consultores</w:t>
      </w:r>
      <w:r w:rsidR="008761A8" w:rsidRPr="00460DB9">
        <w:rPr>
          <w:b/>
        </w:rPr>
        <w:t xml:space="preserve"> </w:t>
      </w:r>
      <w:r w:rsidRPr="00460DB9">
        <w:rPr>
          <w:b/>
        </w:rPr>
        <w:t>ALBERTO QUINTERO</w:t>
      </w:r>
      <w:r w:rsidR="008761A8" w:rsidRPr="00460DB9">
        <w:rPr>
          <w:b/>
        </w:rPr>
        <w:t>/GISELA SANTAMARIA</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Pr="00460DB9">
        <w:rPr>
          <w:b/>
          <w:color w:val="000000"/>
          <w:lang w:eastAsia="es-PA"/>
        </w:rPr>
        <w:t>IRC-031-2009</w:t>
      </w:r>
      <w:r w:rsidR="008761A8" w:rsidRPr="00460DB9">
        <w:rPr>
          <w:b/>
          <w:color w:val="000000"/>
          <w:lang w:eastAsia="es-PA"/>
        </w:rPr>
        <w:t xml:space="preserve"> e </w:t>
      </w:r>
      <w:r w:rsidR="008761A8" w:rsidRPr="00460DB9">
        <w:rPr>
          <w:b/>
          <w:color w:val="000000"/>
          <w:lang w:val="es-PA" w:eastAsia="es-PA"/>
        </w:rPr>
        <w:t>IAR-010-1998</w:t>
      </w:r>
      <w:r w:rsidRPr="00460DB9">
        <w:rPr>
          <w:color w:val="000000"/>
          <w:lang w:val="es-PA" w:eastAsia="es-PA"/>
        </w:rPr>
        <w:t xml:space="preserve">, </w:t>
      </w:r>
      <w:r w:rsidRPr="00460DB9">
        <w:t>respectivamente</w:t>
      </w:r>
      <w:r w:rsidR="008761A8" w:rsidRPr="00460DB9">
        <w:t>.</w:t>
      </w:r>
    </w:p>
    <w:p w:rsidR="00242960" w:rsidRPr="00460DB9" w:rsidRDefault="00242960" w:rsidP="00242960">
      <w:pPr>
        <w:autoSpaceDE w:val="0"/>
        <w:autoSpaceDN w:val="0"/>
        <w:adjustRightInd w:val="0"/>
        <w:jc w:val="both"/>
        <w:rPr>
          <w:bCs/>
        </w:rPr>
      </w:pPr>
    </w:p>
    <w:p w:rsidR="00242960" w:rsidRPr="00460DB9" w:rsidRDefault="00242960" w:rsidP="00242960">
      <w:pPr>
        <w:autoSpaceDE w:val="0"/>
        <w:autoSpaceDN w:val="0"/>
        <w:adjustRightInd w:val="0"/>
        <w:jc w:val="both"/>
      </w:pPr>
      <w:r w:rsidRPr="00460DB9">
        <w:rPr>
          <w:bCs/>
        </w:rPr>
        <w:t>De acuerdo al EsIA, el proyecto en evaluación titulado</w:t>
      </w:r>
      <w:r w:rsidRPr="00460DB9">
        <w:rPr>
          <w:b/>
          <w:bCs/>
        </w:rPr>
        <w:t xml:space="preserve"> “</w:t>
      </w:r>
      <w:r w:rsidR="008761A8" w:rsidRPr="00460DB9">
        <w:rPr>
          <w:b/>
          <w:bCs/>
        </w:rPr>
        <w:t>MINIDEPÓSITOS</w:t>
      </w:r>
      <w:r w:rsidRPr="00460DB9">
        <w:rPr>
          <w:b/>
        </w:rPr>
        <w:t>”</w:t>
      </w:r>
      <w:r w:rsidRPr="00460DB9">
        <w:rPr>
          <w:b/>
          <w:bCs/>
        </w:rPr>
        <w:t>,</w:t>
      </w:r>
      <w:r w:rsidRPr="00460DB9">
        <w:rPr>
          <w:bCs/>
        </w:rPr>
        <w:t xml:space="preserve"> </w:t>
      </w:r>
      <w:r w:rsidR="008761A8" w:rsidRPr="00460DB9">
        <w:t>consiste en la construcción de tres (3) mini-depósitos que contará con un área abierta de 119.26 m</w:t>
      </w:r>
      <w:r w:rsidR="008761A8" w:rsidRPr="00460DB9">
        <w:rPr>
          <w:vertAlign w:val="superscript"/>
        </w:rPr>
        <w:t>2</w:t>
      </w:r>
      <w:r w:rsidR="008761A8" w:rsidRPr="00460DB9">
        <w:t>, un área cerrada de 238.92 m</w:t>
      </w:r>
      <w:r w:rsidR="008761A8" w:rsidRPr="00460DB9">
        <w:rPr>
          <w:vertAlign w:val="superscript"/>
        </w:rPr>
        <w:t>2</w:t>
      </w:r>
      <w:r w:rsidR="008761A8" w:rsidRPr="00460DB9">
        <w:t>, para un área de construcción total de 358.18 m</w:t>
      </w:r>
      <w:r w:rsidR="008761A8" w:rsidRPr="00460DB9">
        <w:rPr>
          <w:vertAlign w:val="superscript"/>
        </w:rPr>
        <w:t>2</w:t>
      </w:r>
      <w:r w:rsidR="008761A8" w:rsidRPr="00460DB9">
        <w:t>. El proyecto contara además de seis (6) estacionamientos, incluyendo para personas con discapacidad y área de carga-descarga; pasillos exteriores y aceras. Cada mini-depósitos tendrá servicios sanitarios. Las aguas residuales del edificio se manejaran a través del sistema de alcantarillado de la ciudad.</w:t>
      </w:r>
    </w:p>
    <w:p w:rsidR="00242960" w:rsidRPr="00460DB9" w:rsidRDefault="00242960" w:rsidP="00242960">
      <w:pPr>
        <w:autoSpaceDE w:val="0"/>
        <w:autoSpaceDN w:val="0"/>
        <w:adjustRightInd w:val="0"/>
        <w:jc w:val="both"/>
        <w:rPr>
          <w:bCs/>
        </w:rPr>
      </w:pPr>
    </w:p>
    <w:p w:rsidR="00242960" w:rsidRPr="00460DB9" w:rsidRDefault="00242960" w:rsidP="00242960">
      <w:pPr>
        <w:autoSpaceDE w:val="0"/>
        <w:autoSpaceDN w:val="0"/>
        <w:adjustRightInd w:val="0"/>
        <w:jc w:val="both"/>
      </w:pPr>
      <w:r w:rsidRPr="00460DB9">
        <w:rPr>
          <w:bCs/>
        </w:rPr>
        <w:t>El terreno donde se desarrollará el proyecto se encuentra registrado con el número d</w:t>
      </w:r>
      <w:r w:rsidR="008761A8" w:rsidRPr="00460DB9">
        <w:rPr>
          <w:bCs/>
        </w:rPr>
        <w:t>e finca: folio Real No. 11820 y Código de ubicación 4501, con una superficie de 10</w:t>
      </w:r>
      <w:r w:rsidRPr="00460DB9">
        <w:rPr>
          <w:bCs/>
        </w:rPr>
        <w:t>00 m</w:t>
      </w:r>
      <w:r w:rsidRPr="00460DB9">
        <w:rPr>
          <w:bCs/>
          <w:vertAlign w:val="superscript"/>
        </w:rPr>
        <w:t>2</w:t>
      </w:r>
      <w:r w:rsidRPr="00460DB9">
        <w:rPr>
          <w:bCs/>
        </w:rPr>
        <w:t>. El proyecto está</w:t>
      </w:r>
      <w:r w:rsidRPr="00460DB9">
        <w:t xml:space="preserve"> </w:t>
      </w:r>
      <w:r w:rsidRPr="00460DB9">
        <w:rPr>
          <w:bCs/>
        </w:rPr>
        <w:t xml:space="preserve">ubicado en </w:t>
      </w:r>
      <w:r w:rsidR="008761A8" w:rsidRPr="00460DB9">
        <w:rPr>
          <w:bCs/>
        </w:rPr>
        <w:t>el Corregimiento de David, Distrito de David</w:t>
      </w:r>
      <w:r w:rsidRPr="00460DB9">
        <w:rPr>
          <w:bCs/>
        </w:rPr>
        <w:t xml:space="preserve">, Provincia de Chiriquí. </w:t>
      </w:r>
      <w:r w:rsidRPr="00460DB9">
        <w:rPr>
          <w:color w:val="000000"/>
          <w:spacing w:val="-3"/>
        </w:rPr>
        <w:t xml:space="preserve">El monto total de la inversión </w:t>
      </w:r>
      <w:r w:rsidRPr="00460DB9">
        <w:t xml:space="preserve">se estima en B/. </w:t>
      </w:r>
      <w:r w:rsidR="008761A8" w:rsidRPr="00460DB9">
        <w:t>100,000.00 (cien</w:t>
      </w:r>
      <w:r w:rsidRPr="00460DB9">
        <w:t xml:space="preserve"> mil balboas).</w:t>
      </w:r>
    </w:p>
    <w:p w:rsidR="00242960" w:rsidRPr="00460DB9" w:rsidRDefault="00242960" w:rsidP="00242960">
      <w:pPr>
        <w:jc w:val="both"/>
        <w:rPr>
          <w:lang w:val="es-PA" w:eastAsia="es-PA"/>
        </w:rPr>
      </w:pPr>
    </w:p>
    <w:p w:rsidR="00242960" w:rsidRPr="00460DB9" w:rsidRDefault="00242960" w:rsidP="00242960">
      <w:pPr>
        <w:jc w:val="both"/>
        <w:rPr>
          <w:lang w:val="es-PA" w:eastAsia="es-PA"/>
        </w:rPr>
      </w:pPr>
    </w:p>
    <w:p w:rsidR="00242960" w:rsidRPr="00460DB9" w:rsidRDefault="00242960" w:rsidP="00242960">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242960" w:rsidRPr="00460DB9" w:rsidRDefault="00242960" w:rsidP="00242960">
      <w:pPr>
        <w:spacing w:line="276" w:lineRule="auto"/>
        <w:jc w:val="both"/>
        <w:outlineLvl w:val="1"/>
        <w:rPr>
          <w:spacing w:val="-3"/>
        </w:rPr>
      </w:pPr>
    </w:p>
    <w:tbl>
      <w:tblPr>
        <w:tblStyle w:val="Tablaconcuadrcula"/>
        <w:tblpPr w:leftFromText="141" w:rightFromText="141" w:vertAnchor="text" w:horzAnchor="margin" w:tblpXSpec="center" w:tblpY="119"/>
        <w:tblW w:w="0" w:type="auto"/>
        <w:tblLook w:val="04A0" w:firstRow="1" w:lastRow="0" w:firstColumn="1" w:lastColumn="0" w:noHBand="0" w:noVBand="1"/>
      </w:tblPr>
      <w:tblGrid>
        <w:gridCol w:w="880"/>
        <w:gridCol w:w="1780"/>
        <w:gridCol w:w="1843"/>
      </w:tblGrid>
      <w:tr w:rsidR="00242960" w:rsidRPr="00460DB9" w:rsidTr="008761A8">
        <w:trPr>
          <w:trHeight w:val="315"/>
        </w:trPr>
        <w:tc>
          <w:tcPr>
            <w:tcW w:w="880" w:type="dxa"/>
            <w:noWrap/>
          </w:tcPr>
          <w:p w:rsidR="00242960" w:rsidRPr="00460DB9" w:rsidRDefault="00242960" w:rsidP="009E57EC">
            <w:pPr>
              <w:spacing w:line="276" w:lineRule="auto"/>
              <w:jc w:val="both"/>
              <w:rPr>
                <w:b/>
                <w:bCs/>
                <w:spacing w:val="-3"/>
              </w:rPr>
            </w:pPr>
            <w:r w:rsidRPr="00460DB9">
              <w:rPr>
                <w:b/>
                <w:bCs/>
                <w:spacing w:val="-3"/>
              </w:rPr>
              <w:t>Punto</w:t>
            </w:r>
          </w:p>
        </w:tc>
        <w:tc>
          <w:tcPr>
            <w:tcW w:w="1780" w:type="dxa"/>
            <w:noWrap/>
          </w:tcPr>
          <w:p w:rsidR="00242960" w:rsidRPr="00460DB9" w:rsidRDefault="00242960" w:rsidP="009E57EC">
            <w:pPr>
              <w:spacing w:line="276" w:lineRule="auto"/>
              <w:jc w:val="both"/>
              <w:rPr>
                <w:b/>
                <w:spacing w:val="-3"/>
              </w:rPr>
            </w:pPr>
            <w:r w:rsidRPr="00460DB9">
              <w:rPr>
                <w:b/>
                <w:spacing w:val="-3"/>
              </w:rPr>
              <w:t>Norte</w:t>
            </w:r>
          </w:p>
        </w:tc>
        <w:tc>
          <w:tcPr>
            <w:tcW w:w="1843" w:type="dxa"/>
            <w:noWrap/>
          </w:tcPr>
          <w:p w:rsidR="00242960" w:rsidRPr="00460DB9" w:rsidRDefault="00242960" w:rsidP="009E57EC">
            <w:pPr>
              <w:spacing w:line="276" w:lineRule="auto"/>
              <w:jc w:val="both"/>
              <w:rPr>
                <w:b/>
                <w:spacing w:val="-3"/>
              </w:rPr>
            </w:pPr>
            <w:r w:rsidRPr="00460DB9">
              <w:rPr>
                <w:b/>
                <w:spacing w:val="-3"/>
              </w:rPr>
              <w:t>Este</w:t>
            </w:r>
          </w:p>
        </w:tc>
      </w:tr>
      <w:tr w:rsidR="00242960" w:rsidRPr="00460DB9" w:rsidTr="008761A8">
        <w:trPr>
          <w:trHeight w:val="315"/>
        </w:trPr>
        <w:tc>
          <w:tcPr>
            <w:tcW w:w="880" w:type="dxa"/>
            <w:noWrap/>
            <w:hideMark/>
          </w:tcPr>
          <w:p w:rsidR="00242960" w:rsidRPr="00460DB9" w:rsidRDefault="00242960" w:rsidP="009E57EC">
            <w:r w:rsidRPr="00460DB9">
              <w:t>1</w:t>
            </w:r>
          </w:p>
        </w:tc>
        <w:tc>
          <w:tcPr>
            <w:tcW w:w="1780" w:type="dxa"/>
            <w:noWrap/>
            <w:hideMark/>
          </w:tcPr>
          <w:p w:rsidR="00242960" w:rsidRPr="00460DB9" w:rsidRDefault="008761A8" w:rsidP="009E57EC">
            <w:r w:rsidRPr="00460DB9">
              <w:t>931701.00 m N</w:t>
            </w:r>
          </w:p>
        </w:tc>
        <w:tc>
          <w:tcPr>
            <w:tcW w:w="1843" w:type="dxa"/>
            <w:noWrap/>
            <w:hideMark/>
          </w:tcPr>
          <w:p w:rsidR="00242960" w:rsidRPr="00460DB9" w:rsidRDefault="008761A8" w:rsidP="009E57EC">
            <w:r w:rsidRPr="00460DB9">
              <w:t>341411.00 m E</w:t>
            </w:r>
          </w:p>
        </w:tc>
      </w:tr>
      <w:tr w:rsidR="00242960" w:rsidRPr="00460DB9" w:rsidTr="008761A8">
        <w:trPr>
          <w:trHeight w:val="315"/>
        </w:trPr>
        <w:tc>
          <w:tcPr>
            <w:tcW w:w="880" w:type="dxa"/>
            <w:noWrap/>
            <w:hideMark/>
          </w:tcPr>
          <w:p w:rsidR="00242960" w:rsidRPr="00460DB9" w:rsidRDefault="00242960" w:rsidP="009E57EC">
            <w:r w:rsidRPr="00460DB9">
              <w:t>2</w:t>
            </w:r>
          </w:p>
        </w:tc>
        <w:tc>
          <w:tcPr>
            <w:tcW w:w="1780" w:type="dxa"/>
            <w:noWrap/>
            <w:hideMark/>
          </w:tcPr>
          <w:p w:rsidR="00242960" w:rsidRPr="00460DB9" w:rsidRDefault="00210239" w:rsidP="009E57EC">
            <w:r w:rsidRPr="00460DB9">
              <w:t>931687.00 m N</w:t>
            </w:r>
          </w:p>
        </w:tc>
        <w:tc>
          <w:tcPr>
            <w:tcW w:w="1843" w:type="dxa"/>
            <w:noWrap/>
            <w:hideMark/>
          </w:tcPr>
          <w:p w:rsidR="00242960" w:rsidRPr="00460DB9" w:rsidRDefault="00210239" w:rsidP="009E57EC">
            <w:r w:rsidRPr="00460DB9">
              <w:t>341432.00 m E</w:t>
            </w:r>
          </w:p>
        </w:tc>
      </w:tr>
      <w:tr w:rsidR="00242960" w:rsidRPr="00460DB9" w:rsidTr="008761A8">
        <w:trPr>
          <w:trHeight w:val="315"/>
        </w:trPr>
        <w:tc>
          <w:tcPr>
            <w:tcW w:w="880" w:type="dxa"/>
            <w:noWrap/>
            <w:hideMark/>
          </w:tcPr>
          <w:p w:rsidR="00242960" w:rsidRPr="00460DB9" w:rsidRDefault="00242960" w:rsidP="009E57EC">
            <w:r w:rsidRPr="00460DB9">
              <w:t>3</w:t>
            </w:r>
          </w:p>
        </w:tc>
        <w:tc>
          <w:tcPr>
            <w:tcW w:w="1780" w:type="dxa"/>
            <w:noWrap/>
            <w:hideMark/>
          </w:tcPr>
          <w:p w:rsidR="00242960" w:rsidRPr="00460DB9" w:rsidRDefault="00210239" w:rsidP="009E57EC">
            <w:r w:rsidRPr="00460DB9">
              <w:t>931700.00 m N</w:t>
            </w:r>
          </w:p>
        </w:tc>
        <w:tc>
          <w:tcPr>
            <w:tcW w:w="1843" w:type="dxa"/>
            <w:noWrap/>
            <w:hideMark/>
          </w:tcPr>
          <w:p w:rsidR="00242960" w:rsidRPr="00460DB9" w:rsidRDefault="00210239" w:rsidP="009E57EC">
            <w:r w:rsidRPr="00460DB9">
              <w:t>341440.00 m E</w:t>
            </w:r>
          </w:p>
        </w:tc>
      </w:tr>
      <w:tr w:rsidR="00242960" w:rsidRPr="00460DB9" w:rsidTr="008761A8">
        <w:trPr>
          <w:trHeight w:val="315"/>
        </w:trPr>
        <w:tc>
          <w:tcPr>
            <w:tcW w:w="880" w:type="dxa"/>
            <w:noWrap/>
            <w:hideMark/>
          </w:tcPr>
          <w:p w:rsidR="00242960" w:rsidRPr="00460DB9" w:rsidRDefault="00242960" w:rsidP="009E57EC">
            <w:r w:rsidRPr="00460DB9">
              <w:t>4</w:t>
            </w:r>
          </w:p>
        </w:tc>
        <w:tc>
          <w:tcPr>
            <w:tcW w:w="1780" w:type="dxa"/>
            <w:noWrap/>
            <w:hideMark/>
          </w:tcPr>
          <w:p w:rsidR="00242960" w:rsidRPr="00460DB9" w:rsidRDefault="00210239" w:rsidP="009E57EC">
            <w:r w:rsidRPr="00460DB9">
              <w:t>931713.00 m N</w:t>
            </w:r>
          </w:p>
        </w:tc>
        <w:tc>
          <w:tcPr>
            <w:tcW w:w="1843" w:type="dxa"/>
            <w:noWrap/>
            <w:hideMark/>
          </w:tcPr>
          <w:p w:rsidR="00242960" w:rsidRPr="00460DB9" w:rsidRDefault="00210239" w:rsidP="009E57EC">
            <w:r w:rsidRPr="00460DB9">
              <w:t>341419.00 m E</w:t>
            </w:r>
          </w:p>
        </w:tc>
      </w:tr>
    </w:tbl>
    <w:p w:rsidR="00242960" w:rsidRPr="00460DB9" w:rsidRDefault="00242960" w:rsidP="00242960">
      <w:pPr>
        <w:spacing w:line="276" w:lineRule="auto"/>
        <w:jc w:val="both"/>
        <w:outlineLvl w:val="1"/>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spacing w:val="-3"/>
        </w:rPr>
      </w:pPr>
    </w:p>
    <w:p w:rsidR="00242960" w:rsidRPr="00460DB9" w:rsidRDefault="00242960" w:rsidP="00242960">
      <w:pPr>
        <w:spacing w:line="276" w:lineRule="auto"/>
        <w:jc w:val="both"/>
        <w:rPr>
          <w:color w:val="000000"/>
        </w:rPr>
      </w:pPr>
      <w:r w:rsidRPr="00460DB9">
        <w:rPr>
          <w:color w:val="000000"/>
        </w:rPr>
        <w:lastRenderedPageBreak/>
        <w:t xml:space="preserve">Mediante el </w:t>
      </w:r>
      <w:r w:rsidRPr="00460DB9">
        <w:rPr>
          <w:b/>
          <w:color w:val="000000"/>
        </w:rPr>
        <w:t xml:space="preserve">PROVEÍDO </w:t>
      </w:r>
      <w:r w:rsidR="00210239" w:rsidRPr="00460DB9">
        <w:rPr>
          <w:b/>
          <w:color w:val="000000"/>
        </w:rPr>
        <w:t>DRCH-ADM-072-2019</w:t>
      </w:r>
      <w:r w:rsidRPr="00460DB9">
        <w:rPr>
          <w:color w:val="000000"/>
        </w:rPr>
        <w:t xml:space="preserve">, de </w:t>
      </w:r>
      <w:r w:rsidR="00210239" w:rsidRPr="00460DB9">
        <w:rPr>
          <w:color w:val="000000"/>
          <w:lang w:val="es-PA"/>
        </w:rPr>
        <w:t>15</w:t>
      </w:r>
      <w:r w:rsidR="00210239" w:rsidRPr="00460DB9">
        <w:rPr>
          <w:color w:val="000000"/>
        </w:rPr>
        <w:t xml:space="preserve"> de julio</w:t>
      </w:r>
      <w:r w:rsidRPr="00460DB9">
        <w:rPr>
          <w:color w:val="000000"/>
        </w:rPr>
        <w:t xml:space="preserve"> de 2019, MiAMBIENTE admite a la fase de evaluación y análisis el Estudio de Impacto Ambiental, Categoría I, del proyecto denominado </w:t>
      </w:r>
      <w:r w:rsidRPr="00460DB9">
        <w:rPr>
          <w:b/>
          <w:bCs/>
        </w:rPr>
        <w:t>“</w:t>
      </w:r>
      <w:r w:rsidR="00210239" w:rsidRPr="00460DB9">
        <w:rPr>
          <w:b/>
          <w:bCs/>
        </w:rPr>
        <w:t>MINIDEPÓSITOS</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763D6A" w:rsidRPr="00702F3C" w:rsidRDefault="00763D6A" w:rsidP="00763D6A">
      <w:pPr>
        <w:pStyle w:val="Textoindependiente"/>
        <w:spacing w:before="240" w:line="360" w:lineRule="auto"/>
        <w:rPr>
          <w:color w:val="000000"/>
          <w:spacing w:val="0"/>
          <w:sz w:val="24"/>
          <w:szCs w:val="24"/>
        </w:rPr>
      </w:pPr>
      <w:r w:rsidRPr="001C506E">
        <w:rPr>
          <w:color w:val="000000"/>
          <w:spacing w:val="0"/>
          <w:sz w:val="24"/>
          <w:szCs w:val="24"/>
        </w:rPr>
        <w:t>Que como parte del proceso de evaluación, se verifico las coordenadas presentadas en el estudio de impacto ambiental en la Dirección de Evaluación y Ordenamiento Ambiental, en la cual dio como resultado el área aproximada del polígono es de 370.5 m</w:t>
      </w:r>
      <w:r w:rsidRPr="001C506E">
        <w:rPr>
          <w:color w:val="000000"/>
          <w:spacing w:val="0"/>
          <w:sz w:val="24"/>
          <w:szCs w:val="24"/>
          <w:vertAlign w:val="superscript"/>
        </w:rPr>
        <w:t>2</w:t>
      </w:r>
      <w:r w:rsidRPr="001C506E">
        <w:rPr>
          <w:color w:val="000000"/>
          <w:spacing w:val="0"/>
          <w:sz w:val="24"/>
          <w:szCs w:val="24"/>
        </w:rPr>
        <w:t>.</w:t>
      </w:r>
    </w:p>
    <w:p w:rsidR="00242960" w:rsidRPr="00460DB9" w:rsidRDefault="00242960" w:rsidP="00242960">
      <w:pPr>
        <w:tabs>
          <w:tab w:val="left" w:pos="-1890"/>
        </w:tabs>
        <w:autoSpaceDE w:val="0"/>
        <w:autoSpaceDN w:val="0"/>
        <w:adjustRightInd w:val="0"/>
        <w:spacing w:line="276" w:lineRule="auto"/>
        <w:jc w:val="both"/>
        <w:rPr>
          <w:b/>
        </w:rPr>
      </w:pPr>
    </w:p>
    <w:p w:rsidR="00242960" w:rsidRPr="00460DB9" w:rsidRDefault="00242960" w:rsidP="00242960">
      <w:pPr>
        <w:tabs>
          <w:tab w:val="left" w:pos="-1890"/>
        </w:tabs>
        <w:autoSpaceDE w:val="0"/>
        <w:autoSpaceDN w:val="0"/>
        <w:adjustRightInd w:val="0"/>
        <w:spacing w:line="276" w:lineRule="auto"/>
        <w:jc w:val="both"/>
        <w:rPr>
          <w:b/>
        </w:rPr>
      </w:pPr>
    </w:p>
    <w:p w:rsidR="00242960" w:rsidRPr="00460DB9" w:rsidRDefault="00242960" w:rsidP="00242960">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242960" w:rsidRPr="00460DB9" w:rsidRDefault="00242960" w:rsidP="00242960">
      <w:pPr>
        <w:spacing w:line="276" w:lineRule="auto"/>
        <w:jc w:val="both"/>
        <w:rPr>
          <w:highlight w:val="yellow"/>
        </w:rPr>
      </w:pPr>
    </w:p>
    <w:p w:rsidR="00242960" w:rsidRPr="00460DB9" w:rsidRDefault="00242960" w:rsidP="00242960">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242960" w:rsidRPr="00460DB9" w:rsidRDefault="00242960" w:rsidP="00242960">
      <w:pPr>
        <w:autoSpaceDE w:val="0"/>
        <w:autoSpaceDN w:val="0"/>
        <w:adjustRightInd w:val="0"/>
        <w:spacing w:line="276" w:lineRule="auto"/>
        <w:jc w:val="both"/>
        <w:rPr>
          <w:b/>
        </w:rPr>
      </w:pPr>
    </w:p>
    <w:p w:rsidR="00242960" w:rsidRPr="00460DB9" w:rsidRDefault="00242960" w:rsidP="00242960">
      <w:pPr>
        <w:autoSpaceDE w:val="0"/>
        <w:autoSpaceDN w:val="0"/>
        <w:adjustRightInd w:val="0"/>
        <w:spacing w:line="276" w:lineRule="auto"/>
        <w:jc w:val="both"/>
        <w:rPr>
          <w:b/>
        </w:rPr>
      </w:pPr>
      <w:r w:rsidRPr="00460DB9">
        <w:rPr>
          <w:b/>
        </w:rPr>
        <w:t xml:space="preserve">Componente físico: </w:t>
      </w:r>
    </w:p>
    <w:p w:rsidR="00242960" w:rsidRPr="00460DB9" w:rsidRDefault="00242960" w:rsidP="00242960">
      <w:pPr>
        <w:autoSpaceDE w:val="0"/>
        <w:autoSpaceDN w:val="0"/>
        <w:adjustRightInd w:val="0"/>
        <w:spacing w:line="276" w:lineRule="auto"/>
        <w:jc w:val="both"/>
        <w:rPr>
          <w:b/>
        </w:rPr>
      </w:pPr>
    </w:p>
    <w:p w:rsidR="00242960" w:rsidRPr="00460DB9" w:rsidRDefault="00242960" w:rsidP="00242960">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242960" w:rsidRPr="00460DB9" w:rsidRDefault="00210239" w:rsidP="00210239">
      <w:pPr>
        <w:pStyle w:val="Prrafodelista1"/>
        <w:numPr>
          <w:ilvl w:val="0"/>
          <w:numId w:val="6"/>
        </w:numPr>
        <w:autoSpaceDE w:val="0"/>
        <w:autoSpaceDN w:val="0"/>
        <w:adjustRightInd w:val="0"/>
        <w:jc w:val="both"/>
        <w:rPr>
          <w:rFonts w:ascii="Times New Roman" w:hAnsi="Times New Roman"/>
          <w:sz w:val="24"/>
          <w:szCs w:val="24"/>
        </w:rPr>
      </w:pPr>
      <w:r w:rsidRPr="00460DB9">
        <w:rPr>
          <w:rFonts w:ascii="Times New Roman" w:hAnsi="Times New Roman"/>
          <w:sz w:val="24"/>
          <w:szCs w:val="24"/>
        </w:rPr>
        <w:t>Los suelos de la zona presentan textura arcillosa, y según la capacidad agrológica de los suelos se clasifican como clase II, III, y IV indicando que el terreno es arable, con severas o con algunas limitaciones en la selección de las plantas que requiere conservación especial o ambas cosas.</w:t>
      </w:r>
      <w:r w:rsidR="00242960" w:rsidRPr="00460DB9">
        <w:rPr>
          <w:rFonts w:ascii="Times New Roman" w:hAnsi="Times New Roman"/>
          <w:sz w:val="24"/>
          <w:szCs w:val="24"/>
        </w:rPr>
        <w:t xml:space="preserve"> </w:t>
      </w:r>
    </w:p>
    <w:p w:rsidR="00242960" w:rsidRPr="00460DB9" w:rsidRDefault="003F6831" w:rsidP="002429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460DB9">
        <w:rPr>
          <w:rFonts w:ascii="Times New Roman" w:hAnsi="Times New Roman"/>
          <w:color w:val="000000"/>
          <w:sz w:val="24"/>
          <w:szCs w:val="24"/>
          <w:lang w:val="es-ES"/>
        </w:rPr>
        <w:t xml:space="preserve">La propiedad pertenece a la promotora: FUNDACIÓN RUTY Las medidas y colindantes son las siguientes: </w:t>
      </w:r>
      <w:r w:rsidRPr="00460DB9">
        <w:rPr>
          <w:rFonts w:ascii="Times New Roman" w:hAnsi="Times New Roman"/>
          <w:color w:val="000000"/>
          <w:sz w:val="24"/>
          <w:szCs w:val="24"/>
          <w:lang w:val="es-ES"/>
        </w:rPr>
        <w:sym w:font="Symbol" w:char="F0A7"/>
      </w:r>
      <w:r w:rsidRPr="00460DB9">
        <w:rPr>
          <w:rFonts w:ascii="Times New Roman" w:hAnsi="Times New Roman"/>
          <w:color w:val="000000"/>
          <w:sz w:val="24"/>
          <w:szCs w:val="24"/>
          <w:lang w:val="es-ES"/>
        </w:rPr>
        <w:t xml:space="preserve"> </w:t>
      </w:r>
      <w:r w:rsidRPr="00460DB9">
        <w:rPr>
          <w:rFonts w:ascii="Times New Roman" w:hAnsi="Times New Roman"/>
          <w:b/>
          <w:color w:val="000000"/>
          <w:sz w:val="24"/>
          <w:szCs w:val="24"/>
          <w:lang w:val="es-ES"/>
        </w:rPr>
        <w:t>Norte:</w:t>
      </w:r>
      <w:r w:rsidRPr="00460DB9">
        <w:rPr>
          <w:rFonts w:ascii="Times New Roman" w:hAnsi="Times New Roman"/>
          <w:color w:val="000000"/>
          <w:sz w:val="24"/>
          <w:szCs w:val="24"/>
          <w:lang w:val="es-ES"/>
        </w:rPr>
        <w:t xml:space="preserve"> Avenida Sexta Oeste </w:t>
      </w:r>
      <w:r w:rsidRPr="00460DB9">
        <w:rPr>
          <w:rFonts w:ascii="Times New Roman" w:hAnsi="Times New Roman"/>
          <w:color w:val="000000"/>
          <w:sz w:val="24"/>
          <w:szCs w:val="24"/>
          <w:lang w:val="es-ES"/>
        </w:rPr>
        <w:sym w:font="Symbol" w:char="F0A7"/>
      </w:r>
      <w:r w:rsidRPr="00460DB9">
        <w:rPr>
          <w:rFonts w:ascii="Times New Roman" w:hAnsi="Times New Roman"/>
          <w:color w:val="000000"/>
          <w:sz w:val="24"/>
          <w:szCs w:val="24"/>
          <w:lang w:val="es-ES"/>
        </w:rPr>
        <w:t xml:space="preserve"> </w:t>
      </w:r>
      <w:r w:rsidRPr="00460DB9">
        <w:rPr>
          <w:rFonts w:ascii="Times New Roman" w:hAnsi="Times New Roman"/>
          <w:b/>
          <w:color w:val="000000"/>
          <w:sz w:val="24"/>
          <w:szCs w:val="24"/>
          <w:lang w:val="es-ES"/>
        </w:rPr>
        <w:t>Sur:</w:t>
      </w:r>
      <w:r w:rsidRPr="00460DB9">
        <w:rPr>
          <w:rFonts w:ascii="Times New Roman" w:hAnsi="Times New Roman"/>
          <w:color w:val="000000"/>
          <w:sz w:val="24"/>
          <w:szCs w:val="24"/>
          <w:lang w:val="es-ES"/>
        </w:rPr>
        <w:t xml:space="preserve"> Finca 12005 propiedad de Omaira Elizabeth </w:t>
      </w:r>
      <w:proofErr w:type="spellStart"/>
      <w:r w:rsidRPr="00460DB9">
        <w:rPr>
          <w:rFonts w:ascii="Times New Roman" w:hAnsi="Times New Roman"/>
          <w:color w:val="000000"/>
          <w:sz w:val="24"/>
          <w:szCs w:val="24"/>
          <w:lang w:val="es-ES"/>
        </w:rPr>
        <w:t>Kraus</w:t>
      </w:r>
      <w:proofErr w:type="spellEnd"/>
      <w:r w:rsidRPr="00460DB9">
        <w:rPr>
          <w:rFonts w:ascii="Times New Roman" w:hAnsi="Times New Roman"/>
          <w:color w:val="000000"/>
          <w:sz w:val="24"/>
          <w:szCs w:val="24"/>
          <w:lang w:val="es-ES"/>
        </w:rPr>
        <w:t xml:space="preserve"> </w:t>
      </w:r>
      <w:proofErr w:type="spellStart"/>
      <w:r w:rsidRPr="00460DB9">
        <w:rPr>
          <w:rFonts w:ascii="Times New Roman" w:hAnsi="Times New Roman"/>
          <w:color w:val="000000"/>
          <w:sz w:val="24"/>
          <w:szCs w:val="24"/>
          <w:lang w:val="es-ES"/>
        </w:rPr>
        <w:t>Melendez</w:t>
      </w:r>
      <w:proofErr w:type="spellEnd"/>
      <w:r w:rsidRPr="00460DB9">
        <w:rPr>
          <w:rFonts w:ascii="Times New Roman" w:hAnsi="Times New Roman"/>
          <w:color w:val="000000"/>
          <w:sz w:val="24"/>
          <w:szCs w:val="24"/>
          <w:lang w:val="es-ES"/>
        </w:rPr>
        <w:t xml:space="preserve"> </w:t>
      </w:r>
      <w:r w:rsidRPr="00460DB9">
        <w:rPr>
          <w:rFonts w:ascii="Times New Roman" w:hAnsi="Times New Roman"/>
          <w:color w:val="000000"/>
          <w:sz w:val="24"/>
          <w:szCs w:val="24"/>
          <w:lang w:val="es-ES"/>
        </w:rPr>
        <w:sym w:font="Symbol" w:char="F0A7"/>
      </w:r>
      <w:r w:rsidRPr="00460DB9">
        <w:rPr>
          <w:rFonts w:ascii="Times New Roman" w:hAnsi="Times New Roman"/>
          <w:color w:val="000000"/>
          <w:sz w:val="24"/>
          <w:szCs w:val="24"/>
          <w:lang w:val="es-ES"/>
        </w:rPr>
        <w:t xml:space="preserve"> </w:t>
      </w:r>
      <w:r w:rsidRPr="00460DB9">
        <w:rPr>
          <w:rFonts w:ascii="Times New Roman" w:hAnsi="Times New Roman"/>
          <w:b/>
          <w:color w:val="000000"/>
          <w:sz w:val="24"/>
          <w:szCs w:val="24"/>
          <w:lang w:val="es-ES"/>
        </w:rPr>
        <w:t>Este:</w:t>
      </w:r>
      <w:r w:rsidRPr="00460DB9">
        <w:rPr>
          <w:rFonts w:ascii="Times New Roman" w:hAnsi="Times New Roman"/>
          <w:color w:val="000000"/>
          <w:sz w:val="24"/>
          <w:szCs w:val="24"/>
          <w:lang w:val="es-ES"/>
        </w:rPr>
        <w:t xml:space="preserve"> Calle “I” Sur </w:t>
      </w:r>
      <w:r w:rsidRPr="00460DB9">
        <w:rPr>
          <w:rFonts w:ascii="Times New Roman" w:hAnsi="Times New Roman"/>
          <w:color w:val="000000"/>
          <w:sz w:val="24"/>
          <w:szCs w:val="24"/>
          <w:lang w:val="es-ES"/>
        </w:rPr>
        <w:sym w:font="Symbol" w:char="F0A7"/>
      </w:r>
      <w:r w:rsidRPr="00460DB9">
        <w:rPr>
          <w:rFonts w:ascii="Times New Roman" w:hAnsi="Times New Roman"/>
          <w:color w:val="000000"/>
          <w:sz w:val="24"/>
          <w:szCs w:val="24"/>
          <w:lang w:val="es-ES"/>
        </w:rPr>
        <w:t xml:space="preserve"> </w:t>
      </w:r>
      <w:r w:rsidRPr="00460DB9">
        <w:rPr>
          <w:rFonts w:ascii="Times New Roman" w:hAnsi="Times New Roman"/>
          <w:b/>
          <w:color w:val="000000"/>
          <w:sz w:val="24"/>
          <w:szCs w:val="24"/>
          <w:lang w:val="es-ES"/>
        </w:rPr>
        <w:t>Oeste:</w:t>
      </w:r>
      <w:r w:rsidRPr="00460DB9">
        <w:rPr>
          <w:rFonts w:ascii="Times New Roman" w:hAnsi="Times New Roman"/>
          <w:color w:val="000000"/>
          <w:sz w:val="24"/>
          <w:szCs w:val="24"/>
          <w:lang w:val="es-ES"/>
        </w:rPr>
        <w:t xml:space="preserve"> Finca 11857 propiedad de Carlos </w:t>
      </w:r>
      <w:proofErr w:type="spellStart"/>
      <w:r w:rsidRPr="00460DB9">
        <w:rPr>
          <w:rFonts w:ascii="Times New Roman" w:hAnsi="Times New Roman"/>
          <w:color w:val="000000"/>
          <w:sz w:val="24"/>
          <w:szCs w:val="24"/>
          <w:lang w:val="es-ES"/>
        </w:rPr>
        <w:t>Estribí</w:t>
      </w:r>
      <w:proofErr w:type="spellEnd"/>
      <w:r w:rsidRPr="00460DB9">
        <w:rPr>
          <w:rFonts w:ascii="Times New Roman" w:hAnsi="Times New Roman"/>
          <w:color w:val="000000"/>
          <w:sz w:val="24"/>
          <w:szCs w:val="24"/>
          <w:lang w:val="es-ES"/>
        </w:rPr>
        <w:t xml:space="preserve"> </w:t>
      </w:r>
      <w:proofErr w:type="spellStart"/>
      <w:r w:rsidRPr="00460DB9">
        <w:rPr>
          <w:rFonts w:ascii="Times New Roman" w:hAnsi="Times New Roman"/>
          <w:color w:val="000000"/>
          <w:sz w:val="24"/>
          <w:szCs w:val="24"/>
          <w:lang w:val="es-ES"/>
        </w:rPr>
        <w:t>Samudio</w:t>
      </w:r>
      <w:proofErr w:type="spellEnd"/>
      <w:r w:rsidRPr="00460DB9">
        <w:rPr>
          <w:rFonts w:ascii="Times New Roman" w:hAnsi="Times New Roman"/>
          <w:color w:val="000000"/>
          <w:sz w:val="24"/>
          <w:szCs w:val="24"/>
          <w:lang w:val="es-ES"/>
        </w:rPr>
        <w:t>.</w:t>
      </w:r>
      <w:r w:rsidR="00242960" w:rsidRPr="00460DB9">
        <w:rPr>
          <w:rFonts w:ascii="Times New Roman" w:hAnsi="Times New Roman"/>
          <w:color w:val="000000"/>
          <w:sz w:val="24"/>
          <w:szCs w:val="24"/>
          <w:lang w:val="es-ES"/>
        </w:rPr>
        <w:t xml:space="preserve"> </w:t>
      </w:r>
    </w:p>
    <w:p w:rsidR="003F6831" w:rsidRPr="00460DB9" w:rsidRDefault="003F6831" w:rsidP="003F683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460DB9">
        <w:rPr>
          <w:rFonts w:ascii="Times New Roman" w:hAnsi="Times New Roman"/>
          <w:color w:val="000000"/>
          <w:sz w:val="24"/>
          <w:szCs w:val="24"/>
          <w:lang w:val="es-ES"/>
        </w:rPr>
        <w:t xml:space="preserve">El terreno presenta una topografía plana es casi todo el terreno. </w:t>
      </w:r>
    </w:p>
    <w:p w:rsidR="003F6831" w:rsidRPr="00460DB9" w:rsidRDefault="003F6831" w:rsidP="003F683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460DB9">
        <w:rPr>
          <w:rFonts w:ascii="Times New Roman" w:hAnsi="Times New Roman"/>
          <w:color w:val="000000"/>
          <w:sz w:val="24"/>
          <w:szCs w:val="24"/>
          <w:lang w:val="es-ES"/>
        </w:rPr>
        <w:t xml:space="preserve">El Corregimiento de David se encuentra dentro de la Cuenca Hidrográfica Nº 108 donde el Río Chiriquí es el afluente principal. En el sitio del proyecto, no hay ninguna fuente de agua natural superficial (ni río, ni quebrada) que se vea afectada por el desarrollo de este proyecto. Las aguas pluviales serán debidamente canalizadas con los drenajes diseñados para este proyecto. </w:t>
      </w:r>
    </w:p>
    <w:p w:rsidR="00242960" w:rsidRPr="00460DB9" w:rsidRDefault="003F6831" w:rsidP="003F683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460DB9">
        <w:rPr>
          <w:rFonts w:ascii="Times New Roman" w:hAnsi="Times New Roman"/>
          <w:color w:val="000000"/>
          <w:sz w:val="24"/>
          <w:szCs w:val="24"/>
          <w:lang w:val="es-ES"/>
        </w:rPr>
        <w:t>Es un área urbana comercial, con una alta afluencia de peatones y vehículos, principalmente en las horas diurnas. Las actividades del proyecto no afectarán significativamente la calidad del aire en el sitio, se utilizará equipos y maquinarias en buenas condiciones mecánicas.</w:t>
      </w:r>
    </w:p>
    <w:p w:rsidR="003F6831" w:rsidRPr="00460DB9" w:rsidRDefault="003F6831" w:rsidP="00242960">
      <w:pPr>
        <w:autoSpaceDE w:val="0"/>
        <w:autoSpaceDN w:val="0"/>
        <w:adjustRightInd w:val="0"/>
        <w:spacing w:line="276" w:lineRule="auto"/>
        <w:jc w:val="both"/>
        <w:rPr>
          <w:b/>
        </w:rPr>
      </w:pPr>
    </w:p>
    <w:p w:rsidR="00242960" w:rsidRPr="00460DB9" w:rsidRDefault="00242960" w:rsidP="00242960">
      <w:pPr>
        <w:autoSpaceDE w:val="0"/>
        <w:autoSpaceDN w:val="0"/>
        <w:adjustRightInd w:val="0"/>
        <w:spacing w:line="276" w:lineRule="auto"/>
        <w:jc w:val="both"/>
        <w:rPr>
          <w:b/>
        </w:rPr>
      </w:pPr>
      <w:r w:rsidRPr="00460DB9">
        <w:rPr>
          <w:b/>
        </w:rPr>
        <w:t>Componente Biológico:</w:t>
      </w:r>
    </w:p>
    <w:p w:rsidR="00242960" w:rsidRPr="00460DB9" w:rsidRDefault="00242960" w:rsidP="00242960">
      <w:pPr>
        <w:autoSpaceDE w:val="0"/>
        <w:autoSpaceDN w:val="0"/>
        <w:adjustRightInd w:val="0"/>
        <w:spacing w:line="276" w:lineRule="auto"/>
        <w:jc w:val="both"/>
      </w:pPr>
    </w:p>
    <w:p w:rsidR="00242960" w:rsidRPr="00460DB9" w:rsidRDefault="00242960" w:rsidP="00242960">
      <w:pPr>
        <w:autoSpaceDE w:val="0"/>
        <w:autoSpaceDN w:val="0"/>
        <w:adjustRightInd w:val="0"/>
        <w:jc w:val="both"/>
        <w:rPr>
          <w:rFonts w:eastAsiaTheme="minorHAnsi"/>
          <w:iCs/>
          <w:lang w:val="es-PA" w:eastAsia="en-US"/>
        </w:rPr>
      </w:pPr>
      <w:r w:rsidRPr="00460DB9">
        <w:t xml:space="preserve">Según se describe en el EsIA, </w:t>
      </w:r>
      <w:r w:rsidR="003F6831" w:rsidRPr="00460DB9">
        <w:rPr>
          <w:rFonts w:eastAsiaTheme="minorHAnsi"/>
          <w:lang w:eastAsia="en-US"/>
        </w:rPr>
        <w:t>La vegetación existente es un remanente poco significativo de especies ornamentales a orilla de calle y en la parte posterior del terreno un árbol frutal (Nance), el cual será talado.</w:t>
      </w:r>
      <w:r w:rsidRPr="00460DB9">
        <w:rPr>
          <w:rFonts w:eastAsiaTheme="minorHAnsi"/>
          <w:lang w:val="es-PA" w:eastAsia="en-US"/>
        </w:rPr>
        <w:t xml:space="preserve"> </w:t>
      </w:r>
    </w:p>
    <w:p w:rsidR="00242960" w:rsidRPr="00460DB9" w:rsidRDefault="00242960" w:rsidP="00242960">
      <w:pPr>
        <w:autoSpaceDE w:val="0"/>
        <w:autoSpaceDN w:val="0"/>
        <w:adjustRightInd w:val="0"/>
        <w:jc w:val="both"/>
        <w:rPr>
          <w:rFonts w:eastAsiaTheme="minorHAnsi"/>
          <w:b/>
          <w:iCs/>
          <w:lang w:val="es-PA" w:eastAsia="en-US"/>
        </w:rPr>
      </w:pPr>
    </w:p>
    <w:p w:rsidR="00242960" w:rsidRPr="00460DB9" w:rsidRDefault="00242960" w:rsidP="00242960">
      <w:pPr>
        <w:autoSpaceDE w:val="0"/>
        <w:autoSpaceDN w:val="0"/>
        <w:adjustRightInd w:val="0"/>
        <w:spacing w:line="276" w:lineRule="auto"/>
        <w:jc w:val="both"/>
        <w:rPr>
          <w:rFonts w:eastAsiaTheme="minorHAnsi"/>
          <w:lang w:val="es-PA" w:eastAsia="en-US"/>
        </w:rPr>
      </w:pPr>
      <w:r w:rsidRPr="00460DB9">
        <w:rPr>
          <w:rFonts w:eastAsiaTheme="minorHAnsi"/>
          <w:lang w:val="es-PA" w:eastAsia="en-US"/>
        </w:rPr>
        <w:t xml:space="preserve">Según lo que describe el equipo consultor que elaboró el EsIA, </w:t>
      </w:r>
      <w:r w:rsidR="003F6831" w:rsidRPr="00460DB9">
        <w:rPr>
          <w:rFonts w:eastAsiaTheme="minorHAnsi"/>
          <w:lang w:val="es-PA" w:eastAsia="en-US"/>
        </w:rPr>
        <w:t>La presencia de fauna es escasa a nula.</w:t>
      </w:r>
    </w:p>
    <w:p w:rsidR="00242960" w:rsidRPr="00460DB9" w:rsidRDefault="00242960" w:rsidP="00242960">
      <w:pPr>
        <w:autoSpaceDE w:val="0"/>
        <w:autoSpaceDN w:val="0"/>
        <w:adjustRightInd w:val="0"/>
        <w:spacing w:line="276" w:lineRule="auto"/>
        <w:jc w:val="both"/>
        <w:rPr>
          <w:b/>
        </w:rPr>
      </w:pPr>
    </w:p>
    <w:p w:rsidR="003F6831" w:rsidRPr="00460DB9" w:rsidRDefault="003F6831" w:rsidP="00242960">
      <w:pPr>
        <w:autoSpaceDE w:val="0"/>
        <w:autoSpaceDN w:val="0"/>
        <w:adjustRightInd w:val="0"/>
        <w:spacing w:line="276" w:lineRule="auto"/>
        <w:jc w:val="both"/>
        <w:rPr>
          <w:b/>
        </w:rPr>
      </w:pPr>
    </w:p>
    <w:p w:rsidR="003F6831" w:rsidRPr="00460DB9" w:rsidRDefault="003F6831" w:rsidP="00242960">
      <w:pPr>
        <w:autoSpaceDE w:val="0"/>
        <w:autoSpaceDN w:val="0"/>
        <w:adjustRightInd w:val="0"/>
        <w:spacing w:line="276" w:lineRule="auto"/>
        <w:jc w:val="both"/>
        <w:rPr>
          <w:b/>
        </w:rPr>
      </w:pPr>
    </w:p>
    <w:p w:rsidR="003F6831" w:rsidRPr="00460DB9" w:rsidRDefault="003F6831" w:rsidP="00242960">
      <w:pPr>
        <w:autoSpaceDE w:val="0"/>
        <w:autoSpaceDN w:val="0"/>
        <w:adjustRightInd w:val="0"/>
        <w:spacing w:line="276" w:lineRule="auto"/>
        <w:jc w:val="both"/>
        <w:rPr>
          <w:b/>
        </w:rPr>
      </w:pPr>
    </w:p>
    <w:p w:rsidR="003F6831" w:rsidRPr="00460DB9" w:rsidRDefault="003F6831" w:rsidP="00242960">
      <w:pPr>
        <w:autoSpaceDE w:val="0"/>
        <w:autoSpaceDN w:val="0"/>
        <w:adjustRightInd w:val="0"/>
        <w:spacing w:line="276" w:lineRule="auto"/>
        <w:jc w:val="both"/>
        <w:rPr>
          <w:b/>
        </w:rPr>
      </w:pPr>
    </w:p>
    <w:p w:rsidR="00242960" w:rsidRPr="00460DB9" w:rsidRDefault="00242960" w:rsidP="00242960">
      <w:pPr>
        <w:autoSpaceDE w:val="0"/>
        <w:autoSpaceDN w:val="0"/>
        <w:adjustRightInd w:val="0"/>
        <w:spacing w:line="276" w:lineRule="auto"/>
        <w:jc w:val="both"/>
        <w:rPr>
          <w:b/>
        </w:rPr>
      </w:pPr>
      <w:r w:rsidRPr="00460DB9">
        <w:rPr>
          <w:b/>
        </w:rPr>
        <w:t xml:space="preserve">Componente Socioeconómico: </w:t>
      </w:r>
    </w:p>
    <w:p w:rsidR="00242960" w:rsidRPr="00460DB9" w:rsidRDefault="00242960" w:rsidP="00242960">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242960" w:rsidRPr="00460DB9" w:rsidRDefault="00242960" w:rsidP="00242960">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encuestas, apl</w:t>
      </w:r>
      <w:r w:rsidR="003F6831" w:rsidRPr="00460DB9">
        <w:rPr>
          <w:rFonts w:ascii="Times New Roman" w:hAnsi="Times New Roman" w:cs="Times New Roman"/>
        </w:rPr>
        <w:t>icando 10 encuestas,  el día 17</w:t>
      </w:r>
      <w:r w:rsidRPr="00460DB9">
        <w:rPr>
          <w:rFonts w:ascii="Times New Roman" w:hAnsi="Times New Roman" w:cs="Times New Roman"/>
        </w:rPr>
        <w:t xml:space="preserve"> de </w:t>
      </w:r>
      <w:r w:rsidR="003F6831" w:rsidRPr="00460DB9">
        <w:rPr>
          <w:rFonts w:ascii="Times New Roman" w:hAnsi="Times New Roman" w:cs="Times New Roman"/>
          <w:lang w:val="es-PA"/>
        </w:rPr>
        <w:t>junio</w:t>
      </w:r>
      <w:r w:rsidRPr="00460DB9">
        <w:rPr>
          <w:rFonts w:ascii="Times New Roman" w:hAnsi="Times New Roman" w:cs="Times New Roman"/>
        </w:rPr>
        <w:t xml:space="preserve"> de 2019, dando como resultado lo siguiente:</w:t>
      </w:r>
    </w:p>
    <w:p w:rsidR="00242960" w:rsidRPr="00460DB9" w:rsidRDefault="00242960" w:rsidP="00242960">
      <w:pPr>
        <w:pStyle w:val="Default"/>
        <w:spacing w:line="276" w:lineRule="auto"/>
        <w:jc w:val="both"/>
        <w:rPr>
          <w:rFonts w:ascii="Times New Roman" w:hAnsi="Times New Roman" w:cs="Times New Roman"/>
        </w:rPr>
      </w:pPr>
    </w:p>
    <w:p w:rsidR="00242960" w:rsidRPr="00460DB9" w:rsidRDefault="00242960" w:rsidP="003F6831">
      <w:pPr>
        <w:pStyle w:val="Prrafodelista"/>
        <w:numPr>
          <w:ilvl w:val="0"/>
          <w:numId w:val="5"/>
        </w:numPr>
        <w:spacing w:line="276" w:lineRule="auto"/>
        <w:jc w:val="both"/>
        <w:rPr>
          <w:color w:val="000000"/>
        </w:rPr>
      </w:pPr>
      <w:r w:rsidRPr="00460DB9">
        <w:rPr>
          <w:color w:val="000000"/>
        </w:rPr>
        <w:t xml:space="preserve">El </w:t>
      </w:r>
      <w:r w:rsidR="003F6831" w:rsidRPr="00460DB9">
        <w:rPr>
          <w:color w:val="000000"/>
        </w:rPr>
        <w:t>50% SI tenían conocimiento del desarrollo del Proyecto y un 50% desconocía del mismo.</w:t>
      </w:r>
    </w:p>
    <w:p w:rsidR="00242960" w:rsidRPr="00460DB9" w:rsidRDefault="00242960" w:rsidP="003F6831">
      <w:pPr>
        <w:pStyle w:val="Prrafodelista"/>
        <w:numPr>
          <w:ilvl w:val="0"/>
          <w:numId w:val="5"/>
        </w:numPr>
        <w:spacing w:line="276" w:lineRule="auto"/>
        <w:jc w:val="both"/>
        <w:rPr>
          <w:rFonts w:eastAsiaTheme="minorHAnsi"/>
          <w:lang w:val="es-PA" w:eastAsia="en-US"/>
        </w:rPr>
      </w:pPr>
      <w:r w:rsidRPr="00460DB9">
        <w:rPr>
          <w:rFonts w:eastAsiaTheme="minorHAnsi"/>
          <w:lang w:val="es-PA" w:eastAsia="en-US"/>
        </w:rPr>
        <w:t xml:space="preserve">El </w:t>
      </w:r>
      <w:r w:rsidR="003F6831" w:rsidRPr="00460DB9">
        <w:rPr>
          <w:rFonts w:eastAsiaTheme="minorHAnsi"/>
          <w:lang w:val="es-PA" w:eastAsia="en-US"/>
        </w:rPr>
        <w:t>100% de la población encuestada considera que el proyecto NO CAUSARA impactos ambientales.</w:t>
      </w:r>
    </w:p>
    <w:p w:rsidR="00242960" w:rsidRPr="00460DB9" w:rsidRDefault="00242960" w:rsidP="00242960">
      <w:pPr>
        <w:pStyle w:val="Prrafodelista"/>
        <w:numPr>
          <w:ilvl w:val="0"/>
          <w:numId w:val="5"/>
        </w:numPr>
        <w:spacing w:line="276" w:lineRule="auto"/>
        <w:jc w:val="both"/>
        <w:rPr>
          <w:color w:val="000000"/>
        </w:rPr>
      </w:pPr>
      <w:r w:rsidRPr="00460DB9">
        <w:rPr>
          <w:color w:val="000000"/>
        </w:rPr>
        <w:t xml:space="preserve">El </w:t>
      </w:r>
      <w:r w:rsidR="003F6831" w:rsidRPr="00460DB9">
        <w:rPr>
          <w:color w:val="000000"/>
        </w:rPr>
        <w:t>100% de las personas encuestadas opinaron que el desarrollo del proyecto no causara inconvenientes.</w:t>
      </w:r>
    </w:p>
    <w:p w:rsidR="00242960" w:rsidRPr="00460DB9" w:rsidRDefault="00242960" w:rsidP="00242960">
      <w:pPr>
        <w:pStyle w:val="Prrafodelista"/>
        <w:numPr>
          <w:ilvl w:val="0"/>
          <w:numId w:val="5"/>
        </w:numPr>
        <w:spacing w:line="276" w:lineRule="auto"/>
        <w:jc w:val="both"/>
        <w:rPr>
          <w:color w:val="000000"/>
        </w:rPr>
      </w:pPr>
      <w:r w:rsidRPr="00460DB9">
        <w:rPr>
          <w:color w:val="000000"/>
        </w:rPr>
        <w:t xml:space="preserve">El </w:t>
      </w:r>
      <w:r w:rsidR="003F6831" w:rsidRPr="00460DB9">
        <w:rPr>
          <w:color w:val="000000"/>
        </w:rPr>
        <w:t>100% de los encuestados aceptan y están de acuerdo, que se ejecute la construcción del proyecto MINIDEPÓSITOS.</w:t>
      </w:r>
    </w:p>
    <w:p w:rsidR="00242960" w:rsidRPr="00460DB9" w:rsidRDefault="00242960" w:rsidP="00242960">
      <w:pPr>
        <w:spacing w:line="276" w:lineRule="auto"/>
        <w:jc w:val="both"/>
        <w:rPr>
          <w:color w:val="000000"/>
        </w:rPr>
      </w:pPr>
    </w:p>
    <w:p w:rsidR="00242960" w:rsidRPr="00460DB9" w:rsidRDefault="00242960" w:rsidP="00242960">
      <w:pPr>
        <w:spacing w:line="276" w:lineRule="auto"/>
        <w:jc w:val="both"/>
        <w:rPr>
          <w:color w:val="000000"/>
        </w:rPr>
      </w:pPr>
      <w:r w:rsidRPr="00460DB9">
        <w:rPr>
          <w:color w:val="000000"/>
        </w:rPr>
        <w:t xml:space="preserve"> </w:t>
      </w:r>
    </w:p>
    <w:p w:rsidR="00242960" w:rsidRPr="00460DB9" w:rsidRDefault="00242960" w:rsidP="00242960">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242960" w:rsidRPr="00460DB9" w:rsidRDefault="00242960" w:rsidP="00242960">
      <w:pPr>
        <w:tabs>
          <w:tab w:val="left" w:pos="0"/>
        </w:tabs>
        <w:suppressAutoHyphens/>
        <w:spacing w:line="276" w:lineRule="auto"/>
        <w:ind w:right="11"/>
        <w:jc w:val="both"/>
        <w:rPr>
          <w:spacing w:val="-3"/>
        </w:rPr>
      </w:pPr>
    </w:p>
    <w:p w:rsidR="00242960" w:rsidRPr="00460DB9" w:rsidRDefault="00242960" w:rsidP="00242960">
      <w:pPr>
        <w:tabs>
          <w:tab w:val="left" w:pos="0"/>
        </w:tabs>
        <w:suppressAutoHyphens/>
        <w:spacing w:line="276" w:lineRule="auto"/>
        <w:ind w:right="11"/>
        <w:jc w:val="both"/>
        <w:rPr>
          <w:spacing w:val="-3"/>
        </w:rPr>
      </w:pPr>
      <w:r w:rsidRPr="00460DB9">
        <w:rPr>
          <w:spacing w:val="-3"/>
        </w:rPr>
        <w:t>En adición a las normativas ap</w:t>
      </w:r>
      <w:r w:rsidR="003F6831" w:rsidRPr="00460DB9">
        <w:rPr>
          <w:spacing w:val="-3"/>
        </w:rPr>
        <w:t>licables al proyecto (páginas 20 a la 22</w:t>
      </w:r>
      <w:r w:rsidRPr="00460DB9">
        <w:rPr>
          <w:spacing w:val="-3"/>
        </w:rPr>
        <w:t xml:space="preserve"> del EsIA) y los compromisos contemplados en el mismo y el promotor tendrá que:</w:t>
      </w:r>
    </w:p>
    <w:p w:rsidR="00242960" w:rsidRPr="00460DB9" w:rsidRDefault="00242960" w:rsidP="00242960">
      <w:pPr>
        <w:tabs>
          <w:tab w:val="left" w:pos="0"/>
        </w:tabs>
        <w:suppressAutoHyphens/>
        <w:spacing w:line="276" w:lineRule="auto"/>
        <w:ind w:right="11"/>
        <w:jc w:val="both"/>
        <w:rPr>
          <w:spacing w:val="-3"/>
        </w:rPr>
      </w:pPr>
    </w:p>
    <w:p w:rsidR="00AB64AE" w:rsidRPr="00460DB9" w:rsidRDefault="00242960" w:rsidP="00AB64AE">
      <w:pPr>
        <w:pStyle w:val="Prrafodelista"/>
        <w:numPr>
          <w:ilvl w:val="0"/>
          <w:numId w:val="2"/>
        </w:numPr>
        <w:jc w:val="both"/>
      </w:pPr>
      <w:r w:rsidRPr="00460DB9">
        <w:t xml:space="preserve">Colocar, dentro del área del  Proyecto y antes de iniciar su ejecución, un letrero en un  lugar visible con el contenido establecido en formato adjunto. </w:t>
      </w:r>
    </w:p>
    <w:p w:rsidR="00AB64AE" w:rsidRPr="00460DB9" w:rsidRDefault="00242960" w:rsidP="00AB64AE">
      <w:pPr>
        <w:pStyle w:val="Prrafodelista"/>
        <w:numPr>
          <w:ilvl w:val="0"/>
          <w:numId w:val="2"/>
        </w:numPr>
        <w:jc w:val="both"/>
      </w:pPr>
      <w:r w:rsidRPr="00460DB9">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AB64AE" w:rsidRPr="00460DB9" w:rsidRDefault="00242960" w:rsidP="00AB64AE">
      <w:pPr>
        <w:numPr>
          <w:ilvl w:val="0"/>
          <w:numId w:val="2"/>
        </w:numPr>
        <w:tabs>
          <w:tab w:val="left" w:pos="0"/>
        </w:tabs>
        <w:suppressAutoHyphens/>
        <w:spacing w:line="276" w:lineRule="auto"/>
        <w:ind w:right="11"/>
        <w:jc w:val="both"/>
      </w:pPr>
      <w:r w:rsidRPr="00460DB9">
        <w:t>Notificar a la Dirección Regional de Chiriquí, de darse la presencia de alguna especie de fauna, la reubicación realizada de la misma, al costo del promotor e incluir dichos resultados en el correspondiente Informe de Seguimiento.</w:t>
      </w:r>
    </w:p>
    <w:p w:rsidR="00AB64AE" w:rsidRPr="00460DB9" w:rsidRDefault="00242960" w:rsidP="00AB64AE">
      <w:pPr>
        <w:pStyle w:val="Prrafodelista1"/>
        <w:numPr>
          <w:ilvl w:val="0"/>
          <w:numId w:val="2"/>
        </w:numPr>
        <w:ind w:left="714" w:hanging="357"/>
        <w:jc w:val="both"/>
        <w:rPr>
          <w:rFonts w:ascii="Times New Roman" w:eastAsia="Times New Roman" w:hAnsi="Times New Roman"/>
          <w:sz w:val="24"/>
          <w:szCs w:val="24"/>
          <w:lang w:val="es-ES" w:eastAsia="es-ES"/>
        </w:rPr>
      </w:pPr>
      <w:r w:rsidRPr="00460DB9">
        <w:rPr>
          <w:rFonts w:ascii="Times New Roman" w:hAnsi="Times New Roman"/>
          <w:sz w:val="24"/>
          <w:szCs w:val="24"/>
        </w:rPr>
        <w:t xml:space="preserve">Presentar </w:t>
      </w:r>
      <w:r w:rsidR="00906024" w:rsidRPr="00460DB9">
        <w:rPr>
          <w:rFonts w:ascii="Times New Roman" w:hAnsi="Times New Roman"/>
          <w:sz w:val="24"/>
          <w:szCs w:val="24"/>
        </w:rPr>
        <w:t>mediante la plataforma PREFASIA del Ministerio de Ambiente</w:t>
      </w:r>
      <w:r w:rsidRPr="00460DB9">
        <w:rPr>
          <w:rFonts w:ascii="Times New Roman" w:hAnsi="Times New Roman"/>
          <w:sz w:val="24"/>
          <w:szCs w:val="24"/>
        </w:rPr>
        <w:t xml:space="preserve">, </w:t>
      </w:r>
      <w:r w:rsidRPr="00460DB9">
        <w:rPr>
          <w:rFonts w:ascii="Times New Roman" w:eastAsia="Times New Roman" w:hAnsi="Times New Roman"/>
          <w:sz w:val="24"/>
          <w:szCs w:val="24"/>
          <w:lang w:val="es-ES" w:eastAsia="es-ES"/>
        </w:rPr>
        <w:t>cada (3) meses en la etapa de construcción;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AB64AE" w:rsidRPr="00460DB9" w:rsidRDefault="00242960" w:rsidP="00AB64AE">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460DB9">
        <w:rPr>
          <w:rFonts w:ascii="Times New Roman" w:hAnsi="Times New Roman"/>
          <w:sz w:val="24"/>
          <w:szCs w:val="24"/>
          <w:lang w:val="es-ES"/>
        </w:rPr>
        <w:t>Disponer en sitios autorizados los desechos sólidos y líquidos generados durante la etapa de construcción y operación.</w:t>
      </w:r>
    </w:p>
    <w:p w:rsidR="00AB64AE" w:rsidRPr="00460DB9" w:rsidRDefault="00242960" w:rsidP="00AB64AE">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460DB9">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AB64AE" w:rsidRPr="00460DB9" w:rsidRDefault="00242960" w:rsidP="00AB64AE">
      <w:pPr>
        <w:pStyle w:val="Prrafodelista"/>
        <w:numPr>
          <w:ilvl w:val="0"/>
          <w:numId w:val="2"/>
        </w:numPr>
        <w:tabs>
          <w:tab w:val="left" w:pos="0"/>
        </w:tabs>
        <w:suppressAutoHyphens/>
        <w:ind w:right="11"/>
        <w:jc w:val="both"/>
      </w:pPr>
      <w:r w:rsidRPr="00460DB9">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B64AE" w:rsidRPr="00460DB9" w:rsidRDefault="00906024" w:rsidP="00AB64AE">
      <w:pPr>
        <w:pStyle w:val="Prrafodelista"/>
        <w:numPr>
          <w:ilvl w:val="0"/>
          <w:numId w:val="2"/>
        </w:numPr>
      </w:pPr>
      <w:r w:rsidRPr="00460DB9">
        <w:t>Cumplir con el Reglamento DGNTI-COPANIT 35-2019 Medio Ambiente y Protección de la Salud. Seguridad. Calidad del Agua. Descarga de Efluentes Líquidos a Cuerpos y Masas de Aguas Continentales y Marinas.</w:t>
      </w:r>
    </w:p>
    <w:p w:rsidR="00AB64AE" w:rsidRPr="00460DB9" w:rsidRDefault="00242960" w:rsidP="00AB64AE">
      <w:pPr>
        <w:pStyle w:val="Prrafodelista"/>
        <w:numPr>
          <w:ilvl w:val="0"/>
          <w:numId w:val="2"/>
        </w:numPr>
        <w:tabs>
          <w:tab w:val="left" w:pos="0"/>
        </w:tabs>
        <w:suppressAutoHyphens/>
        <w:ind w:right="11"/>
        <w:jc w:val="both"/>
      </w:pPr>
      <w:r w:rsidRPr="00460DB9">
        <w:t xml:space="preserve">Cumplir con el reglamento DGNTI-COPANIT-44-2000 “Higiene y seguridad en ambientes de trabajo donde se generen ruidos”. </w:t>
      </w:r>
    </w:p>
    <w:p w:rsidR="00AB64AE" w:rsidRPr="00460DB9" w:rsidRDefault="00242960" w:rsidP="00AB64AE">
      <w:pPr>
        <w:pStyle w:val="Prrafodelista"/>
        <w:numPr>
          <w:ilvl w:val="0"/>
          <w:numId w:val="2"/>
        </w:numPr>
        <w:tabs>
          <w:tab w:val="left" w:pos="0"/>
        </w:tabs>
        <w:suppressAutoHyphens/>
        <w:ind w:right="11"/>
        <w:jc w:val="both"/>
      </w:pPr>
      <w:r w:rsidRPr="00460DB9">
        <w:rPr>
          <w:lang w:val="es-PA"/>
        </w:rPr>
        <w:t>Cumplir con el Decreto Ejecutivo No. 2 de 14 de enero de 2009, “Por el cual se establece la Norma Ambiental de Calidad de Suelos para diversos usos”.</w:t>
      </w:r>
    </w:p>
    <w:p w:rsidR="00242960" w:rsidRPr="00460DB9" w:rsidRDefault="00242960" w:rsidP="00242960">
      <w:pPr>
        <w:pStyle w:val="Prrafodelista"/>
        <w:numPr>
          <w:ilvl w:val="0"/>
          <w:numId w:val="2"/>
        </w:numPr>
        <w:tabs>
          <w:tab w:val="left" w:pos="0"/>
        </w:tabs>
        <w:suppressAutoHyphens/>
        <w:ind w:right="11"/>
        <w:jc w:val="both"/>
      </w:pPr>
      <w:r w:rsidRPr="00460DB9">
        <w:rPr>
          <w:lang w:val="es-PA"/>
        </w:rPr>
        <w:t>El promotor deberá velar por que se cumplan las leyes de la Autoridad de Tránsito y Transporte Terrestre (ATTT) para el transporte de material y la velocidad permitida en poblados y centros educativos.</w:t>
      </w:r>
      <w:r w:rsidRPr="00460DB9">
        <w:rPr>
          <w:rFonts w:eastAsiaTheme="minorHAnsi"/>
          <w:lang w:val="es-PA" w:eastAsia="en-US"/>
        </w:rPr>
        <w:t xml:space="preserve"> </w:t>
      </w:r>
    </w:p>
    <w:p w:rsidR="00AB64AE" w:rsidRPr="00460DB9" w:rsidRDefault="00242960" w:rsidP="00AB64AE">
      <w:pPr>
        <w:pStyle w:val="Prrafodelista"/>
        <w:numPr>
          <w:ilvl w:val="0"/>
          <w:numId w:val="2"/>
        </w:numPr>
        <w:tabs>
          <w:tab w:val="left" w:pos="0"/>
        </w:tabs>
        <w:suppressAutoHyphens/>
        <w:ind w:right="11"/>
        <w:jc w:val="both"/>
      </w:pPr>
      <w:r w:rsidRPr="00460DB9">
        <w:lastRenderedPageBreak/>
        <w:t>Tomar las medidas necesarias para evitar partículas en suspensión.</w:t>
      </w:r>
      <w:r w:rsidRPr="00460DB9">
        <w:rPr>
          <w:lang w:val="es-PA"/>
        </w:rPr>
        <w:t xml:space="preserve"> </w:t>
      </w:r>
    </w:p>
    <w:p w:rsidR="00AB64AE" w:rsidRPr="00460DB9" w:rsidRDefault="00242960" w:rsidP="00AB64AE">
      <w:pPr>
        <w:pStyle w:val="Prrafodelista"/>
        <w:numPr>
          <w:ilvl w:val="0"/>
          <w:numId w:val="2"/>
        </w:numPr>
        <w:tabs>
          <w:tab w:val="left" w:pos="0"/>
        </w:tabs>
        <w:suppressAutoHyphens/>
        <w:ind w:right="11"/>
        <w:jc w:val="both"/>
      </w:pPr>
      <w:r w:rsidRPr="00460DB9">
        <w:rPr>
          <w:lang w:val="es-PA"/>
        </w:rPr>
        <w:t>Cumplir con el Decreto Ejecutivo N° 306 de 4 de septiembre de 2002. “Control de ruidos en espacios públicos, áreas residenciales o de habitación, así como en ambientes laborales”.</w:t>
      </w:r>
    </w:p>
    <w:p w:rsidR="00906024" w:rsidRPr="00460DB9" w:rsidRDefault="00242960" w:rsidP="00AB64AE">
      <w:pPr>
        <w:pStyle w:val="Prrafodelista"/>
        <w:numPr>
          <w:ilvl w:val="0"/>
          <w:numId w:val="2"/>
        </w:numPr>
        <w:spacing w:after="200" w:line="276" w:lineRule="auto"/>
        <w:jc w:val="both"/>
      </w:pPr>
      <w:r w:rsidRPr="00460DB9">
        <w:rPr>
          <w:lang w:val="es-ES_tradnl"/>
        </w:rPr>
        <w:t>Coordinar antes de inicio de la obra, con la autoridad competente, todo lo concerniente al transporte  de equipo hacia y desde los terrenos donde se realizará el proyecto, velando por el cuidado de las calles de acceso.</w:t>
      </w:r>
    </w:p>
    <w:p w:rsidR="00242960" w:rsidRPr="00460DB9" w:rsidRDefault="00242960" w:rsidP="00242960">
      <w:pPr>
        <w:pStyle w:val="Prrafodelista"/>
        <w:numPr>
          <w:ilvl w:val="0"/>
          <w:numId w:val="2"/>
        </w:numPr>
        <w:spacing w:after="200" w:line="276" w:lineRule="auto"/>
        <w:jc w:val="both"/>
      </w:pPr>
      <w:r w:rsidRPr="00460DB9">
        <w:t>Cualquier conflicto que se presente, en lo que respecta a la población afectada por el desarrollo del proyecto, el promotor actuará siempre mostrando su mejor disposición a conciliar con las partes actuando de buena fe.</w:t>
      </w:r>
    </w:p>
    <w:p w:rsidR="00242960" w:rsidRPr="00460DB9" w:rsidRDefault="00242960" w:rsidP="00242960">
      <w:pPr>
        <w:tabs>
          <w:tab w:val="left" w:pos="0"/>
        </w:tabs>
        <w:suppressAutoHyphens/>
        <w:spacing w:line="276" w:lineRule="auto"/>
        <w:jc w:val="both"/>
        <w:rPr>
          <w:highlight w:val="yellow"/>
        </w:rPr>
      </w:pPr>
    </w:p>
    <w:p w:rsidR="00242960" w:rsidRPr="00460DB9" w:rsidRDefault="00242960" w:rsidP="00242960">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242960" w:rsidRPr="00460DB9" w:rsidRDefault="00242960" w:rsidP="00242960">
      <w:pPr>
        <w:tabs>
          <w:tab w:val="left" w:pos="-1890"/>
        </w:tabs>
        <w:autoSpaceDE w:val="0"/>
        <w:autoSpaceDN w:val="0"/>
        <w:adjustRightInd w:val="0"/>
        <w:spacing w:line="276" w:lineRule="auto"/>
        <w:ind w:left="360"/>
        <w:jc w:val="both"/>
        <w:rPr>
          <w:b/>
        </w:rPr>
      </w:pPr>
    </w:p>
    <w:p w:rsidR="00242960" w:rsidRPr="00460DB9" w:rsidRDefault="00242960" w:rsidP="00242960">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242960" w:rsidRPr="00460DB9" w:rsidRDefault="00242960" w:rsidP="00242960">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242960" w:rsidRPr="00460DB9" w:rsidRDefault="00242960" w:rsidP="00242960">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242960" w:rsidRPr="00460DB9" w:rsidRDefault="00242960" w:rsidP="00242960">
      <w:pPr>
        <w:tabs>
          <w:tab w:val="left" w:pos="0"/>
          <w:tab w:val="left" w:pos="720"/>
        </w:tabs>
        <w:suppressAutoHyphens/>
        <w:spacing w:line="276" w:lineRule="auto"/>
        <w:jc w:val="both"/>
      </w:pPr>
    </w:p>
    <w:p w:rsidR="00242960" w:rsidRPr="00460DB9" w:rsidRDefault="00242960" w:rsidP="00242960">
      <w:pPr>
        <w:shd w:val="clear" w:color="auto" w:fill="FFFFFF"/>
        <w:autoSpaceDE w:val="0"/>
        <w:autoSpaceDN w:val="0"/>
        <w:adjustRightInd w:val="0"/>
        <w:spacing w:line="276" w:lineRule="auto"/>
        <w:jc w:val="both"/>
      </w:pPr>
    </w:p>
    <w:p w:rsidR="00242960" w:rsidRPr="00460DB9" w:rsidRDefault="00242960" w:rsidP="00242960">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242960" w:rsidRPr="00460DB9" w:rsidRDefault="00242960" w:rsidP="00242960">
      <w:pPr>
        <w:tabs>
          <w:tab w:val="left" w:pos="-1890"/>
        </w:tabs>
        <w:autoSpaceDE w:val="0"/>
        <w:autoSpaceDN w:val="0"/>
        <w:adjustRightInd w:val="0"/>
        <w:spacing w:line="276" w:lineRule="auto"/>
        <w:ind w:left="360"/>
        <w:jc w:val="both"/>
        <w:rPr>
          <w:b/>
        </w:rPr>
      </w:pPr>
    </w:p>
    <w:p w:rsidR="00242960" w:rsidRPr="00460DB9" w:rsidRDefault="00242960" w:rsidP="00242960">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242960" w:rsidRPr="00460DB9" w:rsidRDefault="00242960" w:rsidP="00906024">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906024" w:rsidRPr="00460DB9">
        <w:rPr>
          <w:rFonts w:ascii="Times New Roman" w:hAnsi="Times New Roman"/>
          <w:b/>
          <w:bCs/>
          <w:sz w:val="24"/>
          <w:szCs w:val="24"/>
          <w:lang w:val="es-ES"/>
        </w:rPr>
        <w:t>MINIDEPÓSITOS</w:t>
      </w:r>
      <w:r w:rsidRPr="00460DB9">
        <w:rPr>
          <w:rFonts w:ascii="Times New Roman" w:hAnsi="Times New Roman"/>
          <w:b/>
          <w:sz w:val="24"/>
          <w:szCs w:val="24"/>
        </w:rPr>
        <w:t>”.</w:t>
      </w:r>
    </w:p>
    <w:p w:rsidR="00242960" w:rsidRPr="00460DB9" w:rsidRDefault="00242960" w:rsidP="00242960">
      <w:pPr>
        <w:pStyle w:val="Prrafodelista1"/>
        <w:tabs>
          <w:tab w:val="left" w:pos="0"/>
        </w:tabs>
        <w:suppressAutoHyphens/>
        <w:ind w:right="102"/>
        <w:jc w:val="both"/>
        <w:rPr>
          <w:rFonts w:ascii="Times New Roman" w:hAnsi="Times New Roman"/>
          <w:sz w:val="24"/>
          <w:szCs w:val="24"/>
        </w:rPr>
      </w:pPr>
    </w:p>
    <w:p w:rsidR="00242960" w:rsidRPr="00460DB9" w:rsidRDefault="00242960" w:rsidP="00242960">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42960" w:rsidRPr="00460DB9" w:rsidTr="009E57EC">
        <w:trPr>
          <w:jc w:val="center"/>
        </w:trPr>
        <w:tc>
          <w:tcPr>
            <w:tcW w:w="4527" w:type="dxa"/>
            <w:gridSpan w:val="3"/>
            <w:shd w:val="clear" w:color="auto" w:fill="auto"/>
          </w:tcPr>
          <w:p w:rsidR="00242960" w:rsidRPr="00460DB9" w:rsidRDefault="00242960" w:rsidP="009E57EC">
            <w:pPr>
              <w:spacing w:line="276" w:lineRule="auto"/>
              <w:jc w:val="both"/>
              <w:rPr>
                <w:rFonts w:eastAsia="MS Mincho"/>
              </w:rPr>
            </w:pPr>
          </w:p>
        </w:tc>
        <w:tc>
          <w:tcPr>
            <w:tcW w:w="4804" w:type="dxa"/>
            <w:gridSpan w:val="2"/>
            <w:shd w:val="clear" w:color="auto" w:fill="auto"/>
          </w:tcPr>
          <w:p w:rsidR="00242960" w:rsidRPr="00460DB9" w:rsidRDefault="00242960" w:rsidP="009E57EC">
            <w:pPr>
              <w:tabs>
                <w:tab w:val="left" w:pos="708"/>
                <w:tab w:val="center" w:pos="4419"/>
                <w:tab w:val="right" w:pos="8838"/>
              </w:tabs>
              <w:spacing w:line="276" w:lineRule="auto"/>
              <w:jc w:val="both"/>
              <w:rPr>
                <w:rFonts w:eastAsia="MS Mincho"/>
              </w:rPr>
            </w:pPr>
          </w:p>
        </w:tc>
      </w:tr>
      <w:tr w:rsidR="00242960" w:rsidRPr="00460DB9" w:rsidTr="009E57EC">
        <w:trPr>
          <w:gridBefore w:val="1"/>
          <w:gridAfter w:val="1"/>
          <w:wBefore w:w="108" w:type="dxa"/>
          <w:wAfter w:w="151" w:type="dxa"/>
          <w:jc w:val="center"/>
        </w:trPr>
        <w:tc>
          <w:tcPr>
            <w:tcW w:w="4257" w:type="dxa"/>
            <w:shd w:val="clear" w:color="auto" w:fill="auto"/>
          </w:tcPr>
          <w:p w:rsidR="00242960" w:rsidRPr="00460DB9" w:rsidRDefault="00242960" w:rsidP="009E57EC">
            <w:pPr>
              <w:tabs>
                <w:tab w:val="left" w:pos="708"/>
                <w:tab w:val="center" w:pos="4419"/>
                <w:tab w:val="right" w:pos="8838"/>
              </w:tabs>
              <w:spacing w:line="276" w:lineRule="auto"/>
              <w:jc w:val="center"/>
              <w:rPr>
                <w:rFonts w:eastAsia="MS Mincho"/>
                <w:b/>
              </w:rPr>
            </w:pPr>
            <w:r w:rsidRPr="00460DB9">
              <w:rPr>
                <w:rFonts w:eastAsia="MS Mincho"/>
                <w:b/>
                <w:caps/>
              </w:rPr>
              <w:t xml:space="preserve">        </w:t>
            </w:r>
            <w:r w:rsidRPr="00460DB9">
              <w:rPr>
                <w:rFonts w:eastAsia="MS Mincho"/>
                <w:b/>
                <w:caps/>
                <w:lang w:val="es-PA"/>
              </w:rPr>
              <w:t xml:space="preserve">LIC. </w:t>
            </w:r>
            <w:r w:rsidRPr="00460DB9">
              <w:rPr>
                <w:rFonts w:eastAsia="MS Mincho"/>
                <w:b/>
              </w:rPr>
              <w:t>ALAINS ROJAS</w:t>
            </w:r>
          </w:p>
          <w:p w:rsidR="00242960" w:rsidRPr="00460DB9" w:rsidRDefault="00242960" w:rsidP="009E57EC">
            <w:pPr>
              <w:spacing w:line="276" w:lineRule="auto"/>
              <w:jc w:val="center"/>
              <w:rPr>
                <w:rFonts w:eastAsia="MS Mincho"/>
                <w:b/>
                <w:caps/>
              </w:rPr>
            </w:pPr>
            <w:r w:rsidRPr="00460DB9">
              <w:rPr>
                <w:rFonts w:eastAsia="MS Mincho"/>
              </w:rPr>
              <w:t xml:space="preserve">Evaluador                              </w:t>
            </w:r>
          </w:p>
          <w:p w:rsidR="00242960" w:rsidRPr="00460DB9" w:rsidRDefault="00242960" w:rsidP="009E57EC">
            <w:pPr>
              <w:spacing w:line="276" w:lineRule="auto"/>
              <w:jc w:val="center"/>
              <w:rPr>
                <w:rFonts w:eastAsia="MS Mincho"/>
                <w:b/>
                <w:caps/>
              </w:rPr>
            </w:pPr>
            <w:r w:rsidRPr="00460DB9">
              <w:rPr>
                <w:rFonts w:eastAsia="MS Mincho"/>
              </w:rPr>
              <w:t>Sección de Evaluación de Impacto Ambiental</w:t>
            </w:r>
          </w:p>
          <w:p w:rsidR="00242960" w:rsidRPr="00460DB9" w:rsidRDefault="00242960" w:rsidP="009E57EC">
            <w:pPr>
              <w:spacing w:line="276" w:lineRule="auto"/>
              <w:jc w:val="center"/>
              <w:rPr>
                <w:rFonts w:eastAsia="MS Mincho"/>
                <w:b/>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c>
          <w:tcPr>
            <w:tcW w:w="4815" w:type="dxa"/>
            <w:gridSpan w:val="2"/>
            <w:shd w:val="clear" w:color="auto" w:fill="auto"/>
          </w:tcPr>
          <w:p w:rsidR="00242960" w:rsidRPr="00460DB9" w:rsidRDefault="00242960" w:rsidP="009E57EC">
            <w:pPr>
              <w:spacing w:line="276" w:lineRule="auto"/>
              <w:jc w:val="center"/>
              <w:rPr>
                <w:rFonts w:eastAsia="MS Mincho"/>
                <w:b/>
              </w:rPr>
            </w:pPr>
            <w:r w:rsidRPr="00460DB9">
              <w:rPr>
                <w:rFonts w:eastAsia="MS Mincho"/>
                <w:b/>
              </w:rPr>
              <w:t>LIC. NELLY RAMOS</w:t>
            </w:r>
          </w:p>
          <w:p w:rsidR="00242960" w:rsidRPr="00460DB9" w:rsidRDefault="00242960" w:rsidP="009E57EC">
            <w:pPr>
              <w:spacing w:line="276" w:lineRule="auto"/>
              <w:jc w:val="center"/>
              <w:rPr>
                <w:rFonts w:eastAsia="MS Mincho"/>
              </w:rPr>
            </w:pPr>
            <w:r w:rsidRPr="00460DB9">
              <w:rPr>
                <w:rFonts w:eastAsia="MS Mincho"/>
              </w:rPr>
              <w:t xml:space="preserve">Jefa de la                              </w:t>
            </w:r>
          </w:p>
          <w:p w:rsidR="00242960" w:rsidRPr="00460DB9" w:rsidRDefault="00242960" w:rsidP="009E57EC">
            <w:pPr>
              <w:spacing w:line="276" w:lineRule="auto"/>
              <w:jc w:val="center"/>
              <w:rPr>
                <w:rFonts w:eastAsia="MS Mincho"/>
              </w:rPr>
            </w:pPr>
            <w:r w:rsidRPr="00460DB9">
              <w:rPr>
                <w:rFonts w:eastAsia="MS Mincho"/>
              </w:rPr>
              <w:t>Sección de Evaluación de Impacto Ambiental</w:t>
            </w:r>
          </w:p>
          <w:p w:rsidR="00242960" w:rsidRPr="00460DB9" w:rsidRDefault="00242960" w:rsidP="009E57EC">
            <w:pPr>
              <w:spacing w:line="276" w:lineRule="auto"/>
              <w:jc w:val="center"/>
              <w:rPr>
                <w:rFonts w:eastAsia="MS Mincho"/>
              </w:rPr>
            </w:pPr>
            <w:r w:rsidRPr="00460DB9">
              <w:rPr>
                <w:rFonts w:eastAsia="MS Mincho"/>
              </w:rPr>
              <w:t>Ministerio de Ambiente - Chiriquí</w:t>
            </w:r>
          </w:p>
        </w:tc>
      </w:tr>
      <w:tr w:rsidR="00242960" w:rsidRPr="00460DB9" w:rsidTr="009E57EC">
        <w:trPr>
          <w:gridBefore w:val="1"/>
          <w:gridAfter w:val="1"/>
          <w:wBefore w:w="108" w:type="dxa"/>
          <w:wAfter w:w="151" w:type="dxa"/>
          <w:jc w:val="center"/>
        </w:trPr>
        <w:tc>
          <w:tcPr>
            <w:tcW w:w="9072" w:type="dxa"/>
            <w:gridSpan w:val="3"/>
            <w:shd w:val="clear" w:color="auto" w:fill="auto"/>
          </w:tcPr>
          <w:p w:rsidR="00242960" w:rsidRPr="00460DB9" w:rsidRDefault="00242960" w:rsidP="009E57EC">
            <w:pPr>
              <w:spacing w:line="276" w:lineRule="auto"/>
              <w:rPr>
                <w:rFonts w:eastAsia="MS Mincho"/>
                <w:b/>
                <w:caps/>
              </w:rPr>
            </w:pPr>
          </w:p>
          <w:p w:rsidR="00242960" w:rsidRPr="00460DB9" w:rsidRDefault="00242960" w:rsidP="009E57EC">
            <w:pPr>
              <w:spacing w:line="276" w:lineRule="auto"/>
              <w:rPr>
                <w:rFonts w:eastAsia="MS Mincho"/>
                <w:b/>
                <w:caps/>
              </w:rPr>
            </w:pPr>
            <w:r w:rsidRPr="00460DB9">
              <w:rPr>
                <w:rFonts w:eastAsia="MS Mincho"/>
                <w:b/>
                <w:caps/>
              </w:rPr>
              <w:t xml:space="preserve">          </w:t>
            </w:r>
          </w:p>
          <w:p w:rsidR="00242960" w:rsidRPr="00460DB9" w:rsidRDefault="00242960" w:rsidP="009E57EC">
            <w:pPr>
              <w:spacing w:line="276" w:lineRule="auto"/>
              <w:rPr>
                <w:rFonts w:eastAsia="MS Mincho"/>
                <w:b/>
                <w:caps/>
              </w:rPr>
            </w:pPr>
          </w:p>
          <w:p w:rsidR="00242960" w:rsidRPr="00460DB9" w:rsidRDefault="00242960" w:rsidP="009E57EC">
            <w:pPr>
              <w:spacing w:line="276" w:lineRule="auto"/>
              <w:jc w:val="center"/>
              <w:rPr>
                <w:rFonts w:eastAsia="MS Mincho"/>
                <w:b/>
                <w:caps/>
              </w:rPr>
            </w:pPr>
            <w:r w:rsidRPr="00460DB9">
              <w:rPr>
                <w:rFonts w:eastAsia="MS Mincho"/>
                <w:b/>
                <w:caps/>
              </w:rPr>
              <w:t>ing. jeovany mora</w:t>
            </w:r>
          </w:p>
          <w:p w:rsidR="00242960" w:rsidRPr="00460DB9" w:rsidRDefault="00242960" w:rsidP="009E57EC">
            <w:pPr>
              <w:spacing w:line="276" w:lineRule="auto"/>
              <w:jc w:val="center"/>
              <w:rPr>
                <w:rFonts w:eastAsia="MS Mincho"/>
              </w:rPr>
            </w:pPr>
            <w:r w:rsidRPr="00460DB9">
              <w:rPr>
                <w:rFonts w:eastAsia="MS Mincho"/>
                <w:caps/>
              </w:rPr>
              <w:t>d</w:t>
            </w:r>
            <w:r w:rsidR="00906024" w:rsidRPr="00460DB9">
              <w:rPr>
                <w:rFonts w:eastAsia="MS Mincho"/>
              </w:rPr>
              <w:t xml:space="preserve">irector </w:t>
            </w:r>
            <w:r w:rsidRPr="00460DB9">
              <w:rPr>
                <w:rFonts w:eastAsia="MS Mincho"/>
                <w:caps/>
              </w:rPr>
              <w:t>r</w:t>
            </w:r>
            <w:r w:rsidRPr="00460DB9">
              <w:rPr>
                <w:rFonts w:eastAsia="MS Mincho"/>
              </w:rPr>
              <w:t xml:space="preserve">egional </w:t>
            </w:r>
            <w:r w:rsidR="00906024" w:rsidRPr="00460DB9">
              <w:rPr>
                <w:rFonts w:eastAsia="MS Mincho"/>
              </w:rPr>
              <w:t>Encargado</w:t>
            </w:r>
          </w:p>
          <w:p w:rsidR="00242960" w:rsidRPr="00460DB9" w:rsidRDefault="00242960" w:rsidP="009E57EC">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242960" w:rsidRPr="00460DB9" w:rsidRDefault="00242960" w:rsidP="00242960"/>
    <w:p w:rsidR="00242960" w:rsidRPr="00460DB9" w:rsidRDefault="00242960" w:rsidP="00242960"/>
    <w:p w:rsidR="00242960" w:rsidRPr="00460DB9" w:rsidRDefault="00242960" w:rsidP="00242960"/>
    <w:p w:rsidR="00242960" w:rsidRPr="00460DB9" w:rsidRDefault="00242960" w:rsidP="00242960"/>
    <w:p w:rsidR="00777232" w:rsidRPr="00460DB9" w:rsidRDefault="00DD5459"/>
    <w:sectPr w:rsidR="00777232" w:rsidRPr="00460DB9">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59" w:rsidRDefault="00DD5459" w:rsidP="003F6831">
      <w:r>
        <w:separator/>
      </w:r>
    </w:p>
  </w:endnote>
  <w:endnote w:type="continuationSeparator" w:id="0">
    <w:p w:rsidR="00DD5459" w:rsidRDefault="00DD5459" w:rsidP="003F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FC7A8C">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FC7A8C">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3F6831" w:rsidRDefault="00FC7A8C">
    <w:pPr>
      <w:tabs>
        <w:tab w:val="left" w:pos="-1890"/>
      </w:tabs>
      <w:autoSpaceDE w:val="0"/>
      <w:autoSpaceDN w:val="0"/>
      <w:adjustRightInd w:val="0"/>
      <w:rPr>
        <w:b/>
        <w:bCs/>
        <w:sz w:val="16"/>
        <w:szCs w:val="16"/>
      </w:rPr>
    </w:pPr>
    <w:r>
      <w:rPr>
        <w:sz w:val="16"/>
        <w:szCs w:val="14"/>
        <w:lang w:eastAsia="zh-CN"/>
      </w:rPr>
      <w:t xml:space="preserve">PROYECTO: </w:t>
    </w:r>
    <w:r w:rsidR="003F6831" w:rsidRPr="003F6831">
      <w:rPr>
        <w:b/>
        <w:bCs/>
        <w:sz w:val="16"/>
        <w:szCs w:val="16"/>
      </w:rPr>
      <w:t xml:space="preserve">MINIDEPÓSITOS </w:t>
    </w:r>
  </w:p>
  <w:p w:rsidR="007C503B" w:rsidRDefault="00FC7A8C">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3F6831" w:rsidRPr="003F6831">
      <w:rPr>
        <w:sz w:val="16"/>
        <w:szCs w:val="14"/>
        <w:lang w:val="es-PA" w:eastAsia="zh-CN"/>
      </w:rPr>
      <w:t>FUNDACIÓN RUTY</w:t>
    </w:r>
  </w:p>
  <w:p w:rsidR="00424D3E" w:rsidRDefault="00FC7A8C">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9863C4">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9863C4">
      <w:rPr>
        <w:noProof/>
        <w:sz w:val="16"/>
        <w:szCs w:val="14"/>
        <w:lang w:eastAsia="zh-CN"/>
      </w:rPr>
      <w:t>4</w:t>
    </w:r>
    <w:r>
      <w:rPr>
        <w:sz w:val="16"/>
        <w:szCs w:val="14"/>
        <w:lang w:eastAsia="zh-CN"/>
      </w:rPr>
      <w:fldChar w:fldCharType="end"/>
    </w:r>
  </w:p>
  <w:p w:rsidR="00424D3E" w:rsidRDefault="00FC7A8C">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DD54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59" w:rsidRDefault="00DD5459" w:rsidP="003F6831">
      <w:r>
        <w:separator/>
      </w:r>
    </w:p>
  </w:footnote>
  <w:footnote w:type="continuationSeparator" w:id="0">
    <w:p w:rsidR="00DD5459" w:rsidRDefault="00DD5459" w:rsidP="003F6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60"/>
    <w:rsid w:val="00090471"/>
    <w:rsid w:val="00210239"/>
    <w:rsid w:val="00242960"/>
    <w:rsid w:val="003F6831"/>
    <w:rsid w:val="00460DB9"/>
    <w:rsid w:val="005679CC"/>
    <w:rsid w:val="0057267C"/>
    <w:rsid w:val="00763D6A"/>
    <w:rsid w:val="008761A8"/>
    <w:rsid w:val="00906024"/>
    <w:rsid w:val="009863C4"/>
    <w:rsid w:val="00AB64AE"/>
    <w:rsid w:val="00B429A8"/>
    <w:rsid w:val="00B839A9"/>
    <w:rsid w:val="00DD5459"/>
    <w:rsid w:val="00FC7A8C"/>
    <w:rsid w:val="00FD771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242960"/>
    <w:pPr>
      <w:tabs>
        <w:tab w:val="center" w:pos="4252"/>
        <w:tab w:val="right" w:pos="8504"/>
      </w:tabs>
    </w:pPr>
  </w:style>
  <w:style w:type="character" w:customStyle="1" w:styleId="PiedepginaCar">
    <w:name w:val="Pie de página Car"/>
    <w:basedOn w:val="Fuentedeprrafopredeter"/>
    <w:link w:val="Piedepgina"/>
    <w:rsid w:val="00242960"/>
    <w:rPr>
      <w:rFonts w:ascii="Times New Roman" w:eastAsia="Times New Roman" w:hAnsi="Times New Roman" w:cs="Times New Roman"/>
      <w:sz w:val="24"/>
      <w:szCs w:val="24"/>
      <w:lang w:val="es-ES" w:eastAsia="es-ES"/>
    </w:rPr>
  </w:style>
  <w:style w:type="character" w:styleId="nfasis">
    <w:name w:val="Emphasis"/>
    <w:qFormat/>
    <w:rsid w:val="00242960"/>
    <w:rPr>
      <w:i/>
      <w:iCs/>
    </w:rPr>
  </w:style>
  <w:style w:type="paragraph" w:customStyle="1" w:styleId="Prrafodelista1">
    <w:name w:val="Párrafo de lista1"/>
    <w:basedOn w:val="Normal"/>
    <w:uiPriority w:val="34"/>
    <w:qFormat/>
    <w:rsid w:val="0024296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24296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242960"/>
    <w:pPr>
      <w:ind w:left="720"/>
      <w:contextualSpacing/>
    </w:pPr>
  </w:style>
  <w:style w:type="table" w:styleId="Tablaconcuadrcula">
    <w:name w:val="Table Grid"/>
    <w:basedOn w:val="Tablanormal"/>
    <w:uiPriority w:val="59"/>
    <w:rsid w:val="00242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F6831"/>
    <w:pPr>
      <w:tabs>
        <w:tab w:val="center" w:pos="4419"/>
        <w:tab w:val="right" w:pos="8838"/>
      </w:tabs>
    </w:pPr>
  </w:style>
  <w:style w:type="character" w:customStyle="1" w:styleId="EncabezadoCar">
    <w:name w:val="Encabezado Car"/>
    <w:basedOn w:val="Fuentedeprrafopredeter"/>
    <w:link w:val="Encabezado"/>
    <w:uiPriority w:val="99"/>
    <w:rsid w:val="003F683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1"/>
    <w:uiPriority w:val="99"/>
    <w:rsid w:val="00763D6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763D6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763D6A"/>
    <w:rPr>
      <w:rFonts w:ascii="Times New Roman" w:eastAsia="Times New Roman" w:hAnsi="Times New Roman" w:cs="Times New Roman"/>
      <w:spacing w:val="-3"/>
      <w:szCs w:val="20"/>
      <w:lang w:val="es-ES_tradnl" w:eastAsia="es-ES"/>
    </w:rPr>
  </w:style>
  <w:style w:type="paragraph" w:styleId="Textodeglobo">
    <w:name w:val="Balloon Text"/>
    <w:basedOn w:val="Normal"/>
    <w:link w:val="TextodegloboCar"/>
    <w:uiPriority w:val="99"/>
    <w:semiHidden/>
    <w:unhideWhenUsed/>
    <w:rsid w:val="00FD77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71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242960"/>
    <w:pPr>
      <w:tabs>
        <w:tab w:val="center" w:pos="4252"/>
        <w:tab w:val="right" w:pos="8504"/>
      </w:tabs>
    </w:pPr>
  </w:style>
  <w:style w:type="character" w:customStyle="1" w:styleId="PiedepginaCar">
    <w:name w:val="Pie de página Car"/>
    <w:basedOn w:val="Fuentedeprrafopredeter"/>
    <w:link w:val="Piedepgina"/>
    <w:rsid w:val="00242960"/>
    <w:rPr>
      <w:rFonts w:ascii="Times New Roman" w:eastAsia="Times New Roman" w:hAnsi="Times New Roman" w:cs="Times New Roman"/>
      <w:sz w:val="24"/>
      <w:szCs w:val="24"/>
      <w:lang w:val="es-ES" w:eastAsia="es-ES"/>
    </w:rPr>
  </w:style>
  <w:style w:type="character" w:styleId="nfasis">
    <w:name w:val="Emphasis"/>
    <w:qFormat/>
    <w:rsid w:val="00242960"/>
    <w:rPr>
      <w:i/>
      <w:iCs/>
    </w:rPr>
  </w:style>
  <w:style w:type="paragraph" w:customStyle="1" w:styleId="Prrafodelista1">
    <w:name w:val="Párrafo de lista1"/>
    <w:basedOn w:val="Normal"/>
    <w:uiPriority w:val="34"/>
    <w:qFormat/>
    <w:rsid w:val="0024296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24296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242960"/>
    <w:pPr>
      <w:ind w:left="720"/>
      <w:contextualSpacing/>
    </w:pPr>
  </w:style>
  <w:style w:type="table" w:styleId="Tablaconcuadrcula">
    <w:name w:val="Table Grid"/>
    <w:basedOn w:val="Tablanormal"/>
    <w:uiPriority w:val="59"/>
    <w:rsid w:val="00242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F6831"/>
    <w:pPr>
      <w:tabs>
        <w:tab w:val="center" w:pos="4419"/>
        <w:tab w:val="right" w:pos="8838"/>
      </w:tabs>
    </w:pPr>
  </w:style>
  <w:style w:type="character" w:customStyle="1" w:styleId="EncabezadoCar">
    <w:name w:val="Encabezado Car"/>
    <w:basedOn w:val="Fuentedeprrafopredeter"/>
    <w:link w:val="Encabezado"/>
    <w:uiPriority w:val="99"/>
    <w:rsid w:val="003F683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1"/>
    <w:uiPriority w:val="99"/>
    <w:rsid w:val="00763D6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763D6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763D6A"/>
    <w:rPr>
      <w:rFonts w:ascii="Times New Roman" w:eastAsia="Times New Roman" w:hAnsi="Times New Roman" w:cs="Times New Roman"/>
      <w:spacing w:val="-3"/>
      <w:szCs w:val="20"/>
      <w:lang w:val="es-ES_tradnl" w:eastAsia="es-ES"/>
    </w:rPr>
  </w:style>
  <w:style w:type="paragraph" w:styleId="Textodeglobo">
    <w:name w:val="Balloon Text"/>
    <w:basedOn w:val="Normal"/>
    <w:link w:val="TextodegloboCar"/>
    <w:uiPriority w:val="99"/>
    <w:semiHidden/>
    <w:unhideWhenUsed/>
    <w:rsid w:val="00FD77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71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1660</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7</cp:revision>
  <cp:lastPrinted>2019-07-29T13:28:00Z</cp:lastPrinted>
  <dcterms:created xsi:type="dcterms:W3CDTF">2019-07-26T19:37:00Z</dcterms:created>
  <dcterms:modified xsi:type="dcterms:W3CDTF">2019-07-29T16:04:00Z</dcterms:modified>
</cp:coreProperties>
</file>