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______</w:t>
      </w:r>
      <w:r w:rsidR="002B2B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087</w:t>
      </w:r>
      <w:bookmarkStart w:id="0" w:name="_GoBack"/>
      <w:bookmarkEnd w:id="0"/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 suscrito Director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Encargado,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742F06" w:rsidRPr="009A6614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el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EF31AB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la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D9014E" w:rsidRPr="006C6065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sociedad </w:t>
      </w:r>
      <w:r w:rsidR="00A65AB6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COMILFON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>, S.A.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65AB6">
        <w:rPr>
          <w:rFonts w:ascii="Times New Roman" w:hAnsi="Times New Roman"/>
          <w:b/>
          <w:sz w:val="24"/>
          <w:szCs w:val="24"/>
          <w:lang w:val="es-PA"/>
        </w:rPr>
        <w:t>PRADO MARKET</w:t>
      </w:r>
      <w:r w:rsidR="009A6614">
        <w:rPr>
          <w:rFonts w:ascii="Times New Roman" w:hAnsi="Times New Roman"/>
          <w:b/>
          <w:sz w:val="24"/>
          <w:szCs w:val="24"/>
          <w:lang w:val="es-PA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E31603" w:rsidRDefault="00C457E7" w:rsidP="002925C8">
      <w:pPr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29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juli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ELI AVRAM GHELMAN</w:t>
      </w:r>
      <w:r w:rsidR="00C86F7C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>
        <w:rPr>
          <w:b/>
          <w:bCs/>
          <w:sz w:val="24"/>
          <w:szCs w:val="24"/>
          <w:lang w:val="es-PA"/>
        </w:rPr>
        <w:t xml:space="preserve"> </w:t>
      </w:r>
      <w:r w:rsidR="003B041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 nacionalidad Venezolano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E-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8-102686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respectivamente presento ante el Ministerio de Ambiente el Estudio de Impacto Ambiental Categoría I, denominado </w:t>
      </w:r>
      <w:r w:rsidR="003B0414">
        <w:rPr>
          <w:rFonts w:ascii="Times New Roman" w:hAnsi="Times New Roman"/>
          <w:b/>
          <w:sz w:val="24"/>
          <w:szCs w:val="24"/>
          <w:lang w:val="es-PA"/>
        </w:rPr>
        <w:t>PRADO MARKET</w:t>
      </w:r>
      <w:r w:rsidR="00E31603">
        <w:rPr>
          <w:rFonts w:ascii="Times New Roman" w:hAnsi="Times New Roman"/>
          <w:b/>
          <w:sz w:val="24"/>
          <w:szCs w:val="24"/>
          <w:lang w:val="es-PA"/>
        </w:rPr>
        <w:t>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a </w:t>
      </w:r>
      <w:r w:rsidR="002925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desarrollar</w:t>
      </w:r>
      <w:r w:rsidR="00D3334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 en</w:t>
      </w:r>
      <w:r w:rsidR="003B0414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Vía Las Mendozas, corregimiento de Herrera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, distrito de </w:t>
      </w:r>
      <w:r w:rsidR="00E3160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La Chorrera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 provincia de Panamá Oeste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 xml:space="preserve">JULIO A. DIZA </w:t>
      </w:r>
      <w:r w:rsid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RICARDO MARTINEZ,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PA"/>
        </w:rPr>
        <w:t xml:space="preserve"> </w:t>
      </w:r>
      <w:r w:rsidR="00E3160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D33347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3B0414">
        <w:rPr>
          <w:rFonts w:ascii="Times New Roman" w:hAnsi="Times New Roman"/>
          <w:b/>
          <w:bCs/>
          <w:sz w:val="24"/>
          <w:szCs w:val="24"/>
          <w:lang w:val="es-PA"/>
        </w:rPr>
        <w:t>C-046-2002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D33347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C-023-2004</w:t>
      </w:r>
      <w:r w:rsidR="003B0414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742F06" w:rsidRDefault="00742F06">
      <w:pPr>
        <w:contextualSpacing/>
        <w:rPr>
          <w:rFonts w:ascii="Times New Roman" w:hAnsi="Times New Roman"/>
          <w:sz w:val="24"/>
          <w:szCs w:val="24"/>
          <w:lang w:val="es-PA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484724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20 de mayo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, recomienda admitir la solicitud de evaluación del Estudio de Impacto Ambiental, Categoría I, del proyecto 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 w:rsidR="003E3367">
        <w:rPr>
          <w:rFonts w:ascii="Times New Roman" w:hAnsi="Times New Roman"/>
          <w:b/>
          <w:sz w:val="24"/>
          <w:szCs w:val="24"/>
          <w:lang w:val="es-PA"/>
        </w:rPr>
        <w:t>PRADO MARKET</w:t>
      </w:r>
      <w:r w:rsidR="006816F7">
        <w:rPr>
          <w:rFonts w:ascii="Times New Roman" w:hAnsi="Times New Roman"/>
          <w:b/>
          <w:sz w:val="24"/>
          <w:szCs w:val="24"/>
          <w:lang w:val="es-PA"/>
        </w:rPr>
        <w:t>,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consideraciones antes expuestas, el suscrito Directo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Encargado,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 – Panamá Oeste.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6816F7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A75F6C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PRADO MARKET</w:t>
      </w:r>
      <w:r w:rsidR="006816F7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promotor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D3814" w:rsidRPr="006B4F77">
        <w:rPr>
          <w:rFonts w:ascii="Times New Roman" w:eastAsia="Times New Roman" w:hAnsi="Times New Roman"/>
          <w:bCs/>
          <w:sz w:val="24"/>
          <w:szCs w:val="24"/>
          <w:lang w:eastAsia="es-ES"/>
        </w:rPr>
        <w:t>sociedad</w:t>
      </w:r>
      <w:r w:rsidR="00DD3814" w:rsidRPr="00DD3814"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</w:t>
      </w:r>
      <w:r w:rsidR="00A75F6C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COMILFON</w:t>
      </w:r>
      <w:r w:rsidR="006816F7" w:rsidRPr="006816F7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, S.A.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>: Texto Único de la Ley 41 de 1 julio de 1998; Artículo 98 de la Ley N°38 de 200; Decreto Ejecutivo N°123 de 2009, modificado por el Decreto Ejecutivo 155 de 5 agosto de 2011, Ley N°8 del 25 de marzo de 2015 y demás normas complementarias y concordantes.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_________________________________</w:t>
      </w:r>
    </w:p>
    <w:p w:rsidR="00742F06" w:rsidRDefault="00A75F6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ING. FRANCISCO LORENZO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DIRECTOR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REGIONAL</w:t>
      </w:r>
      <w:r w:rsidR="00A75F6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ENCARGADO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Dirección Regional de Panamá Oeste</w:t>
      </w:r>
    </w:p>
    <w:p w:rsidR="00742F06" w:rsidRDefault="00C457E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AMBIENTE. </w:t>
      </w:r>
    </w:p>
    <w:sectPr w:rsidR="00742F06">
      <w:footerReference w:type="default" r:id="rId8"/>
      <w:pgSz w:w="12242" w:h="20163"/>
      <w:pgMar w:top="709" w:right="1185" w:bottom="539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AA0" w:rsidRDefault="00225AA0">
      <w:pPr>
        <w:spacing w:after="0" w:line="240" w:lineRule="auto"/>
      </w:pPr>
      <w:r>
        <w:separator/>
      </w:r>
    </w:p>
  </w:endnote>
  <w:endnote w:type="continuationSeparator" w:id="0">
    <w:p w:rsidR="00225AA0" w:rsidRDefault="0022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2B2B87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  <w:p w:rsidR="00742F06" w:rsidRDefault="00742F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AA0" w:rsidRDefault="00225AA0">
      <w:pPr>
        <w:spacing w:after="0" w:line="240" w:lineRule="auto"/>
      </w:pPr>
      <w:r>
        <w:separator/>
      </w:r>
    </w:p>
  </w:footnote>
  <w:footnote w:type="continuationSeparator" w:id="0">
    <w:p w:rsidR="00225AA0" w:rsidRDefault="00225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7C5F"/>
    <w:rsid w:val="00030EA6"/>
    <w:rsid w:val="00032C82"/>
    <w:rsid w:val="00040BE3"/>
    <w:rsid w:val="000444DD"/>
    <w:rsid w:val="00065207"/>
    <w:rsid w:val="000919A7"/>
    <w:rsid w:val="000978B8"/>
    <w:rsid w:val="000A4939"/>
    <w:rsid w:val="000A65D3"/>
    <w:rsid w:val="000C4F70"/>
    <w:rsid w:val="00121728"/>
    <w:rsid w:val="00166D0F"/>
    <w:rsid w:val="001874B7"/>
    <w:rsid w:val="00193B1C"/>
    <w:rsid w:val="001B6A45"/>
    <w:rsid w:val="001C3B11"/>
    <w:rsid w:val="001C5A7D"/>
    <w:rsid w:val="001D2FD8"/>
    <w:rsid w:val="001E6670"/>
    <w:rsid w:val="00222179"/>
    <w:rsid w:val="00225AA0"/>
    <w:rsid w:val="0023665D"/>
    <w:rsid w:val="00237474"/>
    <w:rsid w:val="00291D1A"/>
    <w:rsid w:val="002925C8"/>
    <w:rsid w:val="002A5A6F"/>
    <w:rsid w:val="002A76E7"/>
    <w:rsid w:val="002B2B87"/>
    <w:rsid w:val="002B76B0"/>
    <w:rsid w:val="002C220C"/>
    <w:rsid w:val="002D3347"/>
    <w:rsid w:val="003272E1"/>
    <w:rsid w:val="00396513"/>
    <w:rsid w:val="003B0414"/>
    <w:rsid w:val="003B0647"/>
    <w:rsid w:val="003E3367"/>
    <w:rsid w:val="003E510D"/>
    <w:rsid w:val="003F6311"/>
    <w:rsid w:val="00411928"/>
    <w:rsid w:val="00432B32"/>
    <w:rsid w:val="00434D16"/>
    <w:rsid w:val="00453B39"/>
    <w:rsid w:val="00455B51"/>
    <w:rsid w:val="0045609E"/>
    <w:rsid w:val="00460DCE"/>
    <w:rsid w:val="00484724"/>
    <w:rsid w:val="00492177"/>
    <w:rsid w:val="004939B7"/>
    <w:rsid w:val="00494CB1"/>
    <w:rsid w:val="004A012C"/>
    <w:rsid w:val="004C055E"/>
    <w:rsid w:val="004C4BF7"/>
    <w:rsid w:val="004C5453"/>
    <w:rsid w:val="004C6B10"/>
    <w:rsid w:val="004E79C6"/>
    <w:rsid w:val="004F39FA"/>
    <w:rsid w:val="004F7959"/>
    <w:rsid w:val="00515F10"/>
    <w:rsid w:val="00517578"/>
    <w:rsid w:val="00526E40"/>
    <w:rsid w:val="00544372"/>
    <w:rsid w:val="0055002A"/>
    <w:rsid w:val="00562DFD"/>
    <w:rsid w:val="00564F24"/>
    <w:rsid w:val="0057490F"/>
    <w:rsid w:val="005D24C1"/>
    <w:rsid w:val="005D7B6A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E0F10"/>
    <w:rsid w:val="007F0691"/>
    <w:rsid w:val="007F0BDE"/>
    <w:rsid w:val="00831DF4"/>
    <w:rsid w:val="00840DC2"/>
    <w:rsid w:val="00887246"/>
    <w:rsid w:val="008902C6"/>
    <w:rsid w:val="008A705F"/>
    <w:rsid w:val="008B64ED"/>
    <w:rsid w:val="008C7671"/>
    <w:rsid w:val="008D0002"/>
    <w:rsid w:val="008F52C2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F64B6"/>
    <w:rsid w:val="00A0631F"/>
    <w:rsid w:val="00A1453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A08E5"/>
    <w:rsid w:val="00AE645D"/>
    <w:rsid w:val="00AF797D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6D24"/>
    <w:rsid w:val="00C457E7"/>
    <w:rsid w:val="00C638E7"/>
    <w:rsid w:val="00C64B93"/>
    <w:rsid w:val="00C82710"/>
    <w:rsid w:val="00C86F7C"/>
    <w:rsid w:val="00CB2E36"/>
    <w:rsid w:val="00CB356F"/>
    <w:rsid w:val="00CC269F"/>
    <w:rsid w:val="00CC4590"/>
    <w:rsid w:val="00CE269A"/>
    <w:rsid w:val="00CE5EDE"/>
    <w:rsid w:val="00CF3542"/>
    <w:rsid w:val="00D04690"/>
    <w:rsid w:val="00D05864"/>
    <w:rsid w:val="00D23DE6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FB9"/>
    <w:rsid w:val="00DD3814"/>
    <w:rsid w:val="00DE18EC"/>
    <w:rsid w:val="00E31603"/>
    <w:rsid w:val="00E613FA"/>
    <w:rsid w:val="00E6529B"/>
    <w:rsid w:val="00E72BDF"/>
    <w:rsid w:val="00E7361D"/>
    <w:rsid w:val="00EC3D42"/>
    <w:rsid w:val="00ED1B27"/>
    <w:rsid w:val="00EE264E"/>
    <w:rsid w:val="00EF31AB"/>
    <w:rsid w:val="00F12A14"/>
    <w:rsid w:val="00F25F05"/>
    <w:rsid w:val="00F4061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Hilario Rodriguez Jimenez</cp:lastModifiedBy>
  <cp:revision>5</cp:revision>
  <cp:lastPrinted>2018-12-18T17:39:00Z</cp:lastPrinted>
  <dcterms:created xsi:type="dcterms:W3CDTF">2019-07-30T15:08:00Z</dcterms:created>
  <dcterms:modified xsi:type="dcterms:W3CDTF">2019-07-30T15:30:00Z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