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4D6A30" w:rsidRDefault="00C5204D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 w:rsidR="004D6A30" w:rsidRDefault="00C5204D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4D6A30" w:rsidRDefault="001C5E81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12 DE JUL</w:t>
            </w:r>
            <w:r w:rsidR="00C5204D">
              <w:rPr>
                <w:lang w:val="es-MX"/>
              </w:rPr>
              <w:t>IO DE 2019</w:t>
            </w:r>
            <w:r>
              <w:rPr>
                <w:lang w:val="es-MX"/>
              </w:rPr>
              <w:t>.</w:t>
            </w:r>
          </w:p>
        </w:tc>
      </w:tr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D6A30" w:rsidRDefault="001C5E81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01 DE AGOSTO</w:t>
            </w:r>
            <w:r w:rsidR="00C5204D">
              <w:rPr>
                <w:color w:val="000000"/>
                <w:lang w:val="es-MX" w:eastAsia="ar-SA"/>
              </w:rPr>
              <w:t xml:space="preserve"> DE 2019</w:t>
            </w:r>
            <w:r>
              <w:rPr>
                <w:color w:val="000000"/>
                <w:lang w:val="es-MX" w:eastAsia="ar-SA"/>
              </w:rPr>
              <w:t>.</w:t>
            </w:r>
          </w:p>
        </w:tc>
      </w:tr>
      <w:tr w:rsidR="004D6A30">
        <w:trPr>
          <w:trHeight w:val="255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D6A30" w:rsidRDefault="001C5E81">
            <w:pPr>
              <w:spacing w:line="240" w:lineRule="atLeast"/>
              <w:jc w:val="both"/>
              <w:rPr>
                <w:bCs/>
                <w:color w:val="000000"/>
              </w:rPr>
            </w:pPr>
            <w:r>
              <w:rPr>
                <w:lang w:val="es-MX"/>
              </w:rPr>
              <w:t>CONSTRUCCIÓN DE ANEXO Y REMODELACIÓN DE RESIDENCIA EXISTENTE.</w:t>
            </w:r>
          </w:p>
        </w:tc>
      </w:tr>
      <w:tr w:rsidR="004D6A30">
        <w:trPr>
          <w:trHeight w:val="263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D6A30" w:rsidRDefault="001C5E81">
            <w:pPr>
              <w:spacing w:line="360" w:lineRule="auto"/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5769 PROPERTIES, S.A.</w:t>
            </w:r>
          </w:p>
        </w:tc>
      </w:tr>
      <w:tr w:rsidR="004D6A30">
        <w:trPr>
          <w:trHeight w:val="291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D6A30" w:rsidRDefault="001C5E81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DANIEL CÁCERES</w:t>
            </w:r>
            <w:r w:rsidR="00C5204D">
              <w:rPr>
                <w:bCs/>
                <w:color w:val="000000"/>
                <w:lang w:val="es-PA"/>
              </w:rPr>
              <w:tab/>
              <w:t>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C-050-02</w:t>
            </w:r>
            <w:r w:rsidR="00C5204D">
              <w:rPr>
                <w:bCs/>
                <w:color w:val="000000"/>
                <w:lang w:val="es-PA"/>
              </w:rPr>
              <w:t>)</w:t>
            </w:r>
          </w:p>
          <w:p w:rsidR="004D6A30" w:rsidRDefault="001C5E81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ABEL BATISTA</w:t>
            </w:r>
            <w:r w:rsidR="00C5204D">
              <w:rPr>
                <w:bCs/>
                <w:color w:val="000000"/>
                <w:lang w:val="es-PA"/>
              </w:rPr>
              <w:t xml:space="preserve">  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C-097-08</w:t>
            </w:r>
            <w:r w:rsidR="00C5204D">
              <w:rPr>
                <w:bCs/>
                <w:color w:val="000000"/>
                <w:lang w:val="es-PA"/>
              </w:rPr>
              <w:t>)</w:t>
            </w:r>
          </w:p>
        </w:tc>
      </w:tr>
      <w:tr w:rsidR="004D6A30">
        <w:trPr>
          <w:trHeight w:val="44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D6A30" w:rsidRDefault="00C5204D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CORREGIMIENTO DE </w:t>
            </w:r>
            <w:r w:rsidR="001C5E81">
              <w:rPr>
                <w:lang w:val="es-MX"/>
              </w:rPr>
              <w:t>BOCAS DEL TORO</w:t>
            </w:r>
            <w:r w:rsidR="001C5E81">
              <w:rPr>
                <w:lang w:val="es-MX"/>
              </w:rPr>
              <w:t xml:space="preserve"> (CALLE PRIMERA)</w:t>
            </w:r>
            <w:r>
              <w:rPr>
                <w:lang w:val="es-MX"/>
              </w:rPr>
              <w:t xml:space="preserve">, DISTRITO DE </w:t>
            </w:r>
            <w:r w:rsidR="001C5E81">
              <w:rPr>
                <w:lang w:val="es-MX"/>
              </w:rPr>
              <w:t>BOCAS DEL TORO</w:t>
            </w:r>
            <w:r>
              <w:rPr>
                <w:lang w:val="es-MX"/>
              </w:rPr>
              <w:t>, PROVINCIA DE BOCAS DEL TORO.</w:t>
            </w:r>
          </w:p>
        </w:tc>
      </w:tr>
    </w:tbl>
    <w:p w:rsidR="004D6A30" w:rsidRDefault="004D6A30">
      <w:pPr>
        <w:spacing w:line="240" w:lineRule="atLeast"/>
        <w:rPr>
          <w:rFonts w:eastAsia="MS Mincho"/>
        </w:rPr>
      </w:pPr>
    </w:p>
    <w:p w:rsidR="004D6A30" w:rsidRDefault="00C5204D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4D6A30" w:rsidRDefault="00C5204D">
      <w:pPr>
        <w:spacing w:line="240" w:lineRule="atLeast"/>
        <w:jc w:val="both"/>
        <w:rPr>
          <w:sz w:val="23"/>
          <w:szCs w:val="23"/>
        </w:rPr>
      </w:pPr>
      <w:r>
        <w:rPr>
          <w:lang w:val="es-MX" w:eastAsia="es-PA"/>
        </w:rPr>
        <w:t xml:space="preserve">El Proyecto consiste </w:t>
      </w:r>
      <w:r w:rsidR="001C5E81">
        <w:rPr>
          <w:sz w:val="23"/>
          <w:szCs w:val="23"/>
        </w:rPr>
        <w:t xml:space="preserve">en </w:t>
      </w:r>
      <w:r w:rsidR="001C5E81">
        <w:rPr>
          <w:sz w:val="23"/>
          <w:szCs w:val="23"/>
        </w:rPr>
        <w:t xml:space="preserve">una “Casa </w:t>
      </w:r>
      <w:proofErr w:type="spellStart"/>
      <w:r w:rsidR="001C5E81">
        <w:rPr>
          <w:sz w:val="23"/>
          <w:szCs w:val="23"/>
        </w:rPr>
        <w:t>Chabad</w:t>
      </w:r>
      <w:proofErr w:type="spellEnd"/>
      <w:r w:rsidR="001C5E81">
        <w:rPr>
          <w:sz w:val="23"/>
          <w:szCs w:val="23"/>
        </w:rPr>
        <w:t>”, cuya función es brindar servicios religiosos, lo cual es muy importante ya que se trata de aprendizaje, rezos y caridad, así como hospedaje, por lo tanto, algo muy valioso para la comunidad judía.</w:t>
      </w:r>
      <w:r w:rsidR="001C5E81">
        <w:rPr>
          <w:sz w:val="23"/>
          <w:szCs w:val="23"/>
        </w:rPr>
        <w:t xml:space="preserve"> </w:t>
      </w:r>
      <w:r w:rsidR="001C5E81">
        <w:rPr>
          <w:sz w:val="23"/>
          <w:szCs w:val="23"/>
        </w:rPr>
        <w:t>La superficie total del lote es de 500.00 m</w:t>
      </w:r>
      <w:r w:rsidR="001C5E81">
        <w:rPr>
          <w:sz w:val="16"/>
          <w:szCs w:val="16"/>
        </w:rPr>
        <w:t>2</w:t>
      </w:r>
      <w:r w:rsidR="001C5E81">
        <w:rPr>
          <w:sz w:val="23"/>
          <w:szCs w:val="23"/>
        </w:rPr>
        <w:t xml:space="preserve">, propiedad del promotor, mientras que el área total de construcción del Proyecto (incluyendo área de la vivienda existente a remodelar y restaurante), y que será anexada a la Casa </w:t>
      </w:r>
      <w:proofErr w:type="spellStart"/>
      <w:r w:rsidR="001C5E81">
        <w:rPr>
          <w:sz w:val="23"/>
          <w:szCs w:val="23"/>
        </w:rPr>
        <w:t>Chabad</w:t>
      </w:r>
      <w:proofErr w:type="spellEnd"/>
      <w:r w:rsidR="001C5E81">
        <w:rPr>
          <w:sz w:val="23"/>
          <w:szCs w:val="23"/>
        </w:rPr>
        <w:t>, es de 481.63 m².</w:t>
      </w:r>
    </w:p>
    <w:p w:rsidR="001C5E81" w:rsidRDefault="001C5E81">
      <w:pPr>
        <w:spacing w:line="240" w:lineRule="atLeast"/>
        <w:jc w:val="both"/>
        <w:rPr>
          <w:lang w:val="es-MX" w:eastAsia="es-PA"/>
        </w:rPr>
      </w:pPr>
    </w:p>
    <w:p w:rsidR="004D6A30" w:rsidRDefault="00C5204D">
      <w:pPr>
        <w:spacing w:line="240" w:lineRule="atLeast"/>
        <w:jc w:val="both"/>
        <w:rPr>
          <w:rFonts w:eastAsiaTheme="minorHAnsi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766760">
        <w:rPr>
          <w:color w:val="000000"/>
        </w:rPr>
        <w:t>, 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4D6A30" w:rsidRDefault="004D6A30"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 w:rsidR="004D6A30" w:rsidRDefault="00C5204D">
      <w:pPr>
        <w:spacing w:line="240" w:lineRule="atLeast"/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>modificado por el artículo 7 del  Decreto Ejecutivo No.155 de 5 de agosto de 2011</w:t>
      </w:r>
      <w:r w:rsidR="00FC6FE9">
        <w:rPr>
          <w:rFonts w:eastAsia="Arial Unicode MS"/>
          <w:bCs/>
        </w:rPr>
        <w:t>,</w:t>
      </w:r>
      <w:bookmarkStart w:id="0" w:name="_GoBack"/>
      <w:bookmarkEnd w:id="0"/>
      <w:r>
        <w:rPr>
          <w:rFonts w:eastAsia="Arial Unicode MS"/>
          <w:bCs/>
        </w:rPr>
        <w:t xml:space="preserve">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4D6A30" w:rsidRDefault="00C5204D">
      <w:pPr>
        <w:spacing w:before="100" w:beforeAutospacing="1" w:after="100" w:afterAutospacing="1"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luego de revisado el registro de consultores ambientales, se </w:t>
      </w:r>
      <w:r w:rsidR="00766760">
        <w:rPr>
          <w:color w:val="000000"/>
          <w:szCs w:val="20"/>
        </w:rPr>
        <w:t>evidenció</w:t>
      </w:r>
      <w:r>
        <w:rPr>
          <w:color w:val="000000"/>
          <w:szCs w:val="20"/>
        </w:rPr>
        <w:t xml:space="preserve"> que los consultores se encuentran registrados y habilitados ante el MINISTERIO DE AMBIENTE (MIAMBIENTE), para realizar Estudios de Impacto Ambiental.</w:t>
      </w:r>
    </w:p>
    <w:p w:rsidR="004D6A30" w:rsidRDefault="00C5204D">
      <w:pPr>
        <w:spacing w:line="240" w:lineRule="atLeast"/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lang w:val="es-MX" w:eastAsia="ar-SA"/>
        </w:rPr>
        <w:t xml:space="preserve"> </w:t>
      </w:r>
      <w:r w:rsidR="001C5E81" w:rsidRPr="001C5E81">
        <w:rPr>
          <w:b/>
          <w:lang w:val="es-MX"/>
        </w:rPr>
        <w:t>CONSTRUCCIÓN DE ANEXO Y REMODELACIÓN DE RESIDENCIA EXISTENTE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</w:rPr>
        <w:t>se detectó que</w:t>
      </w:r>
      <w:r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766760">
        <w:rPr>
          <w:color w:val="000000"/>
          <w:lang w:val="es-PA"/>
        </w:rPr>
        <w:t xml:space="preserve"> y el Decreto Ejecutivo No. 36 de 3 de junio de 2019.</w:t>
      </w:r>
    </w:p>
    <w:p w:rsidR="004D6A30" w:rsidRDefault="004D6A30">
      <w:pPr>
        <w:spacing w:line="240" w:lineRule="atLeast"/>
        <w:jc w:val="both"/>
        <w:rPr>
          <w:color w:val="000000"/>
          <w:lang w:val="es-PA"/>
        </w:rPr>
      </w:pPr>
    </w:p>
    <w:p w:rsidR="004D6A30" w:rsidRDefault="00C5204D">
      <w:pPr>
        <w:spacing w:line="276" w:lineRule="auto"/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</w:p>
    <w:p w:rsidR="004D6A30" w:rsidRDefault="00C5204D">
      <w:pPr>
        <w:spacing w:line="240" w:lineRule="atLeast"/>
        <w:jc w:val="both"/>
        <w:rPr>
          <w:b/>
          <w:bCs/>
          <w:color w:val="000000"/>
          <w:lang w:val="es-MX"/>
        </w:rPr>
      </w:pPr>
      <w:r>
        <w:rPr>
          <w:color w:val="000000"/>
        </w:rPr>
        <w:t xml:space="preserve">Por lo antes expuesto, se recomienda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 xml:space="preserve">Categoría I del proyecto denominado </w:t>
      </w:r>
      <w:r w:rsidR="001C5E81" w:rsidRPr="001C5E81">
        <w:rPr>
          <w:b/>
          <w:lang w:val="es-MX"/>
        </w:rPr>
        <w:t>CONSTRUCCIÓN DE ANEXO Y REMODELACIÓN DE RESIDENCIA EXISTENTE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color w:val="000000"/>
          <w:lang w:val="es-MX"/>
        </w:rPr>
        <w:t>l</w:t>
      </w:r>
      <w:r w:rsidR="001C5E81">
        <w:rPr>
          <w:color w:val="000000"/>
          <w:lang w:val="es-MX"/>
        </w:rPr>
        <w:t>a sociedad</w:t>
      </w:r>
      <w:r>
        <w:rPr>
          <w:color w:val="000000"/>
          <w:lang w:val="es-MX"/>
        </w:rPr>
        <w:t xml:space="preserve"> </w:t>
      </w:r>
      <w:r w:rsidR="001C5E81" w:rsidRPr="001C5E81">
        <w:rPr>
          <w:b/>
          <w:lang w:val="es-MX"/>
        </w:rPr>
        <w:t>5769 PROPERTIES, S.A</w:t>
      </w:r>
      <w:r w:rsidRPr="001C5E81">
        <w:rPr>
          <w:b/>
          <w:bCs/>
          <w:color w:val="000000"/>
          <w:lang w:val="es-MX"/>
        </w:rPr>
        <w:t>.</w:t>
      </w:r>
    </w:p>
    <w:p w:rsidR="001C5E81" w:rsidRDefault="001C5E81">
      <w:pPr>
        <w:spacing w:line="240" w:lineRule="atLeast"/>
        <w:jc w:val="both"/>
        <w:rPr>
          <w:b/>
          <w:bCs/>
          <w:color w:val="000000"/>
          <w:lang w:val="es-MX"/>
        </w:rPr>
      </w:pPr>
    </w:p>
    <w:p w:rsidR="001C5E81" w:rsidRPr="001C5E81" w:rsidRDefault="001C5E81">
      <w:pPr>
        <w:spacing w:line="240" w:lineRule="atLeast"/>
        <w:jc w:val="both"/>
        <w:rPr>
          <w:b/>
          <w:bCs/>
          <w:color w:val="000000"/>
          <w:lang w:val="es-MX"/>
        </w:rPr>
      </w:pP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4D6A30">
        <w:trPr>
          <w:jc w:val="center"/>
        </w:trPr>
        <w:tc>
          <w:tcPr>
            <w:tcW w:w="3760" w:type="dxa"/>
            <w:vAlign w:val="center"/>
          </w:tcPr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_____________________________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ING.GENESIS MONTENEGRO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4D6A30">
        <w:trPr>
          <w:jc w:val="center"/>
        </w:trPr>
        <w:tc>
          <w:tcPr>
            <w:tcW w:w="8634" w:type="dxa"/>
            <w:gridSpan w:val="2"/>
            <w:vAlign w:val="center"/>
          </w:tcPr>
          <w:p w:rsidR="004D6A30" w:rsidRDefault="004D6A30">
            <w:pPr>
              <w:jc w:val="center"/>
              <w:rPr>
                <w:color w:val="000000"/>
                <w:lang w:val="es-MX"/>
              </w:rPr>
            </w:pPr>
          </w:p>
          <w:p w:rsidR="004D6A30" w:rsidRDefault="00C5204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</w:t>
            </w:r>
          </w:p>
          <w:p w:rsidR="004D6A30" w:rsidRDefault="00C5204D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JORGE LUIS GUERRA</w:t>
            </w:r>
          </w:p>
          <w:p w:rsidR="004D6A30" w:rsidRDefault="00C520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4D6A30" w:rsidRDefault="004D6A30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</w:p>
    <w:sectPr w:rsidR="004D6A3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2" w:h="20163"/>
      <w:pgMar w:top="938" w:right="1701" w:bottom="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55" w:rsidRDefault="00107D55">
      <w:r>
        <w:separator/>
      </w:r>
    </w:p>
  </w:endnote>
  <w:endnote w:type="continuationSeparator" w:id="0">
    <w:p w:rsidR="00107D55" w:rsidRDefault="0010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4D6A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C5204D">
    <w:pPr>
      <w:pStyle w:val="Piedepgina"/>
      <w:rPr>
        <w:i/>
        <w:lang w:val="es-MX"/>
      </w:rPr>
    </w:pPr>
    <w:r>
      <w:rPr>
        <w:i/>
        <w:lang w:val="es-MX"/>
      </w:rPr>
      <w:t>JLGB/YA/</w:t>
    </w:r>
    <w:proofErr w:type="spellStart"/>
    <w:r>
      <w:rPr>
        <w:i/>
        <w:lang w:val="es-MX"/>
      </w:rPr>
      <w:t>gm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4D6A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55" w:rsidRDefault="00107D55">
      <w:r>
        <w:separator/>
      </w:r>
    </w:p>
  </w:footnote>
  <w:footnote w:type="continuationSeparator" w:id="0">
    <w:p w:rsidR="00107D55" w:rsidRDefault="00107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4D6A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4D6A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C19E9"/>
    <w:rsid w:val="000C49B4"/>
    <w:rsid w:val="000D7F11"/>
    <w:rsid w:val="000F16D4"/>
    <w:rsid w:val="00107D55"/>
    <w:rsid w:val="00130E5F"/>
    <w:rsid w:val="00136C6C"/>
    <w:rsid w:val="001522B6"/>
    <w:rsid w:val="001564E4"/>
    <w:rsid w:val="00174975"/>
    <w:rsid w:val="001B303B"/>
    <w:rsid w:val="001C2889"/>
    <w:rsid w:val="001C5E81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F1C22"/>
    <w:rsid w:val="003F34AC"/>
    <w:rsid w:val="004078AB"/>
    <w:rsid w:val="0042554B"/>
    <w:rsid w:val="004378B4"/>
    <w:rsid w:val="00463A39"/>
    <w:rsid w:val="00474A96"/>
    <w:rsid w:val="0048576B"/>
    <w:rsid w:val="00485A72"/>
    <w:rsid w:val="004A719B"/>
    <w:rsid w:val="004B12FC"/>
    <w:rsid w:val="004D6A30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E2BFA"/>
    <w:rsid w:val="0072494C"/>
    <w:rsid w:val="00731707"/>
    <w:rsid w:val="00766760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41A61"/>
    <w:rsid w:val="00C41DFA"/>
    <w:rsid w:val="00C5204D"/>
    <w:rsid w:val="00C61E41"/>
    <w:rsid w:val="00C7017F"/>
    <w:rsid w:val="00C7122F"/>
    <w:rsid w:val="00C76801"/>
    <w:rsid w:val="00C82D63"/>
    <w:rsid w:val="00C92077"/>
    <w:rsid w:val="00CA115D"/>
    <w:rsid w:val="00CB7D42"/>
    <w:rsid w:val="00CE7702"/>
    <w:rsid w:val="00D56164"/>
    <w:rsid w:val="00D659AA"/>
    <w:rsid w:val="00D71216"/>
    <w:rsid w:val="00D76473"/>
    <w:rsid w:val="00D8431D"/>
    <w:rsid w:val="00D84C26"/>
    <w:rsid w:val="00DC6280"/>
    <w:rsid w:val="00DE2E0E"/>
    <w:rsid w:val="00DF7E25"/>
    <w:rsid w:val="00E003C2"/>
    <w:rsid w:val="00E11355"/>
    <w:rsid w:val="00E24D40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90E88"/>
    <w:rsid w:val="00F90F62"/>
    <w:rsid w:val="00FA54A3"/>
    <w:rsid w:val="00FC6FE9"/>
    <w:rsid w:val="00FD3C42"/>
    <w:rsid w:val="00FD7861"/>
    <w:rsid w:val="00FE60B5"/>
    <w:rsid w:val="035A4D3F"/>
    <w:rsid w:val="04734CC7"/>
    <w:rsid w:val="0A4E339A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DC77E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3</cp:revision>
  <cp:lastPrinted>2019-07-22T19:45:00Z</cp:lastPrinted>
  <dcterms:created xsi:type="dcterms:W3CDTF">2019-08-01T20:45:00Z</dcterms:created>
  <dcterms:modified xsi:type="dcterms:W3CDTF">2019-08-01T20:46:00Z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