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F5" w:rsidRPr="00D43061" w:rsidRDefault="00B213F5" w:rsidP="00B213F5">
      <w:pPr>
        <w:tabs>
          <w:tab w:val="left" w:pos="708"/>
          <w:tab w:val="center" w:pos="4252"/>
          <w:tab w:val="right" w:pos="8504"/>
        </w:tabs>
        <w:spacing w:line="276" w:lineRule="auto"/>
        <w:jc w:val="center"/>
        <w:rPr>
          <w:b/>
          <w:sz w:val="22"/>
          <w:szCs w:val="22"/>
        </w:rPr>
      </w:pPr>
      <w:r w:rsidRPr="00D43061">
        <w:rPr>
          <w:b/>
          <w:sz w:val="22"/>
          <w:szCs w:val="22"/>
        </w:rPr>
        <w:t>MINISTERIO DE AMBIENTE</w:t>
      </w:r>
    </w:p>
    <w:p w:rsidR="00B213F5" w:rsidRPr="00D43061" w:rsidRDefault="00B213F5" w:rsidP="00B213F5">
      <w:pPr>
        <w:tabs>
          <w:tab w:val="left" w:pos="708"/>
          <w:tab w:val="center" w:pos="4252"/>
          <w:tab w:val="right" w:pos="8504"/>
        </w:tabs>
        <w:spacing w:line="276" w:lineRule="auto"/>
        <w:jc w:val="center"/>
        <w:rPr>
          <w:b/>
          <w:sz w:val="22"/>
          <w:szCs w:val="22"/>
        </w:rPr>
      </w:pPr>
      <w:r w:rsidRPr="00D43061">
        <w:rPr>
          <w:b/>
          <w:sz w:val="22"/>
          <w:szCs w:val="22"/>
        </w:rPr>
        <w:t>DIRECCIÓN DE EVALUACION Y ORDENAMIENTO AMBIENTAL</w:t>
      </w:r>
    </w:p>
    <w:p w:rsidR="00B213F5" w:rsidRPr="00D43061" w:rsidRDefault="00B213F5" w:rsidP="00B213F5">
      <w:pPr>
        <w:tabs>
          <w:tab w:val="left" w:pos="708"/>
          <w:tab w:val="center" w:pos="4252"/>
          <w:tab w:val="right" w:pos="8504"/>
        </w:tabs>
        <w:spacing w:line="276" w:lineRule="auto"/>
        <w:jc w:val="center"/>
        <w:rPr>
          <w:b/>
          <w:sz w:val="22"/>
          <w:szCs w:val="22"/>
        </w:rPr>
      </w:pPr>
      <w:r>
        <w:rPr>
          <w:b/>
          <w:sz w:val="22"/>
          <w:szCs w:val="22"/>
        </w:rPr>
        <w:t>SECCIÓN</w:t>
      </w:r>
      <w:r w:rsidRPr="00D43061">
        <w:rPr>
          <w:b/>
          <w:sz w:val="22"/>
          <w:szCs w:val="22"/>
        </w:rPr>
        <w:t xml:space="preserve"> DE EVALUACIÓN DE IMPACTO AMBIENTAL</w:t>
      </w:r>
    </w:p>
    <w:p w:rsidR="00B213F5" w:rsidRDefault="00B213F5" w:rsidP="00B213F5">
      <w:pPr>
        <w:spacing w:line="276" w:lineRule="auto"/>
        <w:jc w:val="center"/>
        <w:rPr>
          <w:b/>
          <w:sz w:val="22"/>
          <w:szCs w:val="22"/>
          <w:lang w:val="es-MX"/>
        </w:rPr>
      </w:pPr>
      <w:r w:rsidRPr="00D43061">
        <w:rPr>
          <w:b/>
          <w:sz w:val="22"/>
          <w:szCs w:val="22"/>
          <w:lang w:val="es-MX"/>
        </w:rPr>
        <w:t>INFORME T</w:t>
      </w:r>
      <w:r>
        <w:rPr>
          <w:b/>
          <w:sz w:val="22"/>
          <w:szCs w:val="22"/>
          <w:lang w:val="es-MX"/>
        </w:rPr>
        <w:t xml:space="preserve">ÉCNICO DE MODIFICACIÓN DEL EsIA </w:t>
      </w:r>
    </w:p>
    <w:p w:rsidR="00B213F5" w:rsidRPr="00D43061" w:rsidRDefault="00B213F5" w:rsidP="00B213F5">
      <w:pPr>
        <w:spacing w:line="240" w:lineRule="exact"/>
        <w:jc w:val="center"/>
        <w:rPr>
          <w:b/>
          <w:sz w:val="22"/>
          <w:szCs w:val="22"/>
          <w:lang w:val="es-MX"/>
        </w:rPr>
      </w:pPr>
    </w:p>
    <w:p w:rsidR="00B213F5" w:rsidRPr="00D43061" w:rsidRDefault="00B213F5" w:rsidP="00B213F5">
      <w:pPr>
        <w:spacing w:line="240" w:lineRule="exact"/>
        <w:rPr>
          <w:b/>
          <w:sz w:val="22"/>
          <w:szCs w:val="22"/>
          <w:lang w:val="es-MX"/>
        </w:rPr>
      </w:pPr>
    </w:p>
    <w:p w:rsidR="00B213F5" w:rsidRPr="00D43061" w:rsidRDefault="00B213F5" w:rsidP="00B213F5">
      <w:pPr>
        <w:numPr>
          <w:ilvl w:val="0"/>
          <w:numId w:val="1"/>
        </w:numPr>
        <w:tabs>
          <w:tab w:val="left" w:pos="-1890"/>
        </w:tabs>
        <w:autoSpaceDE w:val="0"/>
        <w:autoSpaceDN w:val="0"/>
        <w:adjustRightInd w:val="0"/>
        <w:jc w:val="both"/>
        <w:rPr>
          <w:b/>
          <w:sz w:val="22"/>
          <w:szCs w:val="22"/>
          <w:lang w:val="es-PA"/>
        </w:rPr>
      </w:pPr>
      <w:r w:rsidRPr="00D43061">
        <w:rPr>
          <w:b/>
          <w:sz w:val="22"/>
          <w:szCs w:val="22"/>
          <w:lang w:val="es-PA"/>
        </w:rPr>
        <w:t>DATOS GENERALES</w:t>
      </w:r>
    </w:p>
    <w:p w:rsidR="00B213F5" w:rsidRPr="00D43061" w:rsidRDefault="00B213F5" w:rsidP="00B213F5">
      <w:pPr>
        <w:jc w:val="center"/>
        <w:rPr>
          <w:b/>
          <w:sz w:val="22"/>
          <w:szCs w:val="22"/>
          <w:lang w:val="es-PA"/>
        </w:rPr>
      </w:pPr>
    </w:p>
    <w:tbl>
      <w:tblPr>
        <w:tblW w:w="0" w:type="auto"/>
        <w:jc w:val="center"/>
        <w:tblLook w:val="04A0" w:firstRow="1" w:lastRow="0" w:firstColumn="1" w:lastColumn="0" w:noHBand="0" w:noVBand="1"/>
      </w:tblPr>
      <w:tblGrid>
        <w:gridCol w:w="3525"/>
        <w:gridCol w:w="4987"/>
      </w:tblGrid>
      <w:tr w:rsidR="00B213F5" w:rsidRPr="00D43061" w:rsidTr="008A730F">
        <w:trPr>
          <w:jc w:val="center"/>
        </w:trPr>
        <w:tc>
          <w:tcPr>
            <w:tcW w:w="3525" w:type="dxa"/>
          </w:tcPr>
          <w:p w:rsidR="00B213F5" w:rsidRPr="00D43061" w:rsidRDefault="00B213F5" w:rsidP="008A730F">
            <w:pPr>
              <w:ind w:right="162"/>
              <w:rPr>
                <w:b/>
                <w:sz w:val="22"/>
                <w:szCs w:val="22"/>
                <w:lang w:val="es-PA"/>
              </w:rPr>
            </w:pPr>
            <w:r w:rsidRPr="00D43061">
              <w:rPr>
                <w:b/>
                <w:sz w:val="22"/>
                <w:szCs w:val="22"/>
                <w:lang w:val="es-PA"/>
              </w:rPr>
              <w:t>FECHA</w:t>
            </w:r>
          </w:p>
        </w:tc>
        <w:tc>
          <w:tcPr>
            <w:tcW w:w="4987" w:type="dxa"/>
          </w:tcPr>
          <w:p w:rsidR="00B213F5" w:rsidRPr="00D43061" w:rsidRDefault="00B213F5" w:rsidP="008A730F">
            <w:pPr>
              <w:rPr>
                <w:color w:val="000000"/>
                <w:sz w:val="22"/>
                <w:szCs w:val="22"/>
                <w:lang w:val="es-PA"/>
              </w:rPr>
            </w:pPr>
            <w:r>
              <w:rPr>
                <w:color w:val="000000"/>
                <w:sz w:val="22"/>
                <w:szCs w:val="22"/>
                <w:lang w:val="es-PA"/>
              </w:rPr>
              <w:t>12 DE AGOSTO DE 2019</w:t>
            </w:r>
          </w:p>
        </w:tc>
      </w:tr>
      <w:tr w:rsidR="00B213F5" w:rsidRPr="00D43061" w:rsidTr="008A730F">
        <w:trPr>
          <w:jc w:val="center"/>
        </w:trPr>
        <w:tc>
          <w:tcPr>
            <w:tcW w:w="3525" w:type="dxa"/>
          </w:tcPr>
          <w:p w:rsidR="00B213F5" w:rsidRPr="00D43061" w:rsidRDefault="00B213F5" w:rsidP="008A730F">
            <w:pPr>
              <w:ind w:right="162"/>
              <w:rPr>
                <w:sz w:val="22"/>
                <w:szCs w:val="22"/>
                <w:lang w:val="es-PA"/>
              </w:rPr>
            </w:pPr>
            <w:r w:rsidRPr="00D43061">
              <w:rPr>
                <w:b/>
                <w:sz w:val="22"/>
                <w:szCs w:val="22"/>
                <w:lang w:val="es-PA"/>
              </w:rPr>
              <w:t>NOMBRE DEL PROYECTO:</w:t>
            </w:r>
          </w:p>
        </w:tc>
        <w:tc>
          <w:tcPr>
            <w:tcW w:w="4987" w:type="dxa"/>
          </w:tcPr>
          <w:p w:rsidR="00B213F5" w:rsidRPr="00406A08" w:rsidRDefault="00406A08" w:rsidP="00406A08">
            <w:pPr>
              <w:rPr>
                <w:bCs/>
                <w:iCs/>
                <w:sz w:val="22"/>
                <w:szCs w:val="22"/>
                <w:lang w:val="es-PA"/>
              </w:rPr>
            </w:pPr>
            <w:r>
              <w:rPr>
                <w:bCs/>
                <w:iCs/>
                <w:sz w:val="22"/>
                <w:szCs w:val="22"/>
                <w:lang w:val="es-PA"/>
              </w:rPr>
              <w:t xml:space="preserve">LOCALES </w:t>
            </w:r>
            <w:r w:rsidRPr="00406A08">
              <w:rPr>
                <w:bCs/>
                <w:iCs/>
                <w:sz w:val="22"/>
                <w:szCs w:val="22"/>
                <w:lang w:val="es-PA"/>
              </w:rPr>
              <w:t>COMERCIAL Y RESIDENCIA</w:t>
            </w:r>
          </w:p>
        </w:tc>
      </w:tr>
      <w:tr w:rsidR="00B213F5" w:rsidRPr="00D43061" w:rsidTr="008A730F">
        <w:trPr>
          <w:jc w:val="center"/>
        </w:trPr>
        <w:tc>
          <w:tcPr>
            <w:tcW w:w="3525" w:type="dxa"/>
          </w:tcPr>
          <w:p w:rsidR="00B213F5" w:rsidRPr="00D43061" w:rsidRDefault="00B213F5" w:rsidP="008A730F">
            <w:pPr>
              <w:rPr>
                <w:sz w:val="22"/>
                <w:szCs w:val="22"/>
                <w:lang w:val="es-PA"/>
              </w:rPr>
            </w:pPr>
            <w:r w:rsidRPr="00D43061">
              <w:rPr>
                <w:b/>
                <w:sz w:val="22"/>
                <w:szCs w:val="22"/>
                <w:lang w:val="es-PA"/>
              </w:rPr>
              <w:t>PROMOTOR:</w:t>
            </w:r>
          </w:p>
        </w:tc>
        <w:tc>
          <w:tcPr>
            <w:tcW w:w="4987" w:type="dxa"/>
          </w:tcPr>
          <w:p w:rsidR="00B213F5" w:rsidRPr="000068EE" w:rsidRDefault="00406A08" w:rsidP="008A730F">
            <w:pPr>
              <w:rPr>
                <w:sz w:val="22"/>
                <w:szCs w:val="22"/>
                <w:lang w:val="es-PA"/>
              </w:rPr>
            </w:pPr>
            <w:r w:rsidRPr="00406A08">
              <w:rPr>
                <w:sz w:val="22"/>
                <w:szCs w:val="22"/>
                <w:lang w:val="es-PA"/>
              </w:rPr>
              <w:t>QUNYING JIANG</w:t>
            </w:r>
          </w:p>
        </w:tc>
      </w:tr>
      <w:tr w:rsidR="00B213F5" w:rsidRPr="00D43061" w:rsidTr="008A730F">
        <w:trPr>
          <w:jc w:val="center"/>
        </w:trPr>
        <w:tc>
          <w:tcPr>
            <w:tcW w:w="3525" w:type="dxa"/>
          </w:tcPr>
          <w:p w:rsidR="00B213F5" w:rsidRPr="00D43061" w:rsidRDefault="00B213F5" w:rsidP="008A730F">
            <w:pPr>
              <w:rPr>
                <w:b/>
                <w:sz w:val="22"/>
                <w:szCs w:val="22"/>
                <w:lang w:val="es-PA"/>
              </w:rPr>
            </w:pPr>
            <w:r w:rsidRPr="00D43061">
              <w:rPr>
                <w:b/>
                <w:sz w:val="22"/>
                <w:szCs w:val="22"/>
                <w:lang w:val="es-PA"/>
              </w:rPr>
              <w:t>REPRESENTANTE LEGAL</w:t>
            </w:r>
          </w:p>
        </w:tc>
        <w:tc>
          <w:tcPr>
            <w:tcW w:w="4987" w:type="dxa"/>
          </w:tcPr>
          <w:p w:rsidR="00B213F5" w:rsidRPr="00D43061" w:rsidRDefault="00406A08" w:rsidP="008A730F">
            <w:pPr>
              <w:rPr>
                <w:sz w:val="22"/>
                <w:szCs w:val="22"/>
                <w:lang w:val="en-US"/>
              </w:rPr>
            </w:pPr>
            <w:r w:rsidRPr="00406A08">
              <w:rPr>
                <w:sz w:val="22"/>
                <w:szCs w:val="22"/>
                <w:lang w:val="en-US"/>
              </w:rPr>
              <w:t>QUNYING JIANG</w:t>
            </w:r>
          </w:p>
        </w:tc>
      </w:tr>
      <w:tr w:rsidR="00B213F5" w:rsidRPr="00D43061" w:rsidTr="008A730F">
        <w:trPr>
          <w:trHeight w:val="729"/>
          <w:jc w:val="center"/>
        </w:trPr>
        <w:tc>
          <w:tcPr>
            <w:tcW w:w="3525" w:type="dxa"/>
          </w:tcPr>
          <w:p w:rsidR="00B213F5" w:rsidRPr="00D43061" w:rsidRDefault="00B213F5" w:rsidP="008A730F">
            <w:pPr>
              <w:rPr>
                <w:sz w:val="22"/>
                <w:szCs w:val="22"/>
                <w:highlight w:val="yellow"/>
                <w:lang w:val="es-PA"/>
              </w:rPr>
            </w:pPr>
            <w:r w:rsidRPr="00D43061">
              <w:rPr>
                <w:b/>
                <w:sz w:val="22"/>
                <w:szCs w:val="22"/>
                <w:lang w:val="es-PA"/>
              </w:rPr>
              <w:t>UBICACIÓN:</w:t>
            </w:r>
          </w:p>
        </w:tc>
        <w:tc>
          <w:tcPr>
            <w:tcW w:w="4987" w:type="dxa"/>
          </w:tcPr>
          <w:p w:rsidR="00B213F5" w:rsidRPr="00D43061" w:rsidRDefault="00B213F5" w:rsidP="008A730F">
            <w:pPr>
              <w:tabs>
                <w:tab w:val="center" w:pos="4252"/>
                <w:tab w:val="right" w:pos="8504"/>
              </w:tabs>
              <w:suppressAutoHyphens/>
              <w:jc w:val="both"/>
              <w:rPr>
                <w:rFonts w:eastAsia="MS Mincho"/>
                <w:sz w:val="22"/>
                <w:szCs w:val="22"/>
                <w:highlight w:val="yellow"/>
                <w:lang w:val="es-PA"/>
              </w:rPr>
            </w:pPr>
            <w:r>
              <w:rPr>
                <w:sz w:val="22"/>
                <w:szCs w:val="22"/>
              </w:rPr>
              <w:t>CORREGIMIENTO DE DAVID, DISTRITO DAVID</w:t>
            </w:r>
            <w:r w:rsidRPr="00D43061">
              <w:rPr>
                <w:sz w:val="22"/>
                <w:szCs w:val="22"/>
              </w:rPr>
              <w:t>, PROVINCIA CHIRIQUÍ.</w:t>
            </w:r>
          </w:p>
        </w:tc>
      </w:tr>
    </w:tbl>
    <w:p w:rsidR="00B213F5" w:rsidRPr="00D43061" w:rsidRDefault="00B213F5" w:rsidP="00B213F5">
      <w:pPr>
        <w:tabs>
          <w:tab w:val="center" w:pos="4252"/>
          <w:tab w:val="right" w:pos="8504"/>
        </w:tabs>
        <w:suppressAutoHyphens/>
        <w:spacing w:line="240" w:lineRule="exact"/>
        <w:jc w:val="both"/>
        <w:rPr>
          <w:sz w:val="22"/>
          <w:szCs w:val="22"/>
        </w:rPr>
      </w:pPr>
    </w:p>
    <w:p w:rsidR="00B213F5" w:rsidRPr="00D43061" w:rsidRDefault="00B213F5" w:rsidP="00B213F5">
      <w:pPr>
        <w:pStyle w:val="Prrafodelista"/>
        <w:numPr>
          <w:ilvl w:val="0"/>
          <w:numId w:val="1"/>
        </w:numPr>
        <w:spacing w:line="240" w:lineRule="exact"/>
        <w:rPr>
          <w:b/>
          <w:sz w:val="22"/>
          <w:szCs w:val="22"/>
        </w:rPr>
      </w:pPr>
      <w:r w:rsidRPr="00D43061">
        <w:rPr>
          <w:b/>
          <w:sz w:val="22"/>
          <w:szCs w:val="22"/>
        </w:rPr>
        <w:t>ANTECEDENTES RESUMIDOS DEL PROYECTO:</w:t>
      </w:r>
    </w:p>
    <w:p w:rsidR="00B213F5" w:rsidRPr="00D43061" w:rsidRDefault="00B213F5" w:rsidP="00B213F5">
      <w:pPr>
        <w:spacing w:line="240" w:lineRule="exact"/>
        <w:rPr>
          <w:b/>
          <w:sz w:val="22"/>
          <w:szCs w:val="22"/>
        </w:rPr>
      </w:pPr>
    </w:p>
    <w:p w:rsidR="00B213F5" w:rsidRDefault="00B213F5" w:rsidP="00C50752">
      <w:pPr>
        <w:tabs>
          <w:tab w:val="center" w:pos="4252"/>
          <w:tab w:val="right" w:pos="8504"/>
        </w:tabs>
        <w:suppressAutoHyphens/>
        <w:jc w:val="both"/>
        <w:rPr>
          <w:sz w:val="23"/>
          <w:szCs w:val="23"/>
          <w:lang w:val="es-PA"/>
        </w:rPr>
      </w:pPr>
      <w:r w:rsidRPr="00D43061">
        <w:rPr>
          <w:color w:val="000000"/>
          <w:spacing w:val="-3"/>
          <w:sz w:val="22"/>
          <w:szCs w:val="22"/>
          <w:lang w:val="es-ES_tradnl"/>
        </w:rPr>
        <w:t xml:space="preserve">Mediante Resolución </w:t>
      </w:r>
      <w:r>
        <w:rPr>
          <w:b/>
          <w:sz w:val="22"/>
          <w:szCs w:val="22"/>
        </w:rPr>
        <w:t>DRCH</w:t>
      </w:r>
      <w:r w:rsidRPr="00D43061">
        <w:rPr>
          <w:sz w:val="22"/>
          <w:szCs w:val="22"/>
        </w:rPr>
        <w:t xml:space="preserve"> </w:t>
      </w:r>
      <w:r w:rsidR="00406A08">
        <w:rPr>
          <w:b/>
          <w:sz w:val="22"/>
          <w:szCs w:val="22"/>
        </w:rPr>
        <w:t>IA-063-2018</w:t>
      </w:r>
      <w:r w:rsidRPr="00D43061">
        <w:rPr>
          <w:sz w:val="22"/>
          <w:szCs w:val="22"/>
        </w:rPr>
        <w:t>,</w:t>
      </w:r>
      <w:r w:rsidRPr="00D43061">
        <w:rPr>
          <w:b/>
          <w:sz w:val="22"/>
          <w:szCs w:val="22"/>
        </w:rPr>
        <w:t xml:space="preserve"> </w:t>
      </w:r>
      <w:r w:rsidR="00406A08">
        <w:rPr>
          <w:sz w:val="22"/>
          <w:szCs w:val="22"/>
        </w:rPr>
        <w:t>Del 23</w:t>
      </w:r>
      <w:r w:rsidRPr="00D43061">
        <w:rPr>
          <w:sz w:val="22"/>
          <w:szCs w:val="22"/>
        </w:rPr>
        <w:t xml:space="preserve"> de </w:t>
      </w:r>
      <w:r w:rsidR="00406A08">
        <w:rPr>
          <w:sz w:val="22"/>
          <w:szCs w:val="22"/>
        </w:rPr>
        <w:t>mayo de 2018</w:t>
      </w:r>
      <w:r w:rsidRPr="00D43061">
        <w:rPr>
          <w:color w:val="000000"/>
          <w:spacing w:val="-3"/>
          <w:sz w:val="22"/>
          <w:szCs w:val="22"/>
          <w:lang w:val="es-ES_tradnl"/>
        </w:rPr>
        <w:t>, se aprobó el Estudio de Impacto Ambiental, Categoría I correspondiente al proyecto</w:t>
      </w:r>
      <w:r w:rsidRPr="00D43061">
        <w:rPr>
          <w:b/>
          <w:color w:val="000000"/>
          <w:spacing w:val="-3"/>
          <w:sz w:val="22"/>
          <w:szCs w:val="22"/>
          <w:lang w:val="es-ES_tradnl"/>
        </w:rPr>
        <w:t xml:space="preserve"> “</w:t>
      </w:r>
      <w:r w:rsidR="00406A08" w:rsidRPr="00406A08">
        <w:rPr>
          <w:b/>
          <w:bCs/>
          <w:iCs/>
          <w:sz w:val="22"/>
          <w:szCs w:val="22"/>
          <w:lang w:val="es-PA"/>
        </w:rPr>
        <w:t>LOCALES COMERCIAL Y RESIDENCIA</w:t>
      </w:r>
      <w:r w:rsidRPr="00D43061">
        <w:rPr>
          <w:b/>
          <w:sz w:val="22"/>
          <w:szCs w:val="22"/>
        </w:rPr>
        <w:t>”</w:t>
      </w:r>
      <w:r w:rsidRPr="00D43061">
        <w:rPr>
          <w:bCs/>
          <w:iCs/>
          <w:sz w:val="22"/>
          <w:szCs w:val="22"/>
        </w:rPr>
        <w:t>,</w:t>
      </w:r>
      <w:r w:rsidRPr="00D43061">
        <w:rPr>
          <w:b/>
          <w:bCs/>
          <w:iCs/>
          <w:sz w:val="22"/>
          <w:szCs w:val="22"/>
        </w:rPr>
        <w:t xml:space="preserve"> </w:t>
      </w:r>
      <w:r w:rsidRPr="00D43061">
        <w:rPr>
          <w:bCs/>
          <w:iCs/>
          <w:sz w:val="22"/>
          <w:szCs w:val="22"/>
        </w:rPr>
        <w:t xml:space="preserve">promovido por </w:t>
      </w:r>
      <w:r w:rsidR="00406A08">
        <w:rPr>
          <w:bCs/>
          <w:iCs/>
          <w:sz w:val="22"/>
          <w:szCs w:val="22"/>
        </w:rPr>
        <w:t xml:space="preserve">la señora </w:t>
      </w:r>
      <w:r w:rsidR="00406A08" w:rsidRPr="00406A08">
        <w:rPr>
          <w:b/>
          <w:sz w:val="22"/>
          <w:szCs w:val="22"/>
          <w:lang w:val="es-PA"/>
        </w:rPr>
        <w:t>QUNYING JIANG</w:t>
      </w:r>
      <w:r>
        <w:rPr>
          <w:b/>
          <w:sz w:val="22"/>
          <w:szCs w:val="22"/>
          <w:lang w:val="es-PA"/>
        </w:rPr>
        <w:t xml:space="preserve">, </w:t>
      </w:r>
      <w:r>
        <w:rPr>
          <w:bCs/>
          <w:iCs/>
          <w:sz w:val="22"/>
          <w:szCs w:val="22"/>
        </w:rPr>
        <w:t>el</w:t>
      </w:r>
      <w:r w:rsidRPr="00D43061">
        <w:rPr>
          <w:bCs/>
          <w:iCs/>
          <w:sz w:val="22"/>
          <w:szCs w:val="22"/>
        </w:rPr>
        <w:t xml:space="preserve"> </w:t>
      </w:r>
      <w:r w:rsidRPr="00D43061">
        <w:rPr>
          <w:spacing w:val="-3"/>
          <w:sz w:val="22"/>
          <w:szCs w:val="22"/>
          <w:lang w:val="es-ES_tradnl"/>
        </w:rPr>
        <w:t xml:space="preserve">cual </w:t>
      </w:r>
      <w:r w:rsidRPr="00845F34">
        <w:rPr>
          <w:spacing w:val="-3"/>
          <w:sz w:val="22"/>
          <w:szCs w:val="22"/>
          <w:lang w:val="es-ES_tradnl"/>
        </w:rPr>
        <w:t>consiste</w:t>
      </w:r>
      <w:r w:rsidRPr="00845F34">
        <w:rPr>
          <w:sz w:val="22"/>
          <w:szCs w:val="22"/>
        </w:rPr>
        <w:t xml:space="preserve"> </w:t>
      </w:r>
      <w:r w:rsidR="00C50752">
        <w:rPr>
          <w:sz w:val="23"/>
          <w:szCs w:val="23"/>
        </w:rPr>
        <w:t>en la construcción de una edificación de dos</w:t>
      </w:r>
      <w:r w:rsidR="00F71E7F">
        <w:rPr>
          <w:sz w:val="23"/>
          <w:szCs w:val="23"/>
        </w:rPr>
        <w:t xml:space="preserve"> (2)</w:t>
      </w:r>
      <w:r w:rsidR="00C50752">
        <w:rPr>
          <w:sz w:val="23"/>
          <w:szCs w:val="23"/>
        </w:rPr>
        <w:t xml:space="preserve"> plantas, donde se habilitará en la planta baja seis (6) locales comerciales y la planta</w:t>
      </w:r>
      <w:r w:rsidR="00F71E7F">
        <w:rPr>
          <w:sz w:val="23"/>
          <w:szCs w:val="23"/>
        </w:rPr>
        <w:t xml:space="preserve"> alta albergará una residencia. </w:t>
      </w:r>
      <w:r w:rsidR="00C50752" w:rsidRPr="00C50752">
        <w:rPr>
          <w:sz w:val="23"/>
          <w:szCs w:val="23"/>
          <w:lang w:val="es-PA"/>
        </w:rPr>
        <w:t>Además, se habilitarán 16 estacionamientos públicos, el manejo de las aguas residual</w:t>
      </w:r>
      <w:r w:rsidR="00F71E7F">
        <w:rPr>
          <w:sz w:val="23"/>
          <w:szCs w:val="23"/>
          <w:lang w:val="es-PA"/>
        </w:rPr>
        <w:t xml:space="preserve">es se dará a través </w:t>
      </w:r>
      <w:r w:rsidR="00C50752" w:rsidRPr="00C50752">
        <w:rPr>
          <w:sz w:val="23"/>
          <w:szCs w:val="23"/>
          <w:lang w:val="es-PA"/>
        </w:rPr>
        <w:t>de tanque séptico</w:t>
      </w:r>
      <w:r w:rsidR="00F71E7F">
        <w:rPr>
          <w:sz w:val="23"/>
          <w:szCs w:val="23"/>
          <w:lang w:val="es-PA"/>
        </w:rPr>
        <w:t>.</w:t>
      </w:r>
    </w:p>
    <w:p w:rsidR="00C50752" w:rsidRPr="00D43061" w:rsidRDefault="00C50752" w:rsidP="00C50752">
      <w:pPr>
        <w:tabs>
          <w:tab w:val="center" w:pos="4252"/>
          <w:tab w:val="right" w:pos="8504"/>
        </w:tabs>
        <w:suppressAutoHyphens/>
        <w:jc w:val="both"/>
        <w:rPr>
          <w:spacing w:val="-3"/>
          <w:sz w:val="22"/>
          <w:szCs w:val="22"/>
          <w:lang w:val="es-PA"/>
        </w:rPr>
      </w:pPr>
    </w:p>
    <w:p w:rsidR="00F71E7F" w:rsidRDefault="00F71E7F" w:rsidP="00F71E7F">
      <w:pPr>
        <w:tabs>
          <w:tab w:val="center" w:pos="4252"/>
          <w:tab w:val="right" w:pos="8504"/>
        </w:tabs>
        <w:suppressAutoHyphens/>
        <w:jc w:val="both"/>
        <w:rPr>
          <w:sz w:val="22"/>
          <w:szCs w:val="22"/>
        </w:rPr>
      </w:pPr>
      <w:r>
        <w:rPr>
          <w:spacing w:val="-3"/>
          <w:sz w:val="22"/>
          <w:szCs w:val="22"/>
          <w:lang w:val="es-ES_tradnl"/>
        </w:rPr>
        <w:t>El día 9 de agosto</w:t>
      </w:r>
      <w:r w:rsidR="00B213F5" w:rsidRPr="0018305B">
        <w:rPr>
          <w:spacing w:val="-3"/>
          <w:sz w:val="22"/>
          <w:szCs w:val="22"/>
          <w:lang w:val="es-ES_tradnl"/>
        </w:rPr>
        <w:t xml:space="preserve"> de 2019, la </w:t>
      </w:r>
      <w:r w:rsidRPr="00F71E7F">
        <w:rPr>
          <w:bCs/>
          <w:iCs/>
          <w:spacing w:val="-3"/>
          <w:sz w:val="22"/>
          <w:szCs w:val="22"/>
        </w:rPr>
        <w:t xml:space="preserve">señora </w:t>
      </w:r>
      <w:r w:rsidRPr="00F71E7F">
        <w:rPr>
          <w:b/>
          <w:spacing w:val="-3"/>
          <w:sz w:val="22"/>
          <w:szCs w:val="22"/>
          <w:lang w:val="es-PA"/>
        </w:rPr>
        <w:t>QUNYING JIANG</w:t>
      </w:r>
      <w:r>
        <w:rPr>
          <w:b/>
          <w:sz w:val="22"/>
          <w:szCs w:val="22"/>
          <w:lang w:val="es-PA"/>
        </w:rPr>
        <w:t>,</w:t>
      </w:r>
      <w:r w:rsidR="00B213F5" w:rsidRPr="0018305B">
        <w:rPr>
          <w:b/>
          <w:spacing w:val="-3"/>
          <w:sz w:val="22"/>
          <w:szCs w:val="22"/>
          <w:lang w:val="es-ES_tradnl"/>
        </w:rPr>
        <w:t xml:space="preserve">  </w:t>
      </w:r>
      <w:r w:rsidR="00B213F5" w:rsidRPr="0018305B">
        <w:rPr>
          <w:spacing w:val="-3"/>
          <w:sz w:val="22"/>
          <w:szCs w:val="22"/>
          <w:lang w:val="es-ES_tradnl"/>
        </w:rPr>
        <w:t>portador</w:t>
      </w:r>
      <w:r>
        <w:rPr>
          <w:spacing w:val="-3"/>
          <w:sz w:val="22"/>
          <w:szCs w:val="22"/>
          <w:lang w:val="es-ES_tradnl"/>
        </w:rPr>
        <w:t>a</w:t>
      </w:r>
      <w:r w:rsidR="00B213F5" w:rsidRPr="0018305B">
        <w:rPr>
          <w:spacing w:val="-3"/>
          <w:sz w:val="22"/>
          <w:szCs w:val="22"/>
          <w:lang w:val="es-ES_tradnl"/>
        </w:rPr>
        <w:t xml:space="preserve"> de la cédula de identidad No. </w:t>
      </w:r>
      <w:r>
        <w:rPr>
          <w:b/>
          <w:spacing w:val="-3"/>
          <w:sz w:val="22"/>
          <w:szCs w:val="22"/>
          <w:lang w:val="es-ES_tradnl"/>
        </w:rPr>
        <w:t>E-8-70940</w:t>
      </w:r>
      <w:r w:rsidR="00B213F5" w:rsidRPr="0018305B">
        <w:rPr>
          <w:spacing w:val="-3"/>
          <w:sz w:val="22"/>
          <w:szCs w:val="22"/>
          <w:lang w:val="es-ES_tradnl"/>
        </w:rPr>
        <w:t xml:space="preserve">, presentó la modificación del Estudio de Impacto Ambiental, categoría I, </w:t>
      </w:r>
      <w:r w:rsidR="00B213F5" w:rsidRPr="0018305B">
        <w:rPr>
          <w:sz w:val="22"/>
          <w:szCs w:val="22"/>
        </w:rPr>
        <w:t xml:space="preserve">elaborado bajo la responsabilidad del consultor ambiental </w:t>
      </w:r>
      <w:r w:rsidRPr="00F71E7F">
        <w:rPr>
          <w:b/>
          <w:sz w:val="22"/>
          <w:szCs w:val="22"/>
        </w:rPr>
        <w:t>VIVIANA B</w:t>
      </w:r>
      <w:r>
        <w:rPr>
          <w:b/>
          <w:sz w:val="22"/>
          <w:szCs w:val="22"/>
        </w:rPr>
        <w:t xml:space="preserve">EITIA SAMUDIO, </w:t>
      </w:r>
      <w:r w:rsidR="00B213F5" w:rsidRPr="0018305B">
        <w:rPr>
          <w:sz w:val="22"/>
          <w:szCs w:val="22"/>
        </w:rPr>
        <w:t>persona natural, inscrita en el Registro de Consultores Ambientales que</w:t>
      </w:r>
      <w:r>
        <w:rPr>
          <w:sz w:val="22"/>
          <w:szCs w:val="22"/>
        </w:rPr>
        <w:t xml:space="preserve"> lleva el Ministerio de</w:t>
      </w:r>
      <w:r w:rsidR="00B213F5" w:rsidRPr="0018305B">
        <w:rPr>
          <w:sz w:val="22"/>
          <w:szCs w:val="22"/>
        </w:rPr>
        <w:t xml:space="preserve"> Ambiente, mediante la Resolución. </w:t>
      </w:r>
      <w:r w:rsidRPr="00F71E7F">
        <w:rPr>
          <w:b/>
          <w:sz w:val="22"/>
          <w:szCs w:val="22"/>
        </w:rPr>
        <w:t>IRC-048-08</w:t>
      </w:r>
      <w:r w:rsidR="00B213F5" w:rsidRPr="0018305B">
        <w:rPr>
          <w:sz w:val="22"/>
          <w:szCs w:val="22"/>
        </w:rPr>
        <w:t>, respectivamente</w:t>
      </w:r>
      <w:r w:rsidR="00B213F5" w:rsidRPr="00D43061">
        <w:rPr>
          <w:sz w:val="22"/>
          <w:szCs w:val="22"/>
        </w:rPr>
        <w:t>.</w:t>
      </w:r>
    </w:p>
    <w:p w:rsidR="00F71E7F" w:rsidRPr="00D43061" w:rsidRDefault="00F71E7F" w:rsidP="00F71E7F">
      <w:pPr>
        <w:tabs>
          <w:tab w:val="center" w:pos="4252"/>
          <w:tab w:val="right" w:pos="8504"/>
        </w:tabs>
        <w:suppressAutoHyphens/>
        <w:jc w:val="both"/>
        <w:rPr>
          <w:sz w:val="22"/>
          <w:szCs w:val="22"/>
        </w:rPr>
      </w:pPr>
    </w:p>
    <w:p w:rsidR="00B213F5" w:rsidRDefault="00B213F5" w:rsidP="00B213F5">
      <w:pPr>
        <w:tabs>
          <w:tab w:val="center" w:pos="4252"/>
          <w:tab w:val="right" w:pos="8504"/>
        </w:tabs>
        <w:suppressAutoHyphens/>
        <w:jc w:val="both"/>
        <w:rPr>
          <w:sz w:val="22"/>
          <w:szCs w:val="22"/>
        </w:rPr>
      </w:pPr>
      <w:r w:rsidRPr="00D43061">
        <w:rPr>
          <w:sz w:val="22"/>
          <w:szCs w:val="22"/>
        </w:rPr>
        <w:t xml:space="preserve">Que según documentación aportada por el peticionario, la solicitud de modificación al Estudio de Impacto Ambiental, categoría I, correspondiente al proyecto </w:t>
      </w:r>
      <w:r w:rsidRPr="00470781">
        <w:rPr>
          <w:sz w:val="22"/>
          <w:szCs w:val="22"/>
        </w:rPr>
        <w:t>denominado</w:t>
      </w:r>
      <w:r w:rsidR="00F71E7F">
        <w:rPr>
          <w:sz w:val="22"/>
          <w:szCs w:val="22"/>
        </w:rPr>
        <w:t xml:space="preserve"> </w:t>
      </w:r>
      <w:r w:rsidRPr="00470781">
        <w:rPr>
          <w:bCs/>
          <w:iCs/>
          <w:sz w:val="22"/>
          <w:szCs w:val="22"/>
        </w:rPr>
        <w:t>“</w:t>
      </w:r>
      <w:r w:rsidR="00F71E7F" w:rsidRPr="00F71E7F">
        <w:rPr>
          <w:b/>
          <w:bCs/>
          <w:iCs/>
          <w:sz w:val="22"/>
          <w:szCs w:val="22"/>
          <w:lang w:val="es-PA"/>
        </w:rPr>
        <w:t>LOCALES COMERCIAL Y RESIDENCIA</w:t>
      </w:r>
      <w:r w:rsidRPr="004706FF">
        <w:rPr>
          <w:b/>
          <w:bCs/>
          <w:iCs/>
          <w:sz w:val="22"/>
          <w:szCs w:val="22"/>
          <w:lang w:val="es-PA"/>
        </w:rPr>
        <w:t>”,</w:t>
      </w:r>
      <w:r w:rsidRPr="00D43061">
        <w:rPr>
          <w:b/>
          <w:sz w:val="22"/>
          <w:szCs w:val="22"/>
        </w:rPr>
        <w:t xml:space="preserve"> </w:t>
      </w:r>
      <w:r w:rsidRPr="008D3DA1">
        <w:rPr>
          <w:sz w:val="22"/>
          <w:szCs w:val="22"/>
        </w:rPr>
        <w:t xml:space="preserve">consiste en adicionar la </w:t>
      </w:r>
      <w:r w:rsidR="008A730F">
        <w:t xml:space="preserve">Finca No. 71226, con código de ubicación No. 4501, </w:t>
      </w:r>
      <w:r w:rsidR="008D3DA1">
        <w:t xml:space="preserve">con los siguientes titulares </w:t>
      </w:r>
      <w:proofErr w:type="spellStart"/>
      <w:r w:rsidR="008D3DA1">
        <w:t>Kun</w:t>
      </w:r>
      <w:proofErr w:type="spellEnd"/>
      <w:r w:rsidR="008D3DA1">
        <w:t xml:space="preserve"> Ying (E-8-70940), Virginia Y. </w:t>
      </w:r>
      <w:proofErr w:type="spellStart"/>
      <w:r w:rsidR="008D3DA1">
        <w:t>Cheng</w:t>
      </w:r>
      <w:proofErr w:type="spellEnd"/>
      <w:r w:rsidR="008D3DA1">
        <w:t xml:space="preserve"> </w:t>
      </w:r>
      <w:proofErr w:type="spellStart"/>
      <w:r w:rsidR="008D3DA1">
        <w:t>Jiang</w:t>
      </w:r>
      <w:proofErr w:type="spellEnd"/>
      <w:r w:rsidR="008D3DA1">
        <w:t xml:space="preserve"> (2-729-834), Bianca D. </w:t>
      </w:r>
      <w:proofErr w:type="spellStart"/>
      <w:r w:rsidR="008D3DA1">
        <w:t>Cheng</w:t>
      </w:r>
      <w:proofErr w:type="spellEnd"/>
      <w:r w:rsidR="008D3DA1">
        <w:t xml:space="preserve"> </w:t>
      </w:r>
      <w:proofErr w:type="spellStart"/>
      <w:r w:rsidR="008D3DA1">
        <w:t>Jiang</w:t>
      </w:r>
      <w:proofErr w:type="spellEnd"/>
      <w:r w:rsidR="008D3DA1">
        <w:t xml:space="preserve"> (2-731-1146); </w:t>
      </w:r>
      <w:r w:rsidRPr="008D3DA1">
        <w:rPr>
          <w:sz w:val="22"/>
          <w:szCs w:val="22"/>
        </w:rPr>
        <w:t>como parte del Estudio de Impacto Ambiental Categoría I</w:t>
      </w:r>
      <w:r w:rsidR="004A6806">
        <w:rPr>
          <w:sz w:val="22"/>
          <w:szCs w:val="22"/>
        </w:rPr>
        <w:t>, esta finca</w:t>
      </w:r>
      <w:r w:rsidRPr="00470781">
        <w:rPr>
          <w:sz w:val="22"/>
          <w:szCs w:val="22"/>
        </w:rPr>
        <w:t xml:space="preserve"> forma parte del polígono evaluado y aprob</w:t>
      </w:r>
      <w:r w:rsidR="004A6806">
        <w:rPr>
          <w:sz w:val="22"/>
          <w:szCs w:val="22"/>
        </w:rPr>
        <w:t>ado y</w:t>
      </w:r>
      <w:r w:rsidR="008A730F">
        <w:rPr>
          <w:sz w:val="22"/>
          <w:szCs w:val="22"/>
        </w:rPr>
        <w:t xml:space="preserve"> </w:t>
      </w:r>
      <w:r w:rsidR="008D3DA1">
        <w:rPr>
          <w:sz w:val="22"/>
          <w:szCs w:val="22"/>
        </w:rPr>
        <w:t xml:space="preserve">que </w:t>
      </w:r>
      <w:r w:rsidR="008A730F">
        <w:rPr>
          <w:sz w:val="22"/>
          <w:szCs w:val="22"/>
        </w:rPr>
        <w:t>por error de omisión</w:t>
      </w:r>
      <w:r w:rsidRPr="00470781">
        <w:rPr>
          <w:sz w:val="22"/>
          <w:szCs w:val="22"/>
        </w:rPr>
        <w:t xml:space="preserve"> en los planos constructivos no fue descrita dicha finca. El área efectiva o polígono a impactar continúa siendo el aprobado en el EsIA Categoría I.</w:t>
      </w:r>
      <w:r>
        <w:rPr>
          <w:sz w:val="22"/>
          <w:szCs w:val="22"/>
        </w:rPr>
        <w:t xml:space="preserve"> </w:t>
      </w:r>
    </w:p>
    <w:p w:rsidR="00B213F5" w:rsidRDefault="00B213F5" w:rsidP="00B213F5">
      <w:pPr>
        <w:tabs>
          <w:tab w:val="center" w:pos="4252"/>
          <w:tab w:val="right" w:pos="8504"/>
        </w:tabs>
        <w:suppressAutoHyphens/>
        <w:jc w:val="both"/>
        <w:rPr>
          <w:sz w:val="22"/>
          <w:szCs w:val="22"/>
        </w:rPr>
      </w:pPr>
    </w:p>
    <w:p w:rsidR="00B213F5" w:rsidRPr="009C28E4" w:rsidRDefault="009C28E4" w:rsidP="00B213F5">
      <w:pPr>
        <w:tabs>
          <w:tab w:val="center" w:pos="4252"/>
          <w:tab w:val="right" w:pos="8504"/>
        </w:tabs>
        <w:suppressAutoHyphens/>
        <w:jc w:val="both"/>
        <w:rPr>
          <w:sz w:val="22"/>
          <w:szCs w:val="22"/>
        </w:rPr>
      </w:pPr>
      <w:r>
        <w:rPr>
          <w:sz w:val="22"/>
          <w:szCs w:val="22"/>
        </w:rPr>
        <w:t xml:space="preserve">El segundo cambio se hace </w:t>
      </w:r>
      <w:r>
        <w:t>debido a que se hicieron cambios en el metraje de las áreas de construcción de las plantas arquitectónicas (baja y alta) del proyecto.</w:t>
      </w:r>
    </w:p>
    <w:p w:rsidR="009C28E4" w:rsidRDefault="009C28E4" w:rsidP="00B213F5">
      <w:pPr>
        <w:tabs>
          <w:tab w:val="center" w:pos="4252"/>
          <w:tab w:val="right" w:pos="8504"/>
        </w:tabs>
        <w:suppressAutoHyphens/>
        <w:jc w:val="both"/>
        <w:rPr>
          <w:sz w:val="22"/>
          <w:szCs w:val="22"/>
        </w:rPr>
      </w:pPr>
    </w:p>
    <w:p w:rsidR="009C28E4" w:rsidRDefault="00B213F5" w:rsidP="008A730F">
      <w:pPr>
        <w:tabs>
          <w:tab w:val="center" w:pos="4252"/>
          <w:tab w:val="right" w:pos="8504"/>
        </w:tabs>
        <w:suppressAutoHyphens/>
        <w:jc w:val="both"/>
        <w:rPr>
          <w:sz w:val="22"/>
          <w:szCs w:val="22"/>
        </w:rPr>
      </w:pPr>
      <w:r>
        <w:rPr>
          <w:sz w:val="22"/>
          <w:szCs w:val="22"/>
        </w:rPr>
        <w:t>Con la modificación del proyecto la descripción del mismo que de la siguiente manera: el proyecto</w:t>
      </w:r>
      <w:r w:rsidRPr="00470781">
        <w:t xml:space="preserve"> </w:t>
      </w:r>
      <w:r w:rsidRPr="00470781">
        <w:rPr>
          <w:sz w:val="22"/>
          <w:szCs w:val="22"/>
        </w:rPr>
        <w:t>denominado</w:t>
      </w:r>
      <w:r>
        <w:rPr>
          <w:sz w:val="22"/>
          <w:szCs w:val="22"/>
        </w:rPr>
        <w:t xml:space="preserve"> </w:t>
      </w:r>
      <w:r w:rsidRPr="00470781">
        <w:rPr>
          <w:sz w:val="22"/>
          <w:szCs w:val="22"/>
        </w:rPr>
        <w:t>“</w:t>
      </w:r>
      <w:r w:rsidR="008A730F" w:rsidRPr="008A730F">
        <w:rPr>
          <w:b/>
          <w:sz w:val="22"/>
          <w:szCs w:val="22"/>
        </w:rPr>
        <w:t>LOCALES COMERCIAL Y RESIDENCIA”,</w:t>
      </w:r>
      <w:r>
        <w:rPr>
          <w:sz w:val="22"/>
          <w:szCs w:val="22"/>
        </w:rPr>
        <w:t xml:space="preserve"> </w:t>
      </w:r>
      <w:r w:rsidR="008A730F">
        <w:rPr>
          <w:sz w:val="22"/>
          <w:szCs w:val="22"/>
        </w:rPr>
        <w:t>el proyecto consiste en</w:t>
      </w:r>
      <w:r w:rsidR="008A730F" w:rsidRPr="008A730F">
        <w:t xml:space="preserve"> </w:t>
      </w:r>
      <w:r w:rsidR="008A730F">
        <w:t xml:space="preserve">la </w:t>
      </w:r>
      <w:bookmarkStart w:id="0" w:name="_GoBack"/>
      <w:r w:rsidR="008A730F">
        <w:t xml:space="preserve">construcción de una edificación de una PLANTA BAJA que contempla tres (3) locales </w:t>
      </w:r>
      <w:bookmarkEnd w:id="0"/>
      <w:r w:rsidR="008A730F">
        <w:t>comerciales, distribuidos de la siguiente manera: Local # 1 (204.00 m</w:t>
      </w:r>
      <w:r w:rsidR="009C28E4" w:rsidRPr="009C28E4">
        <w:rPr>
          <w:vertAlign w:val="superscript"/>
        </w:rPr>
        <w:t>2</w:t>
      </w:r>
      <w:r w:rsidR="009C28E4">
        <w:t>), local # 2 (115.20 m</w:t>
      </w:r>
      <w:r w:rsidR="009C28E4" w:rsidRPr="009C28E4">
        <w:rPr>
          <w:vertAlign w:val="superscript"/>
        </w:rPr>
        <w:t>2</w:t>
      </w:r>
      <w:r w:rsidR="009C28E4">
        <w:t>), Local # 3 (115.20 m</w:t>
      </w:r>
      <w:r w:rsidR="009C28E4" w:rsidRPr="009C28E4">
        <w:rPr>
          <w:vertAlign w:val="superscript"/>
        </w:rPr>
        <w:t>2</w:t>
      </w:r>
      <w:r w:rsidR="008A730F">
        <w:t>) incluyendo su respectivo baño cada uno.</w:t>
      </w:r>
      <w:r w:rsidR="008A730F">
        <w:rPr>
          <w:sz w:val="22"/>
          <w:szCs w:val="22"/>
        </w:rPr>
        <w:t xml:space="preserve"> </w:t>
      </w:r>
      <w:r w:rsidR="009C28E4">
        <w:t>Adicional se incluirá un área de (329.40 m</w:t>
      </w:r>
      <w:r w:rsidR="009C28E4" w:rsidRPr="009C28E4">
        <w:rPr>
          <w:vertAlign w:val="superscript"/>
        </w:rPr>
        <w:t>2</w:t>
      </w:r>
      <w:r w:rsidR="009C28E4">
        <w:t>) para estacionamientos privados y se habilitarán estacionamientos públicos, incluyendo uno para personas con capacidades especiales. Mientras tanto la PLANTA ALTA alojará la residencia de la Promotora, donde tendrá un área total de 434.10 m</w:t>
      </w:r>
      <w:r w:rsidR="009C28E4" w:rsidRPr="009C28E4">
        <w:rPr>
          <w:vertAlign w:val="superscript"/>
        </w:rPr>
        <w:t>2</w:t>
      </w:r>
      <w:r w:rsidR="009C28E4">
        <w:t>, lo que incluye escalera exterior y una terraza abierta. La residencia contará con sala, comedor, cocina, lavandería, depósito, 5 recámaras y 7 baños. El manejo de las aguas residuales se dará a través del sistema de tanque séptico, contará con pared para medidores y tinaquera y áreas verdes.</w:t>
      </w:r>
    </w:p>
    <w:p w:rsidR="009C28E4" w:rsidRDefault="009C28E4" w:rsidP="008A730F">
      <w:pPr>
        <w:tabs>
          <w:tab w:val="center" w:pos="4252"/>
          <w:tab w:val="right" w:pos="8504"/>
        </w:tabs>
        <w:suppressAutoHyphens/>
        <w:jc w:val="both"/>
      </w:pPr>
    </w:p>
    <w:p w:rsidR="00B213F5" w:rsidRDefault="00A05624" w:rsidP="008A730F">
      <w:pPr>
        <w:tabs>
          <w:tab w:val="center" w:pos="4252"/>
          <w:tab w:val="right" w:pos="8504"/>
        </w:tabs>
        <w:suppressAutoHyphens/>
        <w:jc w:val="both"/>
        <w:rPr>
          <w:b/>
          <w:sz w:val="22"/>
          <w:szCs w:val="22"/>
        </w:rPr>
      </w:pPr>
      <w:r>
        <w:rPr>
          <w:sz w:val="22"/>
          <w:szCs w:val="22"/>
        </w:rPr>
        <w:t>El total de área de construcción</w:t>
      </w:r>
      <w:r w:rsidR="00B213F5" w:rsidRPr="0023788A">
        <w:rPr>
          <w:sz w:val="22"/>
          <w:szCs w:val="22"/>
        </w:rPr>
        <w:t xml:space="preserve"> para el proyecto </w:t>
      </w:r>
      <w:r w:rsidR="009C28E4" w:rsidRPr="009C28E4">
        <w:rPr>
          <w:b/>
          <w:sz w:val="22"/>
          <w:szCs w:val="22"/>
        </w:rPr>
        <w:t xml:space="preserve">LOCALES COMERCIAL Y RESIDENCIA </w:t>
      </w:r>
      <w:r>
        <w:rPr>
          <w:sz w:val="22"/>
          <w:szCs w:val="22"/>
        </w:rPr>
        <w:t>es de 1205.22</w:t>
      </w:r>
      <w:r w:rsidR="00B213F5">
        <w:rPr>
          <w:sz w:val="22"/>
          <w:szCs w:val="22"/>
        </w:rPr>
        <w:t xml:space="preserve"> m</w:t>
      </w:r>
      <w:r w:rsidR="00B213F5" w:rsidRPr="00BD23B7">
        <w:rPr>
          <w:sz w:val="22"/>
          <w:szCs w:val="22"/>
          <w:vertAlign w:val="superscript"/>
        </w:rPr>
        <w:t>2</w:t>
      </w:r>
      <w:r w:rsidR="00B213F5">
        <w:rPr>
          <w:sz w:val="22"/>
          <w:szCs w:val="22"/>
        </w:rPr>
        <w:t xml:space="preserve">, </w:t>
      </w:r>
      <w:r>
        <w:rPr>
          <w:sz w:val="22"/>
          <w:szCs w:val="22"/>
        </w:rPr>
        <w:t xml:space="preserve">aprobados en un polígono de </w:t>
      </w:r>
      <w:r w:rsidRPr="00A05624">
        <w:rPr>
          <w:b/>
          <w:sz w:val="22"/>
          <w:szCs w:val="22"/>
        </w:rPr>
        <w:t>877.5 m</w:t>
      </w:r>
      <w:r w:rsidRPr="00A05624">
        <w:rPr>
          <w:b/>
          <w:sz w:val="22"/>
          <w:szCs w:val="22"/>
          <w:vertAlign w:val="superscript"/>
        </w:rPr>
        <w:t>2</w:t>
      </w:r>
      <w:r>
        <w:rPr>
          <w:sz w:val="22"/>
          <w:szCs w:val="22"/>
        </w:rPr>
        <w:t>, sobre la finca con Folio Real No. 53253 y la finca con Folio Real No. 71226.</w:t>
      </w:r>
    </w:p>
    <w:p w:rsidR="00B213F5" w:rsidRPr="00D43061" w:rsidRDefault="00B213F5" w:rsidP="00B213F5">
      <w:pPr>
        <w:tabs>
          <w:tab w:val="center" w:pos="4252"/>
          <w:tab w:val="right" w:pos="8504"/>
        </w:tabs>
        <w:suppressAutoHyphens/>
        <w:jc w:val="both"/>
        <w:rPr>
          <w:sz w:val="22"/>
          <w:szCs w:val="22"/>
        </w:rPr>
      </w:pPr>
    </w:p>
    <w:p w:rsidR="00B213F5" w:rsidRPr="00D43061" w:rsidRDefault="00B213F5" w:rsidP="00B213F5">
      <w:pPr>
        <w:jc w:val="both"/>
        <w:rPr>
          <w:sz w:val="22"/>
          <w:szCs w:val="22"/>
        </w:rPr>
      </w:pPr>
      <w:r w:rsidRPr="00D43061">
        <w:rPr>
          <w:sz w:val="22"/>
          <w:szCs w:val="22"/>
          <w:lang w:val="es-PA"/>
        </w:rPr>
        <w:t xml:space="preserve">En virtud de lo establecido en el artículo 1 del Decreto Ejecutivo 975 de 23 de agosto de 2012, que modifica el artículo 20 del Decreto Ejecutivo 123 de 14 de agosto de 2009, se procedió a realizar una revisión de la solicitud de modificación </w:t>
      </w:r>
      <w:r w:rsidRPr="00D43061">
        <w:rPr>
          <w:sz w:val="22"/>
          <w:szCs w:val="22"/>
        </w:rPr>
        <w:t xml:space="preserve">para determinar si los cambios implican impactos ambientales que excedan la norma ambiental que los regula o que no hayan sido contemplados en el </w:t>
      </w:r>
      <w:r w:rsidRPr="00D43061">
        <w:rPr>
          <w:sz w:val="22"/>
          <w:szCs w:val="22"/>
        </w:rPr>
        <w:lastRenderedPageBreak/>
        <w:t>Estudio de Impacto Ambiental aprobado. Además de evaluar si la modificación propuesta por sí sola constituye una nueva obra o actividad contenida en la lista taxativa.</w:t>
      </w:r>
    </w:p>
    <w:p w:rsidR="00B213F5" w:rsidRDefault="00B213F5" w:rsidP="00B213F5">
      <w:pPr>
        <w:tabs>
          <w:tab w:val="left" w:pos="3494"/>
          <w:tab w:val="left" w:pos="3686"/>
        </w:tabs>
        <w:jc w:val="both"/>
        <w:rPr>
          <w:b/>
          <w:color w:val="000000"/>
          <w:sz w:val="22"/>
          <w:szCs w:val="22"/>
        </w:rPr>
      </w:pPr>
    </w:p>
    <w:p w:rsidR="00B213F5" w:rsidRPr="00D43061" w:rsidRDefault="00B213F5" w:rsidP="00B213F5">
      <w:pPr>
        <w:tabs>
          <w:tab w:val="left" w:pos="3494"/>
          <w:tab w:val="left" w:pos="3686"/>
        </w:tabs>
        <w:jc w:val="both"/>
        <w:rPr>
          <w:b/>
          <w:color w:val="000000"/>
          <w:sz w:val="22"/>
          <w:szCs w:val="22"/>
        </w:rPr>
      </w:pPr>
    </w:p>
    <w:p w:rsidR="00B213F5" w:rsidRPr="00D43061" w:rsidRDefault="00B213F5" w:rsidP="00B213F5">
      <w:pPr>
        <w:pStyle w:val="Prrafodelista"/>
        <w:numPr>
          <w:ilvl w:val="0"/>
          <w:numId w:val="1"/>
        </w:numPr>
        <w:tabs>
          <w:tab w:val="left" w:pos="3494"/>
          <w:tab w:val="left" w:pos="3686"/>
        </w:tabs>
        <w:jc w:val="both"/>
        <w:rPr>
          <w:b/>
          <w:color w:val="000000"/>
          <w:sz w:val="22"/>
          <w:szCs w:val="22"/>
        </w:rPr>
      </w:pPr>
      <w:r w:rsidRPr="00D43061">
        <w:rPr>
          <w:b/>
          <w:color w:val="000000"/>
          <w:sz w:val="22"/>
          <w:szCs w:val="22"/>
        </w:rPr>
        <w:t>ANÁLISIS TÉCNICO:</w:t>
      </w:r>
    </w:p>
    <w:p w:rsidR="00B213F5" w:rsidRPr="00D43061" w:rsidRDefault="00B213F5" w:rsidP="00B213F5">
      <w:pPr>
        <w:tabs>
          <w:tab w:val="left" w:pos="3494"/>
          <w:tab w:val="left" w:pos="3686"/>
        </w:tabs>
        <w:jc w:val="both"/>
        <w:rPr>
          <w:b/>
          <w:color w:val="000000"/>
          <w:sz w:val="22"/>
          <w:szCs w:val="22"/>
        </w:rPr>
      </w:pPr>
    </w:p>
    <w:p w:rsidR="00B213F5" w:rsidRPr="00D43061" w:rsidRDefault="00B213F5" w:rsidP="00B213F5">
      <w:pPr>
        <w:jc w:val="both"/>
        <w:rPr>
          <w:sz w:val="22"/>
          <w:szCs w:val="22"/>
        </w:rPr>
      </w:pPr>
      <w:r w:rsidRPr="00D43061">
        <w:rPr>
          <w:sz w:val="22"/>
          <w:szCs w:val="22"/>
        </w:rPr>
        <w:t xml:space="preserve">Una vez revisado y analizado </w:t>
      </w:r>
      <w:r w:rsidRPr="00D43061">
        <w:rPr>
          <w:b/>
          <w:sz w:val="22"/>
          <w:szCs w:val="22"/>
        </w:rPr>
        <w:t>la solicitud de modificación</w:t>
      </w:r>
      <w:r>
        <w:rPr>
          <w:sz w:val="22"/>
          <w:szCs w:val="22"/>
        </w:rPr>
        <w:t xml:space="preserve"> </w:t>
      </w:r>
      <w:r w:rsidRPr="00D43061">
        <w:rPr>
          <w:sz w:val="22"/>
          <w:szCs w:val="22"/>
        </w:rPr>
        <w:t>del Estudio de Impacto Ambiental</w:t>
      </w:r>
      <w:r>
        <w:rPr>
          <w:sz w:val="22"/>
          <w:szCs w:val="22"/>
        </w:rPr>
        <w:t xml:space="preserve"> y cambio de promotor</w:t>
      </w:r>
      <w:r w:rsidRPr="00D43061">
        <w:rPr>
          <w:sz w:val="22"/>
          <w:szCs w:val="22"/>
        </w:rPr>
        <w:t>, se advierte lo siguiente:</w:t>
      </w:r>
    </w:p>
    <w:p w:rsidR="00B213F5" w:rsidRPr="00D43061" w:rsidRDefault="00B213F5" w:rsidP="00B213F5">
      <w:pPr>
        <w:jc w:val="both"/>
        <w:rPr>
          <w:sz w:val="22"/>
          <w:szCs w:val="22"/>
          <w:lang w:val="es-PA" w:eastAsia="es-PA"/>
        </w:rPr>
      </w:pPr>
    </w:p>
    <w:p w:rsidR="00B213F5" w:rsidRPr="00D43061" w:rsidRDefault="00B213F5" w:rsidP="00B213F5">
      <w:pPr>
        <w:jc w:val="both"/>
        <w:rPr>
          <w:sz w:val="22"/>
          <w:szCs w:val="22"/>
          <w:lang w:val="es-PA" w:eastAsia="es-PA"/>
        </w:rPr>
      </w:pPr>
      <w:r w:rsidRPr="00D43061">
        <w:rPr>
          <w:sz w:val="22"/>
          <w:szCs w:val="22"/>
          <w:lang w:val="es-PA" w:eastAsia="es-PA"/>
        </w:rPr>
        <w:t>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el mismo terreno aprobado en el Estudio de Impacto Ambiental.</w:t>
      </w:r>
    </w:p>
    <w:p w:rsidR="00B213F5" w:rsidRPr="00D43061" w:rsidRDefault="00B213F5" w:rsidP="00B213F5">
      <w:pPr>
        <w:jc w:val="both"/>
        <w:rPr>
          <w:sz w:val="22"/>
          <w:szCs w:val="22"/>
          <w:lang w:val="es-PA" w:eastAsia="es-PA"/>
        </w:rPr>
      </w:pPr>
    </w:p>
    <w:p w:rsidR="00B213F5" w:rsidRDefault="00B213F5" w:rsidP="00B213F5">
      <w:pPr>
        <w:tabs>
          <w:tab w:val="center" w:pos="4252"/>
          <w:tab w:val="right" w:pos="8504"/>
        </w:tabs>
        <w:jc w:val="both"/>
        <w:rPr>
          <w:sz w:val="22"/>
          <w:szCs w:val="22"/>
        </w:rPr>
      </w:pPr>
      <w:r w:rsidRPr="00D43061">
        <w:rPr>
          <w:color w:val="000000"/>
          <w:sz w:val="22"/>
          <w:szCs w:val="22"/>
          <w:lang w:val="es-PA"/>
        </w:rPr>
        <w:t xml:space="preserve">Finalmente </w:t>
      </w:r>
      <w:r w:rsidRPr="00D43061">
        <w:rPr>
          <w:sz w:val="22"/>
          <w:szCs w:val="22"/>
        </w:rPr>
        <w:t xml:space="preserve">la solicitud de modificación </w:t>
      </w:r>
      <w:r w:rsidRPr="00D43061">
        <w:rPr>
          <w:b/>
          <w:sz w:val="22"/>
          <w:szCs w:val="22"/>
        </w:rPr>
        <w:t xml:space="preserve">NO IMPLICA </w:t>
      </w:r>
      <w:r w:rsidRPr="00D43061">
        <w:rPr>
          <w:sz w:val="22"/>
          <w:szCs w:val="22"/>
        </w:rPr>
        <w:t>impactos ambientales distintos a los identificados en el Estudio Ambiental aprobado, p</w:t>
      </w:r>
      <w:r w:rsidRPr="00D43061">
        <w:rPr>
          <w:sz w:val="22"/>
          <w:szCs w:val="22"/>
          <w:lang w:val="es-PA"/>
        </w:rPr>
        <w:t>ara los cuales presentó medidas de prevención y mitigación adecuadas para cada uno de los generados.</w:t>
      </w:r>
      <w:r w:rsidRPr="00D43061">
        <w:rPr>
          <w:sz w:val="22"/>
          <w:szCs w:val="22"/>
        </w:rPr>
        <w:t xml:space="preserve"> </w:t>
      </w:r>
    </w:p>
    <w:p w:rsidR="00B213F5" w:rsidRDefault="00B213F5" w:rsidP="00B213F5">
      <w:pPr>
        <w:tabs>
          <w:tab w:val="center" w:pos="4252"/>
          <w:tab w:val="right" w:pos="8504"/>
        </w:tabs>
        <w:jc w:val="both"/>
        <w:rPr>
          <w:sz w:val="22"/>
          <w:szCs w:val="22"/>
        </w:rPr>
      </w:pPr>
    </w:p>
    <w:p w:rsidR="00B213F5" w:rsidRPr="00D43061" w:rsidRDefault="00B213F5" w:rsidP="00B213F5">
      <w:pPr>
        <w:tabs>
          <w:tab w:val="left" w:pos="3960"/>
        </w:tabs>
        <w:jc w:val="center"/>
        <w:rPr>
          <w:b/>
          <w:sz w:val="22"/>
          <w:szCs w:val="22"/>
        </w:rPr>
      </w:pPr>
    </w:p>
    <w:p w:rsidR="00B213F5" w:rsidRPr="00D43061" w:rsidRDefault="00B213F5" w:rsidP="00B213F5">
      <w:pPr>
        <w:pStyle w:val="Prrafodelista"/>
        <w:numPr>
          <w:ilvl w:val="0"/>
          <w:numId w:val="1"/>
        </w:numPr>
        <w:tabs>
          <w:tab w:val="left" w:pos="3960"/>
        </w:tabs>
        <w:rPr>
          <w:b/>
          <w:sz w:val="22"/>
          <w:szCs w:val="22"/>
        </w:rPr>
      </w:pPr>
      <w:r w:rsidRPr="00D43061">
        <w:rPr>
          <w:b/>
          <w:sz w:val="22"/>
          <w:szCs w:val="22"/>
        </w:rPr>
        <w:t>CONCLUSIONES</w:t>
      </w:r>
    </w:p>
    <w:p w:rsidR="00B213F5" w:rsidRPr="00D43061" w:rsidRDefault="00B213F5" w:rsidP="00B213F5">
      <w:pPr>
        <w:tabs>
          <w:tab w:val="left" w:pos="3960"/>
        </w:tabs>
        <w:jc w:val="both"/>
        <w:rPr>
          <w:b/>
          <w:sz w:val="22"/>
          <w:szCs w:val="22"/>
        </w:rPr>
      </w:pPr>
    </w:p>
    <w:p w:rsidR="00B213F5" w:rsidRPr="00D43061" w:rsidRDefault="00B213F5" w:rsidP="00B213F5">
      <w:pPr>
        <w:numPr>
          <w:ilvl w:val="0"/>
          <w:numId w:val="2"/>
        </w:numPr>
        <w:shd w:val="clear" w:color="auto" w:fill="FFFFFF"/>
        <w:ind w:left="720"/>
        <w:jc w:val="both"/>
        <w:rPr>
          <w:color w:val="000000"/>
          <w:sz w:val="22"/>
          <w:szCs w:val="22"/>
          <w:lang w:val="es-ES_tradnl"/>
        </w:rPr>
      </w:pPr>
      <w:r w:rsidRPr="00D43061">
        <w:rPr>
          <w:color w:val="000000"/>
          <w:sz w:val="22"/>
          <w:szCs w:val="22"/>
          <w:lang w:val="es-ES_tradnl"/>
        </w:rPr>
        <w:t xml:space="preserve">Después de analizado y evaluado la solicitud de modificación concluimos que </w:t>
      </w:r>
      <w:r w:rsidRPr="00D43061">
        <w:rPr>
          <w:sz w:val="22"/>
          <w:szCs w:val="22"/>
        </w:rPr>
        <w:t>los cambios propuestos no implican impactos ambientales que excedan la norma ambiental que los regula o que no hayan sido contemplados en el Estudio de Impacto Ambiental aprobado. Por lo cual, la modificación del proyecto no deberá someterse al mismo proceso de evaluación de impacto ambiental al que fue sometido el Estudio de Impacto Ambiental aprobado.</w:t>
      </w:r>
    </w:p>
    <w:p w:rsidR="00B213F5" w:rsidRPr="00D43061" w:rsidRDefault="00B213F5" w:rsidP="00B213F5">
      <w:pPr>
        <w:shd w:val="clear" w:color="auto" w:fill="FFFFFF"/>
        <w:jc w:val="both"/>
        <w:rPr>
          <w:sz w:val="22"/>
          <w:szCs w:val="22"/>
          <w:lang w:val="es-PA"/>
        </w:rPr>
      </w:pPr>
    </w:p>
    <w:p w:rsidR="00B213F5" w:rsidRPr="00D43061" w:rsidRDefault="00B213F5" w:rsidP="00B213F5">
      <w:pPr>
        <w:pStyle w:val="Textoindependiente21"/>
        <w:rPr>
          <w:rFonts w:ascii="Times New Roman" w:hAnsi="Times New Roman"/>
          <w:b/>
          <w:sz w:val="22"/>
          <w:szCs w:val="22"/>
          <w:lang w:val="es-ES"/>
        </w:rPr>
      </w:pPr>
    </w:p>
    <w:p w:rsidR="00B213F5" w:rsidRPr="00D43061" w:rsidRDefault="00B213F5" w:rsidP="00B213F5">
      <w:pPr>
        <w:pStyle w:val="Textoindependiente21"/>
        <w:rPr>
          <w:rFonts w:ascii="Times New Roman" w:hAnsi="Times New Roman"/>
          <w:b/>
          <w:sz w:val="22"/>
          <w:szCs w:val="22"/>
          <w:lang w:val="es-ES"/>
        </w:rPr>
      </w:pPr>
    </w:p>
    <w:p w:rsidR="00B213F5" w:rsidRPr="00D43061" w:rsidRDefault="00B213F5" w:rsidP="00B213F5">
      <w:pPr>
        <w:pStyle w:val="Textoindependiente21"/>
        <w:numPr>
          <w:ilvl w:val="0"/>
          <w:numId w:val="1"/>
        </w:numPr>
        <w:ind w:left="357" w:hanging="357"/>
        <w:jc w:val="left"/>
        <w:rPr>
          <w:rFonts w:ascii="Times New Roman" w:hAnsi="Times New Roman"/>
          <w:b/>
          <w:sz w:val="22"/>
          <w:szCs w:val="22"/>
        </w:rPr>
      </w:pPr>
      <w:r w:rsidRPr="00D43061">
        <w:rPr>
          <w:rFonts w:ascii="Times New Roman" w:hAnsi="Times New Roman"/>
          <w:b/>
          <w:sz w:val="22"/>
          <w:szCs w:val="22"/>
        </w:rPr>
        <w:t xml:space="preserve">      RECOMENDACIÓN</w:t>
      </w:r>
    </w:p>
    <w:p w:rsidR="00B213F5" w:rsidRPr="00D43061" w:rsidRDefault="00B213F5" w:rsidP="00B213F5">
      <w:pPr>
        <w:pStyle w:val="Textoindependiente21"/>
        <w:jc w:val="left"/>
        <w:rPr>
          <w:rFonts w:ascii="Times New Roman" w:hAnsi="Times New Roman"/>
          <w:b/>
          <w:sz w:val="22"/>
          <w:szCs w:val="22"/>
        </w:rPr>
      </w:pPr>
    </w:p>
    <w:p w:rsidR="00B213F5" w:rsidRPr="00D43061" w:rsidRDefault="00B213F5" w:rsidP="00B213F5">
      <w:pPr>
        <w:tabs>
          <w:tab w:val="left" w:pos="0"/>
        </w:tabs>
        <w:jc w:val="both"/>
        <w:outlineLvl w:val="0"/>
        <w:rPr>
          <w:sz w:val="22"/>
          <w:szCs w:val="22"/>
        </w:rPr>
      </w:pPr>
      <w:r w:rsidRPr="00D43061">
        <w:rPr>
          <w:color w:val="000000"/>
          <w:sz w:val="22"/>
          <w:szCs w:val="22"/>
          <w:lang w:val="es-ES_tradnl"/>
        </w:rPr>
        <w:t xml:space="preserve">Este informe recomienda </w:t>
      </w:r>
      <w:r w:rsidRPr="00D43061">
        <w:rPr>
          <w:b/>
          <w:color w:val="000000"/>
          <w:sz w:val="22"/>
          <w:szCs w:val="22"/>
          <w:lang w:val="es-ES_tradnl"/>
        </w:rPr>
        <w:t>APROBAR</w:t>
      </w:r>
      <w:r w:rsidRPr="00D43061">
        <w:rPr>
          <w:color w:val="000000"/>
          <w:sz w:val="22"/>
          <w:szCs w:val="22"/>
          <w:lang w:val="es-ES_tradnl"/>
        </w:rPr>
        <w:t xml:space="preserve"> la solicitud de modificación</w:t>
      </w:r>
      <w:r w:rsidRPr="00D43061">
        <w:rPr>
          <w:sz w:val="22"/>
          <w:szCs w:val="22"/>
        </w:rPr>
        <w:t xml:space="preserve"> del proyecto del Estudio de</w:t>
      </w:r>
      <w:r>
        <w:rPr>
          <w:sz w:val="22"/>
          <w:szCs w:val="22"/>
        </w:rPr>
        <w:t xml:space="preserve"> Impacto Ambiental, categoría I</w:t>
      </w:r>
      <w:r w:rsidRPr="00D43061">
        <w:rPr>
          <w:sz w:val="22"/>
          <w:szCs w:val="22"/>
        </w:rPr>
        <w:t xml:space="preserve"> denominado “</w:t>
      </w:r>
      <w:r w:rsidR="00A05624" w:rsidRPr="00A05624">
        <w:rPr>
          <w:b/>
          <w:bCs/>
          <w:iCs/>
          <w:sz w:val="22"/>
          <w:szCs w:val="22"/>
          <w:lang w:val="es-PA"/>
        </w:rPr>
        <w:t>LOCALES COMERCIAL Y RESIDENCIA</w:t>
      </w:r>
      <w:r w:rsidRPr="00D43061">
        <w:rPr>
          <w:sz w:val="22"/>
          <w:szCs w:val="22"/>
        </w:rPr>
        <w:t>”</w:t>
      </w:r>
      <w:r w:rsidR="00A05624">
        <w:rPr>
          <w:color w:val="000000"/>
          <w:spacing w:val="-3"/>
          <w:sz w:val="22"/>
          <w:szCs w:val="22"/>
          <w:lang w:val="es-ES_tradnl"/>
        </w:rPr>
        <w:t xml:space="preserve">, presentado por la señora </w:t>
      </w:r>
      <w:r w:rsidR="00A05624" w:rsidRPr="00A05624">
        <w:rPr>
          <w:b/>
          <w:color w:val="000000"/>
          <w:spacing w:val="-3"/>
          <w:sz w:val="22"/>
          <w:szCs w:val="22"/>
          <w:lang w:val="es-ES_tradnl"/>
        </w:rPr>
        <w:t>QUNYING JIANG</w:t>
      </w:r>
      <w:r>
        <w:rPr>
          <w:b/>
          <w:sz w:val="22"/>
          <w:szCs w:val="22"/>
          <w:lang w:val="es-PA"/>
        </w:rPr>
        <w:t xml:space="preserve">, </w:t>
      </w:r>
      <w:r w:rsidRPr="00D43061">
        <w:rPr>
          <w:color w:val="000000"/>
          <w:sz w:val="22"/>
          <w:szCs w:val="22"/>
        </w:rPr>
        <w:t xml:space="preserve">y </w:t>
      </w:r>
      <w:r w:rsidRPr="00D43061">
        <w:rPr>
          <w:color w:val="000000"/>
          <w:spacing w:val="-3"/>
          <w:sz w:val="22"/>
          <w:szCs w:val="22"/>
          <w:lang w:val="es-ES_tradnl"/>
        </w:rPr>
        <w:t xml:space="preserve">mantener </w:t>
      </w:r>
      <w:r w:rsidRPr="00D43061">
        <w:rPr>
          <w:color w:val="000000"/>
          <w:sz w:val="22"/>
          <w:szCs w:val="22"/>
        </w:rPr>
        <w:t xml:space="preserve">en todas sus partes, </w:t>
      </w:r>
      <w:r w:rsidRPr="00D43061">
        <w:rPr>
          <w:color w:val="000000"/>
          <w:spacing w:val="-3"/>
          <w:sz w:val="22"/>
          <w:szCs w:val="22"/>
          <w:lang w:val="es-ES_tradnl"/>
        </w:rPr>
        <w:t>el resto de</w:t>
      </w:r>
      <w:r w:rsidRPr="00D43061">
        <w:rPr>
          <w:b/>
          <w:sz w:val="22"/>
          <w:szCs w:val="22"/>
        </w:rPr>
        <w:t xml:space="preserve"> </w:t>
      </w:r>
      <w:r>
        <w:rPr>
          <w:sz w:val="22"/>
          <w:szCs w:val="22"/>
        </w:rPr>
        <w:t xml:space="preserve">la Resolución </w:t>
      </w:r>
      <w:r w:rsidRPr="00B779C8">
        <w:rPr>
          <w:b/>
          <w:sz w:val="22"/>
          <w:szCs w:val="22"/>
        </w:rPr>
        <w:t>DR</w:t>
      </w:r>
      <w:r w:rsidR="00A05624">
        <w:rPr>
          <w:b/>
          <w:bCs/>
          <w:iCs/>
          <w:sz w:val="22"/>
          <w:szCs w:val="22"/>
          <w:lang w:val="es-ES_tradnl"/>
        </w:rPr>
        <w:t>CH IA-063-2018</w:t>
      </w:r>
      <w:r w:rsidRPr="00FB18DF">
        <w:rPr>
          <w:b/>
          <w:bCs/>
          <w:iCs/>
          <w:sz w:val="22"/>
          <w:szCs w:val="22"/>
          <w:lang w:val="es-ES_tradnl"/>
        </w:rPr>
        <w:t>,</w:t>
      </w:r>
      <w:r w:rsidR="00A05624">
        <w:rPr>
          <w:b/>
          <w:bCs/>
          <w:iCs/>
          <w:sz w:val="22"/>
          <w:szCs w:val="22"/>
          <w:lang w:val="es-ES_tradnl"/>
        </w:rPr>
        <w:t xml:space="preserve"> de 23 de mayo de 2018</w:t>
      </w:r>
      <w:r>
        <w:rPr>
          <w:b/>
          <w:bCs/>
          <w:iCs/>
          <w:sz w:val="22"/>
          <w:szCs w:val="22"/>
          <w:lang w:val="es-ES_tradnl"/>
        </w:rPr>
        <w:t>,</w:t>
      </w:r>
      <w:r w:rsidRPr="00FB18DF">
        <w:rPr>
          <w:b/>
          <w:bCs/>
          <w:iCs/>
          <w:sz w:val="22"/>
          <w:szCs w:val="22"/>
          <w:lang w:val="es-ES_tradnl"/>
        </w:rPr>
        <w:t xml:space="preserve"> </w:t>
      </w:r>
      <w:r w:rsidRPr="00FB18DF">
        <w:rPr>
          <w:bCs/>
          <w:iCs/>
          <w:sz w:val="22"/>
          <w:szCs w:val="22"/>
          <w:lang w:val="es-ES_tradnl"/>
        </w:rPr>
        <w:t>n</w:t>
      </w:r>
      <w:r w:rsidR="00A05624">
        <w:rPr>
          <w:bCs/>
          <w:iCs/>
          <w:sz w:val="22"/>
          <w:szCs w:val="22"/>
          <w:lang w:val="es-ES_tradnl"/>
        </w:rPr>
        <w:t xml:space="preserve">otificada el </w:t>
      </w:r>
      <w:r w:rsidR="00702B77">
        <w:rPr>
          <w:bCs/>
          <w:iCs/>
          <w:sz w:val="22"/>
          <w:szCs w:val="22"/>
          <w:lang w:val="es-ES_tradnl"/>
        </w:rPr>
        <w:t>28</w:t>
      </w:r>
      <w:r w:rsidR="00A05624">
        <w:rPr>
          <w:bCs/>
          <w:iCs/>
          <w:sz w:val="22"/>
          <w:szCs w:val="22"/>
          <w:lang w:val="es-ES_tradnl"/>
        </w:rPr>
        <w:t xml:space="preserve"> de mayo de 2018</w:t>
      </w:r>
      <w:r>
        <w:rPr>
          <w:bCs/>
          <w:iCs/>
          <w:sz w:val="22"/>
          <w:szCs w:val="22"/>
          <w:lang w:val="es-ES_tradnl"/>
        </w:rPr>
        <w:t>.</w:t>
      </w:r>
    </w:p>
    <w:p w:rsidR="00B213F5" w:rsidRDefault="00B213F5" w:rsidP="00B213F5">
      <w:pPr>
        <w:jc w:val="both"/>
        <w:rPr>
          <w:color w:val="000000"/>
          <w:sz w:val="22"/>
          <w:szCs w:val="22"/>
        </w:rPr>
      </w:pPr>
    </w:p>
    <w:p w:rsidR="00B213F5" w:rsidRDefault="00B213F5" w:rsidP="00B213F5">
      <w:pPr>
        <w:ind w:left="720"/>
        <w:jc w:val="both"/>
        <w:rPr>
          <w:color w:val="000000"/>
          <w:sz w:val="22"/>
          <w:szCs w:val="22"/>
        </w:rPr>
      </w:pPr>
    </w:p>
    <w:p w:rsidR="00B213F5" w:rsidRPr="00D43061" w:rsidRDefault="00B213F5" w:rsidP="00B213F5">
      <w:pPr>
        <w:ind w:left="720"/>
        <w:jc w:val="both"/>
        <w:rPr>
          <w:color w:val="000000"/>
          <w:sz w:val="22"/>
          <w:szCs w:val="22"/>
        </w:rPr>
      </w:pPr>
    </w:p>
    <w:p w:rsidR="00B213F5" w:rsidRPr="00D43061" w:rsidRDefault="00B213F5" w:rsidP="00B213F5">
      <w:pPr>
        <w:ind w:left="720"/>
        <w:jc w:val="both"/>
        <w:rPr>
          <w:color w:val="000000"/>
          <w:sz w:val="22"/>
          <w:szCs w:val="22"/>
        </w:rPr>
      </w:pPr>
    </w:p>
    <w:p w:rsidR="00B213F5" w:rsidRPr="00D43061" w:rsidRDefault="00B213F5" w:rsidP="00B213F5">
      <w:pPr>
        <w:jc w:val="both"/>
        <w:rPr>
          <w:b/>
          <w:sz w:val="22"/>
          <w:szCs w:val="22"/>
        </w:rPr>
      </w:pPr>
    </w:p>
    <w:tbl>
      <w:tblPr>
        <w:tblW w:w="0" w:type="auto"/>
        <w:tblLook w:val="04A0" w:firstRow="1" w:lastRow="0" w:firstColumn="1" w:lastColumn="0" w:noHBand="0" w:noVBand="1"/>
      </w:tblPr>
      <w:tblGrid>
        <w:gridCol w:w="4392"/>
        <w:gridCol w:w="4662"/>
      </w:tblGrid>
      <w:tr w:rsidR="00B213F5" w:rsidRPr="00D43061" w:rsidTr="008A730F">
        <w:tc>
          <w:tcPr>
            <w:tcW w:w="4527" w:type="dxa"/>
            <w:shd w:val="clear" w:color="auto" w:fill="auto"/>
          </w:tcPr>
          <w:p w:rsidR="00B213F5" w:rsidRPr="00D43061" w:rsidRDefault="00B213F5" w:rsidP="008A730F">
            <w:pPr>
              <w:jc w:val="center"/>
              <w:rPr>
                <w:rFonts w:eastAsia="MS Mincho"/>
                <w:b/>
                <w:sz w:val="22"/>
                <w:szCs w:val="22"/>
              </w:rPr>
            </w:pPr>
            <w:r>
              <w:rPr>
                <w:rFonts w:eastAsia="MS Mincho"/>
                <w:b/>
                <w:sz w:val="22"/>
                <w:szCs w:val="22"/>
              </w:rPr>
              <w:t>LIC. ALAINS ROJAS COLOMER</w:t>
            </w:r>
          </w:p>
          <w:p w:rsidR="00B213F5" w:rsidRDefault="00B213F5" w:rsidP="008A730F">
            <w:pPr>
              <w:jc w:val="center"/>
              <w:rPr>
                <w:rFonts w:eastAsia="MS Mincho"/>
                <w:sz w:val="22"/>
                <w:szCs w:val="22"/>
              </w:rPr>
            </w:pPr>
            <w:r>
              <w:rPr>
                <w:rFonts w:eastAsia="MS Mincho"/>
                <w:sz w:val="22"/>
                <w:szCs w:val="22"/>
              </w:rPr>
              <w:t>Evaluador</w:t>
            </w:r>
            <w:r w:rsidRPr="00AB4DA4">
              <w:rPr>
                <w:rFonts w:eastAsia="MS Mincho"/>
                <w:sz w:val="22"/>
                <w:szCs w:val="22"/>
              </w:rPr>
              <w:t xml:space="preserve"> </w:t>
            </w:r>
          </w:p>
          <w:p w:rsidR="00B213F5" w:rsidRPr="00D43061" w:rsidRDefault="00B213F5" w:rsidP="008A730F">
            <w:pPr>
              <w:jc w:val="center"/>
              <w:rPr>
                <w:rFonts w:eastAsia="MS Mincho"/>
                <w:sz w:val="22"/>
                <w:szCs w:val="22"/>
              </w:rPr>
            </w:pPr>
          </w:p>
        </w:tc>
        <w:tc>
          <w:tcPr>
            <w:tcW w:w="4804" w:type="dxa"/>
            <w:shd w:val="clear" w:color="auto" w:fill="auto"/>
          </w:tcPr>
          <w:p w:rsidR="00B213F5" w:rsidRPr="00D43061" w:rsidRDefault="00B213F5" w:rsidP="008A730F">
            <w:pPr>
              <w:tabs>
                <w:tab w:val="left" w:pos="708"/>
                <w:tab w:val="center" w:pos="4419"/>
                <w:tab w:val="right" w:pos="8838"/>
              </w:tabs>
              <w:jc w:val="center"/>
              <w:rPr>
                <w:rFonts w:eastAsia="MS Mincho"/>
                <w:b/>
                <w:sz w:val="22"/>
                <w:szCs w:val="22"/>
              </w:rPr>
            </w:pPr>
            <w:r w:rsidRPr="00D43061">
              <w:rPr>
                <w:rFonts w:eastAsia="MS Mincho"/>
                <w:b/>
                <w:sz w:val="22"/>
                <w:szCs w:val="22"/>
              </w:rPr>
              <w:t>LICDA. NELLY RAMOS</w:t>
            </w:r>
          </w:p>
          <w:p w:rsidR="00B213F5" w:rsidRPr="00D43061" w:rsidRDefault="00B213F5" w:rsidP="008A730F">
            <w:pPr>
              <w:tabs>
                <w:tab w:val="left" w:pos="708"/>
                <w:tab w:val="center" w:pos="4419"/>
                <w:tab w:val="right" w:pos="8838"/>
              </w:tabs>
              <w:jc w:val="center"/>
              <w:rPr>
                <w:rFonts w:eastAsia="MS Mincho"/>
                <w:sz w:val="22"/>
                <w:szCs w:val="22"/>
              </w:rPr>
            </w:pPr>
            <w:r>
              <w:rPr>
                <w:rFonts w:eastAsia="MS Mincho"/>
                <w:sz w:val="22"/>
                <w:szCs w:val="22"/>
              </w:rPr>
              <w:t>Jefa</w:t>
            </w:r>
            <w:r w:rsidRPr="00D43061">
              <w:rPr>
                <w:rFonts w:eastAsia="MS Mincho"/>
                <w:sz w:val="22"/>
                <w:szCs w:val="22"/>
              </w:rPr>
              <w:t xml:space="preserve"> de </w:t>
            </w:r>
            <w:r>
              <w:rPr>
                <w:rFonts w:eastAsia="MS Mincho"/>
                <w:sz w:val="22"/>
                <w:szCs w:val="22"/>
              </w:rPr>
              <w:t xml:space="preserve">la Sección de </w:t>
            </w:r>
            <w:r w:rsidRPr="00D43061">
              <w:rPr>
                <w:rFonts w:eastAsia="MS Mincho"/>
                <w:sz w:val="22"/>
                <w:szCs w:val="22"/>
              </w:rPr>
              <w:t>Impacto Ambiental</w:t>
            </w:r>
          </w:p>
          <w:p w:rsidR="00B213F5" w:rsidRPr="00D43061" w:rsidRDefault="00B213F5" w:rsidP="008A730F">
            <w:pPr>
              <w:tabs>
                <w:tab w:val="left" w:pos="708"/>
                <w:tab w:val="center" w:pos="4419"/>
                <w:tab w:val="right" w:pos="8838"/>
              </w:tabs>
              <w:jc w:val="center"/>
              <w:rPr>
                <w:rFonts w:eastAsia="MS Mincho"/>
                <w:sz w:val="22"/>
                <w:szCs w:val="22"/>
              </w:rPr>
            </w:pPr>
            <w:r>
              <w:rPr>
                <w:rFonts w:eastAsia="MS Mincho"/>
                <w:sz w:val="22"/>
                <w:szCs w:val="22"/>
              </w:rPr>
              <w:t>MINISTERIO DE AMBIENTE</w:t>
            </w:r>
            <w:r w:rsidRPr="00D43061">
              <w:rPr>
                <w:rFonts w:eastAsia="MS Mincho"/>
                <w:sz w:val="22"/>
                <w:szCs w:val="22"/>
              </w:rPr>
              <w:t>- Chiriquí</w:t>
            </w:r>
          </w:p>
        </w:tc>
      </w:tr>
    </w:tbl>
    <w:p w:rsidR="00B213F5" w:rsidRDefault="00B213F5" w:rsidP="00B213F5">
      <w:pPr>
        <w:rPr>
          <w:sz w:val="22"/>
          <w:szCs w:val="22"/>
        </w:rPr>
      </w:pPr>
    </w:p>
    <w:p w:rsidR="00B213F5" w:rsidRPr="00D43061" w:rsidRDefault="00B213F5" w:rsidP="00B213F5">
      <w:pPr>
        <w:rPr>
          <w:sz w:val="22"/>
          <w:szCs w:val="22"/>
        </w:rPr>
      </w:pPr>
      <w:r>
        <w:rPr>
          <w:sz w:val="22"/>
          <w:szCs w:val="22"/>
        </w:rPr>
        <w:t xml:space="preserve"> </w:t>
      </w:r>
    </w:p>
    <w:p w:rsidR="00B213F5" w:rsidRDefault="00B213F5" w:rsidP="00B213F5">
      <w:pPr>
        <w:rPr>
          <w:b/>
          <w:sz w:val="22"/>
          <w:szCs w:val="22"/>
        </w:rPr>
      </w:pPr>
    </w:p>
    <w:p w:rsidR="00B213F5" w:rsidRDefault="00B213F5" w:rsidP="00B213F5">
      <w:pPr>
        <w:rPr>
          <w:b/>
          <w:sz w:val="22"/>
          <w:szCs w:val="22"/>
        </w:rPr>
      </w:pPr>
      <w:r>
        <w:rPr>
          <w:b/>
          <w:sz w:val="22"/>
          <w:szCs w:val="22"/>
        </w:rPr>
        <w:t xml:space="preserve">       </w:t>
      </w:r>
    </w:p>
    <w:p w:rsidR="00B213F5" w:rsidRPr="00392BD7" w:rsidRDefault="00A05624" w:rsidP="00B213F5">
      <w:pPr>
        <w:rPr>
          <w:b/>
          <w:sz w:val="22"/>
          <w:szCs w:val="22"/>
        </w:rPr>
      </w:pPr>
      <w:r>
        <w:rPr>
          <w:b/>
          <w:sz w:val="22"/>
          <w:szCs w:val="22"/>
        </w:rPr>
        <w:t xml:space="preserve">           ING. JEOVANY MORA</w:t>
      </w:r>
    </w:p>
    <w:p w:rsidR="00B213F5" w:rsidRPr="00392BD7" w:rsidRDefault="00A05624" w:rsidP="00A05624">
      <w:pPr>
        <w:rPr>
          <w:sz w:val="22"/>
          <w:szCs w:val="22"/>
        </w:rPr>
      </w:pPr>
      <w:r>
        <w:rPr>
          <w:sz w:val="22"/>
          <w:szCs w:val="22"/>
        </w:rPr>
        <w:t xml:space="preserve">         Director</w:t>
      </w:r>
      <w:r w:rsidR="00B213F5">
        <w:rPr>
          <w:sz w:val="22"/>
          <w:szCs w:val="22"/>
        </w:rPr>
        <w:t xml:space="preserve"> Regional</w:t>
      </w:r>
      <w:r>
        <w:rPr>
          <w:sz w:val="22"/>
          <w:szCs w:val="22"/>
        </w:rPr>
        <w:t xml:space="preserve"> Encargado</w:t>
      </w:r>
    </w:p>
    <w:p w:rsidR="00B213F5" w:rsidRPr="00D43061" w:rsidRDefault="00B213F5" w:rsidP="00A05624">
      <w:pPr>
        <w:rPr>
          <w:sz w:val="22"/>
          <w:szCs w:val="22"/>
        </w:rPr>
      </w:pPr>
      <w:r w:rsidRPr="00392BD7">
        <w:rPr>
          <w:sz w:val="22"/>
          <w:szCs w:val="22"/>
        </w:rPr>
        <w:t>MINISTERIO DE AMBIENTE- Chiriquí</w:t>
      </w:r>
    </w:p>
    <w:p w:rsidR="00B213F5" w:rsidRDefault="00B213F5" w:rsidP="00B213F5"/>
    <w:p w:rsidR="00B213F5" w:rsidRPr="003D7AE3" w:rsidRDefault="00B213F5" w:rsidP="00B213F5"/>
    <w:p w:rsidR="00B213F5" w:rsidRPr="003D7AE3" w:rsidRDefault="00B213F5" w:rsidP="00B213F5"/>
    <w:p w:rsidR="00B213F5" w:rsidRDefault="00B213F5" w:rsidP="00B213F5">
      <w:pPr>
        <w:tabs>
          <w:tab w:val="left" w:pos="2350"/>
        </w:tabs>
      </w:pPr>
    </w:p>
    <w:p w:rsidR="008A730F" w:rsidRDefault="008A730F"/>
    <w:sectPr w:rsidR="008A730F" w:rsidSect="008A730F">
      <w:footerReference w:type="default" r:id="rId8"/>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C9" w:rsidRDefault="00840CC9">
      <w:r>
        <w:separator/>
      </w:r>
    </w:p>
  </w:endnote>
  <w:endnote w:type="continuationSeparator" w:id="0">
    <w:p w:rsidR="00840CC9" w:rsidRDefault="0084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5267806"/>
      <w:docPartObj>
        <w:docPartGallery w:val="Page Numbers (Bottom of Page)"/>
        <w:docPartUnique/>
      </w:docPartObj>
    </w:sdtPr>
    <w:sdtEndPr>
      <w:rPr>
        <w:sz w:val="24"/>
        <w:szCs w:val="24"/>
      </w:rPr>
    </w:sdtEndPr>
    <w:sdtContent>
      <w:sdt>
        <w:sdtPr>
          <w:rPr>
            <w:sz w:val="20"/>
            <w:szCs w:val="20"/>
          </w:rPr>
          <w:id w:val="98381352"/>
          <w:docPartObj>
            <w:docPartGallery w:val="Page Numbers (Top of Page)"/>
            <w:docPartUnique/>
          </w:docPartObj>
        </w:sdtPr>
        <w:sdtEndPr>
          <w:rPr>
            <w:sz w:val="24"/>
            <w:szCs w:val="24"/>
          </w:rPr>
        </w:sdtEndPr>
        <w:sdtContent>
          <w:p w:rsidR="008A730F" w:rsidRDefault="008A730F">
            <w:pPr>
              <w:pStyle w:val="Piedepgina"/>
              <w:rPr>
                <w:sz w:val="20"/>
                <w:szCs w:val="20"/>
              </w:rPr>
            </w:pPr>
            <w:r w:rsidRPr="008349F0">
              <w:rPr>
                <w:sz w:val="20"/>
                <w:szCs w:val="20"/>
              </w:rPr>
              <w:t>MINISTERIO DE AMBIENTE</w:t>
            </w:r>
          </w:p>
          <w:p w:rsidR="008A730F" w:rsidRPr="008349F0" w:rsidRDefault="008A730F">
            <w:pPr>
              <w:pStyle w:val="Piedepgina"/>
              <w:rPr>
                <w:sz w:val="20"/>
                <w:szCs w:val="20"/>
              </w:rPr>
            </w:pPr>
            <w:r>
              <w:rPr>
                <w:sz w:val="20"/>
                <w:szCs w:val="20"/>
              </w:rPr>
              <w:t>Informe Técnico de Modificación: “</w:t>
            </w:r>
            <w:r w:rsidR="00A05624" w:rsidRPr="00A05624">
              <w:rPr>
                <w:sz w:val="20"/>
                <w:szCs w:val="20"/>
              </w:rPr>
              <w:t>LOCALES COMERCIAL Y RESIDENCIA</w:t>
            </w:r>
            <w:r>
              <w:rPr>
                <w:sz w:val="20"/>
                <w:szCs w:val="20"/>
              </w:rPr>
              <w:t>”</w:t>
            </w:r>
          </w:p>
          <w:p w:rsidR="008A730F" w:rsidRPr="008349F0" w:rsidRDefault="008A730F">
            <w:pPr>
              <w:pStyle w:val="Piedepgina"/>
              <w:rPr>
                <w:b/>
                <w:bCs/>
                <w:sz w:val="20"/>
                <w:szCs w:val="20"/>
              </w:rPr>
            </w:pPr>
            <w:r w:rsidRPr="008349F0">
              <w:rPr>
                <w:sz w:val="20"/>
                <w:szCs w:val="20"/>
              </w:rPr>
              <w:t xml:space="preserve">Página </w:t>
            </w:r>
            <w:r w:rsidRPr="008349F0">
              <w:rPr>
                <w:b/>
                <w:bCs/>
                <w:sz w:val="20"/>
                <w:szCs w:val="20"/>
              </w:rPr>
              <w:fldChar w:fldCharType="begin"/>
            </w:r>
            <w:r w:rsidRPr="008349F0">
              <w:rPr>
                <w:b/>
                <w:bCs/>
                <w:sz w:val="20"/>
                <w:szCs w:val="20"/>
              </w:rPr>
              <w:instrText>PAGE</w:instrText>
            </w:r>
            <w:r w:rsidRPr="008349F0">
              <w:rPr>
                <w:b/>
                <w:bCs/>
                <w:sz w:val="20"/>
                <w:szCs w:val="20"/>
              </w:rPr>
              <w:fldChar w:fldCharType="separate"/>
            </w:r>
            <w:r w:rsidR="005B5AE1">
              <w:rPr>
                <w:b/>
                <w:bCs/>
                <w:noProof/>
                <w:sz w:val="20"/>
                <w:szCs w:val="20"/>
              </w:rPr>
              <w:t>1</w:t>
            </w:r>
            <w:r w:rsidRPr="008349F0">
              <w:rPr>
                <w:b/>
                <w:bCs/>
                <w:sz w:val="20"/>
                <w:szCs w:val="20"/>
              </w:rPr>
              <w:fldChar w:fldCharType="end"/>
            </w:r>
            <w:r w:rsidRPr="008349F0">
              <w:rPr>
                <w:sz w:val="20"/>
                <w:szCs w:val="20"/>
              </w:rPr>
              <w:t xml:space="preserve"> de </w:t>
            </w:r>
            <w:r w:rsidRPr="008349F0">
              <w:rPr>
                <w:b/>
                <w:bCs/>
                <w:sz w:val="20"/>
                <w:szCs w:val="20"/>
              </w:rPr>
              <w:fldChar w:fldCharType="begin"/>
            </w:r>
            <w:r w:rsidRPr="008349F0">
              <w:rPr>
                <w:b/>
                <w:bCs/>
                <w:sz w:val="20"/>
                <w:szCs w:val="20"/>
              </w:rPr>
              <w:instrText>NUMPAGES</w:instrText>
            </w:r>
            <w:r w:rsidRPr="008349F0">
              <w:rPr>
                <w:b/>
                <w:bCs/>
                <w:sz w:val="20"/>
                <w:szCs w:val="20"/>
              </w:rPr>
              <w:fldChar w:fldCharType="separate"/>
            </w:r>
            <w:r w:rsidR="005B5AE1">
              <w:rPr>
                <w:b/>
                <w:bCs/>
                <w:noProof/>
                <w:sz w:val="20"/>
                <w:szCs w:val="20"/>
              </w:rPr>
              <w:t>2</w:t>
            </w:r>
            <w:r w:rsidRPr="008349F0">
              <w:rPr>
                <w:b/>
                <w:bCs/>
                <w:sz w:val="20"/>
                <w:szCs w:val="20"/>
              </w:rPr>
              <w:fldChar w:fldCharType="end"/>
            </w:r>
          </w:p>
          <w:p w:rsidR="008A730F" w:rsidRDefault="00A05624">
            <w:pPr>
              <w:pStyle w:val="Piedepgina"/>
            </w:pPr>
            <w:r>
              <w:rPr>
                <w:b/>
                <w:bCs/>
                <w:sz w:val="18"/>
                <w:szCs w:val="18"/>
              </w:rPr>
              <w:t>JM</w:t>
            </w:r>
            <w:r w:rsidR="008A730F">
              <w:rPr>
                <w:b/>
                <w:bCs/>
                <w:sz w:val="18"/>
                <w:szCs w:val="18"/>
              </w:rPr>
              <w:t>/NR/</w:t>
            </w:r>
            <w:proofErr w:type="spellStart"/>
            <w:r w:rsidR="008A730F">
              <w:rPr>
                <w:b/>
                <w:bCs/>
                <w:sz w:val="18"/>
                <w:szCs w:val="18"/>
              </w:rPr>
              <w:t>ar</w:t>
            </w:r>
            <w:proofErr w:type="spellEnd"/>
          </w:p>
        </w:sdtContent>
      </w:sdt>
    </w:sdtContent>
  </w:sdt>
  <w:p w:rsidR="008A730F" w:rsidRPr="00F91563" w:rsidRDefault="008A730F">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C9" w:rsidRDefault="00840CC9">
      <w:r>
        <w:separator/>
      </w:r>
    </w:p>
  </w:footnote>
  <w:footnote w:type="continuationSeparator" w:id="0">
    <w:p w:rsidR="00840CC9" w:rsidRDefault="00840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576"/>
    <w:multiLevelType w:val="hybridMultilevel"/>
    <w:tmpl w:val="67EC4016"/>
    <w:lvl w:ilvl="0" w:tplc="0409000F">
      <w:start w:val="1"/>
      <w:numFmt w:val="decimal"/>
      <w:lvlText w:val="%1."/>
      <w:lvlJc w:val="left"/>
      <w:pPr>
        <w:ind w:left="578" w:hanging="360"/>
      </w:pPr>
      <w:rPr>
        <w:rFont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7F9257D3"/>
    <w:multiLevelType w:val="hybridMultilevel"/>
    <w:tmpl w:val="53E4A572"/>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F5"/>
    <w:rsid w:val="00090471"/>
    <w:rsid w:val="0024587F"/>
    <w:rsid w:val="003B3A25"/>
    <w:rsid w:val="00406A08"/>
    <w:rsid w:val="00483ED0"/>
    <w:rsid w:val="004A6806"/>
    <w:rsid w:val="005B5AE1"/>
    <w:rsid w:val="00702B77"/>
    <w:rsid w:val="00840CC9"/>
    <w:rsid w:val="008A730F"/>
    <w:rsid w:val="008D3DA1"/>
    <w:rsid w:val="009C28E4"/>
    <w:rsid w:val="00A05624"/>
    <w:rsid w:val="00B213F5"/>
    <w:rsid w:val="00B429A8"/>
    <w:rsid w:val="00C50752"/>
    <w:rsid w:val="00F71E7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892</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cp:lastPrinted>2019-08-13T14:27:00Z</cp:lastPrinted>
  <dcterms:created xsi:type="dcterms:W3CDTF">2019-08-12T16:24:00Z</dcterms:created>
  <dcterms:modified xsi:type="dcterms:W3CDTF">2019-08-13T14:38:00Z</dcterms:modified>
</cp:coreProperties>
</file>