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41B" w:rsidRPr="00F057FC" w:rsidRDefault="003B6FCD" w:rsidP="001C341B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 w:val="26"/>
          <w:szCs w:val="26"/>
        </w:rPr>
      </w:pPr>
      <w:r w:rsidRPr="00F057FC">
        <w:rPr>
          <w:b/>
          <w:color w:val="000000"/>
          <w:sz w:val="26"/>
          <w:szCs w:val="26"/>
        </w:rPr>
        <w:t>INFORME DE REVISIÓN DE CONTENIDOS MÍNIMOS DEL</w:t>
      </w:r>
    </w:p>
    <w:p w:rsidR="001E4402" w:rsidRPr="00F057FC" w:rsidRDefault="003B6FCD" w:rsidP="003B6FC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sz w:val="26"/>
          <w:szCs w:val="26"/>
          <w:u w:val="single"/>
        </w:rPr>
      </w:pPr>
      <w:r w:rsidRPr="00F057FC">
        <w:rPr>
          <w:b/>
          <w:color w:val="000000"/>
          <w:sz w:val="26"/>
          <w:szCs w:val="26"/>
        </w:rPr>
        <w:t>ESTUDIO DE IMPACTO AMBIENTAL</w:t>
      </w:r>
      <w:r w:rsidR="00D871E3" w:rsidRPr="00F057FC">
        <w:rPr>
          <w:b/>
          <w:color w:val="000000"/>
          <w:sz w:val="26"/>
          <w:szCs w:val="26"/>
          <w:u w:val="single"/>
        </w:rPr>
        <w:t xml:space="preserve"> </w:t>
      </w:r>
    </w:p>
    <w:tbl>
      <w:tblPr>
        <w:tblpPr w:leftFromText="141" w:rightFromText="141" w:vertAnchor="page" w:horzAnchor="margin" w:tblpY="4103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C319D3" w:rsidRPr="00F057FC" w:rsidTr="001C341B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F057FC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FF2C0D" w:rsidP="00FF2C0D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14</w:t>
            </w:r>
            <w:r w:rsidR="00D95278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agosto</w:t>
            </w:r>
            <w:r w:rsidR="00C319D3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2019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</w:pPr>
            <w:r w:rsidRPr="00F057FC">
              <w:rPr>
                <w:rFonts w:ascii="Times New Roman" w:hAnsi="Times New Roman"/>
                <w:i w:val="0"/>
                <w:color w:val="000000"/>
                <w:sz w:val="26"/>
                <w:szCs w:val="26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FF2C0D" w:rsidP="001C341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22</w:t>
            </w:r>
            <w:r w:rsidR="00C319D3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</w:t>
            </w:r>
            <w:r w:rsidR="00D95278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>agosto</w:t>
            </w:r>
            <w:r w:rsidR="00C319D3" w:rsidRPr="00F057FC">
              <w:rPr>
                <w:rFonts w:ascii="Times New Roman" w:hAnsi="Times New Roman"/>
                <w:b w:val="0"/>
                <w:i w:val="0"/>
                <w:color w:val="000000"/>
                <w:sz w:val="26"/>
                <w:szCs w:val="26"/>
              </w:rPr>
              <w:t xml:space="preserve"> de 2019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ind w:left="3884" w:hanging="3600"/>
              <w:rPr>
                <w:i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FF2C0D" w:rsidP="001C341B">
            <w:pPr>
              <w:jc w:val="both"/>
              <w:rPr>
                <w:sz w:val="26"/>
                <w:szCs w:val="26"/>
              </w:rPr>
            </w:pPr>
            <w:r w:rsidRPr="009428E3">
              <w:t>PROYECTO DE LOTIFICACIÓN DOÑA RAQUEL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ind w:left="3884" w:hanging="3600"/>
              <w:rPr>
                <w:b/>
                <w:color w:val="000000"/>
                <w:sz w:val="26"/>
                <w:szCs w:val="26"/>
                <w:lang w:val="es-MX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C319D3" w:rsidP="001C341B">
            <w:pPr>
              <w:jc w:val="both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I</w:t>
            </w:r>
          </w:p>
        </w:tc>
      </w:tr>
      <w:tr w:rsidR="00C319D3" w:rsidRPr="00F057FC" w:rsidTr="001C341B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ind w:left="3884" w:hanging="3600"/>
              <w:rPr>
                <w:b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FF2C0D" w:rsidP="001C341B">
            <w:pPr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FF2C0D">
              <w:rPr>
                <w:sz w:val="26"/>
                <w:szCs w:val="26"/>
              </w:rPr>
              <w:t>LEONEL ANTONIO CHANG APARICIO</w:t>
            </w:r>
          </w:p>
        </w:tc>
      </w:tr>
      <w:tr w:rsidR="00C319D3" w:rsidRPr="00F057FC" w:rsidTr="001C341B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 w:val="26"/>
                <w:szCs w:val="26"/>
                <w:lang w:val="es-MX"/>
              </w:rPr>
            </w:pPr>
            <w:r w:rsidRPr="00F057FC">
              <w:rPr>
                <w:b/>
                <w:color w:val="000000"/>
                <w:sz w:val="26"/>
                <w:szCs w:val="26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7C561E" w:rsidP="001C341B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F057FC">
              <w:rPr>
                <w:color w:val="000000"/>
                <w:sz w:val="26"/>
                <w:szCs w:val="26"/>
                <w:lang w:val="es-PA"/>
              </w:rPr>
              <w:t>FRANKLIN VEGA</w:t>
            </w:r>
          </w:p>
          <w:p w:rsidR="00C319D3" w:rsidRPr="00F057FC" w:rsidRDefault="007C561E" w:rsidP="001C341B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F057FC">
              <w:rPr>
                <w:color w:val="000000"/>
                <w:sz w:val="26"/>
                <w:szCs w:val="26"/>
                <w:lang w:val="es-PA"/>
              </w:rPr>
              <w:t>ROSA LUQUE</w:t>
            </w:r>
          </w:p>
          <w:p w:rsidR="00C319D3" w:rsidRPr="00F057FC" w:rsidRDefault="007C561E" w:rsidP="001C341B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F057FC">
              <w:rPr>
                <w:color w:val="000000"/>
                <w:sz w:val="26"/>
                <w:szCs w:val="26"/>
                <w:lang w:val="es-PA"/>
              </w:rPr>
              <w:t>IAR-029-2000</w:t>
            </w:r>
          </w:p>
          <w:p w:rsidR="00C319D3" w:rsidRPr="00F057FC" w:rsidRDefault="007C561E" w:rsidP="001C341B">
            <w:pPr>
              <w:tabs>
                <w:tab w:val="left" w:pos="3600"/>
              </w:tabs>
              <w:jc w:val="both"/>
              <w:rPr>
                <w:color w:val="000000"/>
                <w:sz w:val="26"/>
                <w:szCs w:val="26"/>
                <w:lang w:val="es-PA"/>
              </w:rPr>
            </w:pPr>
            <w:r w:rsidRPr="00F057FC">
              <w:rPr>
                <w:color w:val="000000"/>
                <w:sz w:val="26"/>
                <w:szCs w:val="26"/>
                <w:lang w:val="es-PA"/>
              </w:rPr>
              <w:t>1RC-043-2009</w:t>
            </w:r>
            <w:r w:rsidR="00C319D3" w:rsidRPr="00F057FC">
              <w:rPr>
                <w:color w:val="000000"/>
                <w:sz w:val="26"/>
                <w:szCs w:val="26"/>
                <w:lang w:val="es-PA"/>
              </w:rPr>
              <w:t>,  RESPECTIVAMENTE.</w:t>
            </w:r>
          </w:p>
        </w:tc>
      </w:tr>
      <w:tr w:rsidR="00C319D3" w:rsidRPr="00F057FC" w:rsidTr="001C341B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D3" w:rsidRPr="00F057FC" w:rsidRDefault="00C319D3" w:rsidP="001C341B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sz w:val="26"/>
                <w:szCs w:val="26"/>
              </w:rPr>
            </w:pPr>
            <w:r w:rsidRPr="00F057FC">
              <w:rPr>
                <w:b/>
                <w:color w:val="000000"/>
                <w:sz w:val="26"/>
                <w:szCs w:val="26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9D3" w:rsidRPr="00F057FC" w:rsidRDefault="00C319D3" w:rsidP="00FF2C0D">
            <w:pPr>
              <w:tabs>
                <w:tab w:val="left" w:pos="3600"/>
              </w:tabs>
              <w:rPr>
                <w:color w:val="000000"/>
                <w:sz w:val="26"/>
                <w:szCs w:val="26"/>
              </w:rPr>
            </w:pPr>
            <w:r w:rsidRPr="00F057FC">
              <w:rPr>
                <w:color w:val="000000"/>
                <w:sz w:val="26"/>
                <w:szCs w:val="26"/>
              </w:rPr>
              <w:t>El proyecto se ubicará en el sector de</w:t>
            </w:r>
            <w:r w:rsidR="00FF2C0D">
              <w:rPr>
                <w:color w:val="000000"/>
                <w:sz w:val="26"/>
                <w:szCs w:val="26"/>
              </w:rPr>
              <w:t xml:space="preserve"> </w:t>
            </w:r>
            <w:r w:rsidR="007C561E" w:rsidRPr="00F057FC">
              <w:rPr>
                <w:color w:val="000000"/>
                <w:sz w:val="26"/>
                <w:szCs w:val="26"/>
              </w:rPr>
              <w:t>l</w:t>
            </w:r>
            <w:r w:rsidR="00FF2C0D">
              <w:rPr>
                <w:color w:val="000000"/>
                <w:sz w:val="26"/>
                <w:szCs w:val="26"/>
              </w:rPr>
              <w:t>a</w:t>
            </w:r>
            <w:r w:rsidR="007C561E" w:rsidRPr="00F057FC">
              <w:rPr>
                <w:color w:val="000000"/>
                <w:sz w:val="26"/>
                <w:szCs w:val="26"/>
              </w:rPr>
              <w:t xml:space="preserve"> </w:t>
            </w:r>
            <w:r w:rsidR="00FF2C0D">
              <w:rPr>
                <w:color w:val="000000"/>
                <w:sz w:val="26"/>
                <w:szCs w:val="26"/>
              </w:rPr>
              <w:t>Florecita</w:t>
            </w:r>
            <w:r w:rsidRPr="00F057FC">
              <w:rPr>
                <w:color w:val="000000"/>
                <w:sz w:val="26"/>
                <w:szCs w:val="26"/>
              </w:rPr>
              <w:t xml:space="preserve">, corregimiento de </w:t>
            </w:r>
            <w:r w:rsidR="00F057FC">
              <w:rPr>
                <w:color w:val="000000"/>
                <w:sz w:val="26"/>
                <w:szCs w:val="26"/>
              </w:rPr>
              <w:t>Santiago</w:t>
            </w:r>
            <w:r w:rsidRPr="00F057FC">
              <w:rPr>
                <w:color w:val="000000"/>
                <w:sz w:val="26"/>
                <w:szCs w:val="26"/>
              </w:rPr>
              <w:t xml:space="preserve">, distrito de </w:t>
            </w:r>
            <w:r w:rsidR="001C341B" w:rsidRPr="00F057FC">
              <w:rPr>
                <w:color w:val="000000"/>
                <w:sz w:val="26"/>
                <w:szCs w:val="26"/>
              </w:rPr>
              <w:t>Santiago</w:t>
            </w:r>
            <w:r w:rsidRPr="00F057FC">
              <w:rPr>
                <w:color w:val="000000"/>
                <w:sz w:val="26"/>
                <w:szCs w:val="26"/>
              </w:rPr>
              <w:t>, provincia de Veraguas.</w:t>
            </w:r>
          </w:p>
        </w:tc>
      </w:tr>
    </w:tbl>
    <w:p w:rsidR="003B6FCD" w:rsidRPr="00F057FC" w:rsidRDefault="003B6FCD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6"/>
          <w:szCs w:val="26"/>
          <w:u w:val="single"/>
        </w:rPr>
      </w:pPr>
    </w:p>
    <w:p w:rsidR="001C341B" w:rsidRPr="00F057FC" w:rsidRDefault="001C341B" w:rsidP="003B6FCD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sz w:val="26"/>
          <w:szCs w:val="26"/>
        </w:rPr>
      </w:pPr>
    </w:p>
    <w:p w:rsidR="001E4402" w:rsidRPr="00F057FC" w:rsidRDefault="00D871E3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</w:rPr>
      </w:pPr>
      <w:r w:rsidRPr="00F057FC">
        <w:rPr>
          <w:b/>
          <w:color w:val="000000"/>
          <w:sz w:val="26"/>
          <w:szCs w:val="26"/>
        </w:rPr>
        <w:t>BREVE DESCRIPCIÓN DEL PROYECTO</w:t>
      </w:r>
      <w:r w:rsidRPr="00F057FC">
        <w:rPr>
          <w:color w:val="000000"/>
          <w:sz w:val="26"/>
          <w:szCs w:val="26"/>
        </w:rPr>
        <w:t xml:space="preserve">: </w:t>
      </w:r>
      <w:r w:rsidR="007C561E" w:rsidRPr="00F057FC">
        <w:rPr>
          <w:color w:val="000000"/>
          <w:sz w:val="26"/>
          <w:szCs w:val="26"/>
        </w:rPr>
        <w:t xml:space="preserve">El proyecto </w:t>
      </w:r>
      <w:r w:rsidR="00DB2915" w:rsidRPr="00DB2915">
        <w:rPr>
          <w:color w:val="000000"/>
          <w:sz w:val="26"/>
          <w:szCs w:val="26"/>
        </w:rPr>
        <w:t>consiste en desarrollar una parcelación en las periferias de la Ciudad de Santiago vía h</w:t>
      </w:r>
      <w:r w:rsidR="00DB2915">
        <w:rPr>
          <w:color w:val="000000"/>
          <w:sz w:val="26"/>
          <w:szCs w:val="26"/>
        </w:rPr>
        <w:t xml:space="preserve">acia Atalaya en la provincia de </w:t>
      </w:r>
      <w:r w:rsidR="00DB2915" w:rsidRPr="00DB2915">
        <w:rPr>
          <w:color w:val="000000"/>
          <w:sz w:val="26"/>
          <w:szCs w:val="26"/>
        </w:rPr>
        <w:t>Veraguas. Estará ubicado en la comunidad de La Florecita, corregimiento cabecera, dentro del centro urbano del poblado de Santiago, provincia de Veraguas.</w:t>
      </w:r>
      <w:r w:rsidR="00266514">
        <w:rPr>
          <w:color w:val="000000"/>
          <w:sz w:val="26"/>
          <w:szCs w:val="26"/>
        </w:rPr>
        <w:t xml:space="preserve"> </w:t>
      </w:r>
      <w:r w:rsidR="007C561E" w:rsidRPr="00F057FC">
        <w:rPr>
          <w:color w:val="000000"/>
          <w:sz w:val="26"/>
          <w:szCs w:val="26"/>
        </w:rPr>
        <w:t xml:space="preserve">El promotor es el señor </w:t>
      </w:r>
      <w:r w:rsidR="00FF2C0D">
        <w:rPr>
          <w:color w:val="000000"/>
          <w:sz w:val="26"/>
          <w:szCs w:val="26"/>
        </w:rPr>
        <w:t>LEONEL ANTONIO CHANG APARICIO</w:t>
      </w:r>
      <w:r w:rsidR="007C561E" w:rsidRPr="00F057FC">
        <w:rPr>
          <w:color w:val="000000"/>
          <w:sz w:val="26"/>
          <w:szCs w:val="26"/>
        </w:rPr>
        <w:t xml:space="preserve">. La propiedad donde se ejecutará el proyecto está identificada como la Finca con el código de ubicación 9901, Folio Real Nº </w:t>
      </w:r>
      <w:r w:rsidR="00266514">
        <w:rPr>
          <w:color w:val="000000"/>
          <w:sz w:val="26"/>
          <w:szCs w:val="26"/>
        </w:rPr>
        <w:t>6315</w:t>
      </w:r>
      <w:r w:rsidR="007C561E" w:rsidRPr="00F057FC">
        <w:rPr>
          <w:color w:val="000000"/>
          <w:sz w:val="26"/>
          <w:szCs w:val="26"/>
        </w:rPr>
        <w:t>, Sección de la propiedad, prov</w:t>
      </w:r>
      <w:r w:rsidR="00266514">
        <w:rPr>
          <w:color w:val="000000"/>
          <w:sz w:val="26"/>
          <w:szCs w:val="26"/>
        </w:rPr>
        <w:t>incia de Veraguas, propiedad de LEONEL ANTONIO CHANG APARICIO</w:t>
      </w:r>
      <w:r w:rsidR="00266514">
        <w:rPr>
          <w:sz w:val="26"/>
          <w:szCs w:val="26"/>
        </w:rPr>
        <w:t>,  DIANELSA RAQUEL CHANG DE R</w:t>
      </w:r>
      <w:r w:rsidR="00266514" w:rsidRPr="00D82FEA">
        <w:rPr>
          <w:sz w:val="26"/>
          <w:szCs w:val="26"/>
        </w:rPr>
        <w:t>IVERA Y</w:t>
      </w:r>
      <w:r w:rsidR="00266514">
        <w:rPr>
          <w:sz w:val="26"/>
          <w:szCs w:val="26"/>
        </w:rPr>
        <w:t xml:space="preserve"> NORIEL ANTONIO CHANG A</w:t>
      </w:r>
      <w:r w:rsidR="00266514" w:rsidRPr="00D82FEA">
        <w:rPr>
          <w:sz w:val="26"/>
          <w:szCs w:val="26"/>
        </w:rPr>
        <w:t>PARICIO</w:t>
      </w:r>
      <w:r w:rsidR="00266514">
        <w:rPr>
          <w:color w:val="000000"/>
          <w:sz w:val="26"/>
          <w:szCs w:val="26"/>
        </w:rPr>
        <w:t xml:space="preserve">. El proyecto tipo construcción </w:t>
      </w:r>
      <w:r w:rsidR="00266514" w:rsidRPr="00266514">
        <w:rPr>
          <w:color w:val="000000"/>
          <w:sz w:val="26"/>
          <w:szCs w:val="26"/>
        </w:rPr>
        <w:t>se realizará con inversión privada, generándose fuentes de empleo y desarrollo social. Para cumplir con los objetivos planteados, en un</w:t>
      </w:r>
      <w:r w:rsidR="00266514">
        <w:rPr>
          <w:color w:val="000000"/>
          <w:sz w:val="26"/>
          <w:szCs w:val="26"/>
        </w:rPr>
        <w:t xml:space="preserve"> área total de 30 ha</w:t>
      </w:r>
      <w:r w:rsidR="00266514" w:rsidRPr="00266514">
        <w:rPr>
          <w:color w:val="000000"/>
          <w:sz w:val="26"/>
          <w:szCs w:val="26"/>
        </w:rPr>
        <w:t>. + 5,417</w:t>
      </w:r>
      <w:r w:rsidR="00266514">
        <w:rPr>
          <w:color w:val="000000"/>
          <w:sz w:val="26"/>
          <w:szCs w:val="26"/>
        </w:rPr>
        <w:t xml:space="preserve"> </w:t>
      </w:r>
      <w:r w:rsidR="00266514" w:rsidRPr="00266514">
        <w:rPr>
          <w:color w:val="000000"/>
          <w:sz w:val="26"/>
          <w:szCs w:val="26"/>
        </w:rPr>
        <w:t>m² + 6.6 dm², se servirán 17 lotes, que a futuro se construirán 16 viviendas y un local comercial bajo la Norma de Desarrollo</w:t>
      </w:r>
      <w:r w:rsidR="00266514">
        <w:rPr>
          <w:color w:val="000000"/>
          <w:sz w:val="26"/>
          <w:szCs w:val="26"/>
        </w:rPr>
        <w:t xml:space="preserve"> Residencial de Baja Densidad R-</w:t>
      </w:r>
      <w:r w:rsidR="00266514" w:rsidRPr="00266514">
        <w:rPr>
          <w:color w:val="000000"/>
          <w:sz w:val="26"/>
          <w:szCs w:val="26"/>
        </w:rPr>
        <w:t>R.</w:t>
      </w:r>
    </w:p>
    <w:p w:rsidR="003B6FCD" w:rsidRPr="00F057FC" w:rsidRDefault="003B6FCD" w:rsidP="003B6FCD">
      <w:pPr>
        <w:tabs>
          <w:tab w:val="left" w:pos="0"/>
          <w:tab w:val="left" w:pos="1440"/>
        </w:tabs>
        <w:suppressAutoHyphens/>
        <w:jc w:val="both"/>
        <w:rPr>
          <w:sz w:val="26"/>
          <w:szCs w:val="26"/>
        </w:rPr>
      </w:pPr>
    </w:p>
    <w:p w:rsidR="001E4402" w:rsidRPr="00F057FC" w:rsidRDefault="00D871E3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  <w:lang w:val="es-PA"/>
        </w:rPr>
      </w:pPr>
      <w:r w:rsidRPr="00F057FC">
        <w:rPr>
          <w:b/>
          <w:color w:val="000000"/>
          <w:sz w:val="26"/>
          <w:szCs w:val="26"/>
          <w:lang w:val="es-PA"/>
        </w:rPr>
        <w:t>FUNDAMENTO DE DERECHO</w:t>
      </w:r>
      <w:r w:rsidRPr="00F057FC">
        <w:rPr>
          <w:color w:val="000000"/>
          <w:sz w:val="26"/>
          <w:szCs w:val="26"/>
          <w:lang w:val="es-PA"/>
        </w:rPr>
        <w:t xml:space="preserve">: Texto Único de la Ley No.41 de 1998; Ley No.38 de 2000; Decreto Ejecutivo Nº 123 de 2009, </w:t>
      </w:r>
      <w:r w:rsidRPr="00F057FC">
        <w:rPr>
          <w:color w:val="000000"/>
          <w:sz w:val="26"/>
          <w:szCs w:val="26"/>
        </w:rPr>
        <w:t xml:space="preserve">modificado por el Decreto Ejecutivo No.155 de 05 de agosto de 2011 </w:t>
      </w:r>
      <w:r w:rsidRPr="00F057FC">
        <w:rPr>
          <w:color w:val="000000"/>
          <w:sz w:val="26"/>
          <w:szCs w:val="26"/>
          <w:lang w:val="es-PA"/>
        </w:rPr>
        <w:t xml:space="preserve">y demás normas complementarias y concordantes. </w:t>
      </w:r>
    </w:p>
    <w:p w:rsidR="001E4402" w:rsidRPr="00F057FC" w:rsidRDefault="001E4402" w:rsidP="003B6FCD">
      <w:pPr>
        <w:jc w:val="both"/>
        <w:rPr>
          <w:b/>
          <w:color w:val="000000"/>
          <w:sz w:val="26"/>
          <w:szCs w:val="26"/>
        </w:rPr>
      </w:pPr>
    </w:p>
    <w:p w:rsidR="001E4402" w:rsidRPr="00F057FC" w:rsidRDefault="00D871E3" w:rsidP="003B6FCD">
      <w:pPr>
        <w:jc w:val="both"/>
        <w:rPr>
          <w:sz w:val="26"/>
          <w:szCs w:val="26"/>
        </w:rPr>
      </w:pPr>
      <w:r w:rsidRPr="00F057FC">
        <w:rPr>
          <w:b/>
          <w:color w:val="000000"/>
          <w:sz w:val="26"/>
          <w:szCs w:val="26"/>
        </w:rPr>
        <w:t xml:space="preserve">VERIFICACION DE CONTENIDO: </w:t>
      </w:r>
      <w:r w:rsidRPr="00F057FC">
        <w:rPr>
          <w:sz w:val="26"/>
          <w:szCs w:val="26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1E4402" w:rsidRPr="00F057FC" w:rsidRDefault="001E4402" w:rsidP="003B6FCD">
      <w:pPr>
        <w:tabs>
          <w:tab w:val="left" w:pos="0"/>
          <w:tab w:val="left" w:pos="1440"/>
        </w:tabs>
        <w:suppressAutoHyphens/>
        <w:jc w:val="both"/>
        <w:rPr>
          <w:color w:val="000000"/>
          <w:sz w:val="26"/>
          <w:szCs w:val="26"/>
          <w:u w:val="single"/>
        </w:rPr>
      </w:pPr>
    </w:p>
    <w:p w:rsidR="001E4402" w:rsidRPr="00F057FC" w:rsidRDefault="00400000" w:rsidP="003B6FCD">
      <w:pPr>
        <w:jc w:val="both"/>
        <w:rPr>
          <w:color w:val="000000"/>
          <w:sz w:val="26"/>
          <w:szCs w:val="26"/>
        </w:rPr>
      </w:pPr>
      <w:r w:rsidRPr="00F057FC">
        <w:rPr>
          <w:color w:val="000000"/>
          <w:sz w:val="26"/>
          <w:szCs w:val="26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400000" w:rsidRPr="00F057FC" w:rsidRDefault="00400000" w:rsidP="003B6FCD">
      <w:pPr>
        <w:jc w:val="both"/>
        <w:rPr>
          <w:color w:val="000000"/>
          <w:sz w:val="26"/>
          <w:szCs w:val="26"/>
        </w:rPr>
      </w:pPr>
    </w:p>
    <w:p w:rsidR="001C341B" w:rsidRPr="00F057FC" w:rsidRDefault="001C341B" w:rsidP="001C341B">
      <w:pPr>
        <w:spacing w:line="276" w:lineRule="auto"/>
        <w:jc w:val="both"/>
        <w:rPr>
          <w:sz w:val="26"/>
          <w:szCs w:val="26"/>
        </w:rPr>
      </w:pPr>
      <w:r w:rsidRPr="00F057FC">
        <w:rPr>
          <w:sz w:val="26"/>
          <w:szCs w:val="26"/>
        </w:rPr>
        <w:t>Que luego de revisado el Estudio de Impacto Ambiental, Categoría I, del proyecto denominado, “</w:t>
      </w:r>
      <w:r w:rsidR="00FF2C0D">
        <w:rPr>
          <w:b/>
          <w:bCs/>
          <w:sz w:val="26"/>
          <w:szCs w:val="26"/>
          <w:lang w:val="es-PA"/>
        </w:rPr>
        <w:t>PROYECTO DE LOTIFICACIÓN DOÑA RAQUEL</w:t>
      </w:r>
      <w:r w:rsidRPr="00F057FC">
        <w:rPr>
          <w:sz w:val="26"/>
          <w:szCs w:val="26"/>
        </w:rPr>
        <w:t>” se detectó que el mismo presenta información que difiere de lo establecido en el artículo 26 del Decreto Ejecutivo No. 123 de 2009 y el articulo 2 del Decreto Ejecutivo N° 36 de 3 de junio de 2019, debido a que:</w:t>
      </w:r>
    </w:p>
    <w:p w:rsidR="00385A02" w:rsidRPr="00F057FC" w:rsidRDefault="00B770E2" w:rsidP="00B770E2">
      <w:pPr>
        <w:pStyle w:val="Prrafodelista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F057FC">
        <w:rPr>
          <w:sz w:val="26"/>
          <w:szCs w:val="26"/>
        </w:rPr>
        <w:lastRenderedPageBreak/>
        <w:t xml:space="preserve">La portada del Estudio </w:t>
      </w:r>
      <w:r w:rsidR="00D77544" w:rsidRPr="00F057FC">
        <w:rPr>
          <w:sz w:val="26"/>
          <w:szCs w:val="26"/>
        </w:rPr>
        <w:t xml:space="preserve">de Impacto Ambiental presentado </w:t>
      </w:r>
      <w:r w:rsidRPr="00F057FC">
        <w:rPr>
          <w:sz w:val="26"/>
          <w:szCs w:val="26"/>
        </w:rPr>
        <w:t xml:space="preserve">hace mención a que </w:t>
      </w:r>
      <w:r w:rsidR="00FF2C0D">
        <w:rPr>
          <w:sz w:val="26"/>
          <w:szCs w:val="26"/>
        </w:rPr>
        <w:t xml:space="preserve">el nombre del proyecto es </w:t>
      </w:r>
      <w:r w:rsidR="00FF2C0D">
        <w:rPr>
          <w:b/>
          <w:bCs/>
          <w:sz w:val="26"/>
          <w:szCs w:val="26"/>
          <w:lang w:val="es-PA"/>
        </w:rPr>
        <w:t>LOTIFICACIÓN DOÑA RAQUEL</w:t>
      </w:r>
      <w:r w:rsidR="00D82FEA">
        <w:rPr>
          <w:sz w:val="26"/>
          <w:szCs w:val="26"/>
        </w:rPr>
        <w:t xml:space="preserve"> y el proyecto en el encabezado se refiere a </w:t>
      </w:r>
      <w:r w:rsidR="00D82FEA">
        <w:rPr>
          <w:b/>
          <w:bCs/>
          <w:sz w:val="26"/>
          <w:szCs w:val="26"/>
          <w:lang w:val="es-PA"/>
        </w:rPr>
        <w:t xml:space="preserve">PROYECTO DE LOTIFICACIÓN DOÑA RAQUEL </w:t>
      </w:r>
      <w:r w:rsidR="00D82FEA" w:rsidRPr="00D82FEA">
        <w:rPr>
          <w:bCs/>
          <w:sz w:val="26"/>
          <w:szCs w:val="26"/>
          <w:lang w:val="es-PA"/>
        </w:rPr>
        <w:t>lo cual genera ambigüedad de nombres.</w:t>
      </w:r>
    </w:p>
    <w:p w:rsidR="00D77544" w:rsidRPr="00F057FC" w:rsidRDefault="00B770E2" w:rsidP="004F1F17">
      <w:pPr>
        <w:pStyle w:val="Prrafodelista"/>
        <w:numPr>
          <w:ilvl w:val="0"/>
          <w:numId w:val="2"/>
        </w:numPr>
        <w:spacing w:line="276" w:lineRule="auto"/>
        <w:ind w:left="708" w:hanging="708"/>
        <w:jc w:val="both"/>
        <w:rPr>
          <w:sz w:val="26"/>
          <w:szCs w:val="26"/>
        </w:rPr>
      </w:pPr>
      <w:r w:rsidRPr="00F057FC">
        <w:rPr>
          <w:sz w:val="26"/>
          <w:szCs w:val="26"/>
        </w:rPr>
        <w:t>En l</w:t>
      </w:r>
      <w:r w:rsidR="001C341B" w:rsidRPr="00F057FC">
        <w:rPr>
          <w:sz w:val="26"/>
          <w:szCs w:val="26"/>
        </w:rPr>
        <w:t xml:space="preserve">a solicitud </w:t>
      </w:r>
      <w:r w:rsidR="00D77544" w:rsidRPr="00F057FC">
        <w:rPr>
          <w:sz w:val="26"/>
          <w:szCs w:val="26"/>
        </w:rPr>
        <w:t xml:space="preserve">de ingreso del EsIA </w:t>
      </w:r>
      <w:r w:rsidR="001C341B" w:rsidRPr="00F057FC">
        <w:rPr>
          <w:sz w:val="26"/>
          <w:szCs w:val="26"/>
        </w:rPr>
        <w:t xml:space="preserve">no </w:t>
      </w:r>
      <w:r w:rsidRPr="00F057FC">
        <w:rPr>
          <w:sz w:val="26"/>
          <w:szCs w:val="26"/>
        </w:rPr>
        <w:t xml:space="preserve">hace mención de la </w:t>
      </w:r>
      <w:r w:rsidR="00385A02" w:rsidRPr="00F057FC">
        <w:rPr>
          <w:sz w:val="26"/>
          <w:szCs w:val="26"/>
        </w:rPr>
        <w:t xml:space="preserve">documentación presentada sobre </w:t>
      </w:r>
      <w:r w:rsidR="00D82FEA">
        <w:rPr>
          <w:sz w:val="26"/>
          <w:szCs w:val="26"/>
        </w:rPr>
        <w:t xml:space="preserve">la autorización y no existe la misma por parte de DIANELSA RAQUEL CHANG </w:t>
      </w:r>
      <w:bookmarkStart w:id="0" w:name="_GoBack"/>
      <w:bookmarkEnd w:id="0"/>
      <w:r w:rsidR="00D82FEA">
        <w:rPr>
          <w:sz w:val="26"/>
          <w:szCs w:val="26"/>
        </w:rPr>
        <w:t>DE R</w:t>
      </w:r>
      <w:r w:rsidR="00D82FEA" w:rsidRPr="00D82FEA">
        <w:rPr>
          <w:sz w:val="26"/>
          <w:szCs w:val="26"/>
        </w:rPr>
        <w:t>IVERA Y</w:t>
      </w:r>
      <w:r w:rsidR="00D82FEA">
        <w:rPr>
          <w:sz w:val="26"/>
          <w:szCs w:val="26"/>
        </w:rPr>
        <w:t xml:space="preserve"> NORIEL ANTONIO CHANG A</w:t>
      </w:r>
      <w:r w:rsidR="00D82FEA" w:rsidRPr="00D82FEA">
        <w:rPr>
          <w:sz w:val="26"/>
          <w:szCs w:val="26"/>
        </w:rPr>
        <w:t>PARICIO</w:t>
      </w:r>
      <w:r w:rsidR="00D82FEA">
        <w:rPr>
          <w:sz w:val="26"/>
          <w:szCs w:val="26"/>
        </w:rPr>
        <w:t xml:space="preserve"> cuyos propietarios del folio 6315 aparecen junto al promotor </w:t>
      </w:r>
      <w:r w:rsidR="00D82FEA" w:rsidRPr="00FF2C0D">
        <w:rPr>
          <w:sz w:val="26"/>
          <w:szCs w:val="26"/>
        </w:rPr>
        <w:t>LEONEL ANTONIO CHANG APARICIO</w:t>
      </w:r>
      <w:r w:rsidR="00D82FEA">
        <w:rPr>
          <w:sz w:val="26"/>
          <w:szCs w:val="26"/>
        </w:rPr>
        <w:t xml:space="preserve"> en el registro de propiedad.</w:t>
      </w:r>
    </w:p>
    <w:p w:rsidR="001C341B" w:rsidRPr="00D82FEA" w:rsidRDefault="001C341B" w:rsidP="00D82FEA">
      <w:pPr>
        <w:spacing w:line="276" w:lineRule="auto"/>
        <w:ind w:left="360"/>
        <w:jc w:val="both"/>
        <w:rPr>
          <w:sz w:val="26"/>
          <w:szCs w:val="26"/>
        </w:rPr>
      </w:pPr>
      <w:r w:rsidRPr="00F057FC">
        <w:rPr>
          <w:sz w:val="26"/>
          <w:szCs w:val="26"/>
        </w:rPr>
        <w:t>.</w:t>
      </w:r>
    </w:p>
    <w:p w:rsidR="001C341B" w:rsidRPr="00F057FC" w:rsidRDefault="001C341B" w:rsidP="001C341B">
      <w:pPr>
        <w:spacing w:line="276" w:lineRule="auto"/>
        <w:jc w:val="both"/>
        <w:rPr>
          <w:b/>
          <w:sz w:val="26"/>
          <w:szCs w:val="26"/>
          <w:lang w:val="es-PA"/>
        </w:rPr>
      </w:pPr>
      <w:r w:rsidRPr="00F057FC">
        <w:rPr>
          <w:b/>
          <w:sz w:val="26"/>
          <w:szCs w:val="26"/>
          <w:u w:val="single"/>
        </w:rPr>
        <w:t>RECOMENDACIONES</w:t>
      </w:r>
      <w:r w:rsidRPr="00F057FC">
        <w:rPr>
          <w:b/>
          <w:sz w:val="26"/>
          <w:szCs w:val="26"/>
        </w:rPr>
        <w:t>:</w:t>
      </w:r>
      <w:r w:rsidRPr="00F057FC">
        <w:rPr>
          <w:sz w:val="26"/>
          <w:szCs w:val="26"/>
        </w:rPr>
        <w:t xml:space="preserve"> Por lo antes expuesto, se recomienda </w:t>
      </w:r>
      <w:r w:rsidRPr="00F057FC">
        <w:rPr>
          <w:b/>
          <w:sz w:val="26"/>
          <w:szCs w:val="26"/>
        </w:rPr>
        <w:t>NO</w:t>
      </w:r>
      <w:r w:rsidRPr="00F057FC">
        <w:rPr>
          <w:sz w:val="26"/>
          <w:szCs w:val="26"/>
        </w:rPr>
        <w:t xml:space="preserve"> </w:t>
      </w:r>
      <w:r w:rsidRPr="00F057FC">
        <w:rPr>
          <w:b/>
          <w:sz w:val="26"/>
          <w:szCs w:val="26"/>
        </w:rPr>
        <w:t>ADMITIR</w:t>
      </w:r>
      <w:r w:rsidRPr="00F057FC">
        <w:rPr>
          <w:sz w:val="26"/>
          <w:szCs w:val="26"/>
        </w:rPr>
        <w:t xml:space="preserve"> el Estudio de Impacto Ambiental Categoría I del proyecto denominado </w:t>
      </w:r>
      <w:r w:rsidRPr="00F057FC">
        <w:rPr>
          <w:sz w:val="26"/>
          <w:szCs w:val="26"/>
          <w:lang w:eastAsia="ar-SA"/>
        </w:rPr>
        <w:t>“</w:t>
      </w:r>
      <w:r w:rsidR="00D82FEA">
        <w:rPr>
          <w:b/>
          <w:bCs/>
          <w:sz w:val="26"/>
          <w:szCs w:val="26"/>
          <w:lang w:val="es-PA"/>
        </w:rPr>
        <w:t>PROYECTO DE LOTIFICACIÓN DOÑA RAQUEL</w:t>
      </w:r>
      <w:r w:rsidRPr="00F057FC">
        <w:rPr>
          <w:sz w:val="26"/>
          <w:szCs w:val="26"/>
          <w:lang w:val="es-MX" w:eastAsia="ar-SA"/>
        </w:rPr>
        <w:t>”</w:t>
      </w:r>
      <w:r w:rsidRPr="00F057FC">
        <w:rPr>
          <w:sz w:val="26"/>
          <w:szCs w:val="26"/>
          <w:lang w:val="es-MX"/>
        </w:rPr>
        <w:t>,</w:t>
      </w:r>
      <w:r w:rsidRPr="00F057FC">
        <w:rPr>
          <w:sz w:val="26"/>
          <w:szCs w:val="26"/>
        </w:rPr>
        <w:t xml:space="preserve"> promovido por</w:t>
      </w:r>
      <w:r w:rsidRPr="00F057FC">
        <w:rPr>
          <w:b/>
          <w:sz w:val="26"/>
          <w:szCs w:val="26"/>
        </w:rPr>
        <w:t xml:space="preserve"> </w:t>
      </w:r>
      <w:r w:rsidR="00FF2C0D">
        <w:rPr>
          <w:b/>
          <w:sz w:val="26"/>
          <w:szCs w:val="26"/>
        </w:rPr>
        <w:t>LEONEL ANTONIO CHANG APARICIO</w:t>
      </w:r>
      <w:r w:rsidRPr="00F057FC">
        <w:rPr>
          <w:sz w:val="26"/>
          <w:szCs w:val="26"/>
          <w:lang w:val="es-PA"/>
        </w:rPr>
        <w:t xml:space="preserve">. </w:t>
      </w:r>
    </w:p>
    <w:p w:rsidR="001C341B" w:rsidRPr="00F057FC" w:rsidRDefault="001C341B" w:rsidP="001C341B">
      <w:pPr>
        <w:spacing w:line="276" w:lineRule="auto"/>
        <w:jc w:val="both"/>
        <w:rPr>
          <w:b/>
          <w:color w:val="FF0000"/>
          <w:sz w:val="26"/>
          <w:szCs w:val="26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8"/>
        <w:gridCol w:w="4888"/>
      </w:tblGrid>
      <w:tr w:rsidR="001C341B" w:rsidRPr="00F057FC" w:rsidTr="00A11553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Elaborado por:</w:t>
            </w: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 xml:space="preserve">   ______________________________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/>
                <w:sz w:val="26"/>
                <w:szCs w:val="26"/>
              </w:rPr>
            </w:pPr>
            <w:r w:rsidRPr="00F057FC">
              <w:rPr>
                <w:b/>
                <w:sz w:val="26"/>
                <w:szCs w:val="26"/>
              </w:rPr>
              <w:t>ING. DIÓGENES ALVARADO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Téc. de Sección de Evaluación de Impacto Ambiental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Cs/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Revisado por:</w:t>
            </w: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 xml:space="preserve">   ______________________________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/>
                <w:sz w:val="26"/>
                <w:szCs w:val="26"/>
              </w:rPr>
            </w:pPr>
            <w:r w:rsidRPr="00F057FC">
              <w:rPr>
                <w:b/>
                <w:sz w:val="26"/>
                <w:szCs w:val="26"/>
              </w:rPr>
              <w:t>MGTER. EDILMA RODRIGUEZ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Jefa de la Sección de Evaluación de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Impacto Ambiental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Cs/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Ministerio de Ambiente – Veraguas.</w:t>
            </w:r>
          </w:p>
        </w:tc>
      </w:tr>
      <w:tr w:rsidR="001C341B" w:rsidRPr="00F057FC" w:rsidTr="00A11553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1C341B" w:rsidRPr="00F057FC" w:rsidRDefault="001C341B" w:rsidP="00A11553">
            <w:pPr>
              <w:pStyle w:val="Prrafodelista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V</w:t>
            </w:r>
            <w:r w:rsidRPr="00F057FC">
              <w:rPr>
                <w:sz w:val="26"/>
                <w:szCs w:val="26"/>
                <w:vertAlign w:val="superscript"/>
              </w:rPr>
              <w:t xml:space="preserve">o </w:t>
            </w:r>
            <w:r w:rsidRPr="00F057FC">
              <w:rPr>
                <w:sz w:val="26"/>
                <w:szCs w:val="26"/>
              </w:rPr>
              <w:t>B</w:t>
            </w:r>
            <w:r w:rsidRPr="00F057FC">
              <w:rPr>
                <w:sz w:val="26"/>
                <w:szCs w:val="26"/>
                <w:vertAlign w:val="superscript"/>
              </w:rPr>
              <w:t>o</w:t>
            </w:r>
            <w:r w:rsidRPr="00F057FC">
              <w:rPr>
                <w:sz w:val="26"/>
                <w:szCs w:val="26"/>
              </w:rPr>
              <w:t xml:space="preserve"> por: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</w:p>
          <w:p w:rsidR="001C341B" w:rsidRPr="00F057FC" w:rsidRDefault="001C341B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___________________________</w:t>
            </w:r>
          </w:p>
          <w:p w:rsidR="001C341B" w:rsidRPr="00F057FC" w:rsidRDefault="00D82FEA" w:rsidP="00A11553">
            <w:pPr>
              <w:pStyle w:val="Prrafodelista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ING</w:t>
            </w:r>
            <w:r w:rsidR="001C341B" w:rsidRPr="00F057FC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JULIETA FERNÁNDEZ</w:t>
            </w:r>
          </w:p>
          <w:p w:rsidR="001C341B" w:rsidRPr="00F057FC" w:rsidRDefault="00D82FEA" w:rsidP="00A11553">
            <w:pPr>
              <w:pStyle w:val="Prrafodelist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Directora  Regional</w:t>
            </w:r>
          </w:p>
          <w:p w:rsidR="001C341B" w:rsidRPr="00F057FC" w:rsidRDefault="001C341B" w:rsidP="00A11553">
            <w:pPr>
              <w:pStyle w:val="Prrafodelista"/>
              <w:jc w:val="center"/>
              <w:rPr>
                <w:bCs/>
                <w:sz w:val="26"/>
                <w:szCs w:val="26"/>
              </w:rPr>
            </w:pPr>
            <w:r w:rsidRPr="00F057FC">
              <w:rPr>
                <w:sz w:val="26"/>
                <w:szCs w:val="26"/>
              </w:rPr>
              <w:t>Ministerio de Ambiente – Veraguas</w:t>
            </w:r>
          </w:p>
        </w:tc>
      </w:tr>
    </w:tbl>
    <w:p w:rsidR="000D66B6" w:rsidRPr="00F057FC" w:rsidRDefault="000D66B6" w:rsidP="000D66B6">
      <w:pPr>
        <w:jc w:val="center"/>
        <w:rPr>
          <w:noProof/>
          <w:sz w:val="26"/>
          <w:szCs w:val="26"/>
        </w:rPr>
      </w:pPr>
    </w:p>
    <w:p w:rsidR="000D66B6" w:rsidRPr="00F057FC" w:rsidRDefault="000D66B6">
      <w:pPr>
        <w:rPr>
          <w:vanish/>
          <w:sz w:val="26"/>
          <w:szCs w:val="26"/>
        </w:rPr>
      </w:pPr>
    </w:p>
    <w:p w:rsidR="001E4402" w:rsidRPr="00F057FC" w:rsidRDefault="001E4402" w:rsidP="000D66B6">
      <w:pPr>
        <w:tabs>
          <w:tab w:val="left" w:pos="1674"/>
        </w:tabs>
        <w:rPr>
          <w:sz w:val="26"/>
          <w:szCs w:val="26"/>
        </w:rPr>
      </w:pPr>
    </w:p>
    <w:sectPr w:rsidR="001E4402" w:rsidRPr="00F057FC" w:rsidSect="000D66B6">
      <w:headerReference w:type="default" r:id="rId9"/>
      <w:footerReference w:type="default" r:id="rId10"/>
      <w:pgSz w:w="12240" w:h="20160" w:code="5"/>
      <w:pgMar w:top="1418" w:right="1701" w:bottom="1418" w:left="1701" w:header="283" w:footer="624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05C" w:rsidRDefault="0011105C">
      <w:r>
        <w:separator/>
      </w:r>
    </w:p>
  </w:endnote>
  <w:endnote w:type="continuationSeparator" w:id="0">
    <w:p w:rsidR="0011105C" w:rsidRDefault="001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402" w:rsidRDefault="00D871E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1F17">
      <w:rPr>
        <w:noProof/>
      </w:rPr>
      <w:t>1</w:t>
    </w:r>
    <w:r>
      <w:fldChar w:fldCharType="end"/>
    </w:r>
  </w:p>
  <w:p w:rsidR="001E4402" w:rsidRDefault="001E440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05C" w:rsidRDefault="0011105C">
      <w:r>
        <w:separator/>
      </w:r>
    </w:p>
  </w:footnote>
  <w:footnote w:type="continuationSeparator" w:id="0">
    <w:p w:rsidR="0011105C" w:rsidRDefault="00111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9" w:type="dxa"/>
      <w:tblLook w:val="04A0" w:firstRow="1" w:lastRow="0" w:firstColumn="1" w:lastColumn="0" w:noHBand="0" w:noVBand="1"/>
    </w:tblPr>
    <w:tblGrid>
      <w:gridCol w:w="1715"/>
      <w:gridCol w:w="7484"/>
    </w:tblGrid>
    <w:tr w:rsidR="001E4402" w:rsidTr="007C561E">
      <w:trPr>
        <w:trHeight w:val="1671"/>
      </w:trPr>
      <w:tc>
        <w:tcPr>
          <w:tcW w:w="1715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r>
            <w:rPr>
              <w:noProof/>
              <w:lang w:val="es-PA" w:eastAsia="es-PA"/>
            </w:rPr>
            <w:drawing>
              <wp:inline distT="0" distB="0" distL="0" distR="0" wp14:anchorId="1C1C471D" wp14:editId="03E0F31D">
                <wp:extent cx="824865" cy="981710"/>
                <wp:effectExtent l="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4" w:type="dxa"/>
          <w:tcBorders>
            <w:top w:val="nil"/>
            <w:left w:val="nil"/>
            <w:bottom w:val="nil"/>
            <w:right w:val="nil"/>
          </w:tcBorders>
        </w:tcPr>
        <w:p w:rsidR="001E4402" w:rsidRDefault="00D871E3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1E4402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DIRECCIÓN REGIONAL DE VERAGUAS</w:t>
          </w:r>
        </w:p>
        <w:p w:rsidR="00E052A9" w:rsidRDefault="00E052A9">
          <w:pPr>
            <w:pStyle w:val="Encabezado"/>
            <w:jc w:val="center"/>
            <w:rPr>
              <w:b/>
              <w:lang w:val="es-MX"/>
            </w:rPr>
          </w:pPr>
          <w:r>
            <w:rPr>
              <w:b/>
              <w:lang w:val="es-MX"/>
            </w:rPr>
            <w:t>SECCIÓN DE EVALUACIÓN DE IMPACTO AMBIENTAL</w:t>
          </w:r>
        </w:p>
        <w:p w:rsidR="001352B6" w:rsidRDefault="00E052A9" w:rsidP="001352B6">
          <w:pPr>
            <w:spacing w:line="276" w:lineRule="auto"/>
            <w:jc w:val="center"/>
            <w:rPr>
              <w:b/>
              <w:lang w:val="es-MX"/>
            </w:rPr>
          </w:pPr>
          <w:r w:rsidRPr="00843FBB">
            <w:rPr>
              <w:b/>
              <w:lang w:val="es-MX"/>
            </w:rPr>
            <w:t>INFORME DE REVISIÓN DE CONTENIDOS MÍNIMOS DE ESTUDIO DE IMPACTO AMBIENTAL</w:t>
          </w:r>
        </w:p>
        <w:p w:rsidR="001E4402" w:rsidRPr="001352B6" w:rsidRDefault="001352B6" w:rsidP="001352B6">
          <w:pPr>
            <w:spacing w:line="276" w:lineRule="auto"/>
            <w:jc w:val="center"/>
            <w:rPr>
              <w:b/>
              <w:lang w:val="es-MX"/>
            </w:rPr>
          </w:pPr>
          <w:r>
            <w:rPr>
              <w:color w:val="000000"/>
              <w:lang w:val="pt-BR"/>
            </w:rPr>
            <w:t>Tel. 500-0734 Central de Veraguas, Ext 6409; Apartado 0843-00793, Panamá</w:t>
          </w:r>
          <w:r>
            <w:rPr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  <w:tr w:rsidR="00E052A9" w:rsidTr="007C561E">
      <w:trPr>
        <w:trHeight w:val="225"/>
      </w:trPr>
      <w:tc>
        <w:tcPr>
          <w:tcW w:w="1715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rPr>
              <w:noProof/>
              <w:lang w:val="es-PA" w:eastAsia="es-PA"/>
            </w:rPr>
          </w:pPr>
        </w:p>
      </w:tc>
      <w:tc>
        <w:tcPr>
          <w:tcW w:w="7484" w:type="dxa"/>
          <w:tcBorders>
            <w:top w:val="nil"/>
            <w:left w:val="nil"/>
            <w:bottom w:val="nil"/>
            <w:right w:val="nil"/>
          </w:tcBorders>
        </w:tcPr>
        <w:p w:rsidR="00E052A9" w:rsidRDefault="00E052A9">
          <w:pPr>
            <w:pStyle w:val="Ttulo4"/>
            <w:spacing w:before="0" w:after="0"/>
            <w:jc w:val="center"/>
            <w:rPr>
              <w:color w:val="000000"/>
            </w:rPr>
          </w:pPr>
        </w:p>
      </w:tc>
    </w:tr>
  </w:tbl>
  <w:p w:rsidR="001E4402" w:rsidRDefault="001E4402" w:rsidP="000D66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4D0"/>
    <w:multiLevelType w:val="hybridMultilevel"/>
    <w:tmpl w:val="86B4329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DC7D49"/>
    <w:multiLevelType w:val="hybridMultilevel"/>
    <w:tmpl w:val="5420D3A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402"/>
    <w:rsid w:val="00010B48"/>
    <w:rsid w:val="000D66B6"/>
    <w:rsid w:val="0011105C"/>
    <w:rsid w:val="001352B6"/>
    <w:rsid w:val="001C341B"/>
    <w:rsid w:val="001E4402"/>
    <w:rsid w:val="00266514"/>
    <w:rsid w:val="002773BB"/>
    <w:rsid w:val="00385A02"/>
    <w:rsid w:val="003B6FCD"/>
    <w:rsid w:val="00400000"/>
    <w:rsid w:val="004F1F17"/>
    <w:rsid w:val="005948DF"/>
    <w:rsid w:val="007C561E"/>
    <w:rsid w:val="00A0520A"/>
    <w:rsid w:val="00B770E2"/>
    <w:rsid w:val="00BF06C7"/>
    <w:rsid w:val="00C01985"/>
    <w:rsid w:val="00C319D3"/>
    <w:rsid w:val="00C34EAF"/>
    <w:rsid w:val="00D77544"/>
    <w:rsid w:val="00D82FEA"/>
    <w:rsid w:val="00D871E3"/>
    <w:rsid w:val="00D95278"/>
    <w:rsid w:val="00DB2915"/>
    <w:rsid w:val="00E052A9"/>
    <w:rsid w:val="00F057FC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AC018-25A2-4643-B952-EB1FD004C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Diogenes Alvarado Barria</cp:lastModifiedBy>
  <cp:revision>17</cp:revision>
  <cp:lastPrinted>2016-05-11T16:45:00Z</cp:lastPrinted>
  <dcterms:created xsi:type="dcterms:W3CDTF">2018-11-27T20:19:00Z</dcterms:created>
  <dcterms:modified xsi:type="dcterms:W3CDTF">2019-08-22T20:09:00Z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