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840196">
        <w:rPr>
          <w:rFonts w:ascii="Times New Roman" w:hAnsi="Times New Roman" w:cs="Times New Roman"/>
          <w:b/>
          <w:color w:val="000000"/>
          <w:spacing w:val="-3"/>
          <w:sz w:val="24"/>
          <w:szCs w:val="24"/>
          <w:u w:val="single"/>
        </w:rPr>
        <w:t>_</w:t>
      </w:r>
      <w:r w:rsidR="00840196" w:rsidRPr="00840196">
        <w:rPr>
          <w:rFonts w:ascii="Times New Roman" w:hAnsi="Times New Roman" w:cs="Times New Roman"/>
          <w:b/>
          <w:color w:val="000000"/>
          <w:spacing w:val="-3"/>
          <w:sz w:val="24"/>
          <w:szCs w:val="24"/>
          <w:u w:val="single"/>
        </w:rPr>
        <w:t>091</w:t>
      </w:r>
      <w:r w:rsidR="00840196">
        <w:rPr>
          <w:rFonts w:ascii="Times New Roman" w:hAnsi="Times New Roman" w:cs="Times New Roman"/>
          <w:b/>
          <w:color w:val="000000"/>
          <w:spacing w:val="-3"/>
          <w:sz w:val="24"/>
          <w:szCs w:val="24"/>
          <w:u w:val="single"/>
        </w:rPr>
        <w:t>_</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840196">
        <w:rPr>
          <w:rFonts w:ascii="Times New Roman" w:hAnsi="Times New Roman" w:cs="Times New Roman"/>
          <w:b/>
          <w:color w:val="000000"/>
          <w:spacing w:val="-3"/>
          <w:sz w:val="24"/>
          <w:szCs w:val="24"/>
        </w:rPr>
        <w:t>26</w:t>
      </w:r>
      <w:r w:rsidR="00CC64F2" w:rsidRPr="00CA3233">
        <w:rPr>
          <w:rFonts w:ascii="Times New Roman" w:hAnsi="Times New Roman" w:cs="Times New Roman"/>
          <w:color w:val="000000"/>
          <w:spacing w:val="-3"/>
          <w:sz w:val="24"/>
          <w:szCs w:val="24"/>
        </w:rPr>
        <w:t xml:space="preserve"> de </w:t>
      </w:r>
      <w:r w:rsidR="00840196">
        <w:rPr>
          <w:rFonts w:ascii="Times New Roman" w:hAnsi="Times New Roman" w:cs="Times New Roman"/>
          <w:b/>
          <w:color w:val="000000"/>
          <w:spacing w:val="-3"/>
          <w:sz w:val="24"/>
          <w:szCs w:val="24"/>
        </w:rPr>
        <w:t>Agosto</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A950AE" w:rsidRPr="00A950AE">
        <w:rPr>
          <w:rFonts w:ascii="Times New Roman" w:hAnsi="Times New Roman"/>
          <w:b/>
          <w:bCs/>
          <w:sz w:val="24"/>
          <w:szCs w:val="24"/>
          <w:lang w:val="es-ES"/>
        </w:rPr>
        <w:t>P.H. PALMETTO 33</w:t>
      </w:r>
      <w:r w:rsidR="00C50E2B" w:rsidRPr="00CA3233">
        <w:rPr>
          <w:rFonts w:ascii="Times New Roman" w:hAnsi="Times New Roman" w:cs="Times New Roman"/>
          <w:b/>
          <w:color w:val="000000"/>
          <w:sz w:val="24"/>
          <w:szCs w:val="24"/>
        </w:rPr>
        <w:t>”</w:t>
      </w:r>
    </w:p>
    <w:p w:rsidR="00207567" w:rsidRPr="00CA3233" w:rsidRDefault="00AB2B51"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453712">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A950AE" w:rsidRPr="00A950AE">
        <w:rPr>
          <w:rFonts w:ascii="Times New Roman" w:hAnsi="Times New Roman" w:cs="Times New Roman"/>
          <w:b/>
          <w:sz w:val="24"/>
          <w:szCs w:val="24"/>
        </w:rPr>
        <w:t>PROMOTORA LA PERLA,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A950AE" w:rsidRPr="00A950AE">
        <w:rPr>
          <w:rFonts w:ascii="Times New Roman" w:hAnsi="Times New Roman" w:cs="Times New Roman"/>
          <w:b/>
          <w:bCs/>
          <w:sz w:val="24"/>
          <w:szCs w:val="24"/>
          <w:lang w:val="es-ES"/>
        </w:rPr>
        <w:t>P.H. PALMETTO 33</w:t>
      </w:r>
      <w:r w:rsidRPr="00CA3233">
        <w:rPr>
          <w:rFonts w:ascii="Times New Roman" w:hAnsi="Times New Roman" w:cs="Times New Roman"/>
          <w:b/>
          <w:sz w:val="24"/>
          <w:szCs w:val="24"/>
          <w:lang w:val="es-MX"/>
        </w:rPr>
        <w:t>”.</w:t>
      </w:r>
    </w:p>
    <w:p w:rsidR="00840196" w:rsidRPr="00840196" w:rsidRDefault="00CA3233" w:rsidP="00840196">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840196" w:rsidRPr="00840196">
        <w:rPr>
          <w:rFonts w:ascii="Times New Roman" w:hAnsi="Times New Roman" w:cs="Times New Roman"/>
          <w:sz w:val="24"/>
          <w:szCs w:val="24"/>
          <w:lang w:val="es-ES"/>
        </w:rPr>
        <w:t xml:space="preserve">día nueve (9) de julio de 2019, cuyo promotor </w:t>
      </w:r>
      <w:r w:rsidR="00840196" w:rsidRPr="00840196">
        <w:rPr>
          <w:rFonts w:ascii="Times New Roman" w:hAnsi="Times New Roman" w:cs="Times New Roman"/>
          <w:sz w:val="24"/>
          <w:szCs w:val="24"/>
          <w:lang w:val="es-MX"/>
        </w:rPr>
        <w:t xml:space="preserve">es el señor </w:t>
      </w:r>
      <w:r w:rsidR="00840196" w:rsidRPr="00840196">
        <w:rPr>
          <w:rFonts w:ascii="Times New Roman" w:hAnsi="Times New Roman" w:cs="Times New Roman"/>
          <w:b/>
          <w:sz w:val="24"/>
          <w:szCs w:val="24"/>
        </w:rPr>
        <w:t>ROBERTO JOSÉ GARCÍA CASTRELLÓN</w:t>
      </w:r>
      <w:r w:rsidR="00840196" w:rsidRPr="00840196">
        <w:rPr>
          <w:rFonts w:ascii="Times New Roman" w:hAnsi="Times New Roman" w:cs="Times New Roman"/>
          <w:b/>
          <w:sz w:val="24"/>
          <w:szCs w:val="24"/>
          <w:lang w:val="es-ES"/>
        </w:rPr>
        <w:t xml:space="preserve">, </w:t>
      </w:r>
      <w:r w:rsidR="00840196" w:rsidRPr="00840196">
        <w:rPr>
          <w:rFonts w:ascii="Times New Roman" w:hAnsi="Times New Roman" w:cs="Times New Roman"/>
          <w:sz w:val="24"/>
          <w:szCs w:val="24"/>
          <w:lang w:val="es-ES"/>
        </w:rPr>
        <w:t xml:space="preserve">con cédula de identidad personal </w:t>
      </w:r>
      <w:r w:rsidR="00840196" w:rsidRPr="00840196">
        <w:rPr>
          <w:rFonts w:ascii="Times New Roman" w:hAnsi="Times New Roman" w:cs="Times New Roman"/>
          <w:b/>
          <w:sz w:val="24"/>
          <w:szCs w:val="24"/>
          <w:lang w:val="es-ES"/>
        </w:rPr>
        <w:t xml:space="preserve">N° </w:t>
      </w:r>
      <w:r w:rsidR="00840196" w:rsidRPr="00840196">
        <w:rPr>
          <w:rFonts w:ascii="Times New Roman" w:hAnsi="Times New Roman" w:cs="Times New Roman"/>
          <w:b/>
          <w:sz w:val="24"/>
          <w:szCs w:val="24"/>
        </w:rPr>
        <w:t>8-740-938</w:t>
      </w:r>
      <w:r w:rsidR="00840196" w:rsidRPr="00840196">
        <w:rPr>
          <w:rFonts w:ascii="Times New Roman" w:hAnsi="Times New Roman" w:cs="Times New Roman"/>
          <w:b/>
          <w:sz w:val="24"/>
          <w:szCs w:val="24"/>
          <w:lang w:val="es-ES"/>
        </w:rPr>
        <w:t xml:space="preserve">, </w:t>
      </w:r>
      <w:r w:rsidR="00840196" w:rsidRPr="00840196">
        <w:rPr>
          <w:rFonts w:ascii="Times New Roman" w:hAnsi="Times New Roman" w:cs="Times New Roman"/>
          <w:sz w:val="24"/>
          <w:szCs w:val="24"/>
          <w:lang w:val="es-ES"/>
        </w:rPr>
        <w:t>presentó ante el Ministerio de Ambiente (</w:t>
      </w:r>
      <w:proofErr w:type="spellStart"/>
      <w:r w:rsidR="00840196" w:rsidRPr="00840196">
        <w:rPr>
          <w:rFonts w:ascii="Times New Roman" w:hAnsi="Times New Roman" w:cs="Times New Roman"/>
          <w:sz w:val="24"/>
          <w:szCs w:val="24"/>
          <w:lang w:val="es-ES"/>
        </w:rPr>
        <w:t>MiAMBIENTE</w:t>
      </w:r>
      <w:proofErr w:type="spellEnd"/>
      <w:r w:rsidR="00840196" w:rsidRPr="00840196">
        <w:rPr>
          <w:rFonts w:ascii="Times New Roman" w:hAnsi="Times New Roman" w:cs="Times New Roman"/>
          <w:sz w:val="24"/>
          <w:szCs w:val="24"/>
          <w:lang w:val="es-ES"/>
        </w:rPr>
        <w:t>) un Estudio de Impacto Ambiental (EsIA), Categoría I, elaborado bajo la responsabilidad de los consultores</w:t>
      </w:r>
      <w:r w:rsidR="00840196" w:rsidRPr="00840196">
        <w:rPr>
          <w:rFonts w:ascii="Times New Roman" w:hAnsi="Times New Roman" w:cs="Times New Roman"/>
          <w:b/>
          <w:sz w:val="24"/>
          <w:szCs w:val="24"/>
          <w:lang w:val="es-ES"/>
        </w:rPr>
        <w:t xml:space="preserve"> GISELA S. SANTAMARÌA </w:t>
      </w:r>
      <w:r w:rsidR="00840196" w:rsidRPr="00840196">
        <w:rPr>
          <w:rFonts w:ascii="Times New Roman" w:hAnsi="Times New Roman" w:cs="Times New Roman"/>
          <w:sz w:val="24"/>
          <w:szCs w:val="24"/>
        </w:rPr>
        <w:t>y</w:t>
      </w:r>
      <w:r w:rsidR="00840196" w:rsidRPr="00840196">
        <w:rPr>
          <w:rFonts w:ascii="Times New Roman" w:hAnsi="Times New Roman" w:cs="Times New Roman"/>
          <w:b/>
          <w:sz w:val="24"/>
          <w:szCs w:val="24"/>
          <w:lang w:val="es-ES"/>
        </w:rPr>
        <w:t xml:space="preserve"> ALBERTO QUINTERO,</w:t>
      </w:r>
      <w:r w:rsidR="00840196" w:rsidRPr="00840196">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840196" w:rsidRPr="00840196">
        <w:rPr>
          <w:rFonts w:ascii="Times New Roman" w:hAnsi="Times New Roman" w:cs="Times New Roman"/>
          <w:sz w:val="24"/>
          <w:szCs w:val="24"/>
          <w:lang w:val="es-ES"/>
        </w:rPr>
        <w:t>MiAMBIENTE</w:t>
      </w:r>
      <w:proofErr w:type="spellEnd"/>
      <w:r w:rsidR="00840196" w:rsidRPr="00840196">
        <w:rPr>
          <w:rFonts w:ascii="Times New Roman" w:hAnsi="Times New Roman" w:cs="Times New Roman"/>
          <w:sz w:val="24"/>
          <w:szCs w:val="24"/>
          <w:lang w:val="es-ES"/>
        </w:rPr>
        <w:t>), mediante las Resoluciones</w:t>
      </w:r>
      <w:r w:rsidR="00840196" w:rsidRPr="00840196">
        <w:rPr>
          <w:rFonts w:ascii="Times New Roman" w:hAnsi="Times New Roman" w:cs="Times New Roman"/>
          <w:sz w:val="24"/>
          <w:szCs w:val="24"/>
        </w:rPr>
        <w:t xml:space="preserve"> </w:t>
      </w:r>
      <w:r w:rsidR="00840196" w:rsidRPr="00840196">
        <w:rPr>
          <w:rFonts w:ascii="Times New Roman" w:hAnsi="Times New Roman" w:cs="Times New Roman"/>
          <w:b/>
          <w:sz w:val="24"/>
          <w:szCs w:val="24"/>
        </w:rPr>
        <w:t>IAR-010-98 e IRC-031-09</w:t>
      </w:r>
      <w:r w:rsidR="00840196" w:rsidRPr="00840196">
        <w:rPr>
          <w:rFonts w:ascii="Times New Roman" w:hAnsi="Times New Roman" w:cs="Times New Roman"/>
          <w:sz w:val="24"/>
          <w:szCs w:val="24"/>
        </w:rPr>
        <w:t xml:space="preserve">, </w:t>
      </w:r>
      <w:r w:rsidR="00840196" w:rsidRPr="00840196">
        <w:rPr>
          <w:rFonts w:ascii="Times New Roman" w:hAnsi="Times New Roman" w:cs="Times New Roman"/>
          <w:sz w:val="24"/>
          <w:szCs w:val="24"/>
          <w:lang w:val="es-ES"/>
        </w:rPr>
        <w:t xml:space="preserve">respectivamente, </w:t>
      </w:r>
    </w:p>
    <w:p w:rsidR="00840196" w:rsidRPr="00840196" w:rsidRDefault="00840196" w:rsidP="00840196">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bCs/>
          <w:sz w:val="24"/>
          <w:szCs w:val="24"/>
          <w:lang w:val="es-ES"/>
        </w:rPr>
        <w:t>De acuerdo al EsIA, el proyecto en evaluación titulado</w:t>
      </w:r>
      <w:r w:rsidRPr="00840196">
        <w:rPr>
          <w:rFonts w:ascii="Times New Roman" w:hAnsi="Times New Roman" w:cs="Times New Roman"/>
          <w:b/>
          <w:bCs/>
          <w:sz w:val="24"/>
          <w:szCs w:val="24"/>
          <w:lang w:val="es-ES"/>
        </w:rPr>
        <w:t xml:space="preserve"> “P.H. PALMETTO 33</w:t>
      </w:r>
      <w:r w:rsidRPr="00840196">
        <w:rPr>
          <w:rFonts w:ascii="Times New Roman" w:hAnsi="Times New Roman" w:cs="Times New Roman"/>
          <w:b/>
          <w:sz w:val="24"/>
          <w:szCs w:val="24"/>
          <w:lang w:val="es-ES"/>
        </w:rPr>
        <w:t>”</w:t>
      </w:r>
      <w:r w:rsidRPr="00840196">
        <w:rPr>
          <w:rFonts w:ascii="Times New Roman" w:hAnsi="Times New Roman" w:cs="Times New Roman"/>
          <w:b/>
          <w:bCs/>
          <w:sz w:val="24"/>
          <w:szCs w:val="24"/>
          <w:lang w:val="es-ES"/>
        </w:rPr>
        <w:t>,</w:t>
      </w:r>
      <w:r w:rsidRPr="00840196">
        <w:rPr>
          <w:rFonts w:ascii="Times New Roman" w:hAnsi="Times New Roman" w:cs="Times New Roman"/>
          <w:bCs/>
          <w:sz w:val="24"/>
          <w:szCs w:val="24"/>
          <w:lang w:val="es-ES"/>
        </w:rPr>
        <w:t xml:space="preserve"> </w:t>
      </w:r>
      <w:r w:rsidRPr="00840196">
        <w:rPr>
          <w:rFonts w:ascii="Times New Roman" w:hAnsi="Times New Roman" w:cs="Times New Roman"/>
          <w:sz w:val="24"/>
          <w:szCs w:val="24"/>
        </w:rPr>
        <w:t xml:space="preserve">consiste en la construcción de un edificio de apartamentos de cuatro </w:t>
      </w:r>
      <w:r w:rsidRPr="00840196">
        <w:rPr>
          <w:rFonts w:ascii="Times New Roman" w:hAnsi="Times New Roman" w:cs="Times New Roman"/>
          <w:b/>
          <w:bCs/>
          <w:sz w:val="24"/>
          <w:szCs w:val="24"/>
        </w:rPr>
        <w:t>(4) niveles (nivel 000 hasta nivel 300</w:t>
      </w:r>
      <w:r w:rsidRPr="00840196">
        <w:rPr>
          <w:rFonts w:ascii="Times New Roman" w:hAnsi="Times New Roman" w:cs="Times New Roman"/>
          <w:sz w:val="24"/>
          <w:szCs w:val="24"/>
        </w:rPr>
        <w:t xml:space="preserve">), donde cada nivel tendrá cuatro (4) apartamentos para un total de </w:t>
      </w:r>
      <w:r w:rsidRPr="00840196">
        <w:rPr>
          <w:rFonts w:ascii="Times New Roman" w:hAnsi="Times New Roman" w:cs="Times New Roman"/>
          <w:b/>
          <w:bCs/>
          <w:sz w:val="24"/>
          <w:szCs w:val="24"/>
        </w:rPr>
        <w:t>16 apartamentos</w:t>
      </w:r>
      <w:r w:rsidRPr="00840196">
        <w:rPr>
          <w:rFonts w:ascii="Times New Roman" w:hAnsi="Times New Roman" w:cs="Times New Roman"/>
          <w:sz w:val="24"/>
          <w:szCs w:val="24"/>
        </w:rPr>
        <w:t xml:space="preserve">, de los cuales catorce (14) apartamentos son de dos (2) recámaras y dos (2) apartamentos son de tres (3) recámaras. El edificio contará con un (1) estacionamiento por cada unidad (16 en total), cuatro (4) estacionamiento de visita, para un total de </w:t>
      </w:r>
      <w:r w:rsidRPr="00840196">
        <w:rPr>
          <w:rFonts w:ascii="Times New Roman" w:hAnsi="Times New Roman" w:cs="Times New Roman"/>
          <w:b/>
          <w:bCs/>
          <w:sz w:val="24"/>
          <w:szCs w:val="24"/>
        </w:rPr>
        <w:t xml:space="preserve">20 estacionamientos </w:t>
      </w:r>
      <w:r w:rsidRPr="00840196">
        <w:rPr>
          <w:rFonts w:ascii="Times New Roman" w:hAnsi="Times New Roman" w:cs="Times New Roman"/>
          <w:sz w:val="24"/>
          <w:szCs w:val="24"/>
        </w:rPr>
        <w:t xml:space="preserve">de 2.50 x 5.50 cada uno; bienes comunes como pasillos, escaleras (2), elevador, oficina administrativa, depósito exterior, área social (rancho, piscina y juegos para niños), aceras y jardines exteriores, portón eléctrico y tinaquera. El proyecto se desarrollará bajo la norma de </w:t>
      </w:r>
      <w:r w:rsidRPr="00840196">
        <w:rPr>
          <w:rFonts w:ascii="Times New Roman" w:hAnsi="Times New Roman" w:cs="Times New Roman"/>
          <w:b/>
          <w:bCs/>
          <w:sz w:val="24"/>
          <w:szCs w:val="24"/>
        </w:rPr>
        <w:t>RESIDENCIAL DE MEDIANA DENSIDAD R-2</w:t>
      </w:r>
      <w:r w:rsidRPr="00840196">
        <w:rPr>
          <w:rFonts w:ascii="Times New Roman" w:hAnsi="Times New Roman" w:cs="Times New Roman"/>
          <w:sz w:val="24"/>
          <w:szCs w:val="24"/>
        </w:rPr>
        <w:t xml:space="preserve">, con retiros laterales de 2.50 metros de cada lado y retiro posterior de 5.00 metros. </w:t>
      </w:r>
      <w:r w:rsidRPr="00840196">
        <w:rPr>
          <w:rFonts w:ascii="Times New Roman" w:hAnsi="Times New Roman" w:cs="Times New Roman"/>
          <w:sz w:val="24"/>
          <w:szCs w:val="24"/>
          <w:lang w:val="es-ES"/>
        </w:rPr>
        <w:t>Las aguas residuales se manejarán a través del sistema de tanque séptico y se dejarán las salidas para la interconexión al sistema de alcantarillado futuro.</w:t>
      </w:r>
    </w:p>
    <w:p w:rsidR="00840196" w:rsidRPr="00840196" w:rsidRDefault="00840196" w:rsidP="00840196">
      <w:pPr>
        <w:autoSpaceDE w:val="0"/>
        <w:autoSpaceDN w:val="0"/>
        <w:adjustRightInd w:val="0"/>
        <w:jc w:val="both"/>
        <w:rPr>
          <w:rFonts w:ascii="Times New Roman" w:hAnsi="Times New Roman" w:cs="Times New Roman"/>
          <w:sz w:val="24"/>
          <w:szCs w:val="24"/>
        </w:rPr>
      </w:pPr>
      <w:r w:rsidRPr="00840196">
        <w:rPr>
          <w:rFonts w:ascii="Times New Roman" w:hAnsi="Times New Roman" w:cs="Times New Roman"/>
          <w:bCs/>
          <w:sz w:val="24"/>
          <w:szCs w:val="24"/>
          <w:lang w:val="es-ES"/>
        </w:rPr>
        <w:t xml:space="preserve">El área de construcción del proyecto será de </w:t>
      </w:r>
      <w:r w:rsidRPr="00840196">
        <w:rPr>
          <w:rFonts w:ascii="Times New Roman" w:hAnsi="Times New Roman" w:cs="Times New Roman"/>
          <w:b/>
          <w:bCs/>
          <w:sz w:val="24"/>
          <w:szCs w:val="24"/>
        </w:rPr>
        <w:t>2,481.76 m</w:t>
      </w:r>
      <w:r w:rsidRPr="00840196">
        <w:rPr>
          <w:rFonts w:ascii="Times New Roman" w:hAnsi="Times New Roman" w:cs="Times New Roman"/>
          <w:b/>
          <w:bCs/>
          <w:sz w:val="24"/>
          <w:szCs w:val="24"/>
          <w:vertAlign w:val="superscript"/>
        </w:rPr>
        <w:t>2</w:t>
      </w:r>
      <w:r w:rsidRPr="00840196">
        <w:rPr>
          <w:rFonts w:ascii="Times New Roman" w:hAnsi="Times New Roman" w:cs="Times New Roman"/>
          <w:bCs/>
          <w:sz w:val="24"/>
          <w:szCs w:val="24"/>
          <w:lang w:val="es-ES"/>
        </w:rPr>
        <w:t>;</w:t>
      </w:r>
      <w:r w:rsidRPr="00840196">
        <w:rPr>
          <w:rFonts w:ascii="Times New Roman" w:hAnsi="Times New Roman" w:cs="Times New Roman"/>
          <w:sz w:val="24"/>
          <w:szCs w:val="24"/>
          <w:lang w:val="es-ES"/>
        </w:rPr>
        <w:t xml:space="preserve"> el mismo se desarrollará sobre la Finca con Folio Real No. </w:t>
      </w:r>
      <w:r w:rsidRPr="00840196">
        <w:rPr>
          <w:rFonts w:ascii="Times New Roman" w:hAnsi="Times New Roman" w:cs="Times New Roman"/>
          <w:sz w:val="24"/>
          <w:szCs w:val="24"/>
        </w:rPr>
        <w:t>60043</w:t>
      </w:r>
      <w:r w:rsidRPr="00840196">
        <w:rPr>
          <w:rFonts w:ascii="Times New Roman" w:hAnsi="Times New Roman" w:cs="Times New Roman"/>
          <w:sz w:val="24"/>
          <w:szCs w:val="24"/>
          <w:lang w:val="es-ES"/>
        </w:rPr>
        <w:t xml:space="preserve"> con Código de Ubicación 4501, la cual tiene una superficie actual o resto libre de 1500 m</w:t>
      </w:r>
      <w:r w:rsidRPr="00840196">
        <w:rPr>
          <w:rFonts w:ascii="Times New Roman" w:hAnsi="Times New Roman" w:cs="Times New Roman"/>
          <w:sz w:val="24"/>
          <w:szCs w:val="24"/>
          <w:vertAlign w:val="superscript"/>
          <w:lang w:val="es-ES"/>
        </w:rPr>
        <w:t>2</w:t>
      </w:r>
      <w:r w:rsidRPr="00840196">
        <w:rPr>
          <w:rFonts w:ascii="Times New Roman" w:hAnsi="Times New Roman" w:cs="Times New Roman"/>
          <w:sz w:val="24"/>
          <w:szCs w:val="24"/>
          <w:lang w:val="es-ES"/>
        </w:rPr>
        <w:t xml:space="preserve"> y se localiza en el corregimiento de David Cabecera, distrito de David, provincia de Chiriquí.  </w:t>
      </w:r>
    </w:p>
    <w:p w:rsidR="00840196" w:rsidRPr="00840196" w:rsidRDefault="00840196" w:rsidP="00840196">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El monto total de la inversión se estima en B/ 700,000. 00 (setecientos mil con 00/100 de Balboas);</w:t>
      </w:r>
    </w:p>
    <w:p w:rsidR="00840196" w:rsidRDefault="00840196" w:rsidP="00840196">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840196">
        <w:rPr>
          <w:rFonts w:ascii="Times New Roman" w:hAnsi="Times New Roman" w:cs="Times New Roman"/>
          <w:sz w:val="24"/>
          <w:szCs w:val="24"/>
        </w:rPr>
        <w:t xml:space="preserve"> 1475.5 m</w:t>
      </w:r>
      <w:r w:rsidRPr="00840196">
        <w:rPr>
          <w:rFonts w:ascii="Times New Roman" w:hAnsi="Times New Roman" w:cs="Times New Roman"/>
          <w:sz w:val="24"/>
          <w:szCs w:val="24"/>
          <w:vertAlign w:val="superscript"/>
        </w:rPr>
        <w:t>2</w:t>
      </w:r>
      <w:r w:rsidRPr="00840196">
        <w:rPr>
          <w:rFonts w:ascii="Times New Roman" w:hAnsi="Times New Roman" w:cs="Times New Roman"/>
          <w:sz w:val="24"/>
          <w:szCs w:val="24"/>
        </w:rPr>
        <w:t xml:space="preserve"> </w:t>
      </w:r>
      <w:r w:rsidRPr="00840196">
        <w:rPr>
          <w:rFonts w:ascii="Times New Roman" w:hAnsi="Times New Roman" w:cs="Times New Roman"/>
          <w:sz w:val="24"/>
          <w:szCs w:val="24"/>
          <w:lang w:val="es-ES"/>
        </w:rPr>
        <w:t xml:space="preserve">de acuerdo a la verificación de coordenadas realizada por parte de la Dirección de Evaluación de Impacto Ambiental: </w:t>
      </w:r>
    </w:p>
    <w:p w:rsidR="00840196" w:rsidRPr="00840196" w:rsidRDefault="00840196" w:rsidP="00840196">
      <w:pPr>
        <w:autoSpaceDE w:val="0"/>
        <w:autoSpaceDN w:val="0"/>
        <w:adjustRightInd w:val="0"/>
        <w:jc w:val="both"/>
        <w:rPr>
          <w:rFonts w:ascii="Times New Roman" w:hAnsi="Times New Roman" w:cs="Times New Roman"/>
          <w:sz w:val="24"/>
          <w:szCs w:val="24"/>
        </w:rPr>
      </w:pP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236"/>
        <w:gridCol w:w="1236"/>
      </w:tblGrid>
      <w:tr w:rsidR="00840196" w:rsidRPr="00840196" w:rsidTr="002B7AF9">
        <w:trPr>
          <w:jc w:val="center"/>
        </w:trPr>
        <w:tc>
          <w:tcPr>
            <w:tcW w:w="1056" w:type="dxa"/>
          </w:tcPr>
          <w:p w:rsidR="00840196" w:rsidRPr="00840196" w:rsidRDefault="00840196" w:rsidP="00840196">
            <w:pPr>
              <w:autoSpaceDE w:val="0"/>
              <w:autoSpaceDN w:val="0"/>
              <w:adjustRightInd w:val="0"/>
              <w:spacing w:line="276" w:lineRule="auto"/>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lastRenderedPageBreak/>
              <w:t>PUNTO</w:t>
            </w:r>
          </w:p>
        </w:tc>
        <w:tc>
          <w:tcPr>
            <w:tcW w:w="992" w:type="dxa"/>
          </w:tcPr>
          <w:p w:rsidR="00840196" w:rsidRPr="00840196" w:rsidRDefault="00840196" w:rsidP="00840196">
            <w:pPr>
              <w:autoSpaceDE w:val="0"/>
              <w:autoSpaceDN w:val="0"/>
              <w:adjustRightInd w:val="0"/>
              <w:spacing w:line="276" w:lineRule="auto"/>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t xml:space="preserve">ESTE </w:t>
            </w:r>
          </w:p>
        </w:tc>
        <w:tc>
          <w:tcPr>
            <w:tcW w:w="1070" w:type="dxa"/>
          </w:tcPr>
          <w:p w:rsidR="00840196" w:rsidRPr="00840196" w:rsidRDefault="00840196" w:rsidP="00840196">
            <w:pPr>
              <w:autoSpaceDE w:val="0"/>
              <w:autoSpaceDN w:val="0"/>
              <w:adjustRightInd w:val="0"/>
              <w:spacing w:line="276" w:lineRule="auto"/>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t>NORTE</w:t>
            </w:r>
          </w:p>
        </w:tc>
      </w:tr>
      <w:tr w:rsidR="00840196" w:rsidRPr="00840196" w:rsidTr="002B7AF9">
        <w:trPr>
          <w:jc w:val="center"/>
        </w:trPr>
        <w:tc>
          <w:tcPr>
            <w:tcW w:w="1056" w:type="dxa"/>
          </w:tcPr>
          <w:p w:rsidR="00840196" w:rsidRPr="00840196" w:rsidRDefault="00840196" w:rsidP="00840196">
            <w:pPr>
              <w:autoSpaceDE w:val="0"/>
              <w:autoSpaceDN w:val="0"/>
              <w:adjustRightInd w:val="0"/>
              <w:spacing w:line="276" w:lineRule="auto"/>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1</w:t>
            </w:r>
          </w:p>
        </w:tc>
        <w:tc>
          <w:tcPr>
            <w:tcW w:w="992"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343779.00</w:t>
            </w:r>
          </w:p>
        </w:tc>
        <w:tc>
          <w:tcPr>
            <w:tcW w:w="1070"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935403.00</w:t>
            </w:r>
          </w:p>
        </w:tc>
      </w:tr>
      <w:tr w:rsidR="00840196" w:rsidRPr="00840196" w:rsidTr="002B7AF9">
        <w:trPr>
          <w:jc w:val="center"/>
        </w:trPr>
        <w:tc>
          <w:tcPr>
            <w:tcW w:w="1056" w:type="dxa"/>
          </w:tcPr>
          <w:p w:rsidR="00840196" w:rsidRPr="00840196" w:rsidRDefault="00840196" w:rsidP="00840196">
            <w:pPr>
              <w:autoSpaceDE w:val="0"/>
              <w:autoSpaceDN w:val="0"/>
              <w:adjustRightInd w:val="0"/>
              <w:spacing w:line="276" w:lineRule="auto"/>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2</w:t>
            </w:r>
          </w:p>
        </w:tc>
        <w:tc>
          <w:tcPr>
            <w:tcW w:w="992"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343787.00</w:t>
            </w:r>
          </w:p>
        </w:tc>
        <w:tc>
          <w:tcPr>
            <w:tcW w:w="1070"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935427.00</w:t>
            </w:r>
          </w:p>
        </w:tc>
      </w:tr>
      <w:tr w:rsidR="00840196" w:rsidRPr="00840196" w:rsidTr="002B7AF9">
        <w:trPr>
          <w:jc w:val="center"/>
        </w:trPr>
        <w:tc>
          <w:tcPr>
            <w:tcW w:w="1056" w:type="dxa"/>
          </w:tcPr>
          <w:p w:rsidR="00840196" w:rsidRPr="00840196" w:rsidRDefault="00840196" w:rsidP="00840196">
            <w:pPr>
              <w:autoSpaceDE w:val="0"/>
              <w:autoSpaceDN w:val="0"/>
              <w:adjustRightInd w:val="0"/>
              <w:spacing w:line="276" w:lineRule="auto"/>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3</w:t>
            </w:r>
          </w:p>
        </w:tc>
        <w:tc>
          <w:tcPr>
            <w:tcW w:w="992"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343727.00</w:t>
            </w:r>
          </w:p>
        </w:tc>
        <w:tc>
          <w:tcPr>
            <w:tcW w:w="1070"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935442.00</w:t>
            </w:r>
          </w:p>
        </w:tc>
      </w:tr>
      <w:tr w:rsidR="00840196" w:rsidRPr="00840196" w:rsidTr="002B7AF9">
        <w:trPr>
          <w:jc w:val="center"/>
        </w:trPr>
        <w:tc>
          <w:tcPr>
            <w:tcW w:w="1056" w:type="dxa"/>
          </w:tcPr>
          <w:p w:rsidR="00840196" w:rsidRPr="00840196" w:rsidRDefault="00840196" w:rsidP="00840196">
            <w:pPr>
              <w:autoSpaceDE w:val="0"/>
              <w:autoSpaceDN w:val="0"/>
              <w:adjustRightInd w:val="0"/>
              <w:spacing w:line="276" w:lineRule="auto"/>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4</w:t>
            </w:r>
          </w:p>
        </w:tc>
        <w:tc>
          <w:tcPr>
            <w:tcW w:w="992"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343722.00</w:t>
            </w:r>
          </w:p>
        </w:tc>
        <w:tc>
          <w:tcPr>
            <w:tcW w:w="1070" w:type="dxa"/>
          </w:tcPr>
          <w:p w:rsidR="00840196" w:rsidRPr="00840196" w:rsidRDefault="00840196" w:rsidP="00840196">
            <w:pPr>
              <w:autoSpaceDE w:val="0"/>
              <w:autoSpaceDN w:val="0"/>
              <w:adjustRightInd w:val="0"/>
              <w:spacing w:line="276"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935419.00</w:t>
            </w:r>
          </w:p>
        </w:tc>
      </w:tr>
    </w:tbl>
    <w:p w:rsidR="00840196" w:rsidRPr="00840196" w:rsidRDefault="00840196" w:rsidP="00840196">
      <w:pPr>
        <w:autoSpaceDE w:val="0"/>
        <w:autoSpaceDN w:val="0"/>
        <w:adjustRightInd w:val="0"/>
        <w:jc w:val="both"/>
        <w:rPr>
          <w:rFonts w:ascii="Times New Roman" w:hAnsi="Times New Roman" w:cs="Times New Roman"/>
          <w:sz w:val="24"/>
          <w:szCs w:val="24"/>
          <w:lang w:val="es-ES"/>
        </w:rPr>
      </w:pPr>
    </w:p>
    <w:p w:rsidR="00840196" w:rsidRPr="00840196" w:rsidRDefault="00840196" w:rsidP="00840196">
      <w:pPr>
        <w:autoSpaceDE w:val="0"/>
        <w:autoSpaceDN w:val="0"/>
        <w:adjustRightInd w:val="0"/>
        <w:jc w:val="both"/>
        <w:rPr>
          <w:rFonts w:ascii="Times New Roman" w:hAnsi="Times New Roman" w:cs="Times New Roman"/>
          <w:b/>
          <w:bCs/>
          <w:sz w:val="24"/>
          <w:szCs w:val="24"/>
          <w:lang w:val="es-ES"/>
        </w:rPr>
      </w:pPr>
      <w:r w:rsidRPr="00840196">
        <w:rPr>
          <w:rFonts w:ascii="Times New Roman" w:hAnsi="Times New Roman" w:cs="Times New Roman"/>
          <w:sz w:val="24"/>
          <w:szCs w:val="24"/>
          <w:lang w:val="es-ES"/>
        </w:rPr>
        <w:t xml:space="preserve">Mediante  </w:t>
      </w:r>
      <w:r w:rsidRPr="00840196">
        <w:rPr>
          <w:rFonts w:ascii="Times New Roman" w:hAnsi="Times New Roman" w:cs="Times New Roman"/>
          <w:b/>
          <w:sz w:val="24"/>
          <w:szCs w:val="24"/>
          <w:lang w:val="es-ES"/>
        </w:rPr>
        <w:t>PROVEIDO- DRCH–ADM- 091-2019</w:t>
      </w:r>
      <w:r w:rsidRPr="00840196">
        <w:rPr>
          <w:rFonts w:ascii="Times New Roman" w:hAnsi="Times New Roman" w:cs="Times New Roman"/>
          <w:sz w:val="24"/>
          <w:szCs w:val="24"/>
          <w:lang w:val="es-ES"/>
        </w:rPr>
        <w:t xml:space="preserve">,  del 14 de agosto de 2019, </w:t>
      </w:r>
      <w:proofErr w:type="spellStart"/>
      <w:r w:rsidRPr="00840196">
        <w:rPr>
          <w:rFonts w:ascii="Times New Roman" w:hAnsi="Times New Roman" w:cs="Times New Roman"/>
          <w:sz w:val="24"/>
          <w:szCs w:val="24"/>
          <w:lang w:val="es-ES"/>
        </w:rPr>
        <w:t>MiAMBIENTE</w:t>
      </w:r>
      <w:proofErr w:type="spellEnd"/>
      <w:r w:rsidRPr="00840196">
        <w:rPr>
          <w:rFonts w:ascii="Times New Roman" w:hAnsi="Times New Roman" w:cs="Times New Roman"/>
          <w:sz w:val="24"/>
          <w:szCs w:val="24"/>
          <w:lang w:val="es-ES"/>
        </w:rPr>
        <w:t xml:space="preserve"> admite a la fase de evaluación y análisis el Estudio de Impacto Ambiental, Categoría I, del proyecto denominado </w:t>
      </w:r>
      <w:r w:rsidRPr="00840196">
        <w:rPr>
          <w:rFonts w:ascii="Times New Roman" w:hAnsi="Times New Roman" w:cs="Times New Roman"/>
          <w:b/>
          <w:bCs/>
          <w:sz w:val="24"/>
          <w:szCs w:val="24"/>
          <w:lang w:val="es-ES"/>
        </w:rPr>
        <w:t>“P.H. PALMETTO 33</w:t>
      </w:r>
      <w:r w:rsidRPr="00840196">
        <w:rPr>
          <w:rFonts w:ascii="Times New Roman" w:hAnsi="Times New Roman" w:cs="Times New Roman"/>
          <w:b/>
          <w:sz w:val="24"/>
          <w:szCs w:val="24"/>
          <w:lang w:val="es-ES"/>
        </w:rPr>
        <w:t>”</w:t>
      </w:r>
      <w:r w:rsidRPr="00840196">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840196" w:rsidRPr="00840196" w:rsidRDefault="00840196" w:rsidP="00840196">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26 de agosto de 2019; en tanto que la Dirección de Evaluación de Impacto Ambiental emitió sus comentarios el día 26 de agosto de 2019, </w:t>
      </w:r>
    </w:p>
    <w:p w:rsidR="00457B9D" w:rsidRPr="00CA3233" w:rsidRDefault="00457B9D" w:rsidP="00840196">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w:t>
      </w:r>
      <w:r w:rsidR="006C1A1B">
        <w:rPr>
          <w:rFonts w:ascii="Times New Roman" w:eastAsia="Times New Roman" w:hAnsi="Times New Roman" w:cs="Times New Roman"/>
          <w:color w:val="000000"/>
          <w:sz w:val="24"/>
          <w:szCs w:val="24"/>
          <w:lang w:eastAsia="es-ES"/>
        </w:rPr>
        <w:t xml:space="preserve"> </w:t>
      </w:r>
      <w:r w:rsidRPr="00CA3233">
        <w:rPr>
          <w:rFonts w:ascii="Times New Roman" w:eastAsia="Times New Roman" w:hAnsi="Times New Roman" w:cs="Times New Roman"/>
          <w:color w:val="000000"/>
          <w:sz w:val="24"/>
          <w:szCs w:val="24"/>
          <w:lang w:eastAsia="es-ES"/>
        </w:rPr>
        <w:t xml:space="preserve">correspondiente al proyecto </w:t>
      </w:r>
      <w:r w:rsidRPr="00CA3233">
        <w:rPr>
          <w:rFonts w:ascii="Times New Roman" w:eastAsia="Times New Roman" w:hAnsi="Times New Roman" w:cs="Times New Roman"/>
          <w:b/>
          <w:color w:val="000000"/>
          <w:sz w:val="24"/>
          <w:szCs w:val="24"/>
          <w:lang w:eastAsia="es-ES"/>
        </w:rPr>
        <w:t>“</w:t>
      </w:r>
      <w:r w:rsidR="00840196">
        <w:rPr>
          <w:rFonts w:ascii="Times New Roman" w:eastAsia="Times New Roman" w:hAnsi="Times New Roman" w:cs="Times New Roman"/>
          <w:b/>
          <w:bCs/>
          <w:color w:val="000000"/>
          <w:sz w:val="24"/>
          <w:szCs w:val="24"/>
          <w:lang w:val="es-ES" w:eastAsia="es-ES"/>
        </w:rPr>
        <w:t>P.H. PALMETTO 33</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840196">
        <w:rPr>
          <w:rFonts w:ascii="Times New Roman" w:eastAsia="Calibri" w:hAnsi="Times New Roman" w:cs="Times New Roman"/>
          <w:b/>
          <w:bCs/>
          <w:sz w:val="24"/>
          <w:szCs w:val="24"/>
          <w:lang w:val="es-ES" w:eastAsia="es-ES"/>
        </w:rPr>
        <w:t>P.H. PALMETTO 33</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840196">
        <w:rPr>
          <w:rFonts w:ascii="Times New Roman" w:hAnsi="Times New Roman" w:cs="Times New Roman"/>
          <w:b/>
          <w:bCs/>
          <w:spacing w:val="-3"/>
          <w:sz w:val="24"/>
          <w:szCs w:val="24"/>
          <w:lang w:val="es-ES"/>
        </w:rPr>
        <w:t>PROMOTORA LA PERLA</w:t>
      </w:r>
      <w:r w:rsidR="006C1A1B" w:rsidRPr="006C1A1B">
        <w:rPr>
          <w:rFonts w:ascii="Times New Roman" w:hAnsi="Times New Roman" w:cs="Times New Roman"/>
          <w:b/>
          <w:bCs/>
          <w:spacing w:val="-3"/>
          <w:sz w:val="24"/>
          <w:szCs w:val="24"/>
          <w:lang w:val="es-ES"/>
        </w:rPr>
        <w:t>,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840196">
        <w:rPr>
          <w:rFonts w:ascii="Times New Roman" w:eastAsia="Calibri" w:hAnsi="Times New Roman" w:cs="Times New Roman"/>
          <w:b/>
          <w:bCs/>
          <w:sz w:val="24"/>
          <w:szCs w:val="24"/>
          <w:lang w:val="es-ES" w:eastAsia="es-ES"/>
        </w:rPr>
        <w:t>P.H. PALMETTO 33</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lastRenderedPageBreak/>
        <w:t>Colocar, dentro del área del  Proyecto y antes de iniciar su ejecución, un letrero en un  lugar visible con el contenido establecido en formato adjunto.</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la Resolución N° 319 de 1993 “Sobre Iluminación”</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lastRenderedPageBreak/>
        <w:t>Cualquier conflicto que se presente, en lo que respecta a la población afectada por el desarrollo del proyecto, el promotor actuará siempre mostrando su mejor disposición a conciliar con las partes actuando de buena fe.</w:t>
      </w:r>
    </w:p>
    <w:p w:rsidR="00840196" w:rsidRPr="00840196" w:rsidRDefault="00840196" w:rsidP="00840196">
      <w:pPr>
        <w:numPr>
          <w:ilvl w:val="0"/>
          <w:numId w:val="1"/>
        </w:numPr>
        <w:adjustRightInd w:val="0"/>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840196">
        <w:rPr>
          <w:rFonts w:ascii="Times New Roman" w:hAnsi="Times New Roman" w:cs="Times New Roman"/>
          <w:b/>
          <w:bCs/>
          <w:sz w:val="24"/>
          <w:szCs w:val="24"/>
          <w:lang w:val="es-ES"/>
        </w:rPr>
        <w:t>P.H. PALMETTO 33</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w:t>
      </w:r>
      <w:r w:rsidR="006C1A1B">
        <w:rPr>
          <w:rFonts w:ascii="Times New Roman" w:hAnsi="Times New Roman" w:cs="Times New Roman"/>
          <w:color w:val="000000"/>
          <w:sz w:val="24"/>
          <w:szCs w:val="24"/>
        </w:rPr>
        <w:t>.</w:t>
      </w:r>
      <w:r w:rsidRPr="00CA3233">
        <w:rPr>
          <w:rFonts w:ascii="Times New Roman" w:hAnsi="Times New Roman" w:cs="Times New Roman"/>
          <w:color w:val="000000"/>
          <w:sz w:val="24"/>
          <w:szCs w:val="24"/>
        </w:rPr>
        <w:t xml:space="preserve"> </w:t>
      </w:r>
      <w:r w:rsidR="006C1A1B">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C1A1B">
        <w:rPr>
          <w:rFonts w:ascii="Times New Roman" w:hAnsi="Times New Roman" w:cs="Times New Roman"/>
          <w:color w:val="000000"/>
          <w:sz w:val="24"/>
          <w:szCs w:val="24"/>
        </w:rPr>
        <w:t>3 de junio de 2019</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05481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________________ (_______) días, del mes de _____________,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-106045</wp:posOffset>
                </wp:positionH>
                <wp:positionV relativeFrom="paragraph">
                  <wp:posOffset>30196</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2.4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02FD5">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247BB3E" wp14:editId="64E6FF82">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Default="002D4F83" w:rsidP="009206F5">
      <w:pPr>
        <w:rPr>
          <w:rFonts w:ascii="Times New Roman" w:hAnsi="Times New Roman" w:cs="Times New Roman"/>
          <w:b/>
          <w:spacing w:val="-3"/>
          <w:sz w:val="24"/>
          <w:szCs w:val="24"/>
        </w:rPr>
      </w:pPr>
    </w:p>
    <w:p w:rsidR="000745F8" w:rsidRDefault="000745F8" w:rsidP="009206F5">
      <w:pPr>
        <w:rPr>
          <w:rFonts w:ascii="Times New Roman" w:hAnsi="Times New Roman" w:cs="Times New Roman"/>
          <w:b/>
          <w:spacing w:val="-3"/>
          <w:sz w:val="24"/>
          <w:szCs w:val="24"/>
        </w:rPr>
      </w:pPr>
    </w:p>
    <w:p w:rsidR="000745F8" w:rsidRDefault="000745F8">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9206F5">
      <w:pPr>
        <w:rPr>
          <w:rFonts w:ascii="Times New Roman" w:hAnsi="Times New Roman" w:cs="Times New Roman"/>
          <w:b/>
          <w:spacing w:val="-3"/>
          <w:sz w:val="24"/>
          <w:szCs w:val="24"/>
        </w:rPr>
      </w:pPr>
    </w:p>
    <w:p w:rsidR="00207567" w:rsidRPr="007A5707" w:rsidRDefault="00C50E2B" w:rsidP="007A5707">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840196">
              <w:rPr>
                <w:rFonts w:ascii="Times New Roman" w:eastAsia="Calibri" w:hAnsi="Times New Roman" w:cs="Times New Roman"/>
                <w:b/>
                <w:bCs/>
                <w:sz w:val="24"/>
                <w:szCs w:val="24"/>
                <w:lang w:val="es-ES" w:eastAsia="es-ES"/>
              </w:rPr>
              <w:t>P.H. PALMETTO 33</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 xml:space="preserve">INDUSTRIA </w:t>
            </w:r>
            <w:r w:rsidR="00840196">
              <w:rPr>
                <w:rFonts w:ascii="Times New Roman" w:hAnsi="Times New Roman" w:cs="Times New Roman"/>
                <w:b/>
                <w:bCs/>
                <w:spacing w:val="-3"/>
                <w:sz w:val="24"/>
                <w:szCs w:val="24"/>
              </w:rPr>
              <w:t>DE LA CONSTRUCCIÓN</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6C1A1B" w:rsidP="00D02FD5">
            <w:pPr>
              <w:spacing w:line="276" w:lineRule="auto"/>
              <w:jc w:val="both"/>
              <w:rPr>
                <w:rFonts w:ascii="Times New Roman" w:hAnsi="Times New Roman" w:cs="Times New Roman"/>
                <w:bCs/>
                <w:spacing w:val="-3"/>
                <w:sz w:val="24"/>
                <w:szCs w:val="24"/>
              </w:rPr>
            </w:pPr>
            <w:r>
              <w:rPr>
                <w:rFonts w:ascii="Times New Roman" w:hAnsi="Times New Roman" w:cs="Times New Roman"/>
                <w:spacing w:val="-3"/>
                <w:sz w:val="24"/>
                <w:szCs w:val="24"/>
              </w:rPr>
              <w:t xml:space="preserve">PROMOTOR: </w:t>
            </w:r>
            <w:r w:rsidR="00840196">
              <w:rPr>
                <w:rFonts w:ascii="Times New Roman" w:hAnsi="Times New Roman" w:cs="Times New Roman"/>
                <w:b/>
                <w:bCs/>
                <w:spacing w:val="-3"/>
                <w:sz w:val="24"/>
                <w:szCs w:val="24"/>
                <w:lang w:val="es-ES"/>
              </w:rPr>
              <w:t>PROMOTORA LA PERLA</w:t>
            </w:r>
            <w:r w:rsidRPr="006C1A1B">
              <w:rPr>
                <w:rFonts w:ascii="Times New Roman" w:hAnsi="Times New Roman" w:cs="Times New Roman"/>
                <w:b/>
                <w:bCs/>
                <w:spacing w:val="-3"/>
                <w:sz w:val="24"/>
                <w:szCs w:val="24"/>
                <w:lang w:val="es-ES"/>
              </w:rPr>
              <w:t>, S.A</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E327D" w:rsidRDefault="00C50E2B" w:rsidP="00D02FD5">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840196" w:rsidRPr="00840196">
              <w:rPr>
                <w:rFonts w:ascii="Times New Roman" w:hAnsi="Times New Roman" w:cs="Times New Roman"/>
                <w:b/>
                <w:bCs/>
                <w:sz w:val="24"/>
                <w:szCs w:val="24"/>
              </w:rPr>
              <w:t>1475.5 m</w:t>
            </w:r>
            <w:r w:rsidR="00840196" w:rsidRPr="00840196">
              <w:rPr>
                <w:rFonts w:ascii="Times New Roman" w:hAnsi="Times New Roman" w:cs="Times New Roman"/>
                <w:b/>
                <w:bCs/>
                <w:sz w:val="24"/>
                <w:szCs w:val="24"/>
                <w:vertAlign w:val="superscript"/>
              </w:rPr>
              <w:t>2</w:t>
            </w:r>
          </w:p>
          <w:p w:rsidR="006C1A1B" w:rsidRPr="00CA3233" w:rsidRDefault="006C1A1B"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840196">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840196" w:rsidRPr="00840196">
              <w:rPr>
                <w:rFonts w:ascii="Times New Roman" w:hAnsi="Times New Roman" w:cs="Times New Roman"/>
                <w:b/>
                <w:sz w:val="24"/>
                <w:szCs w:val="24"/>
              </w:rPr>
              <w:t>-</w:t>
            </w:r>
            <w:r w:rsidR="00840196" w:rsidRPr="00840196">
              <w:rPr>
                <w:rFonts w:ascii="Times New Roman" w:hAnsi="Times New Roman" w:cs="Times New Roman"/>
                <w:b/>
                <w:sz w:val="24"/>
                <w:szCs w:val="24"/>
                <w:u w:val="single"/>
              </w:rPr>
              <w:t>__091__</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840196">
              <w:rPr>
                <w:rFonts w:ascii="Times New Roman" w:hAnsi="Times New Roman" w:cs="Times New Roman"/>
                <w:sz w:val="24"/>
                <w:szCs w:val="24"/>
                <w:u w:val="single"/>
              </w:rPr>
              <w:t>26</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840196">
              <w:rPr>
                <w:rFonts w:ascii="Times New Roman" w:hAnsi="Times New Roman" w:cs="Times New Roman"/>
                <w:sz w:val="24"/>
                <w:szCs w:val="24"/>
                <w:u w:val="single"/>
              </w:rPr>
              <w:t>AGOSTO</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207567" w:rsidRPr="007A5707" w:rsidRDefault="007A5707" w:rsidP="00D02FD5">
      <w:pPr>
        <w:tabs>
          <w:tab w:val="left" w:pos="0"/>
          <w:tab w:val="left" w:pos="144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bookmarkStart w:id="0" w:name="_GoBack"/>
      <w:bookmarkEnd w:id="0"/>
    </w:p>
    <w:sectPr w:rsidR="00207567" w:rsidRPr="00CA3233" w:rsidSect="00840196">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DC" w:rsidRDefault="000868DC">
      <w:pPr>
        <w:spacing w:after="0" w:line="240" w:lineRule="auto"/>
      </w:pPr>
      <w:r>
        <w:separator/>
      </w:r>
    </w:p>
  </w:endnote>
  <w:endnote w:type="continuationSeparator" w:id="0">
    <w:p w:rsidR="000868DC" w:rsidRDefault="0008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840196" w:rsidRPr="00840196">
              <w:rPr>
                <w:rFonts w:ascii="Times New Roman" w:hAnsi="Times New Roman" w:cs="Times New Roman"/>
                <w:b/>
                <w:sz w:val="16"/>
                <w:szCs w:val="16"/>
                <w:u w:val="single"/>
              </w:rPr>
              <w:t>091</w:t>
            </w:r>
            <w:r w:rsidR="00066A8C">
              <w:rPr>
                <w:rFonts w:ascii="Times New Roman" w:hAnsi="Times New Roman" w:cs="Times New Roman"/>
                <w:b/>
                <w:sz w:val="16"/>
                <w:szCs w:val="16"/>
              </w:rPr>
              <w:t>-201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840196">
              <w:rPr>
                <w:rFonts w:ascii="Times New Roman" w:hAnsi="Times New Roman" w:cs="Times New Roman"/>
                <w:b/>
                <w:sz w:val="16"/>
                <w:szCs w:val="16"/>
                <w:u w:val="single"/>
              </w:rPr>
              <w:t>26/08/2019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0868DC">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DC" w:rsidRDefault="000868DC">
      <w:pPr>
        <w:spacing w:after="0" w:line="240" w:lineRule="auto"/>
      </w:pPr>
      <w:r>
        <w:separator/>
      </w:r>
    </w:p>
  </w:footnote>
  <w:footnote w:type="continuationSeparator" w:id="0">
    <w:p w:rsidR="000868DC" w:rsidRDefault="00086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68DC"/>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84DE7"/>
    <w:rsid w:val="006A19F9"/>
    <w:rsid w:val="006A308F"/>
    <w:rsid w:val="006A3CCF"/>
    <w:rsid w:val="006B049F"/>
    <w:rsid w:val="006B4F51"/>
    <w:rsid w:val="006B6F4E"/>
    <w:rsid w:val="006B7BC6"/>
    <w:rsid w:val="006C1A1B"/>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A5707"/>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32C56"/>
    <w:rsid w:val="00834789"/>
    <w:rsid w:val="00835B17"/>
    <w:rsid w:val="00840196"/>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950AE"/>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6D6F"/>
    <w:rsid w:val="00D508ED"/>
    <w:rsid w:val="00D51A95"/>
    <w:rsid w:val="00D524D7"/>
    <w:rsid w:val="00D5310E"/>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93D9A-5F22-4D67-BD46-7E304D4A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1924</Words>
  <Characters>10588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5</cp:revision>
  <cp:lastPrinted>2019-08-05T16:02:00Z</cp:lastPrinted>
  <dcterms:created xsi:type="dcterms:W3CDTF">2019-08-19T17:54:00Z</dcterms:created>
  <dcterms:modified xsi:type="dcterms:W3CDTF">2019-08-27T14:14:00Z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