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Default="00F40D46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23</w:t>
            </w:r>
            <w:r w:rsidR="00E5413B">
              <w:rPr>
                <w:lang w:val="es-MX"/>
              </w:rPr>
              <w:t xml:space="preserve"> DE JUL</w:t>
            </w:r>
            <w:r w:rsidR="00C5204D">
              <w:rPr>
                <w:lang w:val="es-MX"/>
              </w:rPr>
              <w:t>IO DE 2019</w:t>
            </w:r>
            <w:r w:rsidR="00E5413B">
              <w:rPr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Default="0068324F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01</w:t>
            </w:r>
            <w:r w:rsidR="00E5413B">
              <w:rPr>
                <w:color w:val="000000"/>
                <w:lang w:val="es-MX" w:eastAsia="ar-SA"/>
              </w:rPr>
              <w:t xml:space="preserve"> DE AGOSTO</w:t>
            </w:r>
            <w:r w:rsidR="00C5204D">
              <w:rPr>
                <w:color w:val="000000"/>
                <w:lang w:val="es-MX" w:eastAsia="ar-SA"/>
              </w:rPr>
              <w:t xml:space="preserve"> DE 2019</w:t>
            </w:r>
            <w:r w:rsidR="00E5413B">
              <w:rPr>
                <w:color w:val="000000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Default="00E5413B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lang w:val="es-MX"/>
              </w:rPr>
              <w:t>CONSTRUCCIÓN DE LOCAL Y VIVIENDA EN PLANTA ALTA.</w:t>
            </w:r>
          </w:p>
        </w:tc>
      </w:tr>
      <w:tr w:rsidR="004D6A30">
        <w:trPr>
          <w:trHeight w:val="263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D6A30" w:rsidRDefault="00E5413B" w:rsidP="00CA1251">
            <w:pPr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WENJUAN QIU.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Default="00E5413B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IVÁN CHÁVEZ</w:t>
            </w:r>
            <w:r w:rsidR="00C5204D">
              <w:rPr>
                <w:bCs/>
                <w:color w:val="000000"/>
                <w:lang w:val="es-PA"/>
              </w:rPr>
              <w:tab/>
              <w:t>(</w:t>
            </w:r>
            <w:r>
              <w:rPr>
                <w:bCs/>
                <w:color w:val="000000"/>
                <w:lang w:val="es-MX"/>
              </w:rPr>
              <w:t>IRC-061-2008</w:t>
            </w:r>
            <w:r w:rsidR="00C5204D">
              <w:rPr>
                <w:bCs/>
                <w:color w:val="000000"/>
                <w:lang w:val="es-PA"/>
              </w:rPr>
              <w:t>)</w:t>
            </w:r>
          </w:p>
          <w:p w:rsidR="004D6A30" w:rsidRDefault="00E5413B" w:rsidP="00E5413B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DIEGO ESPINOSA</w:t>
            </w:r>
            <w:r w:rsidR="00C5204D">
              <w:rPr>
                <w:bCs/>
                <w:color w:val="000000"/>
                <w:lang w:val="es-PA"/>
              </w:rPr>
              <w:t xml:space="preserve">  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C-112</w:t>
            </w:r>
            <w:r w:rsidR="00C5204D">
              <w:rPr>
                <w:bCs/>
                <w:color w:val="000000"/>
                <w:lang w:val="es-MX"/>
              </w:rPr>
              <w:t>-</w:t>
            </w:r>
            <w:r>
              <w:rPr>
                <w:bCs/>
                <w:color w:val="000000"/>
                <w:lang w:val="es-MX"/>
              </w:rPr>
              <w:t>2000</w:t>
            </w:r>
            <w:r w:rsidR="00C5204D">
              <w:rPr>
                <w:bCs/>
                <w:color w:val="000000"/>
                <w:lang w:val="es-PA"/>
              </w:rPr>
              <w:t>)</w:t>
            </w:r>
            <w:r>
              <w:rPr>
                <w:bCs/>
                <w:color w:val="000000"/>
                <w:lang w:val="es-PA"/>
              </w:rPr>
              <w:t>.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Default="00C5204D" w:rsidP="00E5413B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CORREGIMIENTO DE </w:t>
            </w:r>
            <w:r w:rsidR="00E5413B">
              <w:rPr>
                <w:lang w:val="es-MX"/>
              </w:rPr>
              <w:t>CHANGUINOLA</w:t>
            </w:r>
            <w:r>
              <w:rPr>
                <w:lang w:val="es-MX"/>
              </w:rPr>
              <w:t>, DISTRITO DE CHANGUINOLA, PROVINCIA DE BOCAS DEL TORO.</w:t>
            </w:r>
          </w:p>
        </w:tc>
      </w:tr>
    </w:tbl>
    <w:p w:rsidR="004D6A30" w:rsidRPr="00CA1251" w:rsidRDefault="004D6A30">
      <w:pPr>
        <w:spacing w:line="240" w:lineRule="atLeast"/>
        <w:rPr>
          <w:rFonts w:eastAsia="MS Mincho"/>
          <w:sz w:val="8"/>
        </w:rPr>
      </w:pPr>
    </w:p>
    <w:p w:rsidR="00465FAB" w:rsidRPr="00B24955" w:rsidRDefault="00C5204D" w:rsidP="00240BCF">
      <w:pPr>
        <w:jc w:val="both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  <w:r w:rsidRPr="00B73AEB">
        <w:rPr>
          <w:lang w:val="es-MX" w:eastAsia="es-PA"/>
        </w:rPr>
        <w:t xml:space="preserve">El Proyecto consiste </w:t>
      </w:r>
      <w:r w:rsidR="00465FAB" w:rsidRPr="00B73AEB">
        <w:rPr>
          <w:sz w:val="23"/>
          <w:szCs w:val="23"/>
        </w:rPr>
        <w:t xml:space="preserve">en la construcción </w:t>
      </w:r>
      <w:r w:rsidR="00CE51BA" w:rsidRPr="00B73AEB">
        <w:rPr>
          <w:sz w:val="23"/>
          <w:szCs w:val="23"/>
        </w:rPr>
        <w:t>de una edificación de dos plantas. En la planta baja, se utilizará con fines comerciales</w:t>
      </w:r>
      <w:r w:rsidR="006E269C" w:rsidRPr="00B73AEB">
        <w:rPr>
          <w:sz w:val="23"/>
          <w:szCs w:val="23"/>
        </w:rPr>
        <w:t xml:space="preserve"> específicamente como bodega</w:t>
      </w:r>
      <w:r w:rsidR="00CE51BA" w:rsidRPr="00B73AEB">
        <w:rPr>
          <w:sz w:val="23"/>
          <w:szCs w:val="23"/>
        </w:rPr>
        <w:t>, la misma ocupará un área de 142.70 m</w:t>
      </w:r>
      <w:r w:rsidR="00CE51BA" w:rsidRPr="00B200C3">
        <w:rPr>
          <w:sz w:val="28"/>
          <w:szCs w:val="16"/>
          <w:vertAlign w:val="superscript"/>
        </w:rPr>
        <w:t>2</w:t>
      </w:r>
      <w:r w:rsidR="00CE51BA" w:rsidRPr="00B73AEB">
        <w:rPr>
          <w:sz w:val="16"/>
          <w:szCs w:val="16"/>
          <w:vertAlign w:val="superscript"/>
        </w:rPr>
        <w:t xml:space="preserve"> </w:t>
      </w:r>
      <w:r w:rsidR="00D539AF">
        <w:rPr>
          <w:sz w:val="23"/>
          <w:szCs w:val="23"/>
        </w:rPr>
        <w:t>con</w:t>
      </w:r>
      <w:r w:rsidR="00CE51BA" w:rsidRPr="00B73AEB">
        <w:rPr>
          <w:sz w:val="23"/>
          <w:szCs w:val="23"/>
        </w:rPr>
        <w:t xml:space="preserve"> escalera de acceso a la planta alta de uso diario</w:t>
      </w:r>
      <w:r w:rsidR="00B73AEB">
        <w:rPr>
          <w:sz w:val="23"/>
          <w:szCs w:val="23"/>
        </w:rPr>
        <w:t xml:space="preserve"> </w:t>
      </w:r>
      <w:r w:rsidR="00B200C3">
        <w:rPr>
          <w:sz w:val="23"/>
          <w:szCs w:val="23"/>
        </w:rPr>
        <w:t>(</w:t>
      </w:r>
      <w:r w:rsidR="00CE51BA" w:rsidRPr="00B73AEB">
        <w:rPr>
          <w:sz w:val="23"/>
          <w:szCs w:val="23"/>
        </w:rPr>
        <w:t>ingreso-egreso)</w:t>
      </w:r>
      <w:r w:rsidR="00B200C3">
        <w:rPr>
          <w:sz w:val="23"/>
          <w:szCs w:val="23"/>
        </w:rPr>
        <w:t xml:space="preserve"> </w:t>
      </w:r>
      <w:r w:rsidR="00CE51BA" w:rsidRPr="00B73AEB">
        <w:rPr>
          <w:sz w:val="23"/>
          <w:szCs w:val="23"/>
        </w:rPr>
        <w:t>parte delantera, y ot</w:t>
      </w:r>
      <w:r w:rsidR="006E269C" w:rsidRPr="00B73AEB">
        <w:rPr>
          <w:sz w:val="23"/>
          <w:szCs w:val="23"/>
        </w:rPr>
        <w:t xml:space="preserve">ra de emergencia, parte trasera. En </w:t>
      </w:r>
      <w:r w:rsidR="00465FAB" w:rsidRPr="00B73AEB">
        <w:rPr>
          <w:sz w:val="23"/>
          <w:szCs w:val="23"/>
        </w:rPr>
        <w:t>la planta alta</w:t>
      </w:r>
      <w:r w:rsidR="006E269C" w:rsidRPr="00B73AEB">
        <w:rPr>
          <w:sz w:val="23"/>
          <w:szCs w:val="23"/>
        </w:rPr>
        <w:t xml:space="preserve">, será destinada para </w:t>
      </w:r>
      <w:r w:rsidR="00465FAB" w:rsidRPr="00B73AEB">
        <w:rPr>
          <w:sz w:val="23"/>
          <w:szCs w:val="23"/>
        </w:rPr>
        <w:t>vivienda familiar</w:t>
      </w:r>
      <w:r w:rsidRPr="00B73AEB">
        <w:rPr>
          <w:lang w:val="es-MX" w:eastAsia="es-PA"/>
        </w:rPr>
        <w:t>,</w:t>
      </w:r>
      <w:r w:rsidR="006E269C" w:rsidRPr="00B73AEB">
        <w:rPr>
          <w:lang w:val="es-MX"/>
        </w:rPr>
        <w:t xml:space="preserve"> la cual contará</w:t>
      </w:r>
      <w:r w:rsidR="00B73AEB" w:rsidRPr="00B73AEB">
        <w:rPr>
          <w:lang w:val="es-MX"/>
        </w:rPr>
        <w:t xml:space="preserve"> con</w:t>
      </w:r>
      <w:r w:rsidR="006E269C" w:rsidRPr="00B73AEB">
        <w:rPr>
          <w:sz w:val="23"/>
          <w:szCs w:val="23"/>
        </w:rPr>
        <w:t xml:space="preserve"> 6 habitaciones</w:t>
      </w:r>
      <w:r w:rsidR="00B73AEB" w:rsidRPr="00B73AEB">
        <w:rPr>
          <w:sz w:val="23"/>
          <w:szCs w:val="23"/>
        </w:rPr>
        <w:t>, una de ellas</w:t>
      </w:r>
      <w:r w:rsidR="006E269C" w:rsidRPr="00B73AEB">
        <w:rPr>
          <w:sz w:val="23"/>
          <w:szCs w:val="23"/>
        </w:rPr>
        <w:t xml:space="preserve"> principal y las otras secundarias, tendrá cuatro baños y servicios higiénicos, sala </w:t>
      </w:r>
      <w:r w:rsidR="00D539AF">
        <w:rPr>
          <w:sz w:val="23"/>
          <w:szCs w:val="23"/>
        </w:rPr>
        <w:t>-</w:t>
      </w:r>
      <w:r w:rsidR="006E269C" w:rsidRPr="00B73AEB">
        <w:rPr>
          <w:sz w:val="23"/>
          <w:szCs w:val="23"/>
        </w:rPr>
        <w:t xml:space="preserve"> co</w:t>
      </w:r>
      <w:r w:rsidR="00B73AEB" w:rsidRPr="00B73AEB">
        <w:rPr>
          <w:sz w:val="23"/>
          <w:szCs w:val="23"/>
        </w:rPr>
        <w:t xml:space="preserve">medor, cocina, terraza cerrada y finalmente, se contempla la construcción de 7 estacionamientos y uno de discapacitados con rampa de acceso. Todo </w:t>
      </w:r>
      <w:r w:rsidRPr="00B73AEB">
        <w:rPr>
          <w:lang w:val="es-MX" w:eastAsia="es-PA"/>
        </w:rPr>
        <w:t xml:space="preserve"> el mismo se realizará dentro de un área de </w:t>
      </w:r>
      <w:r w:rsidR="00B73AEB" w:rsidRPr="00B73AEB">
        <w:rPr>
          <w:lang w:val="es-MX"/>
        </w:rPr>
        <w:t>903.58</w:t>
      </w:r>
      <w:r w:rsidRPr="00B73AEB">
        <w:rPr>
          <w:lang w:val="es-MX" w:eastAsia="es-PA"/>
        </w:rPr>
        <w:t xml:space="preserve"> m</w:t>
      </w:r>
      <w:r w:rsidRPr="00B73AEB">
        <w:rPr>
          <w:vertAlign w:val="superscript"/>
          <w:lang w:val="es-MX" w:eastAsia="es-PA"/>
        </w:rPr>
        <w:t>2</w:t>
      </w:r>
      <w:r w:rsidRPr="00B73AEB">
        <w:rPr>
          <w:lang w:val="es-MX" w:eastAsia="es-PA"/>
        </w:rPr>
        <w:t>.</w:t>
      </w:r>
    </w:p>
    <w:p w:rsidR="004D6A30" w:rsidRPr="00CA1251" w:rsidRDefault="004D6A30" w:rsidP="00240BCF">
      <w:pPr>
        <w:jc w:val="both"/>
        <w:rPr>
          <w:sz w:val="14"/>
          <w:lang w:val="es-MX" w:eastAsia="es-PA"/>
        </w:rPr>
      </w:pPr>
    </w:p>
    <w:p w:rsidR="004D6A30" w:rsidRDefault="00C5204D" w:rsidP="00240BCF">
      <w:pPr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766760">
        <w:rPr>
          <w:color w:val="000000"/>
        </w:rPr>
        <w:t>, 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4D6A30" w:rsidRPr="00CA1251" w:rsidRDefault="004D6A30" w:rsidP="00240BCF">
      <w:pPr>
        <w:jc w:val="both"/>
        <w:rPr>
          <w:b/>
          <w:color w:val="000000"/>
          <w:sz w:val="14"/>
          <w:u w:val="single"/>
          <w:lang w:val="es-PA"/>
        </w:rPr>
      </w:pPr>
    </w:p>
    <w:p w:rsidR="004D6A30" w:rsidRDefault="00C5204D" w:rsidP="00240BCF">
      <w:pPr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>modificado por el artículo 7 del  Decreto Ejecutivo No.155 de 5 de agosto de 2011</w:t>
      </w:r>
      <w:r w:rsidR="00B73AEB">
        <w:rPr>
          <w:rFonts w:eastAsia="Arial Unicode MS"/>
          <w:bCs/>
        </w:rPr>
        <w:t>,</w:t>
      </w:r>
      <w:r>
        <w:rPr>
          <w:rFonts w:eastAsia="Arial Unicode MS"/>
          <w:bCs/>
        </w:rPr>
        <w:t xml:space="preserve">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B24955" w:rsidRPr="00CA1251" w:rsidRDefault="00B24955" w:rsidP="00240BCF">
      <w:pPr>
        <w:jc w:val="both"/>
        <w:rPr>
          <w:rFonts w:eastAsia="Arial Unicode MS"/>
          <w:sz w:val="14"/>
        </w:rPr>
      </w:pPr>
    </w:p>
    <w:p w:rsidR="004D6A30" w:rsidRDefault="00C5204D" w:rsidP="00240BCF">
      <w:pPr>
        <w:spacing w:after="100" w:afterAutospacing="1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luego de revisado el registro de consultores ambientales, se </w:t>
      </w:r>
      <w:r w:rsidR="00766760">
        <w:rPr>
          <w:color w:val="000000"/>
          <w:szCs w:val="20"/>
        </w:rPr>
        <w:t>evidenció</w:t>
      </w:r>
      <w:r>
        <w:rPr>
          <w:color w:val="000000"/>
          <w:szCs w:val="20"/>
        </w:rPr>
        <w:t xml:space="preserve"> que los consultores se encuentran registrados y habilitados ante el MINISTERIO DE AMBIENTE (MIAMBIENTE), para realizar Estudios de Impacto Ambiental.</w:t>
      </w:r>
    </w:p>
    <w:p w:rsidR="00B200C3" w:rsidRDefault="00C5204D" w:rsidP="00240BCF">
      <w:pPr>
        <w:jc w:val="both"/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spacing w:val="-3"/>
        </w:rPr>
        <w:t>,</w:t>
      </w:r>
      <w:r>
        <w:rPr>
          <w:color w:val="000000"/>
          <w:lang w:val="es-MX" w:eastAsia="ar-SA"/>
        </w:rPr>
        <w:t xml:space="preserve"> </w:t>
      </w:r>
      <w:r w:rsidR="00B73AEB">
        <w:rPr>
          <w:b/>
          <w:color w:val="000000"/>
          <w:lang w:val="es-MX" w:eastAsia="ar-SA"/>
        </w:rPr>
        <w:t>CONSTRUCCIÓN DE LOCAL Y VIVIENDA EN PLANTA ALTA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 w:rsidR="00B200C3">
        <w:t>se detectó que el mismo presenta información que difiere de lo establecido en el Decreto Ejecutivo No. 123 de 2009 y el Decreto Ejecutivo No. 36 de 3 de junio de 2019 en los siguientes puntos:</w:t>
      </w:r>
      <w:bookmarkStart w:id="0" w:name="_GoBack"/>
      <w:bookmarkEnd w:id="0"/>
    </w:p>
    <w:p w:rsidR="000C67EF" w:rsidRDefault="000C67EF" w:rsidP="00240BCF">
      <w:pPr>
        <w:numPr>
          <w:ilvl w:val="0"/>
          <w:numId w:val="1"/>
        </w:numPr>
        <w:tabs>
          <w:tab w:val="clear" w:pos="425"/>
          <w:tab w:val="left" w:pos="3494"/>
          <w:tab w:val="left" w:pos="3686"/>
        </w:tabs>
        <w:jc w:val="both"/>
      </w:pPr>
      <w:r>
        <w:t>En la Nota de solicitud, no se indica el tipo de Proyecto, Obra o Actividad objeto del Estudio.</w:t>
      </w:r>
    </w:p>
    <w:p w:rsidR="00B200C3" w:rsidRPr="000C67EF" w:rsidRDefault="00B200C3" w:rsidP="00240BCF">
      <w:pPr>
        <w:numPr>
          <w:ilvl w:val="0"/>
          <w:numId w:val="1"/>
        </w:numPr>
        <w:tabs>
          <w:tab w:val="clear" w:pos="425"/>
          <w:tab w:val="left" w:pos="3494"/>
          <w:tab w:val="left" w:pos="3686"/>
        </w:tabs>
        <w:jc w:val="both"/>
      </w:pPr>
      <w:r>
        <w:rPr>
          <w:lang w:val="es-MX"/>
        </w:rPr>
        <w:t>No se adjunta el total de las páginas, correspondientes a la Declaración Jurada.</w:t>
      </w:r>
    </w:p>
    <w:p w:rsidR="000C67EF" w:rsidRDefault="000C67EF" w:rsidP="00240BCF">
      <w:pPr>
        <w:numPr>
          <w:ilvl w:val="0"/>
          <w:numId w:val="1"/>
        </w:numPr>
        <w:tabs>
          <w:tab w:val="clear" w:pos="425"/>
          <w:tab w:val="left" w:pos="3494"/>
          <w:tab w:val="left" w:pos="3686"/>
        </w:tabs>
        <w:jc w:val="both"/>
      </w:pPr>
      <w:r>
        <w:rPr>
          <w:lang w:val="es-MX"/>
        </w:rPr>
        <w:t>No se adjunta la cédula del Promotor.</w:t>
      </w:r>
    </w:p>
    <w:p w:rsidR="00B200C3" w:rsidRDefault="00B200C3" w:rsidP="00240BCF">
      <w:pPr>
        <w:numPr>
          <w:ilvl w:val="0"/>
          <w:numId w:val="1"/>
        </w:numPr>
        <w:tabs>
          <w:tab w:val="clear" w:pos="425"/>
          <w:tab w:val="left" w:pos="3494"/>
          <w:tab w:val="left" w:pos="3686"/>
        </w:tabs>
        <w:jc w:val="both"/>
      </w:pPr>
      <w:r>
        <w:t>El total de páginas indicada en la Nota de Solicitud (88 páginas), no concuerda con el número total de hojas del Estudio de Impacto Ambiental (89 páginas).</w:t>
      </w:r>
    </w:p>
    <w:p w:rsidR="0068324F" w:rsidRDefault="0068324F" w:rsidP="00240BCF">
      <w:pPr>
        <w:numPr>
          <w:ilvl w:val="0"/>
          <w:numId w:val="1"/>
        </w:numPr>
        <w:tabs>
          <w:tab w:val="clear" w:pos="425"/>
          <w:tab w:val="left" w:pos="3494"/>
          <w:tab w:val="left" w:pos="3686"/>
        </w:tabs>
        <w:jc w:val="both"/>
      </w:pPr>
      <w:r>
        <w:t xml:space="preserve">No se indica </w:t>
      </w:r>
      <w:r w:rsidR="00E1726C">
        <w:t xml:space="preserve">en </w:t>
      </w:r>
      <w:r>
        <w:t xml:space="preserve">el </w:t>
      </w:r>
      <w:proofErr w:type="spellStart"/>
      <w:r w:rsidR="00D0164C">
        <w:t>EsIA</w:t>
      </w:r>
      <w:proofErr w:type="spellEnd"/>
      <w:r w:rsidR="00D0164C">
        <w:t xml:space="preserve">, el </w:t>
      </w:r>
      <w:r>
        <w:t>área total a evaluar, donde se desarrollará el Proyecto.</w:t>
      </w:r>
    </w:p>
    <w:p w:rsidR="004D6A30" w:rsidRPr="00CA1251" w:rsidRDefault="004D6A30" w:rsidP="00240BCF">
      <w:pPr>
        <w:jc w:val="both"/>
        <w:rPr>
          <w:color w:val="000000"/>
          <w:sz w:val="14"/>
        </w:rPr>
      </w:pPr>
    </w:p>
    <w:p w:rsidR="004D6A30" w:rsidRPr="00B24955" w:rsidRDefault="00C5204D" w:rsidP="00240BCF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 w:rsidR="00B24955">
        <w:rPr>
          <w:b/>
        </w:rPr>
        <w:t xml:space="preserve"> </w:t>
      </w:r>
      <w:r>
        <w:rPr>
          <w:color w:val="000000"/>
        </w:rPr>
        <w:t xml:space="preserve">Por lo antes expuesto, se recomienda </w:t>
      </w:r>
      <w:r w:rsidR="00B73AEB" w:rsidRPr="00B73AEB">
        <w:rPr>
          <w:b/>
          <w:color w:val="000000"/>
        </w:rPr>
        <w:t>NO</w:t>
      </w:r>
      <w:r w:rsidR="00B73AEB">
        <w:rPr>
          <w:color w:val="000000"/>
        </w:rPr>
        <w:t xml:space="preserve">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 w:rsidR="00B73AEB">
        <w:rPr>
          <w:b/>
          <w:color w:val="000000"/>
          <w:lang w:val="es-MX" w:eastAsia="ar-SA"/>
        </w:rPr>
        <w:t xml:space="preserve">CONSTRUCCIÓN DE </w:t>
      </w:r>
      <w:r w:rsidR="00B73AEB" w:rsidRPr="0068324F">
        <w:rPr>
          <w:b/>
          <w:color w:val="000000"/>
          <w:sz w:val="22"/>
          <w:lang w:val="es-MX" w:eastAsia="ar-SA"/>
        </w:rPr>
        <w:t>LOCAL Y VIVIENDA EN PLANTA ALTA</w:t>
      </w:r>
      <w:r w:rsidRPr="0068324F">
        <w:rPr>
          <w:b/>
          <w:sz w:val="22"/>
          <w:lang w:val="es-MX"/>
        </w:rPr>
        <w:t>,</w:t>
      </w:r>
      <w:r w:rsidRPr="0068324F">
        <w:rPr>
          <w:color w:val="000000"/>
          <w:sz w:val="22"/>
        </w:rPr>
        <w:t xml:space="preserve"> promovido por </w:t>
      </w:r>
      <w:r w:rsidRPr="0068324F">
        <w:rPr>
          <w:color w:val="000000"/>
          <w:sz w:val="22"/>
          <w:lang w:val="es-MX"/>
        </w:rPr>
        <w:t>l</w:t>
      </w:r>
      <w:r w:rsidR="00B73AEB" w:rsidRPr="0068324F">
        <w:rPr>
          <w:color w:val="000000"/>
          <w:sz w:val="22"/>
          <w:lang w:val="es-MX"/>
        </w:rPr>
        <w:t>a</w:t>
      </w:r>
      <w:r w:rsidRPr="0068324F">
        <w:rPr>
          <w:color w:val="000000"/>
          <w:sz w:val="22"/>
          <w:lang w:val="es-MX"/>
        </w:rPr>
        <w:t xml:space="preserve"> </w:t>
      </w:r>
      <w:r w:rsidR="00B73AEB" w:rsidRPr="0068324F">
        <w:rPr>
          <w:color w:val="000000"/>
          <w:sz w:val="22"/>
          <w:lang w:val="es-MX"/>
        </w:rPr>
        <w:t xml:space="preserve">señora </w:t>
      </w:r>
      <w:r w:rsidR="00B73AEB" w:rsidRPr="0068324F">
        <w:rPr>
          <w:b/>
          <w:color w:val="000000"/>
          <w:sz w:val="22"/>
          <w:lang w:val="es-MX"/>
        </w:rPr>
        <w:t>WENJUAN QIU</w:t>
      </w:r>
      <w:r w:rsidRPr="00B73AEB">
        <w:rPr>
          <w:b/>
          <w:bCs/>
          <w:color w:val="000000"/>
          <w:lang w:val="es-MX"/>
        </w:rPr>
        <w:t>.</w:t>
      </w:r>
    </w:p>
    <w:tbl>
      <w:tblPr>
        <w:tblW w:w="8954" w:type="dxa"/>
        <w:jc w:val="center"/>
        <w:tblLayout w:type="fixed"/>
        <w:tblLook w:val="04A0" w:firstRow="1" w:lastRow="0" w:firstColumn="1" w:lastColumn="0" w:noHBand="0" w:noVBand="1"/>
      </w:tblPr>
      <w:tblGrid>
        <w:gridCol w:w="3743"/>
        <w:gridCol w:w="5211"/>
      </w:tblGrid>
      <w:tr w:rsidR="004D6A30" w:rsidTr="00240BCF">
        <w:trPr>
          <w:trHeight w:val="1356"/>
          <w:jc w:val="center"/>
        </w:trPr>
        <w:tc>
          <w:tcPr>
            <w:tcW w:w="3743" w:type="dxa"/>
            <w:vAlign w:val="center"/>
          </w:tcPr>
          <w:p w:rsidR="004D6A30" w:rsidRDefault="0068324F" w:rsidP="00240BCF">
            <w:pPr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</w:t>
            </w:r>
            <w:r w:rsidR="00C5204D">
              <w:rPr>
                <w:b/>
                <w:caps/>
                <w:color w:val="000000"/>
                <w:lang w:val="es-MX"/>
              </w:rPr>
              <w:t>_</w:t>
            </w:r>
          </w:p>
          <w:p w:rsidR="004D6A30" w:rsidRDefault="00C5204D" w:rsidP="00240BCF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 w:rsidP="00240BCF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5211" w:type="dxa"/>
            <w:vAlign w:val="center"/>
          </w:tcPr>
          <w:p w:rsidR="004D6A30" w:rsidRDefault="004D6A30" w:rsidP="00240BC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C5204D" w:rsidP="00240BC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4D6A30" w:rsidRDefault="00C5204D" w:rsidP="00240BC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4D6A30" w:rsidRDefault="00C5204D" w:rsidP="00240BC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4D6A30" w:rsidTr="00240BCF">
        <w:trPr>
          <w:trHeight w:val="1101"/>
          <w:jc w:val="center"/>
        </w:trPr>
        <w:tc>
          <w:tcPr>
            <w:tcW w:w="8954" w:type="dxa"/>
            <w:gridSpan w:val="2"/>
            <w:vAlign w:val="center"/>
          </w:tcPr>
          <w:p w:rsidR="004D6A30" w:rsidRDefault="0068324F" w:rsidP="00240BCF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</w:t>
            </w:r>
            <w:r w:rsidR="00C5204D">
              <w:rPr>
                <w:color w:val="000000"/>
                <w:lang w:val="es-MX"/>
              </w:rPr>
              <w:t>______________</w:t>
            </w:r>
          </w:p>
          <w:p w:rsidR="004D6A30" w:rsidRDefault="00D0164C" w:rsidP="00240BCF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 BONILLA</w:t>
            </w:r>
          </w:p>
          <w:p w:rsidR="0068324F" w:rsidRDefault="00C5204D" w:rsidP="00240BC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</w:t>
            </w:r>
            <w:r w:rsidR="00D0164C">
              <w:rPr>
                <w:lang w:val="es-MX"/>
              </w:rPr>
              <w:t xml:space="preserve"> Encargado</w:t>
            </w:r>
          </w:p>
          <w:p w:rsidR="004D6A30" w:rsidRDefault="0068324F" w:rsidP="00240BCF">
            <w:pPr>
              <w:jc w:val="center"/>
              <w:rPr>
                <w:lang w:val="es-MX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  <w:r w:rsidR="00C5204D">
              <w:rPr>
                <w:lang w:val="es-MX"/>
              </w:rPr>
              <w:t xml:space="preserve"> </w:t>
            </w:r>
          </w:p>
        </w:tc>
      </w:tr>
    </w:tbl>
    <w:p w:rsidR="004D6A30" w:rsidRDefault="004D6A30" w:rsidP="00240BCF">
      <w:pPr>
        <w:suppressLineNumbers/>
        <w:tabs>
          <w:tab w:val="left" w:pos="3494"/>
          <w:tab w:val="left" w:pos="3686"/>
        </w:tabs>
        <w:spacing w:before="120" w:after="120" w:line="240" w:lineRule="atLeast"/>
        <w:ind w:right="-91"/>
        <w:rPr>
          <w:highlight w:val="yellow"/>
        </w:rPr>
      </w:pPr>
    </w:p>
    <w:sectPr w:rsidR="004D6A30" w:rsidSect="00240BCF">
      <w:footerReference w:type="default" r:id="rId10"/>
      <w:pgSz w:w="12242" w:h="20163" w:code="5"/>
      <w:pgMar w:top="938" w:right="1701" w:bottom="985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B5" w:rsidRDefault="00A136B5">
      <w:r>
        <w:separator/>
      </w:r>
    </w:p>
  </w:endnote>
  <w:endnote w:type="continuationSeparator" w:id="0">
    <w:p w:rsidR="00A136B5" w:rsidRDefault="00A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F" w:rsidRPr="00CA1251" w:rsidRDefault="00D0164C" w:rsidP="0068324F">
    <w:pPr>
      <w:pStyle w:val="Piedepgina"/>
      <w:rPr>
        <w:i/>
        <w:sz w:val="22"/>
        <w:lang w:val="es-MX"/>
      </w:rPr>
    </w:pPr>
    <w:r>
      <w:rPr>
        <w:i/>
        <w:sz w:val="22"/>
        <w:lang w:val="es-MX"/>
      </w:rPr>
      <w:t>JLGB</w:t>
    </w:r>
    <w:r w:rsidR="0068324F" w:rsidRPr="00CA1251">
      <w:rPr>
        <w:i/>
        <w:sz w:val="22"/>
        <w:lang w:val="es-MX"/>
      </w:rPr>
      <w:t>/YA/</w:t>
    </w:r>
    <w:proofErr w:type="spellStart"/>
    <w:r w:rsidR="0068324F" w:rsidRPr="00CA1251">
      <w:rPr>
        <w:i/>
        <w:sz w:val="22"/>
        <w:lang w:val="es-MX"/>
      </w:rPr>
      <w:t>gm</w:t>
    </w:r>
    <w:proofErr w:type="spellEnd"/>
  </w:p>
  <w:p w:rsidR="004D6A30" w:rsidRPr="00CA1251" w:rsidRDefault="004D6A30">
    <w:pPr>
      <w:pStyle w:val="Piedepgina"/>
      <w:rPr>
        <w:i/>
        <w:sz w:val="22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B5" w:rsidRDefault="00A136B5">
      <w:r>
        <w:separator/>
      </w:r>
    </w:p>
  </w:footnote>
  <w:footnote w:type="continuationSeparator" w:id="0">
    <w:p w:rsidR="00A136B5" w:rsidRDefault="00A1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16A96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C67EF"/>
    <w:rsid w:val="000D7F11"/>
    <w:rsid w:val="000E5B09"/>
    <w:rsid w:val="000F16D4"/>
    <w:rsid w:val="00130E5F"/>
    <w:rsid w:val="00136C6C"/>
    <w:rsid w:val="001522B6"/>
    <w:rsid w:val="001564E4"/>
    <w:rsid w:val="00174975"/>
    <w:rsid w:val="001B303B"/>
    <w:rsid w:val="001C2889"/>
    <w:rsid w:val="001D56F3"/>
    <w:rsid w:val="001E7FD4"/>
    <w:rsid w:val="001F7DF0"/>
    <w:rsid w:val="002045CD"/>
    <w:rsid w:val="0021130F"/>
    <w:rsid w:val="00225BE1"/>
    <w:rsid w:val="00237EE1"/>
    <w:rsid w:val="00240BCF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F1C22"/>
    <w:rsid w:val="003F34AC"/>
    <w:rsid w:val="004078AB"/>
    <w:rsid w:val="0042554B"/>
    <w:rsid w:val="004378B4"/>
    <w:rsid w:val="00463A39"/>
    <w:rsid w:val="00465FAB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23F55"/>
    <w:rsid w:val="006814F6"/>
    <w:rsid w:val="0068324F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E269C"/>
    <w:rsid w:val="006E2BFA"/>
    <w:rsid w:val="0072494C"/>
    <w:rsid w:val="00731707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36B5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12F2"/>
    <w:rsid w:val="00AE271A"/>
    <w:rsid w:val="00AF47ED"/>
    <w:rsid w:val="00AF6453"/>
    <w:rsid w:val="00B16702"/>
    <w:rsid w:val="00B200C3"/>
    <w:rsid w:val="00B2073D"/>
    <w:rsid w:val="00B22095"/>
    <w:rsid w:val="00B22424"/>
    <w:rsid w:val="00B234DC"/>
    <w:rsid w:val="00B24955"/>
    <w:rsid w:val="00B252E4"/>
    <w:rsid w:val="00B26309"/>
    <w:rsid w:val="00B36105"/>
    <w:rsid w:val="00B37991"/>
    <w:rsid w:val="00B458E1"/>
    <w:rsid w:val="00B73AEB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41A61"/>
    <w:rsid w:val="00C41DFA"/>
    <w:rsid w:val="00C5204D"/>
    <w:rsid w:val="00C61E41"/>
    <w:rsid w:val="00C7017F"/>
    <w:rsid w:val="00C7122F"/>
    <w:rsid w:val="00C76801"/>
    <w:rsid w:val="00C82D63"/>
    <w:rsid w:val="00C92077"/>
    <w:rsid w:val="00CA115D"/>
    <w:rsid w:val="00CA1251"/>
    <w:rsid w:val="00CB7D42"/>
    <w:rsid w:val="00CE51BA"/>
    <w:rsid w:val="00CE7702"/>
    <w:rsid w:val="00D0164C"/>
    <w:rsid w:val="00D539AF"/>
    <w:rsid w:val="00D56164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1726C"/>
    <w:rsid w:val="00E24D40"/>
    <w:rsid w:val="00E5413B"/>
    <w:rsid w:val="00E63B9F"/>
    <w:rsid w:val="00E73AFD"/>
    <w:rsid w:val="00E85F03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40D46"/>
    <w:rsid w:val="00F76A62"/>
    <w:rsid w:val="00F90E88"/>
    <w:rsid w:val="00F90F62"/>
    <w:rsid w:val="00FA54A3"/>
    <w:rsid w:val="00FD3C42"/>
    <w:rsid w:val="00FD7861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4F2093-2A79-4A34-9FBE-2DF7AE71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Genesis Montenegro</cp:lastModifiedBy>
  <cp:revision>8</cp:revision>
  <cp:lastPrinted>2019-08-24T19:13:00Z</cp:lastPrinted>
  <dcterms:created xsi:type="dcterms:W3CDTF">2019-08-07T14:41:00Z</dcterms:created>
  <dcterms:modified xsi:type="dcterms:W3CDTF">2019-08-24T19:17:00Z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