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E83E36" w:rsidRDefault="000B39A0" w:rsidP="00E83E3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EB3FC2" w:rsidRPr="008B04E5" w:rsidRDefault="00EB3FC2" w:rsidP="00941527">
      <w:pPr>
        <w:contextualSpacing/>
        <w:jc w:val="center"/>
        <w:rPr>
          <w:b/>
          <w:bCs/>
          <w:lang w:val="es-PA"/>
        </w:rPr>
      </w:pPr>
    </w:p>
    <w:p w:rsidR="00C70A84" w:rsidRDefault="00A54130" w:rsidP="00941527">
      <w:pPr>
        <w:contextualSpacing/>
        <w:jc w:val="center"/>
        <w:rPr>
          <w:b/>
          <w:bCs/>
          <w:lang w:val="en-US"/>
        </w:rPr>
      </w:pPr>
      <w:r w:rsidRPr="003D53F6">
        <w:rPr>
          <w:b/>
          <w:bCs/>
          <w:lang w:val="en-US"/>
        </w:rPr>
        <w:t>DRPO</w:t>
      </w:r>
      <w:r w:rsidR="000B39A0" w:rsidRPr="003D53F6">
        <w:rPr>
          <w:b/>
          <w:bCs/>
          <w:lang w:val="en-US"/>
        </w:rPr>
        <w:t>-</w:t>
      </w:r>
      <w:r w:rsidR="001108B1" w:rsidRPr="003D53F6">
        <w:rPr>
          <w:b/>
          <w:bCs/>
          <w:lang w:val="en-US"/>
        </w:rPr>
        <w:t xml:space="preserve"> </w:t>
      </w:r>
      <w:r w:rsidR="00851A7B" w:rsidRPr="003D53F6">
        <w:rPr>
          <w:b/>
          <w:bCs/>
          <w:lang w:val="en-US"/>
        </w:rPr>
        <w:t>S</w:t>
      </w:r>
      <w:r w:rsidR="000B39A0" w:rsidRPr="003D53F6">
        <w:rPr>
          <w:b/>
          <w:bCs/>
          <w:lang w:val="en-US"/>
        </w:rPr>
        <w:t>EIA</w:t>
      </w:r>
      <w:r w:rsidRPr="003D53F6">
        <w:rPr>
          <w:b/>
          <w:bCs/>
          <w:lang w:val="en-US"/>
        </w:rPr>
        <w:t>-</w:t>
      </w:r>
      <w:r w:rsidR="00941527" w:rsidRPr="003D53F6">
        <w:rPr>
          <w:b/>
          <w:bCs/>
          <w:lang w:val="en-US"/>
        </w:rPr>
        <w:t>IT</w:t>
      </w:r>
      <w:r w:rsidR="00941527" w:rsidRPr="00BB6DEB">
        <w:rPr>
          <w:b/>
          <w:bCs/>
          <w:lang w:val="en-US"/>
        </w:rPr>
        <w:t>-</w:t>
      </w:r>
      <w:r w:rsidRPr="00BB6DEB">
        <w:rPr>
          <w:b/>
          <w:bCs/>
          <w:lang w:val="en-US"/>
        </w:rPr>
        <w:t>APR</w:t>
      </w:r>
      <w:r w:rsidR="0073656F" w:rsidRPr="00BB6DEB">
        <w:rPr>
          <w:b/>
          <w:bCs/>
          <w:lang w:val="en-US"/>
        </w:rPr>
        <w:t>-</w:t>
      </w:r>
      <w:r w:rsidR="00BB6DEB" w:rsidRPr="00BB6DEB">
        <w:rPr>
          <w:b/>
          <w:bCs/>
          <w:lang w:val="en-US"/>
        </w:rPr>
        <w:t>137-</w:t>
      </w:r>
      <w:r w:rsidR="006B184F" w:rsidRPr="00BB6DEB">
        <w:rPr>
          <w:b/>
          <w:bCs/>
          <w:lang w:val="en-US"/>
        </w:rPr>
        <w:t>20</w:t>
      </w:r>
      <w:r w:rsidR="00804602" w:rsidRPr="00BB6DEB">
        <w:rPr>
          <w:b/>
          <w:bCs/>
          <w:lang w:val="en-US"/>
        </w:rPr>
        <w:t>19</w:t>
      </w:r>
    </w:p>
    <w:p w:rsidR="00EB3FC2" w:rsidRPr="003D53F6" w:rsidRDefault="00EB3FC2" w:rsidP="00941527">
      <w:pPr>
        <w:contextualSpacing/>
        <w:jc w:val="center"/>
        <w:rPr>
          <w:b/>
          <w:bCs/>
          <w:lang w:val="en-US"/>
        </w:rPr>
      </w:pPr>
    </w:p>
    <w:p w:rsidR="00CF31BF" w:rsidRPr="00BB6DEB" w:rsidRDefault="00C70A84" w:rsidP="00BB6DEB">
      <w:pPr>
        <w:numPr>
          <w:ilvl w:val="0"/>
          <w:numId w:val="27"/>
        </w:numPr>
        <w:contextualSpacing/>
        <w:rPr>
          <w:b/>
          <w:bCs/>
          <w:lang w:val="es-MX"/>
        </w:rPr>
      </w:pPr>
      <w:r w:rsidRPr="003D53F6">
        <w:rPr>
          <w:b/>
          <w:bCs/>
          <w:lang w:val="es-MX"/>
        </w:rPr>
        <w:t>DATOS GENERALES</w:t>
      </w:r>
      <w:r w:rsidR="001D154F" w:rsidRPr="003D53F6">
        <w:rPr>
          <w:b/>
          <w:bCs/>
          <w:lang w:val="es-MX"/>
        </w:rPr>
        <w:t>.</w:t>
      </w:r>
      <w:r w:rsidR="00A16CDF" w:rsidRPr="003D53F6">
        <w:rPr>
          <w:b/>
          <w:bCs/>
          <w:lang w:val="es-MX"/>
        </w:rPr>
        <w:t xml:space="preserve"> </w:t>
      </w: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3D53F6" w:rsidTr="00C42E36">
        <w:trPr>
          <w:trHeight w:val="45"/>
        </w:trPr>
        <w:tc>
          <w:tcPr>
            <w:tcW w:w="2660" w:type="dxa"/>
            <w:vAlign w:val="center"/>
          </w:tcPr>
          <w:p w:rsidR="000B39A0" w:rsidRPr="003D53F6" w:rsidRDefault="000B39A0" w:rsidP="007A6016">
            <w:pPr>
              <w:contextualSpacing/>
              <w:rPr>
                <w:b/>
                <w:lang w:val="es-PA"/>
              </w:rPr>
            </w:pPr>
            <w:r w:rsidRPr="003D53F6">
              <w:rPr>
                <w:b/>
                <w:lang w:val="es-PA"/>
              </w:rPr>
              <w:t>FECHA:</w:t>
            </w:r>
          </w:p>
        </w:tc>
        <w:tc>
          <w:tcPr>
            <w:tcW w:w="6095" w:type="dxa"/>
            <w:vAlign w:val="center"/>
          </w:tcPr>
          <w:p w:rsidR="000B39A0" w:rsidRPr="003D53F6" w:rsidRDefault="008B04E5" w:rsidP="00B96AE2">
            <w:pPr>
              <w:contextualSpacing/>
              <w:rPr>
                <w:rFonts w:eastAsia="MS Mincho"/>
                <w:lang w:val="es-PA"/>
              </w:rPr>
            </w:pPr>
            <w:r>
              <w:rPr>
                <w:lang w:val="es-ES_tradnl"/>
              </w:rPr>
              <w:t>30</w:t>
            </w:r>
            <w:r w:rsidR="005075F5" w:rsidRPr="003D53F6">
              <w:rPr>
                <w:lang w:val="es-ES_tradnl"/>
              </w:rPr>
              <w:t xml:space="preserve"> </w:t>
            </w:r>
            <w:r w:rsidR="00CE5DFE" w:rsidRPr="003D53F6">
              <w:rPr>
                <w:lang w:val="es-ES_tradnl"/>
              </w:rPr>
              <w:t xml:space="preserve">DE </w:t>
            </w:r>
            <w:r w:rsidR="00B96AE2">
              <w:rPr>
                <w:lang w:val="es-ES_tradnl"/>
              </w:rPr>
              <w:t>AGOSTO</w:t>
            </w:r>
            <w:r w:rsidR="00EE7476" w:rsidRPr="003D53F6">
              <w:rPr>
                <w:lang w:val="es-ES_tradnl"/>
              </w:rPr>
              <w:t xml:space="preserve"> </w:t>
            </w:r>
            <w:r w:rsidR="000B39A0" w:rsidRPr="003D53F6">
              <w:rPr>
                <w:lang w:val="es-ES_tradnl"/>
              </w:rPr>
              <w:t>DE 201</w:t>
            </w:r>
            <w:r w:rsidR="00804602" w:rsidRPr="003D53F6">
              <w:rPr>
                <w:lang w:val="es-ES_tradnl"/>
              </w:rPr>
              <w:t>9</w:t>
            </w:r>
          </w:p>
        </w:tc>
      </w:tr>
      <w:tr w:rsidR="00B636DE" w:rsidRPr="003D53F6" w:rsidTr="00DA0ABB">
        <w:trPr>
          <w:trHeight w:val="566"/>
        </w:trPr>
        <w:tc>
          <w:tcPr>
            <w:tcW w:w="2660" w:type="dxa"/>
            <w:vAlign w:val="center"/>
          </w:tcPr>
          <w:p w:rsidR="000B39A0" w:rsidRPr="003D53F6" w:rsidRDefault="000B39A0" w:rsidP="007A6016">
            <w:pPr>
              <w:contextualSpacing/>
              <w:rPr>
                <w:lang w:val="es-PA"/>
              </w:rPr>
            </w:pPr>
            <w:r w:rsidRPr="003D53F6">
              <w:rPr>
                <w:b/>
                <w:lang w:val="es-PA"/>
              </w:rPr>
              <w:t>NOMBRE DEL PROYECTO:</w:t>
            </w:r>
          </w:p>
        </w:tc>
        <w:tc>
          <w:tcPr>
            <w:tcW w:w="6095" w:type="dxa"/>
            <w:vAlign w:val="center"/>
          </w:tcPr>
          <w:p w:rsidR="000B39A0" w:rsidRPr="003D53F6" w:rsidRDefault="008B04E5" w:rsidP="004C5CB2">
            <w:pPr>
              <w:autoSpaceDE w:val="0"/>
              <w:autoSpaceDN w:val="0"/>
              <w:adjustRightInd w:val="0"/>
              <w:contextualSpacing/>
              <w:jc w:val="both"/>
            </w:pPr>
            <w:r w:rsidRPr="008B04E5">
              <w:t>DOS LOCALES COMERCIALES</w:t>
            </w:r>
          </w:p>
        </w:tc>
      </w:tr>
      <w:tr w:rsidR="00B636DE" w:rsidRPr="00EE7476" w:rsidTr="00C42E36">
        <w:trPr>
          <w:trHeight w:val="375"/>
        </w:trPr>
        <w:tc>
          <w:tcPr>
            <w:tcW w:w="2660" w:type="dxa"/>
            <w:vAlign w:val="center"/>
          </w:tcPr>
          <w:p w:rsidR="000B39A0" w:rsidRPr="003D53F6" w:rsidRDefault="000B39A0" w:rsidP="007A6016">
            <w:pPr>
              <w:contextualSpacing/>
              <w:rPr>
                <w:lang w:val="es-PA"/>
              </w:rPr>
            </w:pPr>
            <w:r w:rsidRPr="003D53F6">
              <w:rPr>
                <w:b/>
                <w:lang w:val="es-PA"/>
              </w:rPr>
              <w:t>PROMOTOR:</w:t>
            </w:r>
            <w:r w:rsidRPr="003D53F6">
              <w:rPr>
                <w:lang w:val="es-PA"/>
              </w:rPr>
              <w:t xml:space="preserve">                       </w:t>
            </w:r>
          </w:p>
        </w:tc>
        <w:tc>
          <w:tcPr>
            <w:tcW w:w="6095" w:type="dxa"/>
            <w:vAlign w:val="center"/>
          </w:tcPr>
          <w:p w:rsidR="000B39A0" w:rsidRPr="00B96AE2" w:rsidRDefault="008B04E5" w:rsidP="00D25344">
            <w:pPr>
              <w:contextualSpacing/>
              <w:rPr>
                <w:lang w:val="es-PA"/>
              </w:rPr>
            </w:pPr>
            <w:r w:rsidRPr="008B04E5">
              <w:t>SHULIN ZHONG</w:t>
            </w:r>
          </w:p>
        </w:tc>
      </w:tr>
      <w:tr w:rsidR="0009094C" w:rsidRPr="00796DA5" w:rsidTr="00E83E36">
        <w:trPr>
          <w:trHeight w:val="582"/>
        </w:trPr>
        <w:tc>
          <w:tcPr>
            <w:tcW w:w="2660" w:type="dxa"/>
            <w:vAlign w:val="center"/>
          </w:tcPr>
          <w:p w:rsidR="0009094C" w:rsidRPr="00796DA5" w:rsidRDefault="0009094C" w:rsidP="00E83E36">
            <w:pPr>
              <w:contextualSpacing/>
              <w:rPr>
                <w:b/>
                <w:lang w:val="es-PA"/>
              </w:rPr>
            </w:pPr>
            <w:r w:rsidRPr="00796DA5">
              <w:rPr>
                <w:b/>
                <w:lang w:val="es-PA"/>
              </w:rPr>
              <w:t>CONSULTORES Y REGISTRO:</w:t>
            </w:r>
          </w:p>
        </w:tc>
        <w:tc>
          <w:tcPr>
            <w:tcW w:w="6095" w:type="dxa"/>
          </w:tcPr>
          <w:p w:rsidR="008B04E5" w:rsidRPr="008B04E5" w:rsidRDefault="008B04E5" w:rsidP="008B04E5">
            <w:pPr>
              <w:spacing w:after="200"/>
              <w:rPr>
                <w:rFonts w:eastAsiaTheme="minorHAnsi"/>
                <w:bCs/>
                <w:spacing w:val="-3"/>
              </w:rPr>
            </w:pPr>
            <w:r w:rsidRPr="008B04E5">
              <w:rPr>
                <w:rFonts w:eastAsiaTheme="minorHAnsi"/>
                <w:bCs/>
                <w:spacing w:val="-3"/>
              </w:rPr>
              <w:t>JULIO DÍAZ                                           IRC-046-2002</w:t>
            </w:r>
          </w:p>
          <w:p w:rsidR="0009094C" w:rsidRPr="00EE7476" w:rsidRDefault="008B04E5" w:rsidP="008B04E5">
            <w:pPr>
              <w:spacing w:after="200"/>
              <w:rPr>
                <w:rFonts w:eastAsiaTheme="minorHAnsi"/>
                <w:bCs/>
                <w:spacing w:val="-3"/>
              </w:rPr>
            </w:pPr>
            <w:r w:rsidRPr="008B04E5">
              <w:rPr>
                <w:rFonts w:eastAsiaTheme="minorHAnsi"/>
                <w:bCs/>
                <w:spacing w:val="-3"/>
              </w:rPr>
              <w:t>FERNANDO CARDENAS                    IRC-005-2006</w:t>
            </w:r>
          </w:p>
        </w:tc>
      </w:tr>
      <w:tr w:rsidR="0009094C" w:rsidRPr="00796DA5" w:rsidTr="00286804">
        <w:trPr>
          <w:trHeight w:val="599"/>
        </w:trPr>
        <w:tc>
          <w:tcPr>
            <w:tcW w:w="2660" w:type="dxa"/>
            <w:vAlign w:val="center"/>
          </w:tcPr>
          <w:p w:rsidR="0009094C" w:rsidRPr="00796DA5" w:rsidRDefault="0009094C" w:rsidP="007A6016">
            <w:pPr>
              <w:contextualSpacing/>
              <w:rPr>
                <w:b/>
                <w:lang w:val="es-PA"/>
              </w:rPr>
            </w:pPr>
            <w:r w:rsidRPr="00796DA5">
              <w:rPr>
                <w:b/>
                <w:lang w:val="es-PA"/>
              </w:rPr>
              <w:t>UBICACIÓN:</w:t>
            </w:r>
          </w:p>
        </w:tc>
        <w:tc>
          <w:tcPr>
            <w:tcW w:w="6095" w:type="dxa"/>
          </w:tcPr>
          <w:p w:rsidR="0009094C" w:rsidRPr="00796DA5" w:rsidRDefault="006F2F00" w:rsidP="008B04E5">
            <w:pPr>
              <w:tabs>
                <w:tab w:val="left" w:pos="3600"/>
              </w:tabs>
              <w:contextualSpacing/>
              <w:jc w:val="both"/>
            </w:pPr>
            <w:r w:rsidRPr="007907C6">
              <w:rPr>
                <w:sz w:val="22"/>
                <w:lang w:val="es-MX"/>
              </w:rPr>
              <w:t>PANAMÁ OESTE, CORREGIMIENTO V</w:t>
            </w:r>
            <w:r w:rsidR="008B04E5">
              <w:rPr>
                <w:sz w:val="22"/>
                <w:lang w:val="es-MX"/>
              </w:rPr>
              <w:t>ISTA ALEGRE</w:t>
            </w:r>
            <w:r w:rsidRPr="007907C6">
              <w:rPr>
                <w:sz w:val="22"/>
                <w:lang w:val="es-MX"/>
              </w:rPr>
              <w:t xml:space="preserve"> Y DISTRITO DE </w:t>
            </w:r>
            <w:r w:rsidR="008B04E5">
              <w:rPr>
                <w:sz w:val="22"/>
                <w:lang w:val="es-MX"/>
              </w:rPr>
              <w:t>ARRAIJAN.</w:t>
            </w:r>
          </w:p>
        </w:tc>
      </w:tr>
    </w:tbl>
    <w:p w:rsidR="000B39A0" w:rsidRPr="00796DA5" w:rsidRDefault="000B39A0" w:rsidP="007A6016">
      <w:pPr>
        <w:contextualSpacing/>
        <w:rPr>
          <w:b/>
          <w:bCs/>
        </w:rPr>
      </w:pPr>
    </w:p>
    <w:p w:rsidR="00CF31BF" w:rsidRPr="00BB6DEB" w:rsidRDefault="00C70A84" w:rsidP="00BB6DEB">
      <w:pPr>
        <w:numPr>
          <w:ilvl w:val="0"/>
          <w:numId w:val="27"/>
        </w:numPr>
        <w:contextualSpacing/>
        <w:rPr>
          <w:b/>
          <w:bCs/>
          <w:lang w:val="es-ES_tradnl"/>
        </w:rPr>
      </w:pPr>
      <w:r w:rsidRPr="00CF31BF">
        <w:rPr>
          <w:b/>
          <w:bCs/>
          <w:lang w:val="es-ES_tradnl"/>
        </w:rPr>
        <w:t>ANTECEDENTES</w:t>
      </w:r>
      <w:r w:rsidR="001E052A" w:rsidRPr="00CF31BF">
        <w:rPr>
          <w:b/>
          <w:bCs/>
          <w:lang w:val="es-ES_tradnl"/>
        </w:rPr>
        <w:t>.</w:t>
      </w:r>
    </w:p>
    <w:p w:rsidR="00E60F52" w:rsidRPr="00CF31BF" w:rsidRDefault="0040765F" w:rsidP="00E60F52">
      <w:pPr>
        <w:autoSpaceDE w:val="0"/>
        <w:autoSpaceDN w:val="0"/>
        <w:adjustRightInd w:val="0"/>
        <w:contextualSpacing/>
        <w:jc w:val="both"/>
        <w:rPr>
          <w:lang w:val="es-MX"/>
        </w:rPr>
      </w:pPr>
      <w:r w:rsidRPr="00CF31BF">
        <w:rPr>
          <w:bCs/>
          <w:lang w:val="es-ES_tradnl"/>
        </w:rPr>
        <w:t xml:space="preserve">El </w:t>
      </w:r>
      <w:r w:rsidR="00CF31BF" w:rsidRPr="00CF31BF">
        <w:rPr>
          <w:bCs/>
          <w:lang w:val="es-ES_tradnl"/>
        </w:rPr>
        <w:t>23</w:t>
      </w:r>
      <w:r w:rsidR="006F2F00" w:rsidRPr="00CF31BF">
        <w:rPr>
          <w:bCs/>
          <w:lang w:val="es-ES_tradnl"/>
        </w:rPr>
        <w:t xml:space="preserve"> </w:t>
      </w:r>
      <w:r w:rsidR="008023A3" w:rsidRPr="00CF31BF">
        <w:rPr>
          <w:bCs/>
          <w:lang w:val="es-ES_tradnl"/>
        </w:rPr>
        <w:t>de</w:t>
      </w:r>
      <w:r w:rsidR="00E52367" w:rsidRPr="00CF31BF">
        <w:rPr>
          <w:bCs/>
          <w:lang w:val="es-ES_tradnl"/>
        </w:rPr>
        <w:t xml:space="preserve"> jul</w:t>
      </w:r>
      <w:r w:rsidR="000602B7" w:rsidRPr="00CF31BF">
        <w:rPr>
          <w:bCs/>
          <w:lang w:val="es-ES_tradnl"/>
        </w:rPr>
        <w:t xml:space="preserve">io </w:t>
      </w:r>
      <w:r w:rsidR="0009094C" w:rsidRPr="00CF31BF">
        <w:rPr>
          <w:bCs/>
          <w:lang w:val="es-ES_tradnl"/>
        </w:rPr>
        <w:t xml:space="preserve"> </w:t>
      </w:r>
      <w:r w:rsidR="00EC7AAD" w:rsidRPr="00CF31BF">
        <w:rPr>
          <w:bCs/>
          <w:lang w:val="es-ES_tradnl"/>
        </w:rPr>
        <w:t>de 2019</w:t>
      </w:r>
      <w:r w:rsidR="0009094C" w:rsidRPr="00CF31BF">
        <w:rPr>
          <w:bCs/>
          <w:lang w:val="es-ES_tradnl"/>
        </w:rPr>
        <w:t>,</w:t>
      </w:r>
      <w:r w:rsidR="0009094C" w:rsidRPr="00CF31BF">
        <w:t xml:space="preserve">  el</w:t>
      </w:r>
      <w:r w:rsidR="00796DA5" w:rsidRPr="00CF31BF">
        <w:t xml:space="preserve"> promotor</w:t>
      </w:r>
      <w:r w:rsidR="00286804" w:rsidRPr="00CF31BF">
        <w:t xml:space="preserve"> </w:t>
      </w:r>
      <w:r w:rsidR="008B04E5" w:rsidRPr="00CF31BF">
        <w:rPr>
          <w:b/>
          <w:lang w:val="es-PA"/>
        </w:rPr>
        <w:t>SHULIN ZHONG</w:t>
      </w:r>
      <w:r w:rsidR="008B04E5" w:rsidRPr="00CF31BF">
        <w:t xml:space="preserve"> </w:t>
      </w:r>
      <w:r w:rsidR="00BF5C45" w:rsidRPr="00CF31BF">
        <w:rPr>
          <w:spacing w:val="-3"/>
        </w:rPr>
        <w:t>con número de cédula</w:t>
      </w:r>
      <w:r w:rsidR="0009094C" w:rsidRPr="00CF31BF">
        <w:rPr>
          <w:spacing w:val="-3"/>
        </w:rPr>
        <w:t xml:space="preserve"> N°</w:t>
      </w:r>
      <w:r w:rsidR="00B13E89" w:rsidRPr="00CF31BF">
        <w:rPr>
          <w:spacing w:val="-3"/>
        </w:rPr>
        <w:t xml:space="preserve"> </w:t>
      </w:r>
      <w:r w:rsidR="00E60F52" w:rsidRPr="00CF31BF">
        <w:rPr>
          <w:rFonts w:eastAsia="SimSun"/>
          <w:b/>
          <w:lang w:eastAsia="es-PA"/>
        </w:rPr>
        <w:t>E-8-92942</w:t>
      </w:r>
      <w:r w:rsidR="00EB3445" w:rsidRPr="00CF31BF">
        <w:rPr>
          <w:spacing w:val="-3"/>
        </w:rPr>
        <w:t xml:space="preserve">, </w:t>
      </w:r>
      <w:r w:rsidRPr="00CF31BF">
        <w:rPr>
          <w:spacing w:val="-3"/>
          <w:lang w:val="es-PA"/>
        </w:rPr>
        <w:t>present</w:t>
      </w:r>
      <w:r w:rsidR="00173C39" w:rsidRPr="00CF31BF">
        <w:rPr>
          <w:spacing w:val="-3"/>
          <w:lang w:val="es-PA"/>
        </w:rPr>
        <w:t xml:space="preserve">aron </w:t>
      </w:r>
      <w:r w:rsidRPr="00CF31BF">
        <w:rPr>
          <w:spacing w:val="-3"/>
          <w:lang w:val="es-PA"/>
        </w:rPr>
        <w:t xml:space="preserve"> ante el Ministerio de Ambiente, el Estudio de Impacto Ambiental (EsIA), Categoría I, denominado</w:t>
      </w:r>
      <w:r w:rsidR="00CF31BF" w:rsidRPr="00CF31BF">
        <w:t xml:space="preserve"> </w:t>
      </w:r>
      <w:r w:rsidR="00CF31BF" w:rsidRPr="00CF31BF">
        <w:rPr>
          <w:b/>
          <w:lang w:val="es-PA"/>
        </w:rPr>
        <w:t>DOS LOCALES COMERCIALES</w:t>
      </w:r>
      <w:r w:rsidR="006F2F00" w:rsidRPr="00CF31BF">
        <w:rPr>
          <w:b/>
        </w:rPr>
        <w:t xml:space="preserve"> </w:t>
      </w:r>
      <w:r w:rsidR="000358E6" w:rsidRPr="00CF31BF">
        <w:rPr>
          <w:spacing w:val="-3"/>
          <w:lang w:val="es-PA"/>
        </w:rPr>
        <w:t>el cual fue elabo</w:t>
      </w:r>
      <w:r w:rsidR="000A46EB" w:rsidRPr="00CF31BF">
        <w:rPr>
          <w:spacing w:val="-3"/>
          <w:lang w:val="es-PA"/>
        </w:rPr>
        <w:t>ra</w:t>
      </w:r>
      <w:r w:rsidR="00EB3445" w:rsidRPr="00CF31BF">
        <w:rPr>
          <w:spacing w:val="-3"/>
          <w:lang w:val="es-PA"/>
        </w:rPr>
        <w:t xml:space="preserve">do bajo la </w:t>
      </w:r>
      <w:r w:rsidR="00E60F52" w:rsidRPr="00CF31BF">
        <w:t>responsabilidad de</w:t>
      </w:r>
      <w:r w:rsidR="00E60F52" w:rsidRPr="00CF31BF">
        <w:rPr>
          <w:b/>
        </w:rPr>
        <w:t xml:space="preserve"> </w:t>
      </w:r>
      <w:r w:rsidR="00E60F52" w:rsidRPr="00CF31BF">
        <w:rPr>
          <w:rFonts w:eastAsia="SimSun"/>
          <w:b/>
          <w:lang w:eastAsia="es-PA"/>
        </w:rPr>
        <w:t xml:space="preserve">JULIO DÍAZ y FERNANDO CARDENAS, </w:t>
      </w:r>
      <w:r w:rsidR="00E60F52" w:rsidRPr="00CF31BF">
        <w:rPr>
          <w:rFonts w:eastAsia="SimSun"/>
          <w:lang w:val="es-MX" w:eastAsia="es-PA"/>
        </w:rPr>
        <w:t xml:space="preserve">personas </w:t>
      </w:r>
      <w:r w:rsidR="00E60F52" w:rsidRPr="00CF31BF">
        <w:rPr>
          <w:rFonts w:eastAsia="SimSun"/>
          <w:lang w:eastAsia="es-PA"/>
        </w:rPr>
        <w:t>naturales</w:t>
      </w:r>
      <w:r w:rsidR="00E60F52" w:rsidRPr="00CF31BF">
        <w:rPr>
          <w:rFonts w:eastAsia="SimSun"/>
          <w:lang w:val="es-MX" w:eastAsia="es-PA"/>
        </w:rPr>
        <w:t xml:space="preserve">, </w:t>
      </w:r>
      <w:r w:rsidR="00E60F52" w:rsidRPr="00CF31BF">
        <w:rPr>
          <w:rFonts w:eastAsia="SimSun"/>
          <w:lang w:eastAsia="es-PA"/>
        </w:rPr>
        <w:t>debidamente inscrita</w:t>
      </w:r>
      <w:r w:rsidR="00E60F52" w:rsidRPr="00CF31BF">
        <w:rPr>
          <w:rFonts w:eastAsia="SimSun"/>
          <w:lang w:val="es-MX" w:eastAsia="es-PA"/>
        </w:rPr>
        <w:t>s</w:t>
      </w:r>
      <w:r w:rsidR="00E60F52" w:rsidRPr="00CF31BF">
        <w:rPr>
          <w:rFonts w:eastAsia="SimSun"/>
          <w:lang w:eastAsia="es-PA"/>
        </w:rPr>
        <w:t xml:space="preserve"> en el Registro de Consultores Idóneos que lleva el Ministerio de Ambiente, mediante las Resoluciones </w:t>
      </w:r>
      <w:r w:rsidR="00E60F52" w:rsidRPr="00CF31BF">
        <w:rPr>
          <w:rFonts w:eastAsia="SimSun"/>
          <w:b/>
          <w:lang w:eastAsia="es-PA"/>
        </w:rPr>
        <w:t>IRC-046-2002 e IRC-005-2006</w:t>
      </w:r>
      <w:r w:rsidR="00E60F52" w:rsidRPr="00CF31BF">
        <w:rPr>
          <w:b/>
        </w:rPr>
        <w:t>, (</w:t>
      </w:r>
      <w:r w:rsidR="00E60F52" w:rsidRPr="00CF31BF">
        <w:t>respectivamente)</w:t>
      </w:r>
      <w:r w:rsidR="00E60F52" w:rsidRPr="00CF31BF">
        <w:rPr>
          <w:lang w:val="es-MX"/>
        </w:rPr>
        <w:t>.</w:t>
      </w:r>
    </w:p>
    <w:p w:rsidR="008023A3" w:rsidRPr="00CF31BF" w:rsidRDefault="008023A3" w:rsidP="00E60F52">
      <w:pPr>
        <w:autoSpaceDE w:val="0"/>
        <w:autoSpaceDN w:val="0"/>
        <w:adjustRightInd w:val="0"/>
        <w:contextualSpacing/>
        <w:jc w:val="both"/>
        <w:rPr>
          <w:lang w:val="es-MX"/>
        </w:rPr>
      </w:pPr>
    </w:p>
    <w:p w:rsidR="00BB6DEB" w:rsidRDefault="00EA032C" w:rsidP="00BB6DEB">
      <w:pPr>
        <w:contextualSpacing/>
        <w:jc w:val="both"/>
        <w:rPr>
          <w:b/>
          <w:lang w:val="es-PA" w:eastAsia="en-US"/>
        </w:rPr>
      </w:pPr>
      <w:r w:rsidRPr="00CF31BF">
        <w:rPr>
          <w:bCs/>
        </w:rPr>
        <w:t>El día</w:t>
      </w:r>
      <w:r w:rsidR="00AE422E" w:rsidRPr="00CF31BF">
        <w:rPr>
          <w:bCs/>
        </w:rPr>
        <w:t xml:space="preserve"> </w:t>
      </w:r>
      <w:r w:rsidR="00CF31BF" w:rsidRPr="00CF31BF">
        <w:rPr>
          <w:bCs/>
        </w:rPr>
        <w:t xml:space="preserve"> 24</w:t>
      </w:r>
      <w:r w:rsidR="00796DA5" w:rsidRPr="00CF31BF">
        <w:rPr>
          <w:bCs/>
        </w:rPr>
        <w:t xml:space="preserve"> </w:t>
      </w:r>
      <w:r w:rsidR="00180D19" w:rsidRPr="00CF31BF">
        <w:rPr>
          <w:bCs/>
        </w:rPr>
        <w:t xml:space="preserve"> </w:t>
      </w:r>
      <w:r w:rsidR="00E554C8" w:rsidRPr="00CF31BF">
        <w:rPr>
          <w:bCs/>
        </w:rPr>
        <w:t xml:space="preserve">de </w:t>
      </w:r>
      <w:r w:rsidR="009E4B7E" w:rsidRPr="00CF31BF">
        <w:rPr>
          <w:bCs/>
        </w:rPr>
        <w:t xml:space="preserve"> </w:t>
      </w:r>
      <w:r w:rsidR="00EF79D0" w:rsidRPr="00CF31BF">
        <w:rPr>
          <w:bCs/>
        </w:rPr>
        <w:t>jul</w:t>
      </w:r>
      <w:r w:rsidR="00B84576" w:rsidRPr="00CF31BF">
        <w:rPr>
          <w:bCs/>
        </w:rPr>
        <w:t xml:space="preserve">io </w:t>
      </w:r>
      <w:r w:rsidR="005C0DB2" w:rsidRPr="00CF31BF">
        <w:rPr>
          <w:bCs/>
        </w:rPr>
        <w:t>de 2019</w:t>
      </w:r>
      <w:r w:rsidRPr="00CF31BF">
        <w:rPr>
          <w:bCs/>
        </w:rPr>
        <w:t>, se realiza informe técnico de admisión al proceso de evaluación del Estudio de Impacto Ambiental, Categoría I,</w:t>
      </w:r>
      <w:r w:rsidR="00EB3445" w:rsidRPr="00CF31BF">
        <w:rPr>
          <w:bCs/>
        </w:rPr>
        <w:t xml:space="preserve"> denominado </w:t>
      </w:r>
      <w:r w:rsidR="00CF31BF" w:rsidRPr="00CF31BF">
        <w:rPr>
          <w:b/>
        </w:rPr>
        <w:t>DOS LOCALES COMERCIALES</w:t>
      </w:r>
      <w:r w:rsidR="006F2F00" w:rsidRPr="00CF31BF">
        <w:rPr>
          <w:b/>
        </w:rPr>
        <w:t>.</w:t>
      </w:r>
    </w:p>
    <w:p w:rsidR="00EA032C" w:rsidRPr="00CF31BF" w:rsidRDefault="00EB3445" w:rsidP="00BB6DEB">
      <w:pPr>
        <w:contextualSpacing/>
        <w:jc w:val="both"/>
        <w:rPr>
          <w:bCs/>
        </w:rPr>
      </w:pPr>
      <w:r w:rsidRPr="00CF31BF">
        <w:rPr>
          <w:bCs/>
        </w:rPr>
        <w:t xml:space="preserve">                                                                                                                                                                                                                                                                                                                                                                                                                                                                                                                                                                                                                                                         </w:t>
      </w:r>
    </w:p>
    <w:p w:rsidR="002E4622" w:rsidRPr="00CF31BF" w:rsidRDefault="002E4622" w:rsidP="007A6016">
      <w:pPr>
        <w:contextualSpacing/>
        <w:jc w:val="both"/>
        <w:rPr>
          <w:bCs/>
        </w:rPr>
      </w:pPr>
      <w:r w:rsidRPr="00CF31BF">
        <w:rPr>
          <w:bCs/>
        </w:rPr>
        <w:t>Se procedió a verificar que el EsIA</w:t>
      </w:r>
      <w:r w:rsidR="004C1441" w:rsidRPr="00CF31BF">
        <w:rPr>
          <w:bCs/>
        </w:rPr>
        <w:t xml:space="preserve"> </w:t>
      </w:r>
      <w:r w:rsidR="002D02A4" w:rsidRPr="00CF31BF">
        <w:rPr>
          <w:bCs/>
        </w:rPr>
        <w:t>categoría I</w:t>
      </w:r>
      <w:r w:rsidRPr="00CF31BF">
        <w:rPr>
          <w:bCs/>
        </w:rPr>
        <w:t>, cumpliera con los contenidos mínimos y se elaboró el Informe Técnico</w:t>
      </w:r>
      <w:r w:rsidR="004C1441" w:rsidRPr="00CF31BF">
        <w:rPr>
          <w:bCs/>
        </w:rPr>
        <w:t xml:space="preserve"> de Admisión</w:t>
      </w:r>
      <w:r w:rsidRPr="00CF31BF">
        <w:rPr>
          <w:bCs/>
        </w:rPr>
        <w:t xml:space="preserve">, correspondiente, que recomienda su admisión, y se admite a través de </w:t>
      </w:r>
      <w:r w:rsidR="00D010CB" w:rsidRPr="00CF31BF">
        <w:rPr>
          <w:b/>
          <w:bCs/>
        </w:rPr>
        <w:t>PROVEIDO DRPO-S</w:t>
      </w:r>
      <w:r w:rsidRPr="00CF31BF">
        <w:rPr>
          <w:b/>
          <w:bCs/>
        </w:rPr>
        <w:t>EI</w:t>
      </w:r>
      <w:r w:rsidR="00746627" w:rsidRPr="00CF31BF">
        <w:rPr>
          <w:b/>
          <w:bCs/>
        </w:rPr>
        <w:t>A-PROV-</w:t>
      </w:r>
      <w:r w:rsidR="005C0DB2" w:rsidRPr="00CF31BF">
        <w:rPr>
          <w:b/>
          <w:bCs/>
        </w:rPr>
        <w:t>0</w:t>
      </w:r>
      <w:r w:rsidR="00E60F52" w:rsidRPr="00CF31BF">
        <w:rPr>
          <w:b/>
          <w:bCs/>
        </w:rPr>
        <w:t>85</w:t>
      </w:r>
      <w:r w:rsidR="003838C4" w:rsidRPr="00CF31BF">
        <w:rPr>
          <w:b/>
          <w:bCs/>
        </w:rPr>
        <w:t>-</w:t>
      </w:r>
      <w:r w:rsidR="001E0050" w:rsidRPr="00CF31BF">
        <w:rPr>
          <w:b/>
          <w:bCs/>
        </w:rPr>
        <w:t>20</w:t>
      </w:r>
      <w:r w:rsidR="005C0DB2" w:rsidRPr="00CF31BF">
        <w:rPr>
          <w:b/>
          <w:bCs/>
        </w:rPr>
        <w:t>19</w:t>
      </w:r>
      <w:r w:rsidRPr="00CF31BF">
        <w:rPr>
          <w:b/>
          <w:bCs/>
        </w:rPr>
        <w:t xml:space="preserve">, </w:t>
      </w:r>
      <w:r w:rsidRPr="00CF31BF">
        <w:rPr>
          <w:bCs/>
        </w:rPr>
        <w:t>de</w:t>
      </w:r>
      <w:r w:rsidR="00B219D1" w:rsidRPr="00CF31BF">
        <w:rPr>
          <w:bCs/>
        </w:rPr>
        <w:t xml:space="preserve"> </w:t>
      </w:r>
      <w:r w:rsidR="00E60F52" w:rsidRPr="00CF31BF">
        <w:rPr>
          <w:bCs/>
        </w:rPr>
        <w:t xml:space="preserve">24 </w:t>
      </w:r>
      <w:r w:rsidR="00796DA5" w:rsidRPr="00CF31BF">
        <w:rPr>
          <w:bCs/>
        </w:rPr>
        <w:t xml:space="preserve">de </w:t>
      </w:r>
      <w:r w:rsidR="003838C4" w:rsidRPr="00CF31BF">
        <w:rPr>
          <w:bCs/>
        </w:rPr>
        <w:t>jul</w:t>
      </w:r>
      <w:r w:rsidR="00EB3445" w:rsidRPr="00CF31BF">
        <w:rPr>
          <w:bCs/>
        </w:rPr>
        <w:t>io</w:t>
      </w:r>
      <w:r w:rsidR="00AE422E" w:rsidRPr="00CF31BF">
        <w:rPr>
          <w:bCs/>
        </w:rPr>
        <w:t xml:space="preserve"> </w:t>
      </w:r>
      <w:r w:rsidR="00796DA5" w:rsidRPr="00CF31BF">
        <w:rPr>
          <w:bCs/>
        </w:rPr>
        <w:t>del 2019</w:t>
      </w:r>
      <w:r w:rsidR="00B84576" w:rsidRPr="00CF31BF">
        <w:rPr>
          <w:bCs/>
        </w:rPr>
        <w:t xml:space="preserve">. </w:t>
      </w:r>
    </w:p>
    <w:p w:rsidR="00CF31BF" w:rsidRPr="00CF31BF" w:rsidRDefault="00CF31BF" w:rsidP="007A6016">
      <w:pPr>
        <w:contextualSpacing/>
        <w:jc w:val="both"/>
        <w:rPr>
          <w:bCs/>
        </w:rPr>
      </w:pPr>
    </w:p>
    <w:p w:rsidR="00EB3FC2" w:rsidRPr="00BB6DEB" w:rsidRDefault="00C70A84" w:rsidP="00BB6DEB">
      <w:pPr>
        <w:numPr>
          <w:ilvl w:val="0"/>
          <w:numId w:val="27"/>
        </w:numPr>
        <w:contextualSpacing/>
        <w:rPr>
          <w:b/>
          <w:lang w:val="es-ES_tradnl"/>
        </w:rPr>
      </w:pPr>
      <w:r w:rsidRPr="00CF31BF">
        <w:rPr>
          <w:b/>
          <w:lang w:val="es-ES_tradnl"/>
        </w:rPr>
        <w:t>DESCRIPCCIÓN DEL PROYECTO.</w:t>
      </w:r>
    </w:p>
    <w:p w:rsidR="00E60F52" w:rsidRPr="00CF31BF" w:rsidRDefault="00BB6DEB" w:rsidP="00E60F52">
      <w:pPr>
        <w:autoSpaceDE w:val="0"/>
        <w:autoSpaceDN w:val="0"/>
        <w:adjustRightInd w:val="0"/>
        <w:contextualSpacing/>
        <w:jc w:val="both"/>
      </w:pPr>
      <w:r>
        <w:rPr>
          <w:lang w:val="es-PA"/>
        </w:rPr>
        <w:t>Segú</w:t>
      </w:r>
      <w:r w:rsidRPr="00CF31BF">
        <w:rPr>
          <w:lang w:val="es-PA"/>
        </w:rPr>
        <w:t>n</w:t>
      </w:r>
      <w:r w:rsidR="009165EC" w:rsidRPr="00CF31BF">
        <w:rPr>
          <w:lang w:val="es-PA"/>
        </w:rPr>
        <w:t xml:space="preserve"> el Estudio de Impacto Ambienta</w:t>
      </w:r>
      <w:r w:rsidR="00D34E3D" w:rsidRPr="00CF31BF">
        <w:rPr>
          <w:lang w:val="es-PA"/>
        </w:rPr>
        <w:t>l</w:t>
      </w:r>
      <w:r w:rsidR="009165EC" w:rsidRPr="00CF31BF">
        <w:rPr>
          <w:lang w:val="es-PA"/>
        </w:rPr>
        <w:t>, Categoría I, el p</w:t>
      </w:r>
      <w:r w:rsidR="00D34E3D" w:rsidRPr="00CF31BF">
        <w:rPr>
          <w:lang w:val="es-PA"/>
        </w:rPr>
        <w:t>royecto</w:t>
      </w:r>
      <w:r w:rsidR="003E70A8" w:rsidRPr="00CF31BF">
        <w:rPr>
          <w:lang w:val="es-PA"/>
        </w:rPr>
        <w:t xml:space="preserve"> </w:t>
      </w:r>
      <w:r w:rsidR="00E60F52" w:rsidRPr="00CF31BF">
        <w:rPr>
          <w:color w:val="000000"/>
          <w:lang w:val="es-PA"/>
        </w:rPr>
        <w:t>consiste en la adecuación del terreno de 267.00 m2 y la construcción de una infraestructura y la instalación de dos locales comerciales. El proyecto contempla un área de construcción de 129.00M2</w:t>
      </w:r>
      <w:r w:rsidR="00E60F52" w:rsidRPr="00CF31BF">
        <w:rPr>
          <w:lang w:val="es-PA"/>
        </w:rPr>
        <w:t>.</w:t>
      </w:r>
      <w:r w:rsidR="00E60F52" w:rsidRPr="00CF31BF">
        <w:rPr>
          <w:lang w:val="es-ES_tradnl"/>
        </w:rPr>
        <w:t xml:space="preserve"> El polígono del proyecto se encuentra sobre las siguientes coordenadas de ubicación UTM, DATUM WGS-84: </w:t>
      </w:r>
      <w:r w:rsidR="00E60F52" w:rsidRPr="00CF31BF">
        <w:t>1WGS-</w:t>
      </w:r>
      <w:r w:rsidR="00E60F52" w:rsidRPr="00CF31BF">
        <w:t xml:space="preserve">84 </w:t>
      </w:r>
      <w:r w:rsidR="00E60F52" w:rsidRPr="00CF31BF">
        <w:t xml:space="preserve">Punto 1) 984251.33N, 643524.51E,  Punto </w:t>
      </w:r>
      <w:r w:rsidR="00E60F52" w:rsidRPr="00CF31BF">
        <w:t>2</w:t>
      </w:r>
      <w:r w:rsidR="00E60F52" w:rsidRPr="00CF31BF">
        <w:t>) 984253.54N, 643510.57E, Punto 3) 984239.90N, 643508.11E,</w:t>
      </w:r>
      <w:r w:rsidR="00E60F52" w:rsidRPr="00CF31BF">
        <w:t xml:space="preserve"> </w:t>
      </w:r>
      <w:r w:rsidR="00E60F52" w:rsidRPr="00CF31BF">
        <w:t>Punto 4)984237.40N,</w:t>
      </w:r>
      <w:r w:rsidR="00E60F52" w:rsidRPr="00CF31BF">
        <w:tab/>
        <w:t xml:space="preserve"> 643521.98E, </w:t>
      </w:r>
      <w:r w:rsidR="00E60F52" w:rsidRPr="00CF31BF">
        <w:rPr>
          <w:lang w:val="es-ES_tradnl"/>
        </w:rPr>
        <w:t xml:space="preserve">localizados finca con folio Real N°30276470 LOTE C-1 y código de ubicación N° 8001, propiedad del Señor </w:t>
      </w:r>
      <w:r w:rsidR="00E60F52" w:rsidRPr="00CF31BF">
        <w:rPr>
          <w:b/>
        </w:rPr>
        <w:t>SHULIN ZHONG</w:t>
      </w:r>
      <w:r w:rsidR="00E60F52" w:rsidRPr="00CF31BF">
        <w:rPr>
          <w:b/>
          <w:bCs/>
          <w:lang w:val="es-ES_tradnl"/>
        </w:rPr>
        <w:t>,</w:t>
      </w:r>
      <w:r w:rsidR="00E60F52" w:rsidRPr="00CF31BF">
        <w:rPr>
          <w:lang w:val="es-ES_tradnl"/>
        </w:rPr>
        <w:t xml:space="preserve">  con </w:t>
      </w:r>
      <w:r w:rsidR="00E60F52" w:rsidRPr="00CF31BF">
        <w:rPr>
          <w:spacing w:val="-3"/>
        </w:rPr>
        <w:t>número de cédula</w:t>
      </w:r>
      <w:r w:rsidR="00E60F52" w:rsidRPr="00CF31BF">
        <w:rPr>
          <w:lang w:val="es-ES_tradnl"/>
        </w:rPr>
        <w:t xml:space="preserve"> </w:t>
      </w:r>
      <w:r w:rsidR="00E60F52" w:rsidRPr="00CF31BF">
        <w:rPr>
          <w:spacing w:val="-3"/>
        </w:rPr>
        <w:t>N</w:t>
      </w:r>
      <w:r w:rsidR="00E60F52" w:rsidRPr="00CF31BF">
        <w:rPr>
          <w:rFonts w:eastAsia="SimSun"/>
          <w:lang w:eastAsia="es-PA"/>
        </w:rPr>
        <w:t>° E-8-92942</w:t>
      </w:r>
      <w:r w:rsidR="00E60F52" w:rsidRPr="00CF31BF">
        <w:rPr>
          <w:lang w:val="es-ES_tradnl"/>
        </w:rPr>
        <w:t xml:space="preserve">, localizada corregimiento Arraijan, distrito de Arraijan, provincia de Panamá Oeste. </w:t>
      </w:r>
      <w:r w:rsidR="00E60F52" w:rsidRPr="00CF31BF">
        <w:t xml:space="preserve">La finca cuenta con una superficie de </w:t>
      </w:r>
      <w:r w:rsidR="00E60F52" w:rsidRPr="00CF31BF">
        <w:rPr>
          <w:lang w:val="es-ES_tradnl"/>
        </w:rPr>
        <w:t>267 metros cuadrados y se utilizaran en su totalidad para el desarrollo del proyecto.</w:t>
      </w:r>
    </w:p>
    <w:p w:rsidR="00EB3FC2" w:rsidRPr="00CF31BF" w:rsidRDefault="00EB3FC2" w:rsidP="003838C4">
      <w:pPr>
        <w:suppressAutoHyphens/>
        <w:contextualSpacing/>
        <w:jc w:val="both"/>
      </w:pPr>
    </w:p>
    <w:p w:rsidR="00EB3FC2" w:rsidRPr="00BB6DEB" w:rsidRDefault="003838C4" w:rsidP="00BB6DEB">
      <w:pPr>
        <w:pStyle w:val="Prrafodelista"/>
        <w:numPr>
          <w:ilvl w:val="0"/>
          <w:numId w:val="27"/>
        </w:numPr>
        <w:contextualSpacing/>
        <w:jc w:val="both"/>
        <w:rPr>
          <w:b/>
          <w:bCs/>
          <w:lang w:eastAsia="es-PA"/>
        </w:rPr>
      </w:pPr>
      <w:r w:rsidRPr="00CF31BF">
        <w:rPr>
          <w:b/>
          <w:bCs/>
          <w:lang w:eastAsia="es-PA"/>
        </w:rPr>
        <w:t>ANÁLISIS TÉCNICO</w:t>
      </w:r>
    </w:p>
    <w:p w:rsidR="00DB2DE0" w:rsidRPr="00CF31BF" w:rsidRDefault="00DB2DE0" w:rsidP="007A6016">
      <w:pPr>
        <w:contextualSpacing/>
        <w:jc w:val="both"/>
        <w:rPr>
          <w:bCs/>
          <w:lang w:eastAsia="es-PA"/>
        </w:rPr>
      </w:pPr>
      <w:r w:rsidRPr="00CF31BF">
        <w:rPr>
          <w:bCs/>
          <w:lang w:eastAsia="es-PA"/>
        </w:rPr>
        <w:t>Después de revisado y analizado el Estudio de Impacto Ambiental</w:t>
      </w:r>
      <w:r w:rsidR="00E73A12" w:rsidRPr="00CF31BF">
        <w:rPr>
          <w:bCs/>
          <w:lang w:eastAsia="es-PA"/>
        </w:rPr>
        <w:t>,</w:t>
      </w:r>
      <w:r w:rsidRPr="00CF31BF">
        <w:rPr>
          <w:bCs/>
          <w:lang w:eastAsia="es-PA"/>
        </w:rPr>
        <w:t xml:space="preserve"> </w:t>
      </w:r>
      <w:r w:rsidR="00E73A12" w:rsidRPr="00CF31BF">
        <w:rPr>
          <w:bCs/>
          <w:lang w:eastAsia="es-PA"/>
        </w:rPr>
        <w:t>C</w:t>
      </w:r>
      <w:r w:rsidR="00EC2992" w:rsidRPr="00CF31BF">
        <w:rPr>
          <w:bCs/>
          <w:lang w:eastAsia="es-PA"/>
        </w:rPr>
        <w:t xml:space="preserve">ategoría </w:t>
      </w:r>
      <w:r w:rsidR="00E73A12" w:rsidRPr="00CF31BF">
        <w:rPr>
          <w:bCs/>
          <w:lang w:eastAsia="es-PA"/>
        </w:rPr>
        <w:t>I</w:t>
      </w:r>
      <w:r w:rsidR="00EC2992" w:rsidRPr="00CF31BF">
        <w:rPr>
          <w:bCs/>
          <w:lang w:eastAsia="es-PA"/>
        </w:rPr>
        <w:t xml:space="preserve"> </w:t>
      </w:r>
      <w:r w:rsidRPr="00CF31BF">
        <w:rPr>
          <w:bCs/>
          <w:lang w:eastAsia="es-PA"/>
        </w:rPr>
        <w:t xml:space="preserve">y cada uno de los componentes ambientales del mismo, así como su Plan de Manejo Ambiental, pasamos a revisar algunos aspectos destacables en el proceso de evaluación del </w:t>
      </w:r>
      <w:r w:rsidR="0078744C" w:rsidRPr="00CF31BF">
        <w:rPr>
          <w:bCs/>
          <w:lang w:eastAsia="es-PA"/>
        </w:rPr>
        <w:t xml:space="preserve">referido </w:t>
      </w:r>
      <w:r w:rsidRPr="00CF31BF">
        <w:rPr>
          <w:bCs/>
          <w:lang w:eastAsia="es-PA"/>
        </w:rPr>
        <w:t>Estudio.</w:t>
      </w:r>
    </w:p>
    <w:p w:rsidR="00DB2DE0" w:rsidRPr="00CF31BF" w:rsidRDefault="00DB2DE0" w:rsidP="007A6016">
      <w:pPr>
        <w:contextualSpacing/>
        <w:jc w:val="both"/>
        <w:rPr>
          <w:bCs/>
          <w:lang w:eastAsia="es-PA"/>
        </w:rPr>
      </w:pPr>
    </w:p>
    <w:p w:rsidR="008A78B5" w:rsidRPr="00BB6DEB" w:rsidRDefault="00DB2DE0" w:rsidP="007A6016">
      <w:pPr>
        <w:contextualSpacing/>
        <w:jc w:val="both"/>
        <w:rPr>
          <w:bCs/>
          <w:lang w:val="es-MX" w:eastAsia="es-PA"/>
        </w:rPr>
      </w:pPr>
      <w:r w:rsidRPr="00CF31BF">
        <w:rPr>
          <w:bCs/>
          <w:lang w:eastAsia="es-PA"/>
        </w:rPr>
        <w:t xml:space="preserve">En cuanto al </w:t>
      </w:r>
      <w:r w:rsidR="00E73A12" w:rsidRPr="00CF31BF">
        <w:rPr>
          <w:b/>
          <w:bCs/>
          <w:lang w:eastAsia="es-PA"/>
        </w:rPr>
        <w:t>medio</w:t>
      </w:r>
      <w:r w:rsidRPr="00CF31BF">
        <w:rPr>
          <w:b/>
          <w:bCs/>
          <w:lang w:eastAsia="es-PA"/>
        </w:rPr>
        <w:t xml:space="preserve"> físico</w:t>
      </w:r>
      <w:r w:rsidR="00EC2992" w:rsidRPr="00CF31BF">
        <w:rPr>
          <w:bCs/>
          <w:lang w:val="es-MX" w:eastAsia="es-PA"/>
        </w:rPr>
        <w:t xml:space="preserve">, </w:t>
      </w:r>
      <w:r w:rsidR="00E73A12" w:rsidRPr="00CF31BF">
        <w:rPr>
          <w:bCs/>
          <w:lang w:val="es-MX" w:eastAsia="es-PA"/>
        </w:rPr>
        <w:t>el EsIA</w:t>
      </w:r>
      <w:r w:rsidR="0078744C" w:rsidRPr="00CF31BF">
        <w:rPr>
          <w:bCs/>
          <w:lang w:val="es-MX" w:eastAsia="es-PA"/>
        </w:rPr>
        <w:t xml:space="preserve"> </w:t>
      </w:r>
      <w:r w:rsidR="00A14F23" w:rsidRPr="00CF31BF">
        <w:rPr>
          <w:bCs/>
          <w:lang w:val="es-MX" w:eastAsia="es-PA"/>
        </w:rPr>
        <w:t>categoría</w:t>
      </w:r>
      <w:r w:rsidR="002D02A4" w:rsidRPr="00CF31BF">
        <w:rPr>
          <w:bCs/>
          <w:lang w:val="es-MX" w:eastAsia="es-PA"/>
        </w:rPr>
        <w:t xml:space="preserve"> I</w:t>
      </w:r>
      <w:r w:rsidR="007832DE" w:rsidRPr="00CF31BF">
        <w:rPr>
          <w:bCs/>
          <w:lang w:val="es-MX" w:eastAsia="es-PA"/>
        </w:rPr>
        <w:t>,</w:t>
      </w:r>
      <w:r w:rsidR="00E73A12" w:rsidRPr="00CF31BF">
        <w:rPr>
          <w:bCs/>
          <w:lang w:val="es-MX" w:eastAsia="es-PA"/>
        </w:rPr>
        <w:t xml:space="preserve"> indica </w:t>
      </w:r>
      <w:r w:rsidR="00490F83" w:rsidRPr="00CF31BF">
        <w:rPr>
          <w:bCs/>
          <w:lang w:val="es-MX" w:eastAsia="es-PA"/>
        </w:rPr>
        <w:t xml:space="preserve">que el terreno en donde está ubicado el proyecto </w:t>
      </w:r>
      <w:r w:rsidR="00BB6DEB">
        <w:rPr>
          <w:bCs/>
          <w:lang w:val="es-MX" w:eastAsia="es-PA"/>
        </w:rPr>
        <w:t xml:space="preserve">se </w:t>
      </w:r>
      <w:r w:rsidR="00E60F52" w:rsidRPr="00CF31BF">
        <w:rPr>
          <w:bCs/>
          <w:lang w:val="es-MX" w:eastAsia="es-PA"/>
        </w:rPr>
        <w:t>encuentra  cubierta  de  gramíneas  o comúnmente llamada maleza,  no existe ninguna cobertura vegetal que tenga  un valo</w:t>
      </w:r>
      <w:r w:rsidR="00E60F52" w:rsidRPr="00E60F52">
        <w:rPr>
          <w:bCs/>
          <w:lang w:val="es-MX" w:eastAsia="es-PA"/>
        </w:rPr>
        <w:t>r ecológico que puedaafectada.</w:t>
      </w:r>
      <w:r w:rsidR="004A316E" w:rsidRPr="00E60F52">
        <w:rPr>
          <w:bCs/>
          <w:lang w:val="es-MX" w:eastAsia="es-PA"/>
        </w:rPr>
        <w:t>6.</w:t>
      </w:r>
      <w:r w:rsidR="008A78B5" w:rsidRPr="00E60F52">
        <w:rPr>
          <w:bCs/>
          <w:lang w:val="es-MX" w:eastAsia="es-PA"/>
        </w:rPr>
        <w:t xml:space="preserve">6 Hidrología: </w:t>
      </w:r>
      <w:r w:rsidR="00E60F52" w:rsidRPr="00E60F52">
        <w:rPr>
          <w:bCs/>
          <w:lang w:val="es-MX" w:eastAsia="es-PA"/>
        </w:rPr>
        <w:t xml:space="preserve">Dentro de la propiedad no se </w:t>
      </w:r>
      <w:r w:rsidR="00E60F52" w:rsidRPr="00BB6DEB">
        <w:rPr>
          <w:bCs/>
          <w:lang w:val="es-MX" w:eastAsia="es-PA"/>
        </w:rPr>
        <w:t>observan cursos fuentes de agua que puedan verse afectadas directamente por el desarrollo del proyecto</w:t>
      </w:r>
    </w:p>
    <w:p w:rsidR="00843F38" w:rsidRPr="00BB6DEB" w:rsidRDefault="00843F38" w:rsidP="007A6016">
      <w:pPr>
        <w:contextualSpacing/>
        <w:jc w:val="both"/>
        <w:rPr>
          <w:bCs/>
          <w:lang w:val="es-MX" w:eastAsia="es-PA"/>
        </w:rPr>
      </w:pPr>
    </w:p>
    <w:p w:rsidR="00B84576" w:rsidRPr="00BB6DEB" w:rsidRDefault="00E71E04" w:rsidP="007A6016">
      <w:pPr>
        <w:contextualSpacing/>
        <w:jc w:val="both"/>
        <w:rPr>
          <w:lang w:val="es-PA" w:eastAsia="es-PA"/>
        </w:rPr>
      </w:pPr>
      <w:r w:rsidRPr="00BB6DEB">
        <w:rPr>
          <w:lang w:val="es-PA" w:eastAsia="es-PA"/>
        </w:rPr>
        <w:t xml:space="preserve">Con relación al </w:t>
      </w:r>
      <w:r w:rsidRPr="00BB6DEB">
        <w:rPr>
          <w:b/>
          <w:lang w:val="es-PA" w:eastAsia="es-PA"/>
        </w:rPr>
        <w:t>medio biológico</w:t>
      </w:r>
      <w:r w:rsidRPr="00BB6DEB">
        <w:rPr>
          <w:lang w:val="es-PA" w:eastAsia="es-PA"/>
        </w:rPr>
        <w:t xml:space="preserve">, </w:t>
      </w:r>
      <w:r w:rsidR="00AC1E0F" w:rsidRPr="00BB6DEB">
        <w:rPr>
          <w:lang w:val="es-PA" w:eastAsia="es-PA"/>
        </w:rPr>
        <w:t>el EsIA</w:t>
      </w:r>
      <w:r w:rsidR="006A21D2" w:rsidRPr="00BB6DEB">
        <w:rPr>
          <w:lang w:val="es-PA" w:eastAsia="es-PA"/>
        </w:rPr>
        <w:t xml:space="preserve"> </w:t>
      </w:r>
      <w:r w:rsidR="002D02A4" w:rsidRPr="00BB6DEB">
        <w:rPr>
          <w:lang w:val="es-PA" w:eastAsia="es-PA"/>
        </w:rPr>
        <w:t>categoría I</w:t>
      </w:r>
      <w:r w:rsidR="006A21D2" w:rsidRPr="00BB6DEB">
        <w:rPr>
          <w:lang w:val="es-PA" w:eastAsia="es-PA"/>
        </w:rPr>
        <w:t>,</w:t>
      </w:r>
      <w:r w:rsidR="00AC1E0F" w:rsidRPr="00BB6DEB">
        <w:rPr>
          <w:lang w:val="es-PA" w:eastAsia="es-PA"/>
        </w:rPr>
        <w:t xml:space="preserve"> </w:t>
      </w:r>
      <w:r w:rsidR="008A78B5" w:rsidRPr="00BB6DEB">
        <w:rPr>
          <w:lang w:val="es-PA" w:eastAsia="es-PA"/>
        </w:rPr>
        <w:t xml:space="preserve">indica que </w:t>
      </w:r>
      <w:r w:rsidR="00B84576" w:rsidRPr="00BB6DEB">
        <w:rPr>
          <w:lang w:val="es-PA" w:eastAsia="es-PA"/>
        </w:rPr>
        <w:t xml:space="preserve">el sitio </w:t>
      </w:r>
      <w:r w:rsidR="000D1D18" w:rsidRPr="00BB6DEB">
        <w:rPr>
          <w:lang w:val="es-PA" w:eastAsia="es-PA"/>
        </w:rPr>
        <w:t xml:space="preserve">proyecto </w:t>
      </w:r>
      <w:r w:rsidR="00BB6DEB" w:rsidRPr="00BB6DEB">
        <w:rPr>
          <w:lang w:val="es-PA" w:eastAsia="es-PA"/>
        </w:rPr>
        <w:t>En  el  área  específica  donde  se  prevé  establecer  el  proyecto,  la  vegetación  está compuesta de gramíneas únicamente.</w:t>
      </w:r>
    </w:p>
    <w:p w:rsidR="000D1D18" w:rsidRPr="00BB6DEB" w:rsidRDefault="000D1D18" w:rsidP="007A6016">
      <w:pPr>
        <w:contextualSpacing/>
        <w:jc w:val="both"/>
        <w:rPr>
          <w:lang w:val="es-PA" w:eastAsia="es-PA"/>
        </w:rPr>
      </w:pPr>
    </w:p>
    <w:p w:rsidR="0017003F" w:rsidRPr="00BB6DEB" w:rsidRDefault="003F27CD" w:rsidP="007A6016">
      <w:pPr>
        <w:contextualSpacing/>
        <w:jc w:val="both"/>
      </w:pPr>
      <w:r w:rsidRPr="00BB6DEB">
        <w:lastRenderedPageBreak/>
        <w:t xml:space="preserve">Referente a la </w:t>
      </w:r>
      <w:r w:rsidR="00D527F0" w:rsidRPr="00BB6DEB">
        <w:rPr>
          <w:b/>
        </w:rPr>
        <w:t xml:space="preserve">Percepción </w:t>
      </w:r>
      <w:r w:rsidR="00316DE7" w:rsidRPr="00BB6DEB">
        <w:rPr>
          <w:b/>
        </w:rPr>
        <w:t>Local sobre el Pr</w:t>
      </w:r>
      <w:r w:rsidR="00D527F0" w:rsidRPr="00BB6DEB">
        <w:rPr>
          <w:b/>
        </w:rPr>
        <w:t>oyecto, Obra o Actividad</w:t>
      </w:r>
      <w:r w:rsidR="00D527F0" w:rsidRPr="00BB6DEB">
        <w:t xml:space="preserve">, el EsIA presentado </w:t>
      </w:r>
      <w:r w:rsidR="00CE2885" w:rsidRPr="00BB6DEB">
        <w:t xml:space="preserve">se </w:t>
      </w:r>
      <w:r w:rsidR="00D527F0" w:rsidRPr="00BB6DEB">
        <w:t>indica</w:t>
      </w:r>
      <w:r w:rsidR="000D1D18" w:rsidRPr="00BB6DEB">
        <w:t xml:space="preserve"> la aplicación </w:t>
      </w:r>
      <w:r w:rsidR="00BB6DEB" w:rsidRPr="00BB6DEB">
        <w:t xml:space="preserve">10 </w:t>
      </w:r>
      <w:r w:rsidR="0017003F" w:rsidRPr="00BB6DEB">
        <w:t>personas</w:t>
      </w:r>
      <w:r w:rsidR="00BB6DEB" w:rsidRPr="00BB6DEB">
        <w:t xml:space="preserve"> </w:t>
      </w:r>
      <w:r w:rsidR="0017003F" w:rsidRPr="00BB6DEB">
        <w:t>aleatoriamente seleccionadas, de  ambos  sexos  y  con  edad  mayor  a  los  18  años, el día</w:t>
      </w:r>
      <w:r w:rsidR="00BB6DEB" w:rsidRPr="00BB6DEB">
        <w:t xml:space="preserve"> 24</w:t>
      </w:r>
      <w:r w:rsidR="0017003F" w:rsidRPr="00BB6DEB">
        <w:t xml:space="preserve"> de </w:t>
      </w:r>
      <w:r w:rsidR="00BB6DEB" w:rsidRPr="00BB6DEB">
        <w:t xml:space="preserve">noviembre </w:t>
      </w:r>
      <w:r w:rsidR="0017003F" w:rsidRPr="00BB6DEB">
        <w:t xml:space="preserve">del 2019 con el fin de involucrar  a la ciudadanía en la etapa más temprana del proyecto. </w:t>
      </w:r>
    </w:p>
    <w:p w:rsidR="0017003F" w:rsidRPr="00022D69" w:rsidRDefault="0017003F" w:rsidP="007A6016">
      <w:pPr>
        <w:contextualSpacing/>
        <w:jc w:val="both"/>
        <w:rPr>
          <w:highlight w:val="yellow"/>
        </w:rPr>
      </w:pPr>
    </w:p>
    <w:p w:rsidR="00DB2DE0" w:rsidRPr="003838C4" w:rsidRDefault="005075F5" w:rsidP="007A6016">
      <w:pPr>
        <w:contextualSpacing/>
        <w:jc w:val="both"/>
        <w:rPr>
          <w:lang w:val="es-PA" w:eastAsia="es-PA"/>
        </w:rPr>
      </w:pPr>
      <w:r w:rsidRPr="00022D69">
        <w:rPr>
          <w:lang w:val="es-PA" w:eastAsia="es-PA"/>
        </w:rPr>
        <w:t>En resumen, durante la Evaluación del Estudio de Impacto Ambiental categoría I presentado, se determinó que los impactos más significativos a generarse por el desarrollo de la actividad son: las afectaciones a la calidad del aire por generación de polvo y aumento de los niveles de ruido de manera puntual; el referido Estudio  presenta medidas de prevención y mitigación adecuadas para cada uno de los impactos arriba señalados, por lo que se considera viable el desarrollo de la actividad.</w:t>
      </w:r>
      <w:r w:rsidRPr="00745516">
        <w:rPr>
          <w:lang w:val="es-PA" w:eastAsia="es-PA"/>
        </w:rPr>
        <w:t xml:space="preserve"> </w:t>
      </w:r>
    </w:p>
    <w:p w:rsidR="00CB5FB4" w:rsidRPr="00745516" w:rsidRDefault="00CB5FB4" w:rsidP="007A6016">
      <w:pPr>
        <w:contextualSpacing/>
        <w:jc w:val="both"/>
        <w:rPr>
          <w:lang w:val="es-PA"/>
        </w:rPr>
      </w:pPr>
      <w:r w:rsidRPr="00745516">
        <w:rPr>
          <w:lang w:val="es-PA"/>
        </w:rPr>
        <w:t xml:space="preserve">En adición a las medidas de prevención y mitigación contempladas en el Estudio de Impacto Ambiental Categoría I, </w:t>
      </w:r>
      <w:r w:rsidRPr="00745516">
        <w:rPr>
          <w:b/>
          <w:lang w:val="es-PA"/>
        </w:rPr>
        <w:t xml:space="preserve">EL PROMOTOR </w:t>
      </w:r>
      <w:r w:rsidRPr="00745516">
        <w:rPr>
          <w:lang w:val="es-PA"/>
        </w:rPr>
        <w:t>del Proyecto, tendrá que:</w:t>
      </w:r>
    </w:p>
    <w:p w:rsidR="004C5CB2" w:rsidRPr="00745516" w:rsidRDefault="004C5CB2" w:rsidP="004C5CB2">
      <w:pPr>
        <w:numPr>
          <w:ilvl w:val="0"/>
          <w:numId w:val="33"/>
        </w:numPr>
        <w:contextualSpacing/>
        <w:jc w:val="both"/>
        <w:rPr>
          <w:lang w:eastAsia="es-PA"/>
        </w:rPr>
      </w:pPr>
      <w:r w:rsidRPr="00745516">
        <w:rPr>
          <w:lang w:eastAsia="es-PA"/>
        </w:rPr>
        <w:t xml:space="preserve">Colocar, dentro del área del  Proyecto y antes de iniciar su ejecución, un letrero en un  lugar visible con el contenido establecido en formato adjunto. </w:t>
      </w:r>
    </w:p>
    <w:p w:rsidR="004C5CB2" w:rsidRPr="00745516" w:rsidRDefault="004C5CB2" w:rsidP="004C5CB2">
      <w:pPr>
        <w:contextualSpacing/>
        <w:jc w:val="both"/>
        <w:rPr>
          <w:lang w:eastAsia="es-PA"/>
        </w:rPr>
      </w:pPr>
    </w:p>
    <w:p w:rsidR="004C5CB2" w:rsidRPr="00745516" w:rsidRDefault="00BB6DEB" w:rsidP="004C5CB2">
      <w:pPr>
        <w:numPr>
          <w:ilvl w:val="0"/>
          <w:numId w:val="33"/>
        </w:numPr>
        <w:contextualSpacing/>
        <w:jc w:val="both"/>
        <w:rPr>
          <w:lang w:val="es-PA" w:eastAsia="es-PA"/>
        </w:rPr>
      </w:pPr>
      <w:r>
        <w:rPr>
          <w:lang w:eastAsia="es-PA"/>
        </w:rPr>
        <w:t>Indicar por medio de nota, a</w:t>
      </w:r>
      <w:r w:rsidR="00745516">
        <w:rPr>
          <w:lang w:eastAsia="es-PA"/>
        </w:rPr>
        <w:t xml:space="preserve"> </w:t>
      </w:r>
      <w:r w:rsidR="004C5CB2" w:rsidRPr="00745516">
        <w:rPr>
          <w:lang w:eastAsia="es-PA"/>
        </w:rPr>
        <w:t>la Dirección Regional del Ministerio de Ambiente en Panamá Oeste, del inicio de su proyecto en el terreno.</w:t>
      </w:r>
    </w:p>
    <w:p w:rsidR="00CE2885" w:rsidRPr="003838C4" w:rsidRDefault="00CE2885" w:rsidP="003838C4">
      <w:pPr>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Cumplir con la implementación de las medidas de mitigación y control necesario para evitar liberación de partículas de polvo durante la fase de construcción. </w:t>
      </w:r>
    </w:p>
    <w:p w:rsidR="004C5CB2" w:rsidRPr="00745516" w:rsidRDefault="004C5CB2" w:rsidP="004C5CB2">
      <w:pPr>
        <w:pStyle w:val="Prrafodelista"/>
        <w:rPr>
          <w:lang w:val="es-PA" w:eastAsia="es-PA"/>
        </w:rPr>
      </w:pPr>
    </w:p>
    <w:p w:rsidR="00031754" w:rsidRPr="00745516" w:rsidRDefault="004C5CB2" w:rsidP="00031754">
      <w:pPr>
        <w:pStyle w:val="Prrafodelista"/>
        <w:numPr>
          <w:ilvl w:val="0"/>
          <w:numId w:val="33"/>
        </w:numPr>
        <w:jc w:val="both"/>
        <w:rPr>
          <w:lang w:val="es-PA" w:eastAsia="es-PA"/>
        </w:rPr>
      </w:pPr>
      <w:r w:rsidRPr="00745516">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745516" w:rsidRDefault="00031754" w:rsidP="00031754">
      <w:pPr>
        <w:pStyle w:val="Prrafodelista"/>
        <w:rPr>
          <w:lang w:val="es-PA" w:eastAsia="es-PA"/>
        </w:rPr>
      </w:pPr>
    </w:p>
    <w:p w:rsidR="00031754" w:rsidRPr="00745516" w:rsidRDefault="00031754" w:rsidP="00031754">
      <w:pPr>
        <w:pStyle w:val="Prrafodelista"/>
        <w:numPr>
          <w:ilvl w:val="0"/>
          <w:numId w:val="33"/>
        </w:numPr>
        <w:jc w:val="both"/>
        <w:rPr>
          <w:lang w:val="es-PA" w:eastAsia="es-PA"/>
        </w:rPr>
      </w:pPr>
      <w:r w:rsidRPr="00745516">
        <w:rPr>
          <w:lang w:val="es-PA" w:eastAsia="es-PA"/>
        </w:rPr>
        <w:t>En la etapa de operación del proyecto, el promotor deberá cumplir con la Norma DGNTI-COPANIT-</w:t>
      </w:r>
      <w:r w:rsidR="00CF31BF">
        <w:rPr>
          <w:lang w:val="es-PA" w:eastAsia="es-PA"/>
        </w:rPr>
        <w:t>39</w:t>
      </w:r>
      <w:r w:rsidR="00F44D59" w:rsidRPr="00745516">
        <w:rPr>
          <w:lang w:val="es-PA" w:eastAsia="es-PA"/>
        </w:rPr>
        <w:t xml:space="preserve">-2000, establecida para </w:t>
      </w:r>
      <w:r w:rsidR="00CF31BF" w:rsidRPr="00C506C8">
        <w:rPr>
          <w:lang w:val="es-PA" w:eastAsia="es-PA"/>
        </w:rPr>
        <w:t xml:space="preserve">descargar en </w:t>
      </w:r>
      <w:r w:rsidR="00CF31BF">
        <w:rPr>
          <w:lang w:val="es-PA" w:eastAsia="es-PA"/>
        </w:rPr>
        <w:t>alcantarillado existente</w:t>
      </w:r>
    </w:p>
    <w:p w:rsidR="004C5CB2" w:rsidRPr="00745516" w:rsidRDefault="004C5CB2" w:rsidP="004C5CB2">
      <w:pPr>
        <w:pStyle w:val="Prrafodelista"/>
        <w:ind w:left="720"/>
        <w:jc w:val="both"/>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Cumplir con lo establecido en el Reglamento Técnico DGNTI-COPANIT- 47-2000, “AGUA. USOS Y DISPOSICIÓN FINAL</w:t>
      </w:r>
      <w:r w:rsidR="00031754" w:rsidRPr="00745516">
        <w:rPr>
          <w:lang w:val="es-PA" w:eastAsia="es-PA"/>
        </w:rPr>
        <w:t>.</w:t>
      </w:r>
    </w:p>
    <w:p w:rsidR="004C5CB2" w:rsidRPr="00745516" w:rsidRDefault="004C5CB2" w:rsidP="004C5CB2">
      <w:pPr>
        <w:pStyle w:val="Prrafodelista"/>
        <w:rPr>
          <w:lang w:val="es-PA" w:eastAsia="es-PA"/>
        </w:rPr>
      </w:pPr>
    </w:p>
    <w:p w:rsidR="00A50A5E" w:rsidRPr="00CF31BF" w:rsidRDefault="004C5CB2" w:rsidP="00CF31BF">
      <w:pPr>
        <w:pStyle w:val="Prrafodelista"/>
        <w:numPr>
          <w:ilvl w:val="0"/>
          <w:numId w:val="33"/>
        </w:numPr>
        <w:jc w:val="both"/>
        <w:rPr>
          <w:lang w:val="es-PA" w:eastAsia="es-PA"/>
        </w:rPr>
      </w:pPr>
      <w:r w:rsidRPr="00745516">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EB3FC2" w:rsidRPr="00CF31BF" w:rsidRDefault="00EB3FC2" w:rsidP="00CF31BF">
      <w:pPr>
        <w:rPr>
          <w:lang w:val="es-PA" w:eastAsia="es-PA"/>
        </w:rPr>
      </w:pPr>
    </w:p>
    <w:p w:rsidR="004C5CB2" w:rsidRPr="00745516" w:rsidRDefault="004C5CB2" w:rsidP="004C5CB2">
      <w:pPr>
        <w:numPr>
          <w:ilvl w:val="0"/>
          <w:numId w:val="33"/>
        </w:numPr>
        <w:contextualSpacing/>
        <w:jc w:val="both"/>
        <w:rPr>
          <w:lang w:val="es-PA" w:eastAsia="es-PA"/>
        </w:rPr>
      </w:pPr>
      <w:r w:rsidRPr="00745516">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45516">
        <w:t xml:space="preserve">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Disponer de manera adecuada todos los desechos producidos por las fases de construcción y operación.</w:t>
      </w:r>
    </w:p>
    <w:p w:rsidR="004C5CB2" w:rsidRPr="00745516" w:rsidRDefault="004C5CB2" w:rsidP="004C5CB2">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Cumplir con lo establecido </w:t>
      </w:r>
      <w:bookmarkStart w:id="0" w:name="_GoBack"/>
      <w:bookmarkEnd w:id="0"/>
      <w:r w:rsidRPr="00745516">
        <w:rPr>
          <w:lang w:val="es-PA" w:eastAsia="es-PA"/>
        </w:rPr>
        <w:t>en el Reglamento Técnico DGNTI-COPANIT- 45-2000, “Higiene y seguridad industrial”.</w:t>
      </w:r>
    </w:p>
    <w:p w:rsidR="004C5CB2" w:rsidRPr="00745516" w:rsidRDefault="004C5CB2" w:rsidP="004C5CB2">
      <w:pPr>
        <w:ind w:left="720"/>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DGNTI-COPANIT- 44-2000 Higiene y seguridad industrial en ambientes de trabajo en donde se generen ruidos. Ministerio de Comercios e Industrias.</w:t>
      </w:r>
    </w:p>
    <w:p w:rsidR="00B835BD" w:rsidRPr="00745516" w:rsidRDefault="00B835BD" w:rsidP="00B835BD">
      <w:pPr>
        <w:contextualSpacing/>
        <w:jc w:val="both"/>
        <w:rPr>
          <w:lang w:val="es-PA" w:eastAsia="es-PA"/>
        </w:rPr>
      </w:pPr>
    </w:p>
    <w:p w:rsidR="004C5CB2" w:rsidRDefault="004C5CB2" w:rsidP="004C5CB2">
      <w:pPr>
        <w:numPr>
          <w:ilvl w:val="0"/>
          <w:numId w:val="33"/>
        </w:numPr>
        <w:contextualSpacing/>
        <w:jc w:val="both"/>
        <w:rPr>
          <w:lang w:val="es-PA" w:eastAsia="es-PA"/>
        </w:rPr>
      </w:pPr>
      <w:r w:rsidRPr="00745516">
        <w:rPr>
          <w:lang w:val="es-PA" w:eastAsia="es-PA"/>
        </w:rPr>
        <w:t>Cumplir con lo establecido en el Decreto Ejecutivo N 1 del 15 de enero del 2004, que reglamenta los niveles de ruido en el ambiente residencial e industrial.</w:t>
      </w:r>
    </w:p>
    <w:p w:rsidR="00CF31BF" w:rsidRPr="00745516" w:rsidRDefault="00CF31BF" w:rsidP="00BB6DEB">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Reportar de inmediato al Instituto Nacional de Cultura, INAC, el hallazgo de cualquier objeto de valor histórico o arqueológico para realizar el debido rescate.</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lastRenderedPageBreak/>
        <w:t xml:space="preserve">Presentar ante la Dirección Regional del </w:t>
      </w:r>
      <w:r w:rsidRPr="00745516">
        <w:rPr>
          <w:b/>
          <w:lang w:val="es-PA" w:eastAsia="es-PA"/>
        </w:rPr>
        <w:t>MINISTERIO DE AMBIENTE</w:t>
      </w:r>
      <w:r w:rsidRPr="00745516">
        <w:rPr>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Pr>
          <w:lang w:val="es-PA" w:eastAsia="es-PA"/>
        </w:rPr>
        <w:t>tación de las medidas aprobadas</w:t>
      </w:r>
      <w:r w:rsidR="00EB4E9E">
        <w:rPr>
          <w:lang w:val="es-PA" w:eastAsia="es-PA"/>
        </w:rPr>
        <w:t>. E</w:t>
      </w:r>
      <w:r w:rsidR="006105A1">
        <w:rPr>
          <w:lang w:val="es-PA" w:eastAsia="es-PA"/>
        </w:rPr>
        <w:t xml:space="preserve">l mismo debe ser subido a la página </w:t>
      </w:r>
      <w:r w:rsidR="00EB4E9E">
        <w:rPr>
          <w:lang w:val="es-PA" w:eastAsia="es-PA"/>
        </w:rPr>
        <w:t>web</w:t>
      </w:r>
      <w:r w:rsidR="006105A1">
        <w:rPr>
          <w:lang w:val="es-PA" w:eastAsia="es-PA"/>
        </w:rPr>
        <w:t>- del MINISTERIO DE AMBIENTE en la plataforma PREFASIA</w:t>
      </w:r>
      <w:r w:rsidRPr="00745516">
        <w:rPr>
          <w:lang w:val="es-PA" w:eastAsia="es-PA"/>
        </w:rPr>
        <w:t xml:space="preserve">, de acuerdo a lo señalado en el Estudio de Impacto Ambiental y en esta Resolución. Este informe deberá ser elaborado por un profesional </w:t>
      </w:r>
      <w:r w:rsidRPr="00745516">
        <w:rPr>
          <w:b/>
          <w:lang w:val="es-PA" w:eastAsia="es-PA"/>
        </w:rPr>
        <w:t>(AUDITOR AMBIENTAL), IDÓNEO E INDEPENDIENTE</w:t>
      </w:r>
      <w:r w:rsidRPr="00745516">
        <w:rPr>
          <w:lang w:val="es-PA" w:eastAsia="es-PA"/>
        </w:rPr>
        <w:t xml:space="preserve"> de </w:t>
      </w:r>
      <w:r w:rsidRPr="00745516">
        <w:rPr>
          <w:b/>
          <w:lang w:val="es-PA" w:eastAsia="es-PA"/>
        </w:rPr>
        <w:t>EL PROMOTOR</w:t>
      </w:r>
      <w:r w:rsidRPr="00745516">
        <w:rPr>
          <w:lang w:val="es-PA" w:eastAsia="es-PA"/>
        </w:rPr>
        <w:t xml:space="preserve"> del Proyecto.</w:t>
      </w:r>
    </w:p>
    <w:p w:rsidR="004C5CB2" w:rsidRPr="00745516" w:rsidRDefault="004C5CB2" w:rsidP="004C5CB2">
      <w:pPr>
        <w:contextualSpacing/>
        <w:jc w:val="both"/>
        <w:rPr>
          <w:lang w:eastAsia="es-PA"/>
        </w:rPr>
      </w:pPr>
    </w:p>
    <w:p w:rsidR="004C5CB2" w:rsidRPr="00E337B3" w:rsidRDefault="004C5CB2" w:rsidP="004C5CB2">
      <w:pPr>
        <w:numPr>
          <w:ilvl w:val="0"/>
          <w:numId w:val="33"/>
        </w:numPr>
        <w:contextualSpacing/>
        <w:jc w:val="both"/>
        <w:rPr>
          <w:lang w:val="es-PA" w:eastAsia="es-PA"/>
        </w:rPr>
      </w:pPr>
      <w:r w:rsidRPr="00745516">
        <w:rPr>
          <w:lang w:val="es-PA" w:eastAsia="es-PA"/>
        </w:rPr>
        <w:t>Presentar ante la Dirección Regional</w:t>
      </w:r>
      <w:r w:rsidRPr="00E337B3">
        <w:rPr>
          <w:lang w:val="es-PA" w:eastAsia="es-PA"/>
        </w:rPr>
        <w:t xml:space="preserve"> </w:t>
      </w:r>
      <w:r w:rsidRPr="00E337B3">
        <w:rPr>
          <w:b/>
          <w:lang w:val="es-PA" w:eastAsia="es-PA"/>
        </w:rPr>
        <w:t>MINISTERIO DE AMBIENTE</w:t>
      </w:r>
      <w:r w:rsidRPr="00E337B3">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E337B3" w:rsidRDefault="004C5CB2" w:rsidP="004C5CB2">
      <w:pPr>
        <w:contextualSpacing/>
        <w:jc w:val="both"/>
        <w:rPr>
          <w:lang w:val="es-PA" w:eastAsia="es-PA"/>
        </w:rPr>
      </w:pPr>
    </w:p>
    <w:p w:rsidR="00D010CB" w:rsidRPr="0009094C" w:rsidRDefault="004C5CB2" w:rsidP="00663C3A">
      <w:pPr>
        <w:numPr>
          <w:ilvl w:val="0"/>
          <w:numId w:val="33"/>
        </w:numPr>
        <w:contextualSpacing/>
        <w:jc w:val="both"/>
        <w:rPr>
          <w:lang w:val="es-ES_tradnl" w:eastAsia="es-PA"/>
        </w:rPr>
      </w:pPr>
      <w:r w:rsidRPr="00E337B3">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EB3FC2" w:rsidRPr="00E337B3" w:rsidRDefault="00EB3FC2" w:rsidP="00663C3A">
      <w:pPr>
        <w:contextualSpacing/>
        <w:jc w:val="both"/>
        <w:rPr>
          <w:lang w:val="es-ES_tradnl" w:eastAsia="es-PA"/>
        </w:rPr>
      </w:pPr>
    </w:p>
    <w:p w:rsidR="003B1B18" w:rsidRDefault="00DB2DE0" w:rsidP="003838C4">
      <w:pPr>
        <w:numPr>
          <w:ilvl w:val="0"/>
          <w:numId w:val="27"/>
        </w:numPr>
        <w:contextualSpacing/>
        <w:jc w:val="both"/>
        <w:rPr>
          <w:b/>
          <w:bCs/>
          <w:lang w:eastAsia="es-PA"/>
        </w:rPr>
      </w:pPr>
      <w:r w:rsidRPr="00E337B3">
        <w:rPr>
          <w:b/>
          <w:bCs/>
          <w:lang w:eastAsia="es-PA"/>
        </w:rPr>
        <w:t>CONCLUSIONES.</w:t>
      </w:r>
    </w:p>
    <w:p w:rsidR="003B1B18" w:rsidRDefault="00994DF1" w:rsidP="00CF31BF">
      <w:pPr>
        <w:pStyle w:val="Prrafodelista"/>
        <w:numPr>
          <w:ilvl w:val="0"/>
          <w:numId w:val="38"/>
        </w:numPr>
        <w:jc w:val="both"/>
        <w:rPr>
          <w:rFonts w:eastAsia="Calibri"/>
          <w:color w:val="000000"/>
          <w:lang w:val="es-PA" w:eastAsia="en-US"/>
        </w:rPr>
      </w:pPr>
      <w:r w:rsidRPr="0009094C">
        <w:rPr>
          <w:rFonts w:eastAsia="Calibri"/>
          <w:color w:val="000000"/>
          <w:lang w:val="es-PA" w:eastAsia="en-US"/>
        </w:rPr>
        <w:t>Que una vez evaluado el Estudio de Impacto Ambiental Categoría I</w:t>
      </w:r>
      <w:r w:rsidRPr="0009094C">
        <w:rPr>
          <w:rFonts w:eastAsia="Calibri"/>
          <w:b/>
          <w:lang w:val="es-PA" w:eastAsia="en-US"/>
        </w:rPr>
        <w:t xml:space="preserve">,  </w:t>
      </w:r>
      <w:r w:rsidRPr="0009094C">
        <w:rPr>
          <w:rFonts w:eastAsia="Calibri"/>
          <w:color w:val="000000"/>
          <w:lang w:val="es-PA" w:eastAsia="en-US"/>
        </w:rPr>
        <w:t xml:space="preserve">presentado por </w:t>
      </w:r>
      <w:r w:rsidR="00CF31BF">
        <w:rPr>
          <w:rFonts w:eastAsia="Calibri"/>
          <w:color w:val="000000"/>
          <w:lang w:val="es-PA" w:eastAsia="en-US"/>
        </w:rPr>
        <w:t xml:space="preserve">el promotor es el señor </w:t>
      </w:r>
      <w:r w:rsidR="00CF31BF" w:rsidRPr="00CF31BF">
        <w:rPr>
          <w:b/>
          <w:lang w:val="es-PA"/>
        </w:rPr>
        <w:t xml:space="preserve">SHULIN ZHONG </w:t>
      </w:r>
      <w:r w:rsidRPr="0009094C">
        <w:rPr>
          <w:rFonts w:eastAsia="Calibri"/>
          <w:color w:val="000000"/>
          <w:lang w:val="es-PA" w:eastAsia="en-US"/>
        </w:rPr>
        <w:t xml:space="preserve">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w:t>
      </w:r>
      <w:r w:rsidRPr="003E70A8">
        <w:rPr>
          <w:rFonts w:eastAsia="Calibri"/>
          <w:color w:val="000000"/>
          <w:lang w:val="es-PA" w:eastAsia="en-US"/>
        </w:rPr>
        <w:t>proyecto, se considera viable el desarrollo del mismo.</w:t>
      </w:r>
    </w:p>
    <w:p w:rsidR="001108B1" w:rsidRPr="00BB6DEB" w:rsidRDefault="00994DF1" w:rsidP="00F52C7F">
      <w:pPr>
        <w:pStyle w:val="Prrafodelista"/>
        <w:numPr>
          <w:ilvl w:val="0"/>
          <w:numId w:val="38"/>
        </w:numPr>
        <w:contextualSpacing/>
        <w:jc w:val="both"/>
        <w:rPr>
          <w:color w:val="000000"/>
        </w:rPr>
      </w:pPr>
      <w:r w:rsidRPr="003E70A8">
        <w:rPr>
          <w:rFonts w:eastAsia="Calibri"/>
          <w:lang w:val="es-PA" w:eastAsia="en-US"/>
        </w:rPr>
        <w:t xml:space="preserve">Que el Estudio de </w:t>
      </w:r>
      <w:r w:rsidRPr="000D1D18">
        <w:rPr>
          <w:rFonts w:eastAsia="Calibri"/>
          <w:lang w:val="es-PA" w:eastAsia="en-US"/>
        </w:rPr>
        <w:t>Impacto Ambiental</w:t>
      </w:r>
      <w:r w:rsidR="002D02A4" w:rsidRPr="000D1D18">
        <w:rPr>
          <w:rFonts w:eastAsia="Calibri"/>
          <w:lang w:val="es-PA" w:eastAsia="en-US"/>
        </w:rPr>
        <w:t xml:space="preserve"> categoría I</w:t>
      </w:r>
      <w:r w:rsidR="000C19FF" w:rsidRPr="000D1D18">
        <w:rPr>
          <w:rFonts w:eastAsia="Calibri"/>
          <w:lang w:val="es-PA" w:eastAsia="en-US"/>
        </w:rPr>
        <w:t>,</w:t>
      </w:r>
      <w:r w:rsidRPr="000D1D18">
        <w:rPr>
          <w:rFonts w:eastAsia="Calibri"/>
          <w:lang w:val="es-PA" w:eastAsia="en-US"/>
        </w:rPr>
        <w:t xml:space="preserve"> en su Plan </w:t>
      </w:r>
      <w:r w:rsidRPr="00EB3FC2">
        <w:rPr>
          <w:rFonts w:eastAsia="Calibri"/>
          <w:lang w:val="es-PA" w:eastAsia="en-US"/>
        </w:rPr>
        <w:t xml:space="preserve">de Manejo Ambiental propone medidas de mitigación apropiadas sobre los impactos y riesgos ambientales que se </w:t>
      </w:r>
      <w:r w:rsidRPr="00BB6DEB">
        <w:rPr>
          <w:rFonts w:eastAsia="Calibri"/>
          <w:lang w:val="es-PA" w:eastAsia="en-US"/>
        </w:rPr>
        <w:t>producirán a la atmósfera, suelo, flora y aspectos socioeconómicos durante las fases de constr</w:t>
      </w:r>
      <w:r w:rsidR="00941527" w:rsidRPr="00BB6DEB">
        <w:rPr>
          <w:rFonts w:eastAsia="Calibri"/>
          <w:lang w:val="es-PA" w:eastAsia="en-US"/>
        </w:rPr>
        <w:t>ucción y operación del proyecto.</w:t>
      </w:r>
    </w:p>
    <w:p w:rsidR="00EB3FC2" w:rsidRPr="00BB6DEB" w:rsidRDefault="0069339E" w:rsidP="00BB6DEB">
      <w:pPr>
        <w:pStyle w:val="Prrafodelista"/>
        <w:numPr>
          <w:ilvl w:val="0"/>
          <w:numId w:val="38"/>
        </w:numPr>
        <w:contextualSpacing/>
        <w:jc w:val="both"/>
        <w:rPr>
          <w:color w:val="000000"/>
        </w:rPr>
      </w:pPr>
      <w:r w:rsidRPr="00BB6DEB">
        <w:rPr>
          <w:rFonts w:eastAsia="Calibri"/>
          <w:lang w:val="es-PA" w:eastAsia="en-US"/>
        </w:rPr>
        <w:t>Durante el proceso de consulta a la comunidad se lograron obtener un total de</w:t>
      </w:r>
      <w:r w:rsidR="00EB3FC2" w:rsidRPr="00BB6DEB">
        <w:rPr>
          <w:rFonts w:eastAsia="Calibri"/>
          <w:lang w:val="es-PA" w:eastAsia="en-US"/>
        </w:rPr>
        <w:t xml:space="preserve"> </w:t>
      </w:r>
      <w:r w:rsidR="00BB6DEB" w:rsidRPr="00BB6DEB">
        <w:rPr>
          <w:rFonts w:eastAsia="Calibri"/>
          <w:lang w:val="es-PA" w:eastAsia="en-US"/>
        </w:rPr>
        <w:t xml:space="preserve">diez </w:t>
      </w:r>
      <w:r w:rsidR="000D1D18" w:rsidRPr="00BB6DEB">
        <w:rPr>
          <w:rFonts w:eastAsia="Calibri"/>
          <w:lang w:val="es-PA" w:eastAsia="en-US"/>
        </w:rPr>
        <w:t xml:space="preserve"> </w:t>
      </w:r>
      <w:r w:rsidR="00745516" w:rsidRPr="00BB6DEB">
        <w:rPr>
          <w:rFonts w:eastAsia="Calibri"/>
          <w:lang w:val="es-PA" w:eastAsia="en-US"/>
        </w:rPr>
        <w:t>(</w:t>
      </w:r>
      <w:r w:rsidR="00BB6DEB" w:rsidRPr="00BB6DEB">
        <w:rPr>
          <w:rFonts w:eastAsia="Calibri"/>
          <w:lang w:val="es-PA" w:eastAsia="en-US"/>
        </w:rPr>
        <w:t>10</w:t>
      </w:r>
      <w:r w:rsidR="00745516" w:rsidRPr="00BB6DEB">
        <w:rPr>
          <w:rFonts w:eastAsia="Calibri"/>
          <w:lang w:val="es-PA" w:eastAsia="en-US"/>
        </w:rPr>
        <w:t xml:space="preserve">) </w:t>
      </w:r>
      <w:r w:rsidRPr="00BB6DEB">
        <w:rPr>
          <w:rFonts w:eastAsia="Calibri"/>
          <w:lang w:val="es-PA" w:eastAsia="en-US"/>
        </w:rPr>
        <w:t>entrevistas el día</w:t>
      </w:r>
      <w:r w:rsidR="00F52C7F" w:rsidRPr="00BB6DEB">
        <w:rPr>
          <w:rFonts w:eastAsia="Calibri"/>
          <w:lang w:val="es-PA" w:eastAsia="en-US"/>
        </w:rPr>
        <w:t xml:space="preserve"> </w:t>
      </w:r>
      <w:r w:rsidR="00BB6DEB" w:rsidRPr="00BB6DEB">
        <w:rPr>
          <w:rFonts w:eastAsia="Calibri"/>
          <w:lang w:val="es-PA" w:eastAsia="en-US"/>
        </w:rPr>
        <w:t>24</w:t>
      </w:r>
      <w:r w:rsidRPr="00BB6DEB">
        <w:rPr>
          <w:rFonts w:eastAsia="Calibri"/>
          <w:lang w:val="es-PA" w:eastAsia="en-US"/>
        </w:rPr>
        <w:t xml:space="preserve"> de</w:t>
      </w:r>
      <w:r w:rsidR="00925511" w:rsidRPr="00BB6DEB">
        <w:rPr>
          <w:rFonts w:eastAsia="Calibri"/>
          <w:lang w:val="es-PA" w:eastAsia="en-US"/>
        </w:rPr>
        <w:t xml:space="preserve"> </w:t>
      </w:r>
      <w:r w:rsidR="00BB6DEB" w:rsidRPr="00BB6DEB">
        <w:rPr>
          <w:rFonts w:eastAsia="Calibri"/>
          <w:lang w:val="es-PA" w:eastAsia="en-US"/>
        </w:rPr>
        <w:t>noviembre del 2018</w:t>
      </w:r>
      <w:r w:rsidRPr="00BB6DEB">
        <w:rPr>
          <w:rFonts w:eastAsia="Calibri"/>
          <w:lang w:val="es-PA" w:eastAsia="en-US"/>
        </w:rPr>
        <w:t xml:space="preserve">, con el fin de involucrar a la </w:t>
      </w:r>
      <w:r w:rsidR="00CE2885" w:rsidRPr="00BB6DEB">
        <w:rPr>
          <w:rFonts w:eastAsia="Calibri"/>
          <w:lang w:val="es-PA" w:eastAsia="en-US"/>
        </w:rPr>
        <w:t xml:space="preserve">ciudadanía en general </w:t>
      </w:r>
      <w:r w:rsidRPr="00BB6DEB">
        <w:rPr>
          <w:rFonts w:eastAsia="Calibri"/>
          <w:lang w:val="es-PA" w:eastAsia="en-US"/>
        </w:rPr>
        <w:t xml:space="preserve">en la </w:t>
      </w:r>
      <w:r w:rsidR="00CE2885" w:rsidRPr="00BB6DEB">
        <w:rPr>
          <w:rFonts w:eastAsia="Calibri"/>
          <w:lang w:val="es-PA" w:eastAsia="en-US"/>
        </w:rPr>
        <w:t>etapa más temprana del proyecto.</w:t>
      </w:r>
    </w:p>
    <w:p w:rsidR="00EB3FC2" w:rsidRPr="00EB3FC2"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4A316E" w:rsidRDefault="00DB2DE0" w:rsidP="003838C4">
      <w:pPr>
        <w:numPr>
          <w:ilvl w:val="0"/>
          <w:numId w:val="27"/>
        </w:numPr>
        <w:contextualSpacing/>
        <w:jc w:val="both"/>
        <w:rPr>
          <w:b/>
          <w:bCs/>
          <w:lang w:eastAsia="es-PA"/>
        </w:rPr>
      </w:pPr>
      <w:r w:rsidRPr="00EB3FC2">
        <w:rPr>
          <w:b/>
          <w:bCs/>
          <w:lang w:eastAsia="es-PA"/>
        </w:rPr>
        <w:t>RECOMENDACIONES.</w:t>
      </w:r>
    </w:p>
    <w:p w:rsidR="00EB3FC2" w:rsidRPr="00EB3FC2" w:rsidRDefault="00EB3FC2" w:rsidP="00EB3FC2">
      <w:pPr>
        <w:ind w:left="360"/>
        <w:contextualSpacing/>
        <w:jc w:val="both"/>
        <w:rPr>
          <w:b/>
          <w:bCs/>
          <w:lang w:eastAsia="es-PA"/>
        </w:rPr>
      </w:pPr>
    </w:p>
    <w:p w:rsidR="00180D19" w:rsidRDefault="00DB2DE0" w:rsidP="00BB6DEB">
      <w:pPr>
        <w:contextualSpacing/>
        <w:jc w:val="both"/>
        <w:rPr>
          <w:bCs/>
          <w:lang w:val="es-PA"/>
        </w:rPr>
      </w:pPr>
      <w:r w:rsidRPr="00180D19">
        <w:rPr>
          <w:lang w:val="es-ES_tradnl" w:eastAsia="es-PA"/>
        </w:rPr>
        <w:t xml:space="preserve">Luego de la evaluación, se recomienda </w:t>
      </w:r>
      <w:r w:rsidR="00371615" w:rsidRPr="00180D19">
        <w:rPr>
          <w:b/>
          <w:bCs/>
          <w:lang w:val="es-ES_tradnl" w:eastAsia="es-PA"/>
        </w:rPr>
        <w:t>APROBAR</w:t>
      </w:r>
      <w:r w:rsidR="00CC3EE7" w:rsidRPr="00180D19">
        <w:rPr>
          <w:b/>
          <w:bCs/>
          <w:lang w:val="es-ES_tradnl" w:eastAsia="es-PA"/>
        </w:rPr>
        <w:t xml:space="preserve"> </w:t>
      </w:r>
      <w:r w:rsidRPr="00180D19">
        <w:rPr>
          <w:lang w:val="es-ES_tradnl" w:eastAsia="es-PA"/>
        </w:rPr>
        <w:t>el Estudio de Impacto Ambiental Categoría I, corresp</w:t>
      </w:r>
      <w:r w:rsidR="00E500B9" w:rsidRPr="00180D19">
        <w:rPr>
          <w:lang w:val="es-ES_tradnl" w:eastAsia="es-PA"/>
        </w:rPr>
        <w:t xml:space="preserve">ondiente al proyecto denominado </w:t>
      </w:r>
      <w:r w:rsidR="00CF31BF" w:rsidRPr="00CF31BF">
        <w:rPr>
          <w:b/>
          <w:bCs/>
          <w:spacing w:val="-3"/>
        </w:rPr>
        <w:t>DOS LOCALES COMERCIALES</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es</w:t>
      </w:r>
      <w:r w:rsidR="00CF31BF">
        <w:rPr>
          <w:spacing w:val="-3"/>
        </w:rPr>
        <w:t xml:space="preserve"> el señor</w:t>
      </w:r>
      <w:r w:rsidR="0009094C" w:rsidRPr="00873DB7">
        <w:rPr>
          <w:spacing w:val="-3"/>
        </w:rPr>
        <w:t xml:space="preserve"> </w:t>
      </w:r>
      <w:r w:rsidR="00CF31BF" w:rsidRPr="00CF31BF">
        <w:rPr>
          <w:b/>
          <w:lang w:val="es-PA"/>
        </w:rPr>
        <w:t>SHULIN ZHONG</w:t>
      </w:r>
      <w:r w:rsidR="003838C4">
        <w:rPr>
          <w:b/>
          <w:lang w:val="es-PA"/>
        </w:rPr>
        <w:t>.</w:t>
      </w:r>
    </w:p>
    <w:p w:rsidR="00BB6DEB" w:rsidRDefault="00BB6DEB" w:rsidP="007A6016">
      <w:pPr>
        <w:tabs>
          <w:tab w:val="left" w:pos="0"/>
        </w:tabs>
        <w:suppressAutoHyphens/>
        <w:snapToGrid w:val="0"/>
        <w:contextualSpacing/>
        <w:rPr>
          <w:bCs/>
          <w:lang w:val="es-PA"/>
        </w:rPr>
      </w:pPr>
    </w:p>
    <w:p w:rsidR="00BC5EA0" w:rsidRPr="00180D19" w:rsidRDefault="00BC5EA0"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AB0B82" w:rsidP="007A6016">
            <w:pPr>
              <w:tabs>
                <w:tab w:val="left" w:pos="-450"/>
              </w:tabs>
              <w:contextualSpacing/>
              <w:jc w:val="center"/>
              <w:rPr>
                <w:rFonts w:eastAsia="MS Mincho"/>
                <w:b/>
                <w:caps/>
                <w:lang w:val="es-PA"/>
              </w:rPr>
            </w:pPr>
            <w:r>
              <w:rPr>
                <w:rFonts w:eastAsia="MS Mincho"/>
                <w:b/>
                <w:caps/>
                <w:lang w:val="es-PA"/>
              </w:rPr>
              <w:t>eillen MURRAY</w:t>
            </w:r>
          </w:p>
          <w:p w:rsidR="00C650FE" w:rsidRPr="00180D19" w:rsidRDefault="00C650FE" w:rsidP="007A6016">
            <w:pPr>
              <w:tabs>
                <w:tab w:val="left" w:pos="-450"/>
              </w:tabs>
              <w:contextualSpacing/>
              <w:jc w:val="center"/>
              <w:rPr>
                <w:bCs/>
                <w:lang w:val="es-PA"/>
              </w:rPr>
            </w:pPr>
            <w:r w:rsidRPr="00180D19">
              <w:rPr>
                <w:rFonts w:eastAsia="MS Mincho"/>
                <w:lang w:val="es-PA"/>
              </w:rPr>
              <w:t>Técnica Evaluadora de EsIA Regional. 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C650FE" w:rsidRPr="00180D19" w:rsidRDefault="00C650FE" w:rsidP="007A6016">
            <w:pPr>
              <w:tabs>
                <w:tab w:val="left" w:pos="0"/>
              </w:tabs>
              <w:suppressAutoHyphens/>
              <w:snapToGrid w:val="0"/>
              <w:contextualSpacing/>
              <w:jc w:val="center"/>
              <w:rPr>
                <w:bCs/>
                <w:lang w:val="es-PA"/>
              </w:rPr>
            </w:pPr>
            <w:r w:rsidRPr="00180D19">
              <w:rPr>
                <w:rFonts w:eastAsia="MS Mincho"/>
                <w:lang w:val="es-PA"/>
              </w:rPr>
              <w:t>Ministerio de Ambiente – Panamá Oeste.</w:t>
            </w:r>
          </w:p>
        </w:tc>
      </w:tr>
    </w:tbl>
    <w:p w:rsidR="00BC5EA0" w:rsidRDefault="00BC5EA0" w:rsidP="007A6016">
      <w:pPr>
        <w:tabs>
          <w:tab w:val="left" w:pos="0"/>
        </w:tabs>
        <w:suppressAutoHyphens/>
        <w:snapToGrid w:val="0"/>
        <w:contextualSpacing/>
        <w:rPr>
          <w:bCs/>
          <w:lang w:val="es-PA"/>
        </w:rPr>
      </w:pPr>
    </w:p>
    <w:p w:rsidR="00BC5EA0" w:rsidRPr="00180D19" w:rsidRDefault="00BC5EA0" w:rsidP="007A6016">
      <w:pPr>
        <w:tabs>
          <w:tab w:val="left" w:pos="0"/>
        </w:tabs>
        <w:suppressAutoHyphens/>
        <w:snapToGrid w:val="0"/>
        <w:contextualSpacing/>
        <w:rPr>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7A6016">
      <w:pPr>
        <w:tabs>
          <w:tab w:val="left" w:pos="0"/>
        </w:tabs>
        <w:suppressAutoHyphens/>
        <w:snapToGrid w:val="0"/>
        <w:contextualSpacing/>
        <w:rPr>
          <w:bCs/>
          <w:lang w:val="es-PA"/>
        </w:rPr>
      </w:pPr>
    </w:p>
    <w:p w:rsidR="00745516" w:rsidRPr="000876CD" w:rsidRDefault="00745516" w:rsidP="00745516">
      <w:pPr>
        <w:tabs>
          <w:tab w:val="left" w:pos="-450"/>
        </w:tabs>
        <w:contextualSpacing/>
        <w:jc w:val="center"/>
        <w:rPr>
          <w:rFonts w:eastAsia="MS Mincho"/>
          <w:b/>
          <w:caps/>
          <w:lang w:val="es-PA"/>
        </w:rPr>
      </w:pPr>
    </w:p>
    <w:p w:rsidR="00745516" w:rsidRPr="00E508E6" w:rsidRDefault="00745516" w:rsidP="00745516">
      <w:pPr>
        <w:tabs>
          <w:tab w:val="center" w:pos="4595"/>
        </w:tabs>
        <w:ind w:firstLineChars="59" w:firstLine="142"/>
      </w:pPr>
      <w:r>
        <w:t xml:space="preserve">                                            _________________________________</w:t>
      </w:r>
    </w:p>
    <w:p w:rsidR="00745516" w:rsidRPr="00E508E6" w:rsidRDefault="000D1D18" w:rsidP="00745516">
      <w:pPr>
        <w:tabs>
          <w:tab w:val="left" w:pos="3322"/>
        </w:tabs>
        <w:ind w:right="-222"/>
        <w:jc w:val="center"/>
        <w:rPr>
          <w:b/>
        </w:rPr>
      </w:pPr>
      <w:r>
        <w:rPr>
          <w:b/>
        </w:rPr>
        <w:t xml:space="preserve">MAGISTER. FRANCISCO LORENZO </w:t>
      </w:r>
    </w:p>
    <w:p w:rsidR="00745516" w:rsidRPr="00E508E6" w:rsidRDefault="00745516" w:rsidP="00745516">
      <w:pPr>
        <w:tabs>
          <w:tab w:val="left" w:pos="0"/>
        </w:tabs>
        <w:suppressAutoHyphens/>
        <w:spacing w:after="200"/>
        <w:jc w:val="center"/>
        <w:rPr>
          <w:rFonts w:eastAsia="Calibri"/>
          <w:color w:val="000000"/>
          <w:spacing w:val="-3"/>
          <w:lang w:val="es-ES_tradnl" w:eastAsia="en-US"/>
        </w:rPr>
      </w:pPr>
      <w:r w:rsidRPr="00E508E6">
        <w:rPr>
          <w:rFonts w:eastAsia="Calibri"/>
          <w:color w:val="000000"/>
          <w:spacing w:val="-3"/>
          <w:lang w:val="es-ES_tradnl" w:eastAsia="en-US"/>
        </w:rPr>
        <w:t>Director Regional (encargado) Ministerio de Ambiente – Panamá Oeste.</w:t>
      </w:r>
    </w:p>
    <w:p w:rsidR="00EB3FC2" w:rsidRDefault="00EB3FC2" w:rsidP="007A6016">
      <w:pPr>
        <w:tabs>
          <w:tab w:val="left" w:pos="0"/>
        </w:tabs>
        <w:suppressAutoHyphens/>
        <w:snapToGrid w:val="0"/>
        <w:contextualSpacing/>
        <w:rPr>
          <w:bCs/>
          <w:sz w:val="14"/>
          <w:szCs w:val="16"/>
          <w:lang w:val="es-PA"/>
        </w:rPr>
      </w:pPr>
    </w:p>
    <w:p w:rsidR="00BC5EA0" w:rsidRDefault="00BC5EA0" w:rsidP="007A6016">
      <w:pPr>
        <w:tabs>
          <w:tab w:val="left" w:pos="0"/>
        </w:tabs>
        <w:suppressAutoHyphens/>
        <w:snapToGrid w:val="0"/>
        <w:contextualSpacing/>
        <w:rPr>
          <w:bCs/>
          <w:sz w:val="14"/>
          <w:szCs w:val="16"/>
          <w:lang w:val="es-PA"/>
        </w:rPr>
      </w:pPr>
    </w:p>
    <w:p w:rsidR="002652C5" w:rsidRPr="00E554C8" w:rsidRDefault="003838C4" w:rsidP="007A6016">
      <w:pPr>
        <w:tabs>
          <w:tab w:val="left" w:pos="0"/>
        </w:tabs>
        <w:suppressAutoHyphens/>
        <w:snapToGrid w:val="0"/>
        <w:contextualSpacing/>
        <w:rPr>
          <w:bCs/>
          <w:sz w:val="14"/>
          <w:szCs w:val="16"/>
          <w:lang w:val="es-PA"/>
        </w:rPr>
      </w:pPr>
      <w:r>
        <w:rPr>
          <w:bCs/>
          <w:sz w:val="14"/>
          <w:szCs w:val="16"/>
          <w:lang w:val="es-PA"/>
        </w:rPr>
        <w:t>FL/RDS</w:t>
      </w:r>
      <w:r w:rsidRPr="00E554C8">
        <w:rPr>
          <w:bCs/>
          <w:sz w:val="14"/>
          <w:szCs w:val="16"/>
          <w:lang w:val="es-PA"/>
        </w:rPr>
        <w:t>/</w:t>
      </w:r>
      <w:r w:rsidRPr="00E554C8">
        <w:rPr>
          <w:bCs/>
          <w:i/>
          <w:sz w:val="14"/>
          <w:szCs w:val="16"/>
          <w:lang w:val="es-PA"/>
        </w:rPr>
        <w:t>EM</w:t>
      </w:r>
    </w:p>
    <w:sectPr w:rsidR="002652C5" w:rsidRPr="00E554C8"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C5E" w:rsidRDefault="00926C5E">
      <w:r>
        <w:separator/>
      </w:r>
    </w:p>
  </w:endnote>
  <w:endnote w:type="continuationSeparator" w:id="0">
    <w:p w:rsidR="00926C5E" w:rsidRDefault="0092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1661ED">
      <w:rPr>
        <w:rStyle w:val="Nmerodepgina"/>
        <w:noProof/>
        <w:sz w:val="17"/>
        <w:szCs w:val="17"/>
      </w:rPr>
      <w:t>3</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E60F52" w:rsidRPr="00E60F52">
      <w:rPr>
        <w:i/>
        <w:sz w:val="14"/>
        <w:szCs w:val="14"/>
        <w:lang w:val="es-PA"/>
      </w:rPr>
      <w:t>DOS LOCALES COMERCIALES</w:t>
    </w:r>
  </w:p>
  <w:p w:rsidR="00E60F52" w:rsidRDefault="0068443D" w:rsidP="006558DE">
    <w:pPr>
      <w:tabs>
        <w:tab w:val="center" w:pos="4252"/>
        <w:tab w:val="right" w:pos="8504"/>
      </w:tabs>
      <w:rPr>
        <w:i/>
        <w:sz w:val="14"/>
        <w:szCs w:val="14"/>
        <w:lang w:val="es-PA"/>
      </w:rPr>
    </w:pPr>
    <w:r w:rsidRPr="00B96AE2">
      <w:rPr>
        <w:i/>
        <w:sz w:val="14"/>
        <w:szCs w:val="14"/>
        <w:lang w:val="es-PA"/>
      </w:rPr>
      <w:t>Promotor</w:t>
    </w:r>
    <w:r w:rsidR="009165EC" w:rsidRPr="00B96AE2">
      <w:rPr>
        <w:i/>
        <w:sz w:val="14"/>
        <w:szCs w:val="14"/>
        <w:lang w:val="es-PA"/>
      </w:rPr>
      <w:t xml:space="preserve">: </w:t>
    </w:r>
    <w:r w:rsidR="00E60F52" w:rsidRPr="00E60F52">
      <w:rPr>
        <w:i/>
        <w:sz w:val="14"/>
        <w:szCs w:val="14"/>
        <w:lang w:val="es-PA"/>
      </w:rPr>
      <w:t xml:space="preserve">SHULIN ZHONG </w:t>
    </w:r>
  </w:p>
  <w:p w:rsidR="00CF1632" w:rsidRPr="00BB6DEB" w:rsidRDefault="005075F5" w:rsidP="006558DE">
    <w:pPr>
      <w:tabs>
        <w:tab w:val="center" w:pos="4252"/>
        <w:tab w:val="right" w:pos="8504"/>
      </w:tabs>
      <w:rPr>
        <w:i/>
        <w:sz w:val="14"/>
        <w:szCs w:val="14"/>
      </w:rPr>
    </w:pPr>
    <w:r w:rsidRPr="00BB6DEB">
      <w:rPr>
        <w:i/>
        <w:sz w:val="14"/>
        <w:szCs w:val="14"/>
      </w:rPr>
      <w:t>Informe Técnico DRPO-S</w:t>
    </w:r>
    <w:r w:rsidR="00CF1632" w:rsidRPr="00BB6DEB">
      <w:rPr>
        <w:i/>
        <w:sz w:val="14"/>
        <w:szCs w:val="14"/>
      </w:rPr>
      <w:t>EIA-IT-</w:t>
    </w:r>
    <w:r w:rsidR="00C155FD" w:rsidRPr="00BB6DEB">
      <w:rPr>
        <w:i/>
        <w:sz w:val="14"/>
        <w:szCs w:val="14"/>
      </w:rPr>
      <w:t>APR</w:t>
    </w:r>
    <w:r w:rsidR="00A75FFA" w:rsidRPr="00BB6DEB">
      <w:rPr>
        <w:i/>
        <w:sz w:val="14"/>
        <w:szCs w:val="14"/>
      </w:rPr>
      <w:t>-</w:t>
    </w:r>
    <w:r w:rsidR="007F2B92" w:rsidRPr="00BB6DEB">
      <w:rPr>
        <w:i/>
        <w:sz w:val="14"/>
        <w:szCs w:val="14"/>
      </w:rPr>
      <w:t>1</w:t>
    </w:r>
    <w:r w:rsidR="00BB6DEB" w:rsidRPr="00BB6DEB">
      <w:rPr>
        <w:i/>
        <w:sz w:val="14"/>
        <w:szCs w:val="14"/>
      </w:rPr>
      <w:t>37</w:t>
    </w:r>
    <w:r w:rsidR="00E83681" w:rsidRPr="00BB6DEB">
      <w:rPr>
        <w:i/>
        <w:sz w:val="14"/>
        <w:szCs w:val="14"/>
      </w:rPr>
      <w:t>-</w:t>
    </w:r>
    <w:r w:rsidR="005C0DB2" w:rsidRPr="00BB6DEB">
      <w:rPr>
        <w:i/>
        <w:sz w:val="14"/>
        <w:szCs w:val="14"/>
      </w:rPr>
      <w:t>2019</w:t>
    </w:r>
  </w:p>
  <w:p w:rsidR="00CF1632" w:rsidRPr="00BB6DEB" w:rsidRDefault="00CF1632" w:rsidP="00CF1632">
    <w:pPr>
      <w:pStyle w:val="Piedepgina"/>
      <w:rPr>
        <w:i/>
        <w:sz w:val="14"/>
        <w:szCs w:val="14"/>
      </w:rPr>
    </w:pPr>
    <w:r w:rsidRPr="00BB6DEB">
      <w:rPr>
        <w:i/>
        <w:sz w:val="14"/>
        <w:szCs w:val="14"/>
      </w:rPr>
      <w:t xml:space="preserve">Fecha de la elaboración del Informe Técnico: </w:t>
    </w:r>
    <w:r w:rsidR="00BB6DEB" w:rsidRPr="00BB6DEB">
      <w:rPr>
        <w:i/>
        <w:sz w:val="14"/>
        <w:szCs w:val="14"/>
      </w:rPr>
      <w:t>30</w:t>
    </w:r>
    <w:r w:rsidR="000D1D18" w:rsidRPr="00BB6DEB">
      <w:rPr>
        <w:i/>
        <w:sz w:val="14"/>
        <w:szCs w:val="14"/>
      </w:rPr>
      <w:t>/08</w:t>
    </w:r>
    <w:r w:rsidR="006558DE" w:rsidRPr="00BB6DEB">
      <w:rPr>
        <w:i/>
        <w:sz w:val="14"/>
        <w:szCs w:val="14"/>
      </w:rPr>
      <w:t>/</w:t>
    </w:r>
    <w:r w:rsidR="005C0DB2" w:rsidRPr="00BB6DEB">
      <w:rPr>
        <w:i/>
        <w:sz w:val="14"/>
        <w:szCs w:val="14"/>
      </w:rPr>
      <w:t>2019</w:t>
    </w:r>
  </w:p>
  <w:p w:rsidR="00CF1632" w:rsidRPr="00BB6DEB" w:rsidRDefault="00CF1632" w:rsidP="00CF1632">
    <w:pPr>
      <w:tabs>
        <w:tab w:val="center" w:pos="4252"/>
        <w:tab w:val="right" w:pos="8504"/>
      </w:tabs>
      <w:rPr>
        <w:i/>
        <w:sz w:val="14"/>
        <w:szCs w:val="14"/>
        <w:lang w:val="es-PA"/>
      </w:rPr>
    </w:pPr>
    <w:r w:rsidRPr="00BB6DEB">
      <w:rPr>
        <w:i/>
        <w:sz w:val="14"/>
        <w:szCs w:val="14"/>
        <w:lang w:val="es-PA"/>
      </w:rPr>
      <w:t xml:space="preserve">Técnico Evaluador: </w:t>
    </w:r>
    <w:proofErr w:type="spellStart"/>
    <w:r w:rsidR="000A21C2" w:rsidRPr="00BB6DEB">
      <w:rPr>
        <w:i/>
        <w:sz w:val="14"/>
        <w:szCs w:val="14"/>
        <w:lang w:val="es-PA"/>
      </w:rPr>
      <w:t>Eillen</w:t>
    </w:r>
    <w:proofErr w:type="spellEnd"/>
    <w:r w:rsidR="000A21C2" w:rsidRPr="00BB6DEB">
      <w:rPr>
        <w:i/>
        <w:sz w:val="14"/>
        <w:szCs w:val="14"/>
        <w:lang w:val="es-PA"/>
      </w:rPr>
      <w:t xml:space="preserve"> Murray L.</w:t>
    </w:r>
  </w:p>
  <w:p w:rsidR="00B049AD" w:rsidRPr="00A74773" w:rsidRDefault="00CF1632" w:rsidP="00CF1632">
    <w:pPr>
      <w:pStyle w:val="Piedepgina"/>
      <w:rPr>
        <w:b/>
        <w:i/>
        <w:sz w:val="14"/>
        <w:szCs w:val="14"/>
      </w:rPr>
    </w:pPr>
    <w:r w:rsidRPr="00BB6DEB">
      <w:rPr>
        <w:rFonts w:eastAsia="MS Mincho"/>
        <w:i/>
        <w:sz w:val="14"/>
        <w:szCs w:val="14"/>
        <w:lang w:val="es-PA"/>
      </w:rPr>
      <w:t xml:space="preserve">Página </w:t>
    </w:r>
    <w:r w:rsidRPr="00BB6DEB">
      <w:rPr>
        <w:rFonts w:eastAsia="MS Mincho"/>
        <w:i/>
        <w:sz w:val="14"/>
        <w:szCs w:val="14"/>
        <w:lang w:val="es-PA"/>
      </w:rPr>
      <w:fldChar w:fldCharType="begin"/>
    </w:r>
    <w:r w:rsidRPr="00BB6DEB">
      <w:rPr>
        <w:rFonts w:eastAsia="MS Mincho"/>
        <w:i/>
        <w:sz w:val="14"/>
        <w:szCs w:val="14"/>
        <w:lang w:val="es-PA"/>
      </w:rPr>
      <w:instrText xml:space="preserve"> PAGE </w:instrText>
    </w:r>
    <w:r w:rsidRPr="00BB6DEB">
      <w:rPr>
        <w:rFonts w:eastAsia="MS Mincho"/>
        <w:i/>
        <w:sz w:val="14"/>
        <w:szCs w:val="14"/>
        <w:lang w:val="es-PA"/>
      </w:rPr>
      <w:fldChar w:fldCharType="separate"/>
    </w:r>
    <w:r w:rsidR="001661ED">
      <w:rPr>
        <w:rFonts w:eastAsia="MS Mincho"/>
        <w:i/>
        <w:noProof/>
        <w:sz w:val="14"/>
        <w:szCs w:val="14"/>
        <w:lang w:val="es-PA"/>
      </w:rPr>
      <w:t>3</w:t>
    </w:r>
    <w:r w:rsidRPr="00BB6DEB">
      <w:rPr>
        <w:rFonts w:eastAsia="MS Mincho"/>
        <w:i/>
        <w:sz w:val="14"/>
        <w:szCs w:val="14"/>
        <w:lang w:val="es-PA"/>
      </w:rPr>
      <w:fldChar w:fldCharType="end"/>
    </w:r>
    <w:r w:rsidRPr="00BB6DEB">
      <w:rPr>
        <w:rFonts w:eastAsia="MS Mincho"/>
        <w:i/>
        <w:sz w:val="14"/>
        <w:szCs w:val="14"/>
        <w:lang w:val="es-PA"/>
      </w:rPr>
      <w:t xml:space="preserve"> de </w:t>
    </w:r>
    <w:r w:rsidRPr="00BB6DEB">
      <w:rPr>
        <w:rFonts w:eastAsia="MS Mincho"/>
        <w:i/>
        <w:sz w:val="14"/>
        <w:szCs w:val="14"/>
        <w:lang w:val="es-PA"/>
      </w:rPr>
      <w:fldChar w:fldCharType="begin"/>
    </w:r>
    <w:r w:rsidRPr="00BB6DEB">
      <w:rPr>
        <w:rFonts w:eastAsia="MS Mincho"/>
        <w:i/>
        <w:sz w:val="14"/>
        <w:szCs w:val="14"/>
        <w:lang w:val="es-PA"/>
      </w:rPr>
      <w:instrText xml:space="preserve"> NUMPAGES </w:instrText>
    </w:r>
    <w:r w:rsidRPr="00BB6DEB">
      <w:rPr>
        <w:rFonts w:eastAsia="MS Mincho"/>
        <w:i/>
        <w:sz w:val="14"/>
        <w:szCs w:val="14"/>
        <w:lang w:val="es-PA"/>
      </w:rPr>
      <w:fldChar w:fldCharType="separate"/>
    </w:r>
    <w:r w:rsidR="001661ED">
      <w:rPr>
        <w:rFonts w:eastAsia="MS Mincho"/>
        <w:i/>
        <w:noProof/>
        <w:sz w:val="14"/>
        <w:szCs w:val="14"/>
        <w:lang w:val="es-PA"/>
      </w:rPr>
      <w:t>3</w:t>
    </w:r>
    <w:r w:rsidRPr="00BB6DEB">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C5E" w:rsidRDefault="00926C5E">
      <w:r>
        <w:separator/>
      </w:r>
    </w:p>
  </w:footnote>
  <w:footnote w:type="continuationSeparator" w:id="0">
    <w:p w:rsidR="00926C5E" w:rsidRDefault="00926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2D69"/>
    <w:rsid w:val="00024085"/>
    <w:rsid w:val="000248F2"/>
    <w:rsid w:val="00027827"/>
    <w:rsid w:val="00031754"/>
    <w:rsid w:val="00035303"/>
    <w:rsid w:val="000358E6"/>
    <w:rsid w:val="00035B74"/>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6662"/>
    <w:rsid w:val="00122A6D"/>
    <w:rsid w:val="00123CBE"/>
    <w:rsid w:val="001260F0"/>
    <w:rsid w:val="001275A8"/>
    <w:rsid w:val="00127D25"/>
    <w:rsid w:val="00127F2F"/>
    <w:rsid w:val="00130AE7"/>
    <w:rsid w:val="0013142F"/>
    <w:rsid w:val="00131D01"/>
    <w:rsid w:val="00131FC5"/>
    <w:rsid w:val="00132E27"/>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1ED"/>
    <w:rsid w:val="0016659A"/>
    <w:rsid w:val="0016722B"/>
    <w:rsid w:val="0017003F"/>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F0D86"/>
    <w:rsid w:val="001F14BC"/>
    <w:rsid w:val="001F1626"/>
    <w:rsid w:val="001F4837"/>
    <w:rsid w:val="001F77D3"/>
    <w:rsid w:val="002006F5"/>
    <w:rsid w:val="00204F90"/>
    <w:rsid w:val="00207B70"/>
    <w:rsid w:val="0021094A"/>
    <w:rsid w:val="00210C32"/>
    <w:rsid w:val="0021207E"/>
    <w:rsid w:val="00213D9F"/>
    <w:rsid w:val="00216841"/>
    <w:rsid w:val="00221007"/>
    <w:rsid w:val="002231B6"/>
    <w:rsid w:val="00225059"/>
    <w:rsid w:val="002268A8"/>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509D"/>
    <w:rsid w:val="00435B40"/>
    <w:rsid w:val="004465D8"/>
    <w:rsid w:val="0045011A"/>
    <w:rsid w:val="004503C7"/>
    <w:rsid w:val="004514F1"/>
    <w:rsid w:val="004531A5"/>
    <w:rsid w:val="00453844"/>
    <w:rsid w:val="004538E7"/>
    <w:rsid w:val="00455E8B"/>
    <w:rsid w:val="00457B56"/>
    <w:rsid w:val="00457EFC"/>
    <w:rsid w:val="004610EB"/>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6DDB"/>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3B4F"/>
    <w:rsid w:val="005144B8"/>
    <w:rsid w:val="00515BCE"/>
    <w:rsid w:val="00522CA3"/>
    <w:rsid w:val="00533D5C"/>
    <w:rsid w:val="00537D4D"/>
    <w:rsid w:val="00540BDE"/>
    <w:rsid w:val="00542130"/>
    <w:rsid w:val="005431B6"/>
    <w:rsid w:val="005433EE"/>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C80"/>
    <w:rsid w:val="005A56FC"/>
    <w:rsid w:val="005A6AF5"/>
    <w:rsid w:val="005A759B"/>
    <w:rsid w:val="005B007B"/>
    <w:rsid w:val="005B033F"/>
    <w:rsid w:val="005B07B8"/>
    <w:rsid w:val="005B21B3"/>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2F00"/>
    <w:rsid w:val="006F3656"/>
    <w:rsid w:val="006F6A7A"/>
    <w:rsid w:val="007060F3"/>
    <w:rsid w:val="00707B71"/>
    <w:rsid w:val="00707FD4"/>
    <w:rsid w:val="00712792"/>
    <w:rsid w:val="00712F25"/>
    <w:rsid w:val="00713E40"/>
    <w:rsid w:val="0071450F"/>
    <w:rsid w:val="00715C5B"/>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92"/>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43F38"/>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04E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26C5E"/>
    <w:rsid w:val="00932649"/>
    <w:rsid w:val="00933311"/>
    <w:rsid w:val="00933F90"/>
    <w:rsid w:val="00941527"/>
    <w:rsid w:val="00945900"/>
    <w:rsid w:val="00945BED"/>
    <w:rsid w:val="009466A8"/>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40B7"/>
    <w:rsid w:val="00A44A62"/>
    <w:rsid w:val="00A452CD"/>
    <w:rsid w:val="00A471D2"/>
    <w:rsid w:val="00A47D1B"/>
    <w:rsid w:val="00A50A5E"/>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2C84"/>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3513"/>
    <w:rsid w:val="00BA3606"/>
    <w:rsid w:val="00BA399E"/>
    <w:rsid w:val="00BA3C7C"/>
    <w:rsid w:val="00BA4D57"/>
    <w:rsid w:val="00BA5712"/>
    <w:rsid w:val="00BA675C"/>
    <w:rsid w:val="00BB0047"/>
    <w:rsid w:val="00BB2BDD"/>
    <w:rsid w:val="00BB610F"/>
    <w:rsid w:val="00BB611B"/>
    <w:rsid w:val="00BB6DEB"/>
    <w:rsid w:val="00BC1694"/>
    <w:rsid w:val="00BC23BB"/>
    <w:rsid w:val="00BC3702"/>
    <w:rsid w:val="00BC443A"/>
    <w:rsid w:val="00BC50FD"/>
    <w:rsid w:val="00BC5770"/>
    <w:rsid w:val="00BC5A2D"/>
    <w:rsid w:val="00BC5B01"/>
    <w:rsid w:val="00BC5EA0"/>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31D9"/>
    <w:rsid w:val="00C86B7F"/>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31BF"/>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2BA"/>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0F52"/>
    <w:rsid w:val="00E612B1"/>
    <w:rsid w:val="00E62E1E"/>
    <w:rsid w:val="00E64D32"/>
    <w:rsid w:val="00E64E33"/>
    <w:rsid w:val="00E65357"/>
    <w:rsid w:val="00E658A0"/>
    <w:rsid w:val="00E66C06"/>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3FC2"/>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211B-FFE3-4EED-921D-E5811B60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3</Pages>
  <Words>1603</Words>
  <Characters>8818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Eillen Murray</cp:lastModifiedBy>
  <cp:revision>141</cp:revision>
  <cp:lastPrinted>2019-08-06T18:03:00Z</cp:lastPrinted>
  <dcterms:created xsi:type="dcterms:W3CDTF">2018-12-13T15:03:00Z</dcterms:created>
  <dcterms:modified xsi:type="dcterms:W3CDTF">2019-08-30T16:24:00Z</dcterms:modified>
</cp:coreProperties>
</file>