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0B280D" w:rsidP="000B280D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2</w:t>
            </w:r>
            <w:r w:rsidR="00C5204D">
              <w:rPr>
                <w:lang w:val="es-MX"/>
              </w:rPr>
              <w:t xml:space="preserve"> DE </w:t>
            </w:r>
            <w:r>
              <w:rPr>
                <w:lang w:val="es-MX"/>
              </w:rPr>
              <w:t>AGOST</w:t>
            </w:r>
            <w:r w:rsidR="00C5204D">
              <w:rPr>
                <w:lang w:val="es-MX"/>
              </w:rPr>
              <w:t>O DE 2019</w:t>
            </w:r>
            <w:r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0B280D" w:rsidP="000B280D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2</w:t>
            </w:r>
            <w:r w:rsidR="00C5204D">
              <w:rPr>
                <w:color w:val="000000"/>
                <w:lang w:val="es-MX" w:eastAsia="ar-SA"/>
              </w:rPr>
              <w:t xml:space="preserve">9 DE </w:t>
            </w:r>
            <w:r>
              <w:rPr>
                <w:color w:val="000000"/>
                <w:lang w:val="es-MX" w:eastAsia="ar-SA"/>
              </w:rPr>
              <w:t>AGOST</w:t>
            </w:r>
            <w:r w:rsidR="00C5204D">
              <w:rPr>
                <w:color w:val="000000"/>
                <w:lang w:val="es-MX" w:eastAsia="ar-SA"/>
              </w:rPr>
              <w:t>O DE 2019</w:t>
            </w:r>
            <w:r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Default="0065015F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PROYECTO PARA LA CONSTRUCCIÓN DE LOCAL COMERCIAL Y APTO. RESIDENCIAL FAMILIAR.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Pr="0065015F" w:rsidRDefault="00C5204D">
            <w:pPr>
              <w:spacing w:line="240" w:lineRule="atLeast"/>
              <w:jc w:val="both"/>
              <w:rPr>
                <w:b/>
                <w:color w:val="000000"/>
                <w:lang w:val="es-PA"/>
              </w:rPr>
            </w:pPr>
            <w:r w:rsidRPr="0065015F">
              <w:rPr>
                <w:b/>
                <w:color w:val="000000"/>
                <w:lang w:val="es-PA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Default="0065015F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LA CABAÑA WU FENG, S.A</w:t>
            </w:r>
            <w:r w:rsidR="00C5204D">
              <w:rPr>
                <w:lang w:val="es-MX"/>
              </w:rPr>
              <w:t>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Default="0065015F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DANIEL CÁCERES</w:t>
            </w:r>
            <w:r w:rsidR="00C5204D">
              <w:rPr>
                <w:bCs/>
                <w:color w:val="000000"/>
                <w:lang w:val="es-PA"/>
              </w:rPr>
              <w:tab/>
              <w:t>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</w:t>
            </w:r>
            <w:r w:rsidR="00C5204D">
              <w:rPr>
                <w:bCs/>
                <w:color w:val="000000"/>
                <w:lang w:val="es-MX"/>
              </w:rPr>
              <w:t>-</w:t>
            </w:r>
            <w:r>
              <w:rPr>
                <w:bCs/>
                <w:color w:val="000000"/>
                <w:lang w:val="es-MX"/>
              </w:rPr>
              <w:t>050-02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  <w:p w:rsidR="004D6A30" w:rsidRDefault="0065015F" w:rsidP="0065015F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ABEL BATISTA</w:t>
            </w:r>
            <w:r w:rsidR="00C5204D">
              <w:rPr>
                <w:bCs/>
                <w:color w:val="000000"/>
                <w:lang w:val="es-PA"/>
              </w:rPr>
              <w:t xml:space="preserve">  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</w:t>
            </w:r>
            <w:r w:rsidR="00C5204D">
              <w:rPr>
                <w:bCs/>
                <w:color w:val="000000"/>
                <w:lang w:val="es-MX"/>
              </w:rPr>
              <w:t>-0</w:t>
            </w:r>
            <w:r>
              <w:rPr>
                <w:bCs/>
                <w:color w:val="000000"/>
                <w:lang w:val="es-MX"/>
              </w:rPr>
              <w:t>97-08</w:t>
            </w:r>
            <w:r w:rsidR="00C5204D">
              <w:rPr>
                <w:bCs/>
                <w:color w:val="000000"/>
                <w:lang w:val="es-PA"/>
              </w:rPr>
              <w:t>)</w:t>
            </w:r>
            <w:r>
              <w:rPr>
                <w:bCs/>
                <w:color w:val="000000"/>
                <w:lang w:val="es-PA"/>
              </w:rPr>
              <w:t>.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Default="00C5204D" w:rsidP="0065015F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CORREGIMIENTO DE </w:t>
            </w:r>
            <w:r w:rsidR="0065015F">
              <w:rPr>
                <w:lang w:val="es-MX"/>
              </w:rPr>
              <w:t>BOCAS DEL TORO (EL ISTMITO-ISLA COLÓN)</w:t>
            </w:r>
            <w:r>
              <w:rPr>
                <w:lang w:val="es-MX"/>
              </w:rPr>
              <w:t xml:space="preserve">, DISTRITO DE </w:t>
            </w:r>
            <w:r w:rsidR="0065015F">
              <w:rPr>
                <w:lang w:val="es-MX"/>
              </w:rPr>
              <w:t>BOCAS DEL TORO</w:t>
            </w:r>
            <w:r>
              <w:rPr>
                <w:lang w:val="es-MX"/>
              </w:rPr>
              <w:t>, PROVINCIA DE BOCAS DEL TORO.</w:t>
            </w:r>
          </w:p>
        </w:tc>
      </w:tr>
    </w:tbl>
    <w:p w:rsidR="004D6A30" w:rsidRDefault="004D6A30">
      <w:pPr>
        <w:spacing w:line="240" w:lineRule="atLeast"/>
        <w:rPr>
          <w:rFonts w:eastAsia="MS Mincho"/>
        </w:rPr>
      </w:pPr>
    </w:p>
    <w:p w:rsidR="004D6A30" w:rsidRDefault="00C5204D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4D6A30" w:rsidRPr="00D06334" w:rsidRDefault="00C5204D">
      <w:pPr>
        <w:spacing w:line="240" w:lineRule="atLeast"/>
        <w:jc w:val="both"/>
        <w:rPr>
          <w:lang w:val="es-MX" w:eastAsia="es-PA"/>
        </w:rPr>
      </w:pPr>
      <w:r>
        <w:rPr>
          <w:lang w:val="es-MX" w:eastAsia="es-PA"/>
        </w:rPr>
        <w:t xml:space="preserve">El Proyecto consiste en </w:t>
      </w:r>
      <w:r w:rsidR="0065015F">
        <w:rPr>
          <w:lang w:val="es-MX" w:eastAsia="es-PA"/>
        </w:rPr>
        <w:t>la construcción de un edificio de dos plantas</w:t>
      </w:r>
      <w:r w:rsidR="00D06334">
        <w:rPr>
          <w:lang w:val="es-MX" w:eastAsia="es-PA"/>
        </w:rPr>
        <w:t xml:space="preserve">; en la planta baja será utilizada para establecer locales comerciales y en la planta alta se establecerá un apartamento residencial, que se realizará dentro de un terreno titulado de 497.42 </w:t>
      </w:r>
      <w:r w:rsidR="00D06334">
        <w:rPr>
          <w:lang w:val="es-MX" w:eastAsia="es-PA"/>
        </w:rPr>
        <w:t>m</w:t>
      </w:r>
      <w:r w:rsidR="00D06334">
        <w:rPr>
          <w:vertAlign w:val="superscript"/>
          <w:lang w:val="es-MX" w:eastAsia="es-PA"/>
        </w:rPr>
        <w:t>2</w:t>
      </w:r>
      <w:r w:rsidR="00D06334">
        <w:rPr>
          <w:lang w:val="es-MX" w:eastAsia="es-PA"/>
        </w:rPr>
        <w:t xml:space="preserve">, propiedad de la sociedad y 120.00 </w:t>
      </w:r>
      <w:r w:rsidR="00D06334">
        <w:rPr>
          <w:lang w:val="es-MX" w:eastAsia="es-PA"/>
        </w:rPr>
        <w:t>m</w:t>
      </w:r>
      <w:r w:rsidR="00D06334">
        <w:rPr>
          <w:vertAlign w:val="superscript"/>
          <w:lang w:val="es-MX" w:eastAsia="es-PA"/>
        </w:rPr>
        <w:t>2</w:t>
      </w:r>
      <w:r w:rsidR="00D06334">
        <w:rPr>
          <w:lang w:val="es-MX" w:eastAsia="es-PA"/>
        </w:rPr>
        <w:t xml:space="preserve"> de derecho posesorio.</w:t>
      </w:r>
    </w:p>
    <w:p w:rsidR="004D6A30" w:rsidRDefault="004D6A30">
      <w:pPr>
        <w:spacing w:line="240" w:lineRule="atLeast"/>
        <w:jc w:val="both"/>
        <w:rPr>
          <w:lang w:val="es-MX" w:eastAsia="es-PA"/>
        </w:rPr>
      </w:pPr>
    </w:p>
    <w:p w:rsidR="004D6A30" w:rsidRDefault="00C5204D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Default="004D6A3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4D6A30" w:rsidRDefault="00C5204D">
      <w:pPr>
        <w:spacing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4D6A30" w:rsidRDefault="00C5204D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4D6A30" w:rsidRDefault="00C5204D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lang w:val="es-MX" w:eastAsia="ar-SA"/>
        </w:rPr>
        <w:t xml:space="preserve"> </w:t>
      </w:r>
      <w:r w:rsidR="0065015F">
        <w:rPr>
          <w:color w:val="000000"/>
          <w:lang w:val="es-MX" w:eastAsia="ar-SA"/>
        </w:rPr>
        <w:t>“</w:t>
      </w:r>
      <w:r w:rsidR="0065015F" w:rsidRPr="0065015F">
        <w:rPr>
          <w:b/>
          <w:lang w:val="es-MX"/>
        </w:rPr>
        <w:t>PROYECTO PARA LA CONSTRUCCIÓN DE LOCAL COMERCIAL Y APTO. RESIDENCIAL FAMILIAR</w:t>
      </w:r>
      <w:r w:rsidR="0065015F">
        <w:rPr>
          <w:lang w:val="es-MX"/>
        </w:rPr>
        <w:t>”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766760">
        <w:rPr>
          <w:color w:val="000000"/>
          <w:lang w:val="es-PA"/>
        </w:rPr>
        <w:t xml:space="preserve"> y el Decreto Ejecutivo No. 36 de 3 de junio de 2019.</w:t>
      </w:r>
    </w:p>
    <w:p w:rsidR="004D6A30" w:rsidRDefault="004D6A30">
      <w:pPr>
        <w:spacing w:line="240" w:lineRule="atLeast"/>
        <w:jc w:val="both"/>
        <w:rPr>
          <w:color w:val="000000"/>
          <w:lang w:val="es-PA"/>
        </w:rPr>
      </w:pPr>
    </w:p>
    <w:p w:rsidR="004D6A30" w:rsidRDefault="00C5204D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4D6A30" w:rsidRDefault="00C5204D">
      <w:pPr>
        <w:spacing w:line="240" w:lineRule="atLeast"/>
        <w:jc w:val="both"/>
        <w:rPr>
          <w:b/>
          <w:bCs/>
          <w:color w:val="000000"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 w:rsidR="0065015F">
        <w:t>“</w:t>
      </w:r>
      <w:r w:rsidR="0065015F" w:rsidRPr="0065015F">
        <w:rPr>
          <w:b/>
          <w:lang w:val="es-MX"/>
        </w:rPr>
        <w:t>PROYECTO PARA LA CONSTRUCCIÓN DE LOCAL COMERCIAL Y APTO. RESIDENCIAL FAMILIAR</w:t>
      </w:r>
      <w:r w:rsidR="0065015F">
        <w:rPr>
          <w:b/>
          <w:lang w:val="es-MX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65015F">
        <w:rPr>
          <w:color w:val="000000"/>
          <w:lang w:val="es-MX"/>
        </w:rPr>
        <w:t>la sociedad</w:t>
      </w:r>
      <w:r>
        <w:rPr>
          <w:color w:val="000000"/>
          <w:lang w:val="es-MX"/>
        </w:rPr>
        <w:t xml:space="preserve"> </w:t>
      </w:r>
      <w:r w:rsidR="0065015F">
        <w:rPr>
          <w:b/>
          <w:bCs/>
          <w:color w:val="000000"/>
          <w:lang w:val="es-MX"/>
        </w:rPr>
        <w:t>LA CABAÑA WU FENG, S.A</w:t>
      </w:r>
      <w:r>
        <w:rPr>
          <w:b/>
          <w:bCs/>
          <w:color w:val="000000"/>
          <w:lang w:val="es-MX"/>
        </w:rPr>
        <w:t>.</w:t>
      </w:r>
    </w:p>
    <w:p w:rsidR="00D06334" w:rsidRDefault="00D06334">
      <w:pPr>
        <w:spacing w:line="240" w:lineRule="atLeast"/>
        <w:jc w:val="both"/>
        <w:rPr>
          <w:b/>
          <w:bCs/>
          <w:color w:val="000000"/>
          <w:lang w:val="es-MX"/>
        </w:rPr>
      </w:pPr>
    </w:p>
    <w:p w:rsidR="00D06334" w:rsidRDefault="00D06334">
      <w:pPr>
        <w:spacing w:line="240" w:lineRule="atLeast"/>
        <w:jc w:val="both"/>
        <w:rPr>
          <w:b/>
          <w:bCs/>
          <w:color w:val="000000"/>
          <w:lang w:val="es-MX"/>
        </w:rPr>
      </w:pP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4D6A30">
        <w:trPr>
          <w:jc w:val="center"/>
        </w:trPr>
        <w:tc>
          <w:tcPr>
            <w:tcW w:w="3760" w:type="dxa"/>
            <w:vAlign w:val="center"/>
          </w:tcPr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>
        <w:trPr>
          <w:jc w:val="center"/>
        </w:trPr>
        <w:tc>
          <w:tcPr>
            <w:tcW w:w="8634" w:type="dxa"/>
            <w:gridSpan w:val="2"/>
            <w:vAlign w:val="center"/>
          </w:tcPr>
          <w:p w:rsidR="004D6A30" w:rsidRDefault="004D6A30">
            <w:pPr>
              <w:jc w:val="center"/>
              <w:rPr>
                <w:color w:val="000000"/>
                <w:lang w:val="es-MX"/>
              </w:rPr>
            </w:pPr>
          </w:p>
          <w:p w:rsidR="00D06334" w:rsidRDefault="00D06334">
            <w:pPr>
              <w:jc w:val="center"/>
              <w:rPr>
                <w:color w:val="000000"/>
                <w:lang w:val="es-MX"/>
              </w:rPr>
            </w:pPr>
          </w:p>
          <w:p w:rsidR="00D06334" w:rsidRDefault="00D06334">
            <w:pPr>
              <w:jc w:val="center"/>
              <w:rPr>
                <w:color w:val="000000"/>
                <w:lang w:val="es-MX"/>
              </w:rPr>
            </w:pPr>
            <w:bookmarkStart w:id="0" w:name="_GoBack"/>
            <w:bookmarkEnd w:id="0"/>
          </w:p>
          <w:p w:rsidR="004D6A30" w:rsidRDefault="00C5204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</w:t>
            </w:r>
          </w:p>
          <w:p w:rsidR="004D6A30" w:rsidRDefault="0065015F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 xml:space="preserve">TÉC. </w:t>
            </w:r>
            <w:r w:rsidR="00C5204D"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4D6A30" w:rsidRDefault="00C520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4D6A30" w:rsidRDefault="004D6A3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2" w:h="20163"/>
      <w:pgMar w:top="938" w:right="1701" w:bottom="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D1" w:rsidRDefault="00004CD1">
      <w:r>
        <w:separator/>
      </w:r>
    </w:p>
  </w:endnote>
  <w:endnote w:type="continuationSeparator" w:id="0">
    <w:p w:rsidR="00004CD1" w:rsidRDefault="0000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C5204D">
    <w:pPr>
      <w:pStyle w:val="Piedepgina"/>
      <w:rPr>
        <w:i/>
        <w:lang w:val="es-MX"/>
      </w:rPr>
    </w:pPr>
    <w:r>
      <w:rPr>
        <w:i/>
        <w:lang w:val="es-MX"/>
      </w:rPr>
      <w:t>JLGB/YA/</w:t>
    </w:r>
    <w:proofErr w:type="spellStart"/>
    <w:r>
      <w:rPr>
        <w:i/>
        <w:lang w:val="es-MX"/>
      </w:rPr>
      <w:t>gm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D1" w:rsidRDefault="00004CD1">
      <w:r>
        <w:separator/>
      </w:r>
    </w:p>
  </w:footnote>
  <w:footnote w:type="continuationSeparator" w:id="0">
    <w:p w:rsidR="00004CD1" w:rsidRDefault="00004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04CD1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B280D"/>
    <w:rsid w:val="000C19E9"/>
    <w:rsid w:val="000C49B4"/>
    <w:rsid w:val="000D7F11"/>
    <w:rsid w:val="000F16D4"/>
    <w:rsid w:val="00130E5F"/>
    <w:rsid w:val="00136C6C"/>
    <w:rsid w:val="001522B6"/>
    <w:rsid w:val="001564E4"/>
    <w:rsid w:val="00174975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13CA4"/>
    <w:rsid w:val="00623F55"/>
    <w:rsid w:val="0065015F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44964"/>
    <w:rsid w:val="00C5204D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06334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A54A3"/>
    <w:rsid w:val="00FD3C4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4</cp:revision>
  <cp:lastPrinted>2019-07-22T19:45:00Z</cp:lastPrinted>
  <dcterms:created xsi:type="dcterms:W3CDTF">2019-08-29T21:05:00Z</dcterms:created>
  <dcterms:modified xsi:type="dcterms:W3CDTF">2019-08-30T13:32:00Z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