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2F" w:rsidRDefault="00E5212F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>INFORME DE REVISIÓN DE CONTENIDOS MÍNIMOS DEL</w:t>
      </w: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 xml:space="preserve">ESTUDIO DE IMPACTO AMBIENTAL </w:t>
      </w: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6A3BCA" w:rsidRPr="00535688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092EE9" w:rsidP="003130F9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19 de agosto de 2019</w:t>
            </w:r>
          </w:p>
        </w:tc>
      </w:tr>
      <w:tr w:rsidR="006A3BCA" w:rsidRPr="0053568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092EE9" w:rsidP="003130F9">
            <w:pPr>
              <w:pStyle w:val="Ttulo2"/>
              <w:tabs>
                <w:tab w:val="left" w:pos="1260"/>
                <w:tab w:val="left" w:pos="135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04 de septiembre de 2019</w:t>
            </w:r>
          </w:p>
        </w:tc>
      </w:tr>
      <w:tr w:rsidR="006A3BCA" w:rsidRPr="0053568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ind w:left="3884" w:hanging="3600"/>
              <w:rPr>
                <w:i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8E4D16" w:rsidRDefault="008E4D16">
            <w:pPr>
              <w:jc w:val="both"/>
              <w:rPr>
                <w:sz w:val="22"/>
                <w:szCs w:val="22"/>
              </w:rPr>
            </w:pPr>
            <w:r w:rsidRPr="008E4D16">
              <w:rPr>
                <w:b/>
                <w:sz w:val="22"/>
                <w:szCs w:val="22"/>
                <w:lang w:val="es-MX"/>
              </w:rPr>
              <w:t>LOTIFICACIÓN DE 10 LOTES EN LA FINCA 51701</w:t>
            </w:r>
          </w:p>
        </w:tc>
      </w:tr>
      <w:tr w:rsidR="006A3BCA" w:rsidRPr="0053568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7E9A" w:rsidRDefault="0055571E" w:rsidP="0055571E">
            <w:pPr>
              <w:ind w:firstLine="708"/>
              <w:jc w:val="both"/>
              <w:rPr>
                <w:b/>
                <w:szCs w:val="24"/>
              </w:rPr>
            </w:pPr>
            <w:r w:rsidRPr="00537E9A">
              <w:rPr>
                <w:b/>
                <w:szCs w:val="24"/>
              </w:rPr>
              <w:t>I</w:t>
            </w:r>
          </w:p>
        </w:tc>
      </w:tr>
      <w:tr w:rsidR="006A3BCA" w:rsidRPr="00535688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ind w:left="3884" w:hanging="3600"/>
              <w:rPr>
                <w:b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537E9A">
            <w:pPr>
              <w:jc w:val="both"/>
              <w:rPr>
                <w:color w:val="000000"/>
                <w:szCs w:val="24"/>
                <w:lang w:val="es-PA"/>
              </w:rPr>
            </w:pPr>
            <w:r w:rsidRPr="00105CE4">
              <w:rPr>
                <w:b/>
                <w:sz w:val="22"/>
                <w:lang w:val="es-PA"/>
              </w:rPr>
              <w:t>INVERSIONES Y DESARROLLOS XISTANZ, S.A</w:t>
            </w:r>
          </w:p>
        </w:tc>
      </w:tr>
      <w:tr w:rsidR="006A3BCA" w:rsidRPr="00535688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55571E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7E9A" w:rsidRDefault="00535688" w:rsidP="0055571E">
            <w:pPr>
              <w:tabs>
                <w:tab w:val="left" w:pos="3600"/>
              </w:tabs>
              <w:jc w:val="both"/>
              <w:rPr>
                <w:b/>
                <w:szCs w:val="24"/>
                <w:lang w:val="es-PA"/>
              </w:rPr>
            </w:pPr>
            <w:r w:rsidRPr="00537E9A">
              <w:rPr>
                <w:b/>
                <w:szCs w:val="24"/>
                <w:lang w:val="es-PA"/>
              </w:rPr>
              <w:t>Franklin Vega, IAR – N° 029 – 2000.</w:t>
            </w:r>
          </w:p>
          <w:p w:rsidR="00537E9A" w:rsidRPr="00535688" w:rsidRDefault="00B7153A" w:rsidP="0055571E">
            <w:pPr>
              <w:tabs>
                <w:tab w:val="left" w:pos="3600"/>
              </w:tabs>
              <w:jc w:val="both"/>
              <w:rPr>
                <w:color w:val="000000"/>
                <w:szCs w:val="24"/>
                <w:lang w:val="es-PA"/>
              </w:rPr>
            </w:pPr>
            <w:r>
              <w:rPr>
                <w:b/>
                <w:sz w:val="22"/>
                <w:lang w:val="es-PA"/>
              </w:rPr>
              <w:t>Rodrigo  Gutiérrez</w:t>
            </w:r>
            <w:r w:rsidR="00537E9A">
              <w:rPr>
                <w:b/>
                <w:sz w:val="22"/>
                <w:lang w:val="es-PA"/>
              </w:rPr>
              <w:t>, IAR</w:t>
            </w:r>
            <w:r>
              <w:rPr>
                <w:b/>
                <w:sz w:val="22"/>
                <w:lang w:val="es-PA"/>
              </w:rPr>
              <w:t xml:space="preserve"> -  N°</w:t>
            </w:r>
            <w:r w:rsidR="00537E9A">
              <w:rPr>
                <w:b/>
                <w:sz w:val="22"/>
                <w:lang w:val="es-PA"/>
              </w:rPr>
              <w:t xml:space="preserve"> – 043 – 98.</w:t>
            </w:r>
          </w:p>
        </w:tc>
      </w:tr>
      <w:tr w:rsidR="006A3BCA" w:rsidRPr="00535688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537E9A" w:rsidP="00223B73">
            <w:pPr>
              <w:jc w:val="both"/>
              <w:rPr>
                <w:szCs w:val="24"/>
                <w:lang w:val="es-PA"/>
              </w:rPr>
            </w:pPr>
            <w:r>
              <w:rPr>
                <w:sz w:val="28"/>
                <w:szCs w:val="28"/>
              </w:rPr>
              <w:t>Lugar Coloncito, Corregimiento Santiago, hoy Corregimiento Canto del Llano, Distrito de Santiago, Provincia de Veraguas.</w:t>
            </w:r>
          </w:p>
        </w:tc>
      </w:tr>
    </w:tbl>
    <w:p w:rsidR="002852CE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  <w:r w:rsidRPr="00535688">
        <w:rPr>
          <w:b/>
          <w:color w:val="000000"/>
          <w:szCs w:val="24"/>
        </w:rPr>
        <w:t>BREVE DESCRIPCIÓN DEL PROYECTO</w:t>
      </w:r>
      <w:r w:rsidRPr="00535688">
        <w:rPr>
          <w:color w:val="000000"/>
          <w:szCs w:val="24"/>
        </w:rPr>
        <w:t xml:space="preserve">: </w:t>
      </w:r>
      <w:bookmarkStart w:id="0" w:name="_GoBack"/>
      <w:bookmarkEnd w:id="0"/>
    </w:p>
    <w:p w:rsidR="00744C04" w:rsidRPr="00744C04" w:rsidRDefault="00744C04" w:rsidP="00744C04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val="es-PA" w:eastAsia="es-PA"/>
        </w:rPr>
      </w:pPr>
    </w:p>
    <w:p w:rsidR="00744C04" w:rsidRPr="00744C04" w:rsidRDefault="00744C04" w:rsidP="00B7153A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  <w:r w:rsidRPr="00744C04">
        <w:rPr>
          <w:szCs w:val="24"/>
          <w:lang w:val="es-PA" w:eastAsia="es-PA"/>
        </w:rPr>
        <w:t xml:space="preserve">Sociedad </w:t>
      </w:r>
      <w:r w:rsidRPr="00744C04">
        <w:rPr>
          <w:b/>
          <w:bCs/>
          <w:szCs w:val="24"/>
          <w:lang w:val="es-PA" w:eastAsia="es-PA"/>
        </w:rPr>
        <w:t>INVERSIONES Y DESARROLLOS XISTANZ, S.A.</w:t>
      </w:r>
      <w:r w:rsidRPr="00744C04">
        <w:rPr>
          <w:szCs w:val="24"/>
          <w:lang w:val="es-PA" w:eastAsia="es-PA"/>
        </w:rPr>
        <w:t>, desarrollará el proyecto “</w:t>
      </w:r>
      <w:r w:rsidRPr="00744C04">
        <w:rPr>
          <w:b/>
          <w:bCs/>
          <w:szCs w:val="24"/>
          <w:lang w:val="es-PA" w:eastAsia="es-PA"/>
        </w:rPr>
        <w:t>LOTIFICACIÓN DE 10 LOTES EN LA FINCA 51701”</w:t>
      </w:r>
      <w:r w:rsidRPr="00744C04">
        <w:rPr>
          <w:szCs w:val="24"/>
          <w:lang w:val="es-PA" w:eastAsia="es-PA"/>
        </w:rPr>
        <w:t xml:space="preserve">, el cual se ubica en un sitio apropiado, dando esto el marco para garantizar el éxito del proyecto. Esta propuesta proporciona actividades económicas beneficiosas para la provincia de Veraguas. La cercanía a Santiago, posibilita y sirve de soporte infraestructural al residencial que se plantea iniciar según la aprobación del presente estudio ambiental. La misma es beneficiosa para este sector del país y se realizará con inversión privada, generándose fuentes de empleo y desarrollo social. </w:t>
      </w:r>
    </w:p>
    <w:p w:rsidR="00535688" w:rsidRPr="00B7153A" w:rsidRDefault="00744C04" w:rsidP="00B7153A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  <w:r w:rsidRPr="00B7153A">
        <w:rPr>
          <w:szCs w:val="24"/>
          <w:lang w:val="es-PA" w:eastAsia="es-PA"/>
        </w:rPr>
        <w:t xml:space="preserve">Para cumplir con los objetivos planteados, de un área total de 3 has. + 6,726.22 m², se lotificaran y servirán 10 lotes para venta, bajo las normas que establece el Ministerio de Desarrollo Urbano y Ordenamiento Territorial. Los 10 lotes servidos tendrán un área mínima de 604.21 m² y máxima de 662.12 m², según planos de parcelación que serán sometidos y revisados por el MIVIOT. El área para lotes total es de 6,187.47 m² y calle para futuro tendrá un área de 844.64 m², que en conjunto dan un área total de 7,032.11m². El resto libre la Finca será de 29,694.11metros cuadrados, que será destinado a uso futuro y solo será parcialmente nivelado para dar la posibilidad de desarrollo de los diez lotes que se planea parcelar y servir. La calle en la lotificación para uso futuro es de 12.80 metros de ancho y serán adecuadas según el Ministerio de Obras Públicas con cunetas y aceras. La base será de material pétreo de 0.15 m de espesor y C.B.R. de 80% y la sub base será de material selecto de 0.15 m de espesor y C.B.R. 30%. La pendiente mínima de las calles es de 1 % y la máxima será de 12%. Las actividades principales son: Levantamiento </w:t>
      </w:r>
      <w:proofErr w:type="spellStart"/>
      <w:r w:rsidRPr="00B7153A">
        <w:rPr>
          <w:szCs w:val="24"/>
          <w:lang w:val="es-PA" w:eastAsia="es-PA"/>
        </w:rPr>
        <w:t>planimétrico</w:t>
      </w:r>
      <w:proofErr w:type="spellEnd"/>
      <w:r w:rsidRPr="00B7153A">
        <w:rPr>
          <w:szCs w:val="24"/>
          <w:lang w:val="es-PA" w:eastAsia="es-PA"/>
        </w:rPr>
        <w:t xml:space="preserve"> y altimétrico del terreno; limpieza y nivelación mecanizada del terreno para lotes y parte del resto libre, trazado de tramo de valle calles (cuya vegetación predominante son hierbas nativas); acarreo de materiales de construcción de obras hidráulicas e Instalación de servicios básicos como electricidad y plomería de agua potable. Los principales insumos son materiales de construcción y similares</w:t>
      </w:r>
    </w:p>
    <w:p w:rsidR="006A3BCA" w:rsidRPr="00535688" w:rsidRDefault="006A3BCA">
      <w:pPr>
        <w:spacing w:line="280" w:lineRule="exact"/>
        <w:jc w:val="both"/>
        <w:rPr>
          <w:szCs w:val="24"/>
        </w:rPr>
      </w:pP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lang w:val="es-PA"/>
        </w:rPr>
      </w:pPr>
      <w:r w:rsidRPr="00535688">
        <w:rPr>
          <w:b/>
          <w:color w:val="000000"/>
          <w:szCs w:val="24"/>
          <w:lang w:val="es-PA"/>
        </w:rPr>
        <w:t>FUNDAMENTO DE DERECHO</w:t>
      </w:r>
      <w:r w:rsidRPr="00535688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535688">
        <w:rPr>
          <w:color w:val="000000"/>
          <w:szCs w:val="24"/>
        </w:rPr>
        <w:t xml:space="preserve">modificado por el Decreto Ejecutivo No.155 de 05 de agosto de 2011 </w:t>
      </w:r>
      <w:r w:rsidRPr="00535688">
        <w:rPr>
          <w:color w:val="000000"/>
          <w:szCs w:val="24"/>
          <w:lang w:val="es-PA"/>
        </w:rPr>
        <w:t xml:space="preserve">y demás normas complementarias y concordantes. </w:t>
      </w:r>
    </w:p>
    <w:p w:rsidR="006A3BCA" w:rsidRPr="00535688" w:rsidRDefault="006A3BCA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535688" w:rsidRDefault="00625F56">
      <w:pPr>
        <w:spacing w:line="276" w:lineRule="auto"/>
        <w:jc w:val="both"/>
        <w:rPr>
          <w:szCs w:val="24"/>
        </w:rPr>
      </w:pPr>
      <w:r w:rsidRPr="00535688">
        <w:rPr>
          <w:b/>
          <w:color w:val="000000"/>
          <w:szCs w:val="24"/>
        </w:rPr>
        <w:t xml:space="preserve">VERIFICACION DE CONTENIDO: </w:t>
      </w:r>
      <w:r w:rsidRPr="00535688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szCs w:val="24"/>
        </w:rPr>
        <w:t>), Fase de admisión.</w:t>
      </w: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</w:rPr>
      </w:pPr>
    </w:p>
    <w:p w:rsidR="002852CE" w:rsidRPr="00535688" w:rsidRDefault="002852CE" w:rsidP="002852CE">
      <w:pPr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lastRenderedPageBreak/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2852CE" w:rsidRPr="00535688" w:rsidRDefault="002852CE" w:rsidP="002852CE">
      <w:pPr>
        <w:tabs>
          <w:tab w:val="left" w:pos="1395"/>
        </w:tabs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tab/>
      </w:r>
    </w:p>
    <w:p w:rsidR="002852CE" w:rsidRPr="00535688" w:rsidRDefault="002852CE" w:rsidP="002852CE">
      <w:pPr>
        <w:jc w:val="both"/>
        <w:rPr>
          <w:color w:val="000000"/>
          <w:szCs w:val="24"/>
          <w:lang w:val="es-PA"/>
        </w:rPr>
      </w:pPr>
      <w:r w:rsidRPr="00535688">
        <w:rPr>
          <w:color w:val="000000"/>
          <w:szCs w:val="24"/>
        </w:rPr>
        <w:t>Que luego de revisado el Estudio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color w:val="000000"/>
          <w:szCs w:val="24"/>
        </w:rPr>
        <w:t>), Categoría I, del proyecto denominado</w:t>
      </w:r>
      <w:r w:rsidRPr="00535688">
        <w:rPr>
          <w:b/>
          <w:color w:val="000000"/>
          <w:szCs w:val="24"/>
          <w:lang w:eastAsia="ar-SA"/>
        </w:rPr>
        <w:t xml:space="preserve"> </w:t>
      </w:r>
      <w:r w:rsidR="00535688" w:rsidRPr="00535688">
        <w:rPr>
          <w:b/>
          <w:color w:val="000000"/>
          <w:szCs w:val="24"/>
          <w:lang w:eastAsia="ar-SA"/>
        </w:rPr>
        <w:t>“</w:t>
      </w:r>
      <w:r w:rsidR="00B7153A" w:rsidRPr="008E4D16">
        <w:rPr>
          <w:b/>
          <w:sz w:val="22"/>
          <w:szCs w:val="22"/>
          <w:lang w:val="es-MX"/>
        </w:rPr>
        <w:t>LOTIFICACIÓN DE 10 LOTES EN LA FINCA 51701</w:t>
      </w:r>
      <w:r w:rsidR="00535688" w:rsidRPr="00535688">
        <w:rPr>
          <w:szCs w:val="24"/>
        </w:rPr>
        <w:t>.</w:t>
      </w:r>
      <w:r w:rsidR="00535688" w:rsidRPr="00535688">
        <w:rPr>
          <w:b/>
          <w:color w:val="000000"/>
          <w:szCs w:val="24"/>
          <w:lang w:eastAsia="ar-SA"/>
        </w:rPr>
        <w:t>”</w:t>
      </w:r>
      <w:r w:rsidR="00535688" w:rsidRPr="00535688">
        <w:rPr>
          <w:b/>
          <w:color w:val="000000"/>
          <w:spacing w:val="-3"/>
          <w:szCs w:val="24"/>
        </w:rPr>
        <w:t xml:space="preserve"> </w:t>
      </w:r>
      <w:r w:rsidRPr="00535688">
        <w:rPr>
          <w:color w:val="000000"/>
          <w:spacing w:val="-3"/>
          <w:szCs w:val="24"/>
        </w:rPr>
        <w:t>se detectó que</w:t>
      </w:r>
      <w:r w:rsidRPr="00535688">
        <w:rPr>
          <w:color w:val="000000"/>
          <w:szCs w:val="24"/>
        </w:rPr>
        <w:t xml:space="preserve"> el mismo cumple con los</w:t>
      </w:r>
      <w:r w:rsidRPr="00535688">
        <w:rPr>
          <w:color w:val="000000"/>
          <w:szCs w:val="24"/>
          <w:lang w:val="es-MX"/>
        </w:rPr>
        <w:t xml:space="preserve"> contenidos mínimos</w:t>
      </w:r>
      <w:r w:rsidRPr="00535688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535688">
        <w:rPr>
          <w:color w:val="000000"/>
          <w:szCs w:val="24"/>
          <w:lang w:val="es-PA"/>
        </w:rPr>
        <w:t>.</w:t>
      </w:r>
    </w:p>
    <w:p w:rsidR="006A3BCA" w:rsidRPr="00535688" w:rsidRDefault="006A3BCA">
      <w:pPr>
        <w:tabs>
          <w:tab w:val="left" w:pos="3494"/>
          <w:tab w:val="left" w:pos="3686"/>
        </w:tabs>
        <w:jc w:val="both"/>
        <w:rPr>
          <w:szCs w:val="24"/>
          <w:u w:val="single"/>
        </w:rPr>
      </w:pPr>
    </w:p>
    <w:p w:rsidR="00321187" w:rsidRDefault="00321187">
      <w:pPr>
        <w:jc w:val="both"/>
        <w:rPr>
          <w:b/>
          <w:szCs w:val="24"/>
          <w:u w:val="single"/>
        </w:rPr>
      </w:pPr>
    </w:p>
    <w:p w:rsidR="00321187" w:rsidRDefault="00321187">
      <w:pPr>
        <w:jc w:val="both"/>
        <w:rPr>
          <w:b/>
          <w:szCs w:val="24"/>
          <w:u w:val="single"/>
        </w:rPr>
      </w:pPr>
    </w:p>
    <w:p w:rsidR="006A3BCA" w:rsidRPr="00535688" w:rsidRDefault="00625F56">
      <w:pPr>
        <w:jc w:val="both"/>
        <w:rPr>
          <w:szCs w:val="24"/>
        </w:rPr>
      </w:pPr>
      <w:r w:rsidRPr="00535688">
        <w:rPr>
          <w:b/>
          <w:szCs w:val="24"/>
          <w:u w:val="single"/>
        </w:rPr>
        <w:t>RECOMENDACIONES</w:t>
      </w:r>
      <w:r w:rsidRPr="00535688">
        <w:rPr>
          <w:b/>
          <w:szCs w:val="24"/>
        </w:rPr>
        <w:t>:</w:t>
      </w:r>
      <w:r w:rsidRPr="00535688">
        <w:rPr>
          <w:color w:val="000000"/>
          <w:szCs w:val="24"/>
        </w:rPr>
        <w:t xml:space="preserve"> Por lo antes expuesto, se recomienda </w:t>
      </w:r>
      <w:r w:rsidR="00535688" w:rsidRPr="00535688">
        <w:rPr>
          <w:b/>
          <w:color w:val="000000"/>
          <w:szCs w:val="24"/>
        </w:rPr>
        <w:t>ADMITIR</w:t>
      </w:r>
      <w:r w:rsidR="004525E6" w:rsidRPr="00535688">
        <w:rPr>
          <w:color w:val="000000"/>
          <w:szCs w:val="24"/>
        </w:rPr>
        <w:t xml:space="preserve"> </w:t>
      </w:r>
      <w:r w:rsidRPr="00535688">
        <w:rPr>
          <w:color w:val="000000"/>
          <w:szCs w:val="24"/>
        </w:rPr>
        <w:t xml:space="preserve">el Estudio de Impacto Ambiental </w:t>
      </w:r>
      <w:r w:rsidRPr="00535688">
        <w:rPr>
          <w:szCs w:val="24"/>
        </w:rPr>
        <w:t>Categoría</w:t>
      </w:r>
      <w:r w:rsidR="004525E6" w:rsidRPr="00535688">
        <w:rPr>
          <w:szCs w:val="24"/>
        </w:rPr>
        <w:t xml:space="preserve"> I</w:t>
      </w:r>
      <w:r w:rsidRPr="00535688">
        <w:rPr>
          <w:szCs w:val="24"/>
        </w:rPr>
        <w:t xml:space="preserve">  del proyecto denominado</w:t>
      </w:r>
      <w:r w:rsidR="00535688">
        <w:rPr>
          <w:szCs w:val="24"/>
        </w:rPr>
        <w:t xml:space="preserve"> </w:t>
      </w:r>
      <w:r w:rsidR="00B7153A">
        <w:rPr>
          <w:b/>
          <w:szCs w:val="24"/>
        </w:rPr>
        <w:t>“</w:t>
      </w:r>
      <w:r w:rsidR="00B7153A" w:rsidRPr="008E4D16">
        <w:rPr>
          <w:b/>
          <w:sz w:val="22"/>
          <w:szCs w:val="22"/>
          <w:lang w:val="es-MX"/>
        </w:rPr>
        <w:t>LOTIFICACIÓN DE 10 LOTES EN LA FINCA 51701</w:t>
      </w:r>
      <w:r w:rsidR="00B7153A" w:rsidRPr="00535688">
        <w:rPr>
          <w:b/>
          <w:szCs w:val="24"/>
        </w:rPr>
        <w:t>”</w:t>
      </w:r>
      <w:r w:rsidR="00B7153A">
        <w:rPr>
          <w:b/>
          <w:sz w:val="22"/>
          <w:szCs w:val="22"/>
          <w:lang w:val="es-MX"/>
        </w:rPr>
        <w:t xml:space="preserve"> </w:t>
      </w:r>
      <w:r w:rsidR="00535688" w:rsidRPr="00535688">
        <w:rPr>
          <w:color w:val="000000"/>
          <w:szCs w:val="24"/>
        </w:rPr>
        <w:t>promovido</w:t>
      </w:r>
      <w:r w:rsidR="004525E6" w:rsidRPr="00535688">
        <w:rPr>
          <w:szCs w:val="24"/>
        </w:rPr>
        <w:t xml:space="preserve"> </w:t>
      </w:r>
      <w:r w:rsidRPr="00535688">
        <w:rPr>
          <w:color w:val="000000"/>
          <w:szCs w:val="24"/>
        </w:rPr>
        <w:t xml:space="preserve">por </w:t>
      </w:r>
      <w:r w:rsidR="00B7153A">
        <w:rPr>
          <w:szCs w:val="24"/>
          <w:lang w:val="es-PA"/>
        </w:rPr>
        <w:t xml:space="preserve"> </w:t>
      </w:r>
      <w:r w:rsidR="00B7153A" w:rsidRPr="00105CE4">
        <w:rPr>
          <w:b/>
          <w:sz w:val="22"/>
          <w:lang w:val="es-PA"/>
        </w:rPr>
        <w:t>INVERSIONES Y DESARROLLOS XISTANZ, S.A</w:t>
      </w:r>
      <w:r w:rsidR="00535688" w:rsidRPr="00535688">
        <w:rPr>
          <w:b/>
          <w:szCs w:val="24"/>
          <w:lang w:val="es-PA"/>
        </w:rPr>
        <w:t>.</w:t>
      </w: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Default="004525E6">
      <w:pPr>
        <w:jc w:val="both"/>
        <w:rPr>
          <w:szCs w:val="24"/>
        </w:rPr>
      </w:pPr>
    </w:p>
    <w:p w:rsidR="00B7153A" w:rsidRPr="00535688" w:rsidRDefault="00B7153A">
      <w:pPr>
        <w:jc w:val="both"/>
        <w:rPr>
          <w:szCs w:val="24"/>
        </w:rPr>
      </w:pPr>
    </w:p>
    <w:p w:rsidR="006A3BCA" w:rsidRPr="00535688" w:rsidRDefault="006A3BCA">
      <w:pPr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6A3BCA" w:rsidRPr="0053568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53568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6A3BCA" w:rsidRPr="00535688" w:rsidRDefault="00B7153A">
            <w:pPr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M.S</w:t>
            </w:r>
            <w:r>
              <w:rPr>
                <w:color w:val="000000"/>
                <w:szCs w:val="24"/>
              </w:rPr>
              <w:t>c</w:t>
            </w:r>
            <w:r>
              <w:rPr>
                <w:caps/>
                <w:color w:val="000000"/>
                <w:szCs w:val="24"/>
              </w:rPr>
              <w:t xml:space="preserve">. </w:t>
            </w:r>
            <w:r w:rsidR="00ED4424">
              <w:rPr>
                <w:caps/>
                <w:color w:val="000000"/>
                <w:szCs w:val="24"/>
              </w:rPr>
              <w:t>Esequiel abrego p.</w:t>
            </w:r>
          </w:p>
          <w:p w:rsidR="006A3BCA" w:rsidRPr="00535688" w:rsidRDefault="00625F56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535688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53568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ED4424" w:rsidRDefault="00F57633" w:rsidP="00ED4424">
            <w:pPr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 xml:space="preserve">MGTER. </w:t>
            </w:r>
            <w:r w:rsidR="00ED4424">
              <w:rPr>
                <w:caps/>
                <w:color w:val="000000"/>
                <w:szCs w:val="24"/>
              </w:rPr>
              <w:t>edilma rodriguez</w:t>
            </w:r>
          </w:p>
          <w:p w:rsidR="00ED4424" w:rsidRDefault="00ED4424" w:rsidP="00ED4424">
            <w:pPr>
              <w:jc w:val="center"/>
              <w:rPr>
                <w:rFonts w:eastAsia="MS Mincho"/>
                <w:caps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 Jefa del Departamento de Evaluación de Estudios de Impacto Ambiental</w:t>
            </w:r>
            <w:r>
              <w:rPr>
                <w:rFonts w:eastAsia="MS Mincho"/>
                <w:color w:val="000000"/>
                <w:lang w:val="es-MX"/>
              </w:rPr>
              <w:t>.</w:t>
            </w:r>
            <w:r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6A3BCA" w:rsidRPr="00535688" w:rsidRDefault="006A3BCA" w:rsidP="00ED4424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6A3BCA" w:rsidRPr="00535688" w:rsidRDefault="006A3BCA">
      <w:pPr>
        <w:rPr>
          <w:vanish/>
          <w:szCs w:val="24"/>
        </w:rPr>
      </w:pPr>
    </w:p>
    <w:p w:rsidR="006A3BCA" w:rsidRPr="00535688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tbl>
      <w:tblPr>
        <w:tblpPr w:leftFromText="141" w:rightFromText="141" w:vertAnchor="page" w:horzAnchor="margin" w:tblpY="123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B7153A" w:rsidRPr="00535688" w:rsidTr="00B7153A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B7153A" w:rsidRPr="00535688" w:rsidRDefault="00B7153A" w:rsidP="00B7153A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B7153A" w:rsidRPr="00535688" w:rsidRDefault="00B7153A" w:rsidP="00B7153A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ingeniera. julieta fernandez c.</w:t>
            </w:r>
          </w:p>
          <w:p w:rsidR="00B7153A" w:rsidRDefault="00B7153A" w:rsidP="00B71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</w:t>
            </w:r>
            <w:r>
              <w:rPr>
                <w:szCs w:val="24"/>
              </w:rPr>
              <w:t>Ministerio de Ambiente Veraguas.</w:t>
            </w:r>
          </w:p>
          <w:p w:rsidR="00B7153A" w:rsidRPr="00B7153A" w:rsidRDefault="00B7153A" w:rsidP="00B7153A">
            <w:pPr>
              <w:jc w:val="center"/>
              <w:rPr>
                <w:szCs w:val="24"/>
              </w:rPr>
            </w:pPr>
          </w:p>
        </w:tc>
      </w:tr>
    </w:tbl>
    <w:p w:rsidR="006A3BCA" w:rsidRPr="00535688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sectPr w:rsidR="006A3BCA" w:rsidRPr="00535688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D1" w:rsidRDefault="00565BD1">
      <w:r>
        <w:separator/>
      </w:r>
    </w:p>
  </w:endnote>
  <w:endnote w:type="continuationSeparator" w:id="0">
    <w:p w:rsidR="00565BD1" w:rsidRDefault="0056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153A">
      <w:rPr>
        <w:noProof/>
      </w:rPr>
      <w:t>1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D1" w:rsidRDefault="00565BD1">
      <w:r>
        <w:separator/>
      </w:r>
    </w:p>
  </w:footnote>
  <w:footnote w:type="continuationSeparator" w:id="0">
    <w:p w:rsidR="00565BD1" w:rsidRDefault="00565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r>
            <w:rPr>
              <w:noProof/>
              <w:lang w:val="es-PA" w:eastAsia="es-PA"/>
            </w:rPr>
            <w:drawing>
              <wp:inline distT="0" distB="0" distL="0" distR="0" wp14:anchorId="36A9753F" wp14:editId="1E03BD7E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3130F9" w:rsidRPr="003130F9" w:rsidRDefault="003130F9">
          <w:pPr>
            <w:pStyle w:val="Encabezado"/>
            <w:jc w:val="center"/>
            <w:rPr>
              <w:b/>
              <w:lang w:val="es-MX"/>
            </w:rPr>
          </w:pPr>
          <w:r w:rsidRPr="003130F9">
            <w:rPr>
              <w:b/>
              <w:lang w:val="es-MX"/>
            </w:rPr>
            <w:t>DIRECCIÓN REGIONAL DE VERGUAS</w:t>
          </w:r>
        </w:p>
        <w:p w:rsidR="006A3BC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3130F9">
            <w:rPr>
              <w:b/>
              <w:lang w:val="es-MX"/>
            </w:rPr>
            <w:t>DEPARTAMENTO DE EVALUACIÓN AMBIENTAL</w:t>
          </w:r>
          <w:r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271DE"/>
    <w:rsid w:val="00092EE9"/>
    <w:rsid w:val="00223B73"/>
    <w:rsid w:val="002852CE"/>
    <w:rsid w:val="003130F9"/>
    <w:rsid w:val="00321187"/>
    <w:rsid w:val="003E65E3"/>
    <w:rsid w:val="004525E6"/>
    <w:rsid w:val="00535688"/>
    <w:rsid w:val="00537E9A"/>
    <w:rsid w:val="0055571E"/>
    <w:rsid w:val="00565BD1"/>
    <w:rsid w:val="00625F56"/>
    <w:rsid w:val="006A3BCA"/>
    <w:rsid w:val="00744C04"/>
    <w:rsid w:val="00747DBF"/>
    <w:rsid w:val="00753237"/>
    <w:rsid w:val="007D1A31"/>
    <w:rsid w:val="008E4D16"/>
    <w:rsid w:val="00B7153A"/>
    <w:rsid w:val="00B90E2F"/>
    <w:rsid w:val="00C61176"/>
    <w:rsid w:val="00CB5A73"/>
    <w:rsid w:val="00E5212F"/>
    <w:rsid w:val="00E8138E"/>
    <w:rsid w:val="00ED4424"/>
    <w:rsid w:val="00F57073"/>
    <w:rsid w:val="00F5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C8C3-F609-47DD-BFEE-385F7985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Esequiel Abrego Perez</cp:lastModifiedBy>
  <cp:revision>24</cp:revision>
  <cp:lastPrinted>2016-05-11T16:45:00Z</cp:lastPrinted>
  <dcterms:created xsi:type="dcterms:W3CDTF">2019-06-19T14:08:00Z</dcterms:created>
  <dcterms:modified xsi:type="dcterms:W3CDTF">2019-09-04T15:22:00Z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