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CA" w:rsidRPr="00AE1C11" w:rsidRDefault="00625F56" w:rsidP="00F92521">
      <w:pPr>
        <w:tabs>
          <w:tab w:val="left" w:pos="0"/>
          <w:tab w:val="left" w:pos="1440"/>
        </w:tabs>
        <w:suppressAutoHyphens/>
        <w:spacing w:line="276" w:lineRule="auto"/>
        <w:jc w:val="center"/>
        <w:rPr>
          <w:b/>
          <w:color w:val="000000"/>
          <w:szCs w:val="24"/>
          <w:u w:val="single"/>
        </w:rPr>
      </w:pPr>
      <w:r w:rsidRPr="00AE1C11">
        <w:rPr>
          <w:b/>
          <w:color w:val="000000"/>
          <w:szCs w:val="24"/>
          <w:u w:val="single"/>
        </w:rPr>
        <w:t>INFORME DE REVISIÓN DE CONTENIDOS MÍNIMOS DEL</w:t>
      </w:r>
    </w:p>
    <w:p w:rsidR="006A3BCA" w:rsidRPr="00AE1C11" w:rsidRDefault="00625F56" w:rsidP="00F92521">
      <w:pPr>
        <w:tabs>
          <w:tab w:val="left" w:pos="0"/>
          <w:tab w:val="left" w:pos="1440"/>
        </w:tabs>
        <w:suppressAutoHyphens/>
        <w:spacing w:line="276" w:lineRule="auto"/>
        <w:jc w:val="center"/>
        <w:rPr>
          <w:b/>
          <w:color w:val="000000"/>
          <w:szCs w:val="24"/>
          <w:u w:val="single"/>
        </w:rPr>
      </w:pPr>
      <w:r w:rsidRPr="00AE1C11">
        <w:rPr>
          <w:b/>
          <w:color w:val="000000"/>
          <w:szCs w:val="24"/>
          <w:u w:val="single"/>
        </w:rPr>
        <w:t xml:space="preserve">ESTUDIO DE IMPACTO AMBIENTAL </w:t>
      </w:r>
    </w:p>
    <w:p w:rsidR="006A3BCA" w:rsidRPr="00AE1C11" w:rsidRDefault="006A3BCA" w:rsidP="00F92521">
      <w:pPr>
        <w:spacing w:line="276" w:lineRule="auto"/>
      </w:pPr>
    </w:p>
    <w:p w:rsidR="006A3BCA" w:rsidRPr="00AE1C11" w:rsidRDefault="006A3BCA" w:rsidP="00F92521">
      <w:pPr>
        <w:tabs>
          <w:tab w:val="left" w:pos="0"/>
          <w:tab w:val="left" w:pos="1440"/>
        </w:tabs>
        <w:suppressAutoHyphens/>
        <w:spacing w:line="276" w:lineRule="auto"/>
        <w:jc w:val="both"/>
        <w:rPr>
          <w:b/>
          <w:color w:val="000000"/>
          <w:szCs w:val="24"/>
          <w:u w:val="single"/>
        </w:rPr>
      </w:pPr>
    </w:p>
    <w:tbl>
      <w:tblPr>
        <w:tblpPr w:leftFromText="141" w:rightFromText="141" w:vertAnchor="page" w:horzAnchor="margin" w:tblpX="1" w:tblpY="3858"/>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065"/>
        <w:gridCol w:w="5954"/>
      </w:tblGrid>
      <w:tr w:rsidR="006A3BCA" w:rsidRPr="00AE1C11" w:rsidTr="003033B6">
        <w:trPr>
          <w:trHeight w:val="27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AE1C11" w:rsidRDefault="00625F56" w:rsidP="003033B6">
            <w:pPr>
              <w:pStyle w:val="Ttulo2"/>
              <w:tabs>
                <w:tab w:val="left" w:pos="3420"/>
                <w:tab w:val="left" w:pos="3600"/>
                <w:tab w:val="left" w:pos="3780"/>
              </w:tabs>
              <w:spacing w:before="0" w:after="0" w:line="276" w:lineRule="auto"/>
              <w:ind w:left="284"/>
              <w:rPr>
                <w:rFonts w:ascii="Times New Roman" w:hAnsi="Times New Roman"/>
                <w:i w:val="0"/>
                <w:color w:val="000000"/>
                <w:sz w:val="24"/>
                <w:szCs w:val="24"/>
              </w:rPr>
            </w:pPr>
            <w:r w:rsidRPr="00AE1C11">
              <w:rPr>
                <w:rFonts w:ascii="Times New Roman" w:hAnsi="Times New Roman"/>
                <w:i w:val="0"/>
                <w:color w:val="000000"/>
                <w:sz w:val="24"/>
                <w:szCs w:val="24"/>
              </w:rPr>
              <w:t>FECHA DE INGRESO:</w:t>
            </w:r>
          </w:p>
        </w:tc>
        <w:tc>
          <w:tcPr>
            <w:tcW w:w="5954" w:type="dxa"/>
            <w:tcBorders>
              <w:top w:val="single" w:sz="4" w:space="0" w:color="000000"/>
              <w:left w:val="single" w:sz="4" w:space="0" w:color="000000"/>
              <w:bottom w:val="single" w:sz="4" w:space="0" w:color="000000"/>
              <w:right w:val="single" w:sz="4" w:space="0" w:color="000000"/>
            </w:tcBorders>
          </w:tcPr>
          <w:p w:rsidR="006A3BCA" w:rsidRPr="00AE1C11" w:rsidRDefault="002A3DE9" w:rsidP="003033B6">
            <w:pPr>
              <w:pStyle w:val="Ttulo2"/>
              <w:tabs>
                <w:tab w:val="left" w:pos="3420"/>
                <w:tab w:val="left" w:pos="3600"/>
                <w:tab w:val="left" w:pos="3780"/>
              </w:tabs>
              <w:spacing w:before="0" w:after="0" w:line="276" w:lineRule="auto"/>
              <w:jc w:val="both"/>
              <w:rPr>
                <w:rFonts w:ascii="Times New Roman" w:hAnsi="Times New Roman"/>
                <w:b w:val="0"/>
                <w:i w:val="0"/>
                <w:color w:val="000000"/>
                <w:sz w:val="24"/>
                <w:szCs w:val="24"/>
              </w:rPr>
            </w:pPr>
            <w:r w:rsidRPr="00AE1C11">
              <w:rPr>
                <w:rFonts w:ascii="Times New Roman" w:hAnsi="Times New Roman"/>
                <w:b w:val="0"/>
                <w:i w:val="0"/>
                <w:color w:val="000000"/>
                <w:sz w:val="24"/>
                <w:szCs w:val="24"/>
              </w:rPr>
              <w:t>29</w:t>
            </w:r>
            <w:r w:rsidR="00BB3468" w:rsidRPr="00AE1C11">
              <w:rPr>
                <w:rFonts w:ascii="Times New Roman" w:hAnsi="Times New Roman"/>
                <w:b w:val="0"/>
                <w:i w:val="0"/>
                <w:color w:val="000000"/>
                <w:sz w:val="24"/>
                <w:szCs w:val="24"/>
              </w:rPr>
              <w:t xml:space="preserve"> DE AGOSTO DE 2019</w:t>
            </w:r>
          </w:p>
        </w:tc>
      </w:tr>
      <w:tr w:rsidR="006A3BCA" w:rsidRPr="00AE1C11" w:rsidTr="003033B6">
        <w:trPr>
          <w:trHeight w:val="6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AE1C11" w:rsidRDefault="00625F56" w:rsidP="003033B6">
            <w:pPr>
              <w:pStyle w:val="Ttulo2"/>
              <w:tabs>
                <w:tab w:val="left" w:pos="3420"/>
                <w:tab w:val="left" w:pos="3600"/>
                <w:tab w:val="left" w:pos="3780"/>
              </w:tabs>
              <w:spacing w:before="0" w:after="0" w:line="276" w:lineRule="auto"/>
              <w:ind w:left="284"/>
              <w:rPr>
                <w:rFonts w:ascii="Times New Roman" w:hAnsi="Times New Roman"/>
                <w:i w:val="0"/>
                <w:color w:val="000000"/>
                <w:sz w:val="24"/>
                <w:szCs w:val="24"/>
              </w:rPr>
            </w:pPr>
            <w:r w:rsidRPr="00AE1C11">
              <w:rPr>
                <w:rFonts w:ascii="Times New Roman" w:hAnsi="Times New Roman"/>
                <w:i w:val="0"/>
                <w:color w:val="000000"/>
                <w:sz w:val="24"/>
                <w:szCs w:val="24"/>
              </w:rPr>
              <w:t>FECHA DE INFORME:</w:t>
            </w:r>
          </w:p>
        </w:tc>
        <w:tc>
          <w:tcPr>
            <w:tcW w:w="5954" w:type="dxa"/>
            <w:tcBorders>
              <w:top w:val="single" w:sz="4" w:space="0" w:color="000000"/>
              <w:left w:val="single" w:sz="4" w:space="0" w:color="000000"/>
              <w:bottom w:val="single" w:sz="4" w:space="0" w:color="000000"/>
              <w:right w:val="single" w:sz="4" w:space="0" w:color="000000"/>
            </w:tcBorders>
          </w:tcPr>
          <w:p w:rsidR="006A3BCA" w:rsidRPr="00AE1C11" w:rsidRDefault="002A3DE9" w:rsidP="002A3DE9">
            <w:pPr>
              <w:pStyle w:val="Ttulo2"/>
              <w:tabs>
                <w:tab w:val="left" w:pos="1260"/>
                <w:tab w:val="left" w:pos="1350"/>
              </w:tabs>
              <w:spacing w:before="0" w:after="0" w:line="276" w:lineRule="auto"/>
              <w:jc w:val="both"/>
              <w:rPr>
                <w:rFonts w:ascii="Times New Roman" w:hAnsi="Times New Roman"/>
                <w:b w:val="0"/>
                <w:i w:val="0"/>
                <w:color w:val="000000"/>
                <w:sz w:val="24"/>
                <w:szCs w:val="24"/>
              </w:rPr>
            </w:pPr>
            <w:r w:rsidRPr="00AE1C11">
              <w:rPr>
                <w:rFonts w:ascii="Times New Roman" w:hAnsi="Times New Roman"/>
                <w:b w:val="0"/>
                <w:i w:val="0"/>
                <w:color w:val="000000"/>
                <w:sz w:val="24"/>
                <w:szCs w:val="24"/>
              </w:rPr>
              <w:t>3</w:t>
            </w:r>
            <w:r w:rsidR="00BB3468" w:rsidRPr="00AE1C11">
              <w:rPr>
                <w:rFonts w:ascii="Times New Roman" w:hAnsi="Times New Roman"/>
                <w:b w:val="0"/>
                <w:i w:val="0"/>
                <w:color w:val="000000"/>
                <w:sz w:val="24"/>
                <w:szCs w:val="24"/>
              </w:rPr>
              <w:t xml:space="preserve"> DE </w:t>
            </w:r>
            <w:r w:rsidRPr="00AE1C11">
              <w:rPr>
                <w:rFonts w:ascii="Times New Roman" w:hAnsi="Times New Roman"/>
                <w:b w:val="0"/>
                <w:i w:val="0"/>
                <w:color w:val="000000"/>
                <w:sz w:val="24"/>
                <w:szCs w:val="24"/>
              </w:rPr>
              <w:t xml:space="preserve">SEPTIEMBRE </w:t>
            </w:r>
            <w:r w:rsidR="00BB3468" w:rsidRPr="00AE1C11">
              <w:rPr>
                <w:rFonts w:ascii="Times New Roman" w:hAnsi="Times New Roman"/>
                <w:b w:val="0"/>
                <w:i w:val="0"/>
                <w:color w:val="000000"/>
                <w:sz w:val="24"/>
                <w:szCs w:val="24"/>
              </w:rPr>
              <w:t>DE 2019</w:t>
            </w:r>
          </w:p>
        </w:tc>
      </w:tr>
      <w:tr w:rsidR="006A3BCA" w:rsidRPr="00AE1C11" w:rsidTr="003033B6">
        <w:trPr>
          <w:trHeight w:val="6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AE1C11" w:rsidRDefault="00625F56" w:rsidP="003033B6">
            <w:pPr>
              <w:spacing w:line="276" w:lineRule="auto"/>
              <w:ind w:left="3884" w:hanging="3600"/>
              <w:rPr>
                <w:i/>
                <w:color w:val="000000"/>
                <w:szCs w:val="24"/>
              </w:rPr>
            </w:pPr>
            <w:r w:rsidRPr="00AE1C11">
              <w:rPr>
                <w:b/>
                <w:color w:val="000000"/>
                <w:szCs w:val="24"/>
                <w:lang w:val="es-MX"/>
              </w:rPr>
              <w:t>PROYECTO:</w:t>
            </w:r>
          </w:p>
        </w:tc>
        <w:tc>
          <w:tcPr>
            <w:tcW w:w="5954" w:type="dxa"/>
            <w:tcBorders>
              <w:top w:val="single" w:sz="4" w:space="0" w:color="000000"/>
              <w:left w:val="single" w:sz="4" w:space="0" w:color="000000"/>
              <w:bottom w:val="single" w:sz="4" w:space="0" w:color="000000"/>
              <w:right w:val="single" w:sz="4" w:space="0" w:color="000000"/>
            </w:tcBorders>
          </w:tcPr>
          <w:p w:rsidR="006A3BCA" w:rsidRPr="00AE1C11" w:rsidRDefault="00F5529F" w:rsidP="003033B6">
            <w:pPr>
              <w:spacing w:line="276" w:lineRule="auto"/>
              <w:jc w:val="both"/>
              <w:rPr>
                <w:szCs w:val="24"/>
              </w:rPr>
            </w:pPr>
            <w:r w:rsidRPr="00AE1C11">
              <w:rPr>
                <w:szCs w:val="24"/>
                <w:lang w:val="es-PA" w:eastAsia="es-PA"/>
              </w:rPr>
              <w:t>“</w:t>
            </w:r>
            <w:r w:rsidR="00A53478" w:rsidRPr="00AE1C11">
              <w:rPr>
                <w:sz w:val="22"/>
                <w:szCs w:val="22"/>
                <w:lang w:val="es-PA" w:eastAsia="es-PA"/>
              </w:rPr>
              <w:t xml:space="preserve"> PROYECTO</w:t>
            </w:r>
            <w:r w:rsidR="00A53478" w:rsidRPr="00AE1C11">
              <w:rPr>
                <w:bCs/>
                <w:sz w:val="22"/>
                <w:szCs w:val="22"/>
                <w:lang w:val="es-PA" w:eastAsia="es-PA"/>
              </w:rPr>
              <w:t xml:space="preserve"> RESIDENCIAL VILLA ALEGRE</w:t>
            </w:r>
            <w:r w:rsidR="00A53478" w:rsidRPr="00AE1C11">
              <w:rPr>
                <w:szCs w:val="24"/>
                <w:lang w:val="es-PA" w:eastAsia="es-PA"/>
              </w:rPr>
              <w:t xml:space="preserve"> </w:t>
            </w:r>
            <w:r w:rsidRPr="00AE1C11">
              <w:rPr>
                <w:szCs w:val="24"/>
                <w:lang w:val="es-PA" w:eastAsia="es-PA"/>
              </w:rPr>
              <w:t>”</w:t>
            </w:r>
          </w:p>
        </w:tc>
      </w:tr>
      <w:tr w:rsidR="006A3BCA" w:rsidRPr="00AE1C11" w:rsidTr="003033B6">
        <w:trPr>
          <w:trHeight w:val="6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AE1C11" w:rsidRDefault="00625F56" w:rsidP="003033B6">
            <w:pPr>
              <w:spacing w:line="276" w:lineRule="auto"/>
              <w:ind w:left="3884" w:hanging="3600"/>
              <w:rPr>
                <w:b/>
                <w:color w:val="000000"/>
                <w:szCs w:val="24"/>
                <w:lang w:val="es-MX"/>
              </w:rPr>
            </w:pPr>
            <w:r w:rsidRPr="00AE1C11">
              <w:rPr>
                <w:b/>
                <w:color w:val="000000"/>
                <w:szCs w:val="24"/>
                <w:lang w:val="es-MX"/>
              </w:rPr>
              <w:t>CATEGORÍA:</w:t>
            </w:r>
          </w:p>
        </w:tc>
        <w:tc>
          <w:tcPr>
            <w:tcW w:w="5954" w:type="dxa"/>
            <w:tcBorders>
              <w:top w:val="single" w:sz="4" w:space="0" w:color="000000"/>
              <w:left w:val="single" w:sz="4" w:space="0" w:color="000000"/>
              <w:bottom w:val="single" w:sz="4" w:space="0" w:color="000000"/>
              <w:right w:val="single" w:sz="4" w:space="0" w:color="000000"/>
            </w:tcBorders>
          </w:tcPr>
          <w:p w:rsidR="006A3BCA" w:rsidRPr="00AE1C11" w:rsidRDefault="0055571E" w:rsidP="003033B6">
            <w:pPr>
              <w:spacing w:line="276" w:lineRule="auto"/>
              <w:ind w:firstLine="708"/>
              <w:jc w:val="both"/>
              <w:rPr>
                <w:szCs w:val="24"/>
              </w:rPr>
            </w:pPr>
            <w:r w:rsidRPr="00AE1C11">
              <w:rPr>
                <w:szCs w:val="24"/>
              </w:rPr>
              <w:t>I</w:t>
            </w:r>
          </w:p>
        </w:tc>
      </w:tr>
      <w:tr w:rsidR="006A3BCA" w:rsidRPr="00AE1C11" w:rsidTr="003033B6">
        <w:trPr>
          <w:trHeight w:val="483"/>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AE1C11" w:rsidRDefault="00625F56" w:rsidP="003033B6">
            <w:pPr>
              <w:ind w:left="3884" w:hanging="3600"/>
              <w:rPr>
                <w:b/>
                <w:color w:val="000000"/>
                <w:szCs w:val="24"/>
              </w:rPr>
            </w:pPr>
            <w:r w:rsidRPr="00AE1C11">
              <w:rPr>
                <w:b/>
                <w:color w:val="000000"/>
                <w:szCs w:val="24"/>
              </w:rPr>
              <w:t>PROMOTOR:</w:t>
            </w:r>
          </w:p>
        </w:tc>
        <w:tc>
          <w:tcPr>
            <w:tcW w:w="5954" w:type="dxa"/>
            <w:tcBorders>
              <w:top w:val="single" w:sz="4" w:space="0" w:color="000000"/>
              <w:left w:val="single" w:sz="4" w:space="0" w:color="000000"/>
              <w:bottom w:val="single" w:sz="4" w:space="0" w:color="000000"/>
              <w:right w:val="single" w:sz="4" w:space="0" w:color="000000"/>
            </w:tcBorders>
          </w:tcPr>
          <w:p w:rsidR="006A3BCA" w:rsidRPr="00AE1C11" w:rsidRDefault="008A78B0" w:rsidP="003033B6">
            <w:pPr>
              <w:rPr>
                <w:lang w:val="es-PA"/>
              </w:rPr>
            </w:pPr>
            <w:r w:rsidRPr="00AE1C11">
              <w:rPr>
                <w:szCs w:val="24"/>
                <w:lang w:val="es-PA" w:eastAsia="es-PA"/>
              </w:rPr>
              <w:t>LICINIO RODR</w:t>
            </w:r>
            <w:bookmarkStart w:id="0" w:name="_GoBack"/>
            <w:bookmarkEnd w:id="0"/>
            <w:r w:rsidRPr="00AE1C11">
              <w:rPr>
                <w:szCs w:val="24"/>
                <w:lang w:val="es-PA" w:eastAsia="es-PA"/>
              </w:rPr>
              <w:t>IGUEZ HIDALGO</w:t>
            </w:r>
          </w:p>
        </w:tc>
      </w:tr>
      <w:tr w:rsidR="006A3BCA" w:rsidRPr="00AE1C11" w:rsidTr="003033B6">
        <w:trPr>
          <w:trHeight w:val="296"/>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AE1C11" w:rsidRDefault="0055571E" w:rsidP="003033B6">
            <w:pPr>
              <w:tabs>
                <w:tab w:val="left" w:pos="3600"/>
              </w:tabs>
              <w:spacing w:line="276" w:lineRule="auto"/>
              <w:ind w:left="3884" w:hanging="3600"/>
              <w:rPr>
                <w:b/>
                <w:color w:val="000000"/>
                <w:szCs w:val="24"/>
                <w:lang w:val="es-MX"/>
              </w:rPr>
            </w:pPr>
            <w:r w:rsidRPr="00AE1C11">
              <w:rPr>
                <w:b/>
                <w:color w:val="000000"/>
                <w:szCs w:val="24"/>
                <w:lang w:val="es-MX"/>
              </w:rPr>
              <w:t>CONSULTORES</w:t>
            </w:r>
          </w:p>
        </w:tc>
        <w:tc>
          <w:tcPr>
            <w:tcW w:w="5954" w:type="dxa"/>
            <w:tcBorders>
              <w:top w:val="single" w:sz="4" w:space="0" w:color="000000"/>
              <w:left w:val="single" w:sz="4" w:space="0" w:color="000000"/>
              <w:bottom w:val="single" w:sz="4" w:space="0" w:color="000000"/>
              <w:right w:val="single" w:sz="4" w:space="0" w:color="000000"/>
            </w:tcBorders>
          </w:tcPr>
          <w:p w:rsidR="002F7FBB" w:rsidRPr="00AE1C11" w:rsidRDefault="002F7FBB" w:rsidP="003033B6">
            <w:pPr>
              <w:spacing w:before="120" w:after="120"/>
              <w:jc w:val="both"/>
              <w:rPr>
                <w:bCs/>
                <w:color w:val="000000"/>
                <w:szCs w:val="24"/>
                <w:lang w:eastAsia="es-PA"/>
              </w:rPr>
            </w:pPr>
            <w:r w:rsidRPr="00AE1C11">
              <w:rPr>
                <w:bCs/>
                <w:color w:val="000000"/>
                <w:szCs w:val="24"/>
                <w:lang w:eastAsia="es-PA"/>
              </w:rPr>
              <w:t>FRANKLIN VEGA PERALTA   IAR-029-2000</w:t>
            </w:r>
          </w:p>
          <w:p w:rsidR="006A3BCA" w:rsidRPr="00AE1C11" w:rsidRDefault="002F7FBB" w:rsidP="003033B6">
            <w:pPr>
              <w:tabs>
                <w:tab w:val="left" w:pos="3600"/>
              </w:tabs>
              <w:spacing w:line="276" w:lineRule="auto"/>
              <w:jc w:val="both"/>
              <w:rPr>
                <w:color w:val="000000"/>
                <w:szCs w:val="24"/>
                <w:lang w:val="es-PA"/>
              </w:rPr>
            </w:pPr>
            <w:r w:rsidRPr="00AE1C11">
              <w:rPr>
                <w:bCs/>
                <w:color w:val="000000"/>
                <w:szCs w:val="24"/>
                <w:lang w:eastAsia="es-PA"/>
              </w:rPr>
              <w:t>ROSA LUQUE    IRC-043-2009</w:t>
            </w:r>
          </w:p>
        </w:tc>
      </w:tr>
      <w:tr w:rsidR="006A3BCA" w:rsidRPr="00AE1C11" w:rsidTr="003033B6">
        <w:trPr>
          <w:trHeight w:val="6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AE1C11" w:rsidRDefault="00625F56" w:rsidP="003033B6">
            <w:pPr>
              <w:tabs>
                <w:tab w:val="left" w:pos="3600"/>
              </w:tabs>
              <w:spacing w:line="276" w:lineRule="auto"/>
              <w:ind w:left="3884" w:hanging="3600"/>
              <w:rPr>
                <w:b/>
                <w:color w:val="000000"/>
                <w:szCs w:val="24"/>
              </w:rPr>
            </w:pPr>
            <w:r w:rsidRPr="00AE1C11">
              <w:rPr>
                <w:b/>
                <w:color w:val="000000"/>
                <w:szCs w:val="24"/>
              </w:rPr>
              <w:t>LOCALIZACIÓN:</w:t>
            </w:r>
          </w:p>
        </w:tc>
        <w:tc>
          <w:tcPr>
            <w:tcW w:w="5954" w:type="dxa"/>
            <w:tcBorders>
              <w:top w:val="single" w:sz="4" w:space="0" w:color="000000"/>
              <w:left w:val="single" w:sz="4" w:space="0" w:color="000000"/>
              <w:bottom w:val="single" w:sz="4" w:space="0" w:color="000000"/>
              <w:right w:val="single" w:sz="4" w:space="0" w:color="000000"/>
            </w:tcBorders>
          </w:tcPr>
          <w:p w:rsidR="006A3BCA" w:rsidRPr="00AE1C11" w:rsidRDefault="00976E29" w:rsidP="00AE1C11">
            <w:pPr>
              <w:spacing w:line="276" w:lineRule="auto"/>
              <w:jc w:val="both"/>
              <w:rPr>
                <w:szCs w:val="24"/>
                <w:lang w:val="es-PA"/>
              </w:rPr>
            </w:pPr>
            <w:r w:rsidRPr="00AE1C11">
              <w:rPr>
                <w:bCs/>
                <w:color w:val="000000"/>
                <w:szCs w:val="24"/>
                <w:lang w:eastAsia="es-PA"/>
              </w:rPr>
              <w:t xml:space="preserve">SE UBICARÁ </w:t>
            </w:r>
            <w:r w:rsidR="00CC0103" w:rsidRPr="00AE1C11">
              <w:rPr>
                <w:bCs/>
                <w:sz w:val="22"/>
                <w:szCs w:val="22"/>
              </w:rPr>
              <w:t xml:space="preserve"> VISTA ALEGRE, CORREGIMIENTO UNIÓN DEL NORTE, DISTRITO DE MONTIJO, PROVINCIA DE VERAGUAS.</w:t>
            </w:r>
          </w:p>
        </w:tc>
      </w:tr>
    </w:tbl>
    <w:p w:rsidR="002852CE" w:rsidRPr="00AE1C11" w:rsidRDefault="00625F56" w:rsidP="00F92521">
      <w:pPr>
        <w:tabs>
          <w:tab w:val="left" w:pos="0"/>
          <w:tab w:val="left" w:pos="1440"/>
        </w:tabs>
        <w:suppressAutoHyphens/>
        <w:spacing w:line="276" w:lineRule="auto"/>
        <w:jc w:val="both"/>
        <w:rPr>
          <w:color w:val="000000"/>
          <w:szCs w:val="24"/>
        </w:rPr>
      </w:pPr>
      <w:r w:rsidRPr="00AE1C11">
        <w:rPr>
          <w:b/>
          <w:color w:val="000000"/>
          <w:szCs w:val="24"/>
        </w:rPr>
        <w:t>BREVE DESCRIPCIÓN DEL PROYECTO</w:t>
      </w:r>
      <w:r w:rsidRPr="00AE1C11">
        <w:rPr>
          <w:color w:val="000000"/>
          <w:szCs w:val="24"/>
        </w:rPr>
        <w:t xml:space="preserve">: </w:t>
      </w:r>
    </w:p>
    <w:p w:rsidR="00535688" w:rsidRPr="00AE1C11" w:rsidRDefault="00535688" w:rsidP="00AD41CB"/>
    <w:p w:rsidR="004D2BDC" w:rsidRPr="00AE1C11" w:rsidRDefault="004D2BDC" w:rsidP="00442189">
      <w:pPr>
        <w:spacing w:line="276" w:lineRule="auto"/>
        <w:jc w:val="both"/>
        <w:rPr>
          <w:sz w:val="22"/>
          <w:szCs w:val="22"/>
        </w:rPr>
      </w:pPr>
      <w:r w:rsidRPr="00AE1C11">
        <w:rPr>
          <w:sz w:val="22"/>
          <w:szCs w:val="22"/>
        </w:rPr>
        <w:t xml:space="preserve">El presente proyecto consiste en la construcción de un Residencial en un globo de terreno de 4 Has + 7,248 metros cuadrados + 84 decímetros cuadrados, el cual se pretende desarrollar cumpliendo con las Normas de Desarrollo Urbano Residencial de Baja Densidad RR - E, cuyas especificaciones establecen un densidad neta de hasta 225 personas por hectárea. El área mínima del lote es de 200 metros cuadrados de carácter familiar y 300 metros cuadrados si es de carácter bi-familiar. El fondo mínimo del lote es libre y el frente mínimo de lote debe ser 15 metros para viviendas de carácter familiar. </w:t>
      </w:r>
    </w:p>
    <w:p w:rsidR="004D2BDC" w:rsidRPr="00AE1C11" w:rsidRDefault="004D2BDC" w:rsidP="00442189">
      <w:pPr>
        <w:spacing w:line="276" w:lineRule="auto"/>
        <w:jc w:val="both"/>
        <w:rPr>
          <w:sz w:val="22"/>
          <w:szCs w:val="22"/>
        </w:rPr>
      </w:pPr>
    </w:p>
    <w:p w:rsidR="003033B6" w:rsidRPr="00AE1C11" w:rsidRDefault="004D2BDC" w:rsidP="00442189">
      <w:pPr>
        <w:spacing w:line="276" w:lineRule="auto"/>
        <w:jc w:val="both"/>
        <w:rPr>
          <w:sz w:val="22"/>
          <w:szCs w:val="22"/>
        </w:rPr>
      </w:pPr>
      <w:r w:rsidRPr="00AE1C11">
        <w:rPr>
          <w:sz w:val="22"/>
          <w:szCs w:val="22"/>
        </w:rPr>
        <w:t>Las vías públicas tendrán un área de 16,525.59 metros cuadrados, representando el 18.229% del área total del proyecto. Para el presente proyecto se habilitarán 22 lotes, que el promotor decidió tengan un área mínima que serán 800 metros cuadrados. Por la topografía plana del terreno los trabajos de nivelación serán mínimos por lo que se utilizará una retro excavadora y un tractor D4.</w:t>
      </w:r>
    </w:p>
    <w:p w:rsidR="004D2BDC" w:rsidRPr="00AE1C11" w:rsidRDefault="004D2BDC" w:rsidP="00442189">
      <w:pPr>
        <w:spacing w:line="276" w:lineRule="auto"/>
        <w:jc w:val="both"/>
        <w:rPr>
          <w:sz w:val="22"/>
          <w:szCs w:val="22"/>
        </w:rPr>
      </w:pPr>
    </w:p>
    <w:p w:rsidR="00CC0103" w:rsidRPr="00AE1C11" w:rsidRDefault="004D2BDC" w:rsidP="00442189">
      <w:pPr>
        <w:spacing w:line="276" w:lineRule="auto"/>
        <w:jc w:val="both"/>
        <w:rPr>
          <w:sz w:val="22"/>
          <w:szCs w:val="22"/>
        </w:rPr>
      </w:pPr>
      <w:r w:rsidRPr="00AE1C11">
        <w:rPr>
          <w:sz w:val="22"/>
          <w:szCs w:val="22"/>
        </w:rPr>
        <w:t>El área útil de 22 lotes es de 18,533.86, metros cuadrados, representando estos el 74.09% del área total del proyecto. El Área de Parque, tendrá una superficie de 1,601.60 m², representando esta un 6.04% del área total del proyecto, Área de calle 4,878.65 metros cuadrados representando este un 19.50%. Se construirán viviendas según la demanda en el mercado, ya sea unifamiliares o bifamiliares y casas en hileras. Estas serán de bloques de cemento de 4” y 6”; fundaciones de hormigón dosificado; piso de baldosas o similares, ventanas de persianas o tipo francesa, puertas de madera, paredes repelladas y pintadas, techos con carriolas de metal y zinc galvanizado canal ondulado. Estas casas tendrán dos a tres cuartos, uno o dos sanitarios, lavandería, baños, cocina y terraza. El tratamiento de las aguas servidas será a través de Tanque Sépticos individual. Los tanques sépticos deberán contar con las especificaciones según las normas establecidas por el Ministerio de Salud. El quipo requerido es retroexcavadora y Motoniveladora, etc.</w:t>
      </w:r>
    </w:p>
    <w:p w:rsidR="00965E93" w:rsidRPr="00AE1C11" w:rsidRDefault="00965E93" w:rsidP="003C0CA6">
      <w:pPr>
        <w:rPr>
          <w:lang w:val="es-PA"/>
        </w:rPr>
      </w:pPr>
    </w:p>
    <w:p w:rsidR="006A3BCA" w:rsidRPr="00AE1C11" w:rsidRDefault="00625F56" w:rsidP="00F92521">
      <w:pPr>
        <w:tabs>
          <w:tab w:val="left" w:pos="0"/>
          <w:tab w:val="left" w:pos="1440"/>
        </w:tabs>
        <w:suppressAutoHyphens/>
        <w:spacing w:line="276" w:lineRule="auto"/>
        <w:jc w:val="both"/>
        <w:rPr>
          <w:color w:val="000000"/>
          <w:szCs w:val="24"/>
          <w:lang w:val="es-PA"/>
        </w:rPr>
      </w:pPr>
      <w:r w:rsidRPr="00AE1C11">
        <w:rPr>
          <w:b/>
          <w:color w:val="000000"/>
          <w:szCs w:val="24"/>
          <w:lang w:val="es-PA"/>
        </w:rPr>
        <w:t>FUNDAMENTO DE DERECHO</w:t>
      </w:r>
      <w:r w:rsidRPr="00AE1C11">
        <w:rPr>
          <w:color w:val="000000"/>
          <w:szCs w:val="24"/>
          <w:lang w:val="es-PA"/>
        </w:rPr>
        <w:t xml:space="preserve">: Texto Único de la Ley No.41 de 1998; Ley No.38 de 2000; Decreto Ejecutivo Nº 123 de 2009, </w:t>
      </w:r>
      <w:r w:rsidRPr="00AE1C11">
        <w:rPr>
          <w:color w:val="000000"/>
          <w:szCs w:val="24"/>
        </w:rPr>
        <w:t xml:space="preserve">modificado por el Decreto Ejecutivo No.155 de 05 de agosto de 2011 </w:t>
      </w:r>
      <w:r w:rsidRPr="00AE1C11">
        <w:rPr>
          <w:color w:val="000000"/>
          <w:szCs w:val="24"/>
          <w:lang w:val="es-PA"/>
        </w:rPr>
        <w:t xml:space="preserve">y demás normas complementarias y concordantes. </w:t>
      </w:r>
    </w:p>
    <w:p w:rsidR="006A3BCA" w:rsidRPr="00AE1C11" w:rsidRDefault="006A3BCA" w:rsidP="00F92521">
      <w:pPr>
        <w:spacing w:line="276" w:lineRule="auto"/>
        <w:jc w:val="both"/>
        <w:rPr>
          <w:b/>
          <w:color w:val="000000"/>
          <w:szCs w:val="24"/>
        </w:rPr>
      </w:pPr>
    </w:p>
    <w:p w:rsidR="006A3BCA" w:rsidRPr="00AE1C11" w:rsidRDefault="00625F56" w:rsidP="00F92521">
      <w:pPr>
        <w:spacing w:line="276" w:lineRule="auto"/>
        <w:jc w:val="both"/>
        <w:rPr>
          <w:szCs w:val="24"/>
        </w:rPr>
      </w:pPr>
      <w:r w:rsidRPr="00AE1C11">
        <w:rPr>
          <w:b/>
          <w:color w:val="000000"/>
          <w:szCs w:val="24"/>
        </w:rPr>
        <w:t xml:space="preserve">VERIFICACION DE CONTENIDO: </w:t>
      </w:r>
      <w:r w:rsidRPr="00AE1C11">
        <w:rPr>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w:t>
      </w:r>
      <w:r w:rsidR="00566C9A" w:rsidRPr="00AE1C11">
        <w:rPr>
          <w:szCs w:val="24"/>
        </w:rPr>
        <w:t>.</w:t>
      </w:r>
      <w:r w:rsidRPr="00AE1C11">
        <w:rPr>
          <w:szCs w:val="24"/>
        </w:rPr>
        <w:t>I</w:t>
      </w:r>
      <w:r w:rsidR="00566C9A" w:rsidRPr="00AE1C11">
        <w:rPr>
          <w:szCs w:val="24"/>
        </w:rPr>
        <w:t>.</w:t>
      </w:r>
      <w:r w:rsidRPr="00AE1C11">
        <w:rPr>
          <w:szCs w:val="24"/>
        </w:rPr>
        <w:t>A), Fase de admisión.</w:t>
      </w:r>
    </w:p>
    <w:p w:rsidR="006A3BCA" w:rsidRPr="00AE1C11" w:rsidRDefault="006A3BCA" w:rsidP="00F92521">
      <w:pPr>
        <w:tabs>
          <w:tab w:val="left" w:pos="0"/>
          <w:tab w:val="left" w:pos="1440"/>
        </w:tabs>
        <w:suppressAutoHyphens/>
        <w:spacing w:line="276" w:lineRule="auto"/>
        <w:jc w:val="both"/>
        <w:rPr>
          <w:color w:val="000000"/>
          <w:szCs w:val="24"/>
          <w:u w:val="single"/>
        </w:rPr>
      </w:pPr>
    </w:p>
    <w:p w:rsidR="002852CE" w:rsidRPr="00AE1C11" w:rsidRDefault="002852CE" w:rsidP="00F92521">
      <w:pPr>
        <w:spacing w:line="276" w:lineRule="auto"/>
        <w:jc w:val="both"/>
        <w:rPr>
          <w:color w:val="000000"/>
          <w:szCs w:val="24"/>
        </w:rPr>
      </w:pPr>
      <w:r w:rsidRPr="00AE1C11">
        <w:rPr>
          <w:color w:val="000000"/>
          <w:szCs w:val="24"/>
        </w:rPr>
        <w:lastRenderedPageBreak/>
        <w:t>Que luego de revisado el registro de consultores ambientales, se detectó que los consultores se encuentran registrados y habilitados ante el MINISTERIO DE AMBIENTE (MIAMBIENTE), para realizar Estudios de Impacto Ambiental.</w:t>
      </w:r>
    </w:p>
    <w:p w:rsidR="002852CE" w:rsidRPr="00AE1C11" w:rsidRDefault="002852CE" w:rsidP="00F92521">
      <w:pPr>
        <w:tabs>
          <w:tab w:val="left" w:pos="1395"/>
        </w:tabs>
        <w:spacing w:line="276" w:lineRule="auto"/>
        <w:jc w:val="both"/>
        <w:rPr>
          <w:color w:val="000000"/>
          <w:szCs w:val="24"/>
        </w:rPr>
      </w:pPr>
      <w:r w:rsidRPr="00AE1C11">
        <w:rPr>
          <w:color w:val="000000"/>
          <w:szCs w:val="24"/>
        </w:rPr>
        <w:tab/>
      </w:r>
    </w:p>
    <w:p w:rsidR="002852CE" w:rsidRPr="00AE1C11" w:rsidRDefault="002852CE" w:rsidP="00F92521">
      <w:pPr>
        <w:spacing w:line="276" w:lineRule="auto"/>
        <w:jc w:val="both"/>
        <w:rPr>
          <w:color w:val="000000"/>
          <w:szCs w:val="24"/>
          <w:lang w:val="es-PA"/>
        </w:rPr>
      </w:pPr>
      <w:r w:rsidRPr="00AE1C11">
        <w:rPr>
          <w:color w:val="000000"/>
          <w:szCs w:val="24"/>
        </w:rPr>
        <w:t>Que luego de revisado el Estudio de Impacto Ambiental (</w:t>
      </w:r>
      <w:r w:rsidR="00452D17" w:rsidRPr="00AE1C11">
        <w:rPr>
          <w:szCs w:val="24"/>
        </w:rPr>
        <w:t>Es.I.A</w:t>
      </w:r>
      <w:r w:rsidRPr="00AE1C11">
        <w:rPr>
          <w:color w:val="000000"/>
          <w:szCs w:val="24"/>
        </w:rPr>
        <w:t>), Categoría I, del proyecto denominado</w:t>
      </w:r>
      <w:r w:rsidRPr="00AE1C11">
        <w:rPr>
          <w:b/>
          <w:color w:val="000000"/>
          <w:szCs w:val="24"/>
          <w:lang w:eastAsia="ar-SA"/>
        </w:rPr>
        <w:t xml:space="preserve"> </w:t>
      </w:r>
      <w:r w:rsidR="00535688" w:rsidRPr="00AE1C11">
        <w:rPr>
          <w:b/>
          <w:color w:val="000000"/>
          <w:szCs w:val="24"/>
          <w:lang w:eastAsia="ar-SA"/>
        </w:rPr>
        <w:t>“</w:t>
      </w:r>
      <w:r w:rsidR="00CC0103" w:rsidRPr="00AE1C11">
        <w:rPr>
          <w:b/>
          <w:sz w:val="22"/>
          <w:szCs w:val="22"/>
          <w:lang w:val="es-PA" w:eastAsia="es-PA"/>
        </w:rPr>
        <w:t>PROYECTO</w:t>
      </w:r>
      <w:r w:rsidR="00CC0103" w:rsidRPr="00AE1C11">
        <w:rPr>
          <w:b/>
          <w:bCs/>
          <w:sz w:val="22"/>
          <w:szCs w:val="22"/>
          <w:lang w:val="es-PA" w:eastAsia="es-PA"/>
        </w:rPr>
        <w:t xml:space="preserve"> RESIDENCIAL VILLA ALEGRE</w:t>
      </w:r>
      <w:r w:rsidR="00535688" w:rsidRPr="00AE1C11">
        <w:rPr>
          <w:b/>
          <w:color w:val="000000"/>
          <w:szCs w:val="24"/>
          <w:lang w:eastAsia="ar-SA"/>
        </w:rPr>
        <w:t>”</w:t>
      </w:r>
      <w:r w:rsidR="00535688" w:rsidRPr="00AE1C11">
        <w:rPr>
          <w:b/>
          <w:color w:val="000000"/>
          <w:spacing w:val="-3"/>
          <w:szCs w:val="24"/>
        </w:rPr>
        <w:t xml:space="preserve"> </w:t>
      </w:r>
      <w:r w:rsidRPr="00AE1C11">
        <w:rPr>
          <w:color w:val="000000"/>
          <w:spacing w:val="-3"/>
          <w:szCs w:val="24"/>
        </w:rPr>
        <w:t>se detectó que</w:t>
      </w:r>
      <w:r w:rsidRPr="00AE1C11">
        <w:rPr>
          <w:color w:val="000000"/>
          <w:szCs w:val="24"/>
        </w:rPr>
        <w:t xml:space="preserve"> el mismo cumple con los</w:t>
      </w:r>
      <w:r w:rsidRPr="00AE1C11">
        <w:rPr>
          <w:color w:val="000000"/>
          <w:szCs w:val="24"/>
          <w:lang w:val="es-MX"/>
        </w:rPr>
        <w:t xml:space="preserve"> contenidos mínimos</w:t>
      </w:r>
      <w:r w:rsidRPr="00AE1C11">
        <w:rPr>
          <w:color w:val="000000"/>
          <w:szCs w:val="24"/>
        </w:rPr>
        <w:t xml:space="preserve"> establecidos en los artículos 26 y lo señalado en los artículos 38, 39 y 62 del Decreto Ejecutivo No. 123 de 2009</w:t>
      </w:r>
      <w:r w:rsidRPr="00AE1C11">
        <w:rPr>
          <w:color w:val="000000"/>
          <w:szCs w:val="24"/>
          <w:lang w:val="es-PA"/>
        </w:rPr>
        <w:t>.</w:t>
      </w:r>
    </w:p>
    <w:p w:rsidR="00321187" w:rsidRPr="00AE1C11" w:rsidRDefault="00321187" w:rsidP="00FD5AE7"/>
    <w:p w:rsidR="00B63147" w:rsidRPr="00AE1C11" w:rsidRDefault="00625F56" w:rsidP="00CC0103">
      <w:pPr>
        <w:spacing w:before="120"/>
        <w:jc w:val="both"/>
        <w:rPr>
          <w:b/>
          <w:szCs w:val="24"/>
          <w:u w:val="single"/>
          <w:lang w:val="es-PA" w:eastAsia="en-US"/>
        </w:rPr>
      </w:pPr>
      <w:r w:rsidRPr="00AE1C11">
        <w:rPr>
          <w:b/>
          <w:szCs w:val="24"/>
          <w:u w:val="single"/>
        </w:rPr>
        <w:t>RECOMENDACIONES</w:t>
      </w:r>
      <w:r w:rsidRPr="00AE1C11">
        <w:rPr>
          <w:b/>
          <w:szCs w:val="24"/>
        </w:rPr>
        <w:t>:</w:t>
      </w:r>
      <w:r w:rsidRPr="00AE1C11">
        <w:rPr>
          <w:color w:val="000000"/>
          <w:szCs w:val="24"/>
        </w:rPr>
        <w:t xml:space="preserve"> Por lo antes expuesto, se recomienda </w:t>
      </w:r>
      <w:r w:rsidR="00535688" w:rsidRPr="00AE1C11">
        <w:rPr>
          <w:b/>
          <w:color w:val="000000"/>
          <w:szCs w:val="24"/>
        </w:rPr>
        <w:t>ADMITIR</w:t>
      </w:r>
      <w:r w:rsidR="004525E6" w:rsidRPr="00AE1C11">
        <w:rPr>
          <w:color w:val="000000"/>
          <w:szCs w:val="24"/>
        </w:rPr>
        <w:t xml:space="preserve"> </w:t>
      </w:r>
      <w:r w:rsidRPr="00AE1C11">
        <w:rPr>
          <w:color w:val="000000"/>
          <w:szCs w:val="24"/>
        </w:rPr>
        <w:t xml:space="preserve">el Estudio de Impacto Ambiental </w:t>
      </w:r>
      <w:r w:rsidRPr="00AE1C11">
        <w:rPr>
          <w:szCs w:val="24"/>
        </w:rPr>
        <w:t>Categoría</w:t>
      </w:r>
      <w:r w:rsidR="004525E6" w:rsidRPr="00AE1C11">
        <w:rPr>
          <w:szCs w:val="24"/>
        </w:rPr>
        <w:t xml:space="preserve"> I</w:t>
      </w:r>
      <w:r w:rsidRPr="00AE1C11">
        <w:rPr>
          <w:szCs w:val="24"/>
        </w:rPr>
        <w:t xml:space="preserve">  del proyecto denominado</w:t>
      </w:r>
      <w:r w:rsidR="00535688" w:rsidRPr="00AE1C11">
        <w:rPr>
          <w:szCs w:val="24"/>
        </w:rPr>
        <w:t xml:space="preserve"> </w:t>
      </w:r>
      <w:r w:rsidR="00C70BDD" w:rsidRPr="00AE1C11">
        <w:rPr>
          <w:b/>
          <w:color w:val="000000"/>
          <w:szCs w:val="24"/>
          <w:lang w:eastAsia="ar-SA"/>
        </w:rPr>
        <w:t>“</w:t>
      </w:r>
      <w:r w:rsidR="00CC0103" w:rsidRPr="00AE1C11">
        <w:rPr>
          <w:b/>
          <w:sz w:val="22"/>
          <w:szCs w:val="22"/>
          <w:lang w:val="es-PA" w:eastAsia="es-PA"/>
        </w:rPr>
        <w:t>PROYECTO</w:t>
      </w:r>
      <w:r w:rsidR="00CC0103" w:rsidRPr="00AE1C11">
        <w:rPr>
          <w:b/>
          <w:bCs/>
          <w:sz w:val="22"/>
          <w:szCs w:val="22"/>
          <w:lang w:val="es-PA" w:eastAsia="es-PA"/>
        </w:rPr>
        <w:t xml:space="preserve"> RESIDENCIAL VILLA ALEGRE</w:t>
      </w:r>
      <w:r w:rsidR="00C70BDD" w:rsidRPr="00AE1C11">
        <w:rPr>
          <w:b/>
          <w:color w:val="000000"/>
          <w:szCs w:val="24"/>
          <w:lang w:eastAsia="ar-SA"/>
        </w:rPr>
        <w:t>”</w:t>
      </w:r>
      <w:r w:rsidR="00C70BDD" w:rsidRPr="00AE1C11">
        <w:rPr>
          <w:b/>
          <w:color w:val="000000"/>
          <w:spacing w:val="-3"/>
          <w:szCs w:val="24"/>
        </w:rPr>
        <w:t xml:space="preserve"> </w:t>
      </w:r>
      <w:r w:rsidR="00535688" w:rsidRPr="00AE1C11">
        <w:rPr>
          <w:color w:val="000000"/>
          <w:szCs w:val="24"/>
        </w:rPr>
        <w:t>promovido</w:t>
      </w:r>
      <w:r w:rsidR="00B63147" w:rsidRPr="00AE1C11">
        <w:rPr>
          <w:b/>
          <w:szCs w:val="24"/>
        </w:rPr>
        <w:t xml:space="preserve"> </w:t>
      </w:r>
      <w:r w:rsidRPr="00AE1C11">
        <w:rPr>
          <w:color w:val="000000"/>
          <w:szCs w:val="24"/>
        </w:rPr>
        <w:t xml:space="preserve">por </w:t>
      </w:r>
      <w:r w:rsidR="00535688" w:rsidRPr="00AE1C11">
        <w:rPr>
          <w:szCs w:val="24"/>
          <w:lang w:val="es-PA"/>
        </w:rPr>
        <w:t xml:space="preserve"> </w:t>
      </w:r>
      <w:r w:rsidR="00CC0103" w:rsidRPr="00AE1C11">
        <w:rPr>
          <w:b/>
          <w:bCs/>
          <w:sz w:val="22"/>
          <w:szCs w:val="22"/>
          <w:lang w:val="es-PA" w:eastAsia="es-PA"/>
        </w:rPr>
        <w:t>LICINIO RODRIGUEZ HIDALGO</w:t>
      </w:r>
      <w:r w:rsidR="00B63147" w:rsidRPr="00AE1C11">
        <w:rPr>
          <w:b/>
          <w:szCs w:val="24"/>
          <w:lang w:val="es-PA" w:eastAsia="es-PA"/>
        </w:rPr>
        <w:t>.</w:t>
      </w:r>
    </w:p>
    <w:p w:rsidR="00FA5F8E" w:rsidRPr="00AE1C11" w:rsidRDefault="00FA5F8E" w:rsidP="00F92521">
      <w:pPr>
        <w:spacing w:before="120" w:after="120" w:line="276" w:lineRule="auto"/>
        <w:jc w:val="both"/>
        <w:rPr>
          <w:sz w:val="20"/>
          <w:lang w:val="es-PA" w:eastAsia="en-US"/>
        </w:rPr>
      </w:pPr>
    </w:p>
    <w:p w:rsidR="004525E6" w:rsidRPr="00AE1C11" w:rsidRDefault="004525E6" w:rsidP="00F92521">
      <w:pPr>
        <w:spacing w:line="276" w:lineRule="auto"/>
        <w:jc w:val="both"/>
        <w:rPr>
          <w:b/>
          <w:szCs w:val="24"/>
          <w:lang w:val="es-PA"/>
        </w:rPr>
      </w:pPr>
    </w:p>
    <w:p w:rsidR="004525E6" w:rsidRPr="00AE1C11" w:rsidRDefault="004525E6" w:rsidP="00F92521">
      <w:pPr>
        <w:spacing w:line="276" w:lineRule="auto"/>
        <w:jc w:val="both"/>
        <w:rPr>
          <w:szCs w:val="24"/>
        </w:rPr>
      </w:pPr>
    </w:p>
    <w:p w:rsidR="006A3BCA" w:rsidRPr="00AE1C11" w:rsidRDefault="006A3BCA">
      <w:pPr>
        <w:jc w:val="both"/>
        <w:rPr>
          <w:szCs w:val="24"/>
        </w:rPr>
      </w:pPr>
    </w:p>
    <w:tbl>
      <w:tblPr>
        <w:tblW w:w="0" w:type="auto"/>
        <w:tblInd w:w="108" w:type="dxa"/>
        <w:tblLayout w:type="fixed"/>
        <w:tblLook w:val="04A0" w:firstRow="1" w:lastRow="0" w:firstColumn="1" w:lastColumn="0" w:noHBand="0" w:noVBand="1"/>
      </w:tblPr>
      <w:tblGrid>
        <w:gridCol w:w="4253"/>
        <w:gridCol w:w="4536"/>
      </w:tblGrid>
      <w:tr w:rsidR="006A3BCA" w:rsidRPr="00AE1C11">
        <w:tc>
          <w:tcPr>
            <w:tcW w:w="4253" w:type="dxa"/>
            <w:tcBorders>
              <w:top w:val="nil"/>
              <w:left w:val="nil"/>
              <w:bottom w:val="nil"/>
              <w:right w:val="nil"/>
            </w:tcBorders>
          </w:tcPr>
          <w:p w:rsidR="006A3BCA" w:rsidRPr="00AE1C11" w:rsidRDefault="00ED4424">
            <w:pPr>
              <w:jc w:val="center"/>
              <w:rPr>
                <w:b/>
                <w:caps/>
                <w:color w:val="000000"/>
                <w:szCs w:val="24"/>
                <w:u w:val="single"/>
              </w:rPr>
            </w:pPr>
            <w:r w:rsidRPr="00AE1C11">
              <w:rPr>
                <w:b/>
                <w:caps/>
                <w:color w:val="000000"/>
                <w:szCs w:val="24"/>
                <w:u w:val="single"/>
              </w:rPr>
              <w:t>_____________________________</w:t>
            </w:r>
          </w:p>
          <w:p w:rsidR="006A3BCA" w:rsidRPr="00AE1C11" w:rsidRDefault="00452D17">
            <w:pPr>
              <w:jc w:val="center"/>
              <w:rPr>
                <w:caps/>
                <w:color w:val="000000"/>
                <w:szCs w:val="24"/>
              </w:rPr>
            </w:pPr>
            <w:r w:rsidRPr="00AE1C11">
              <w:rPr>
                <w:caps/>
                <w:color w:val="000000"/>
                <w:szCs w:val="24"/>
              </w:rPr>
              <w:t>MGTER. LURY DUARTE</w:t>
            </w:r>
          </w:p>
          <w:p w:rsidR="006A3BCA" w:rsidRPr="00AE1C11" w:rsidRDefault="00625F56">
            <w:pPr>
              <w:jc w:val="center"/>
              <w:rPr>
                <w:b/>
                <w:caps/>
                <w:color w:val="000000"/>
                <w:szCs w:val="24"/>
              </w:rPr>
            </w:pPr>
            <w:r w:rsidRPr="00AE1C11">
              <w:rPr>
                <w:szCs w:val="24"/>
              </w:rPr>
              <w:t>Evaluador</w:t>
            </w:r>
          </w:p>
        </w:tc>
        <w:tc>
          <w:tcPr>
            <w:tcW w:w="4536" w:type="dxa"/>
            <w:tcBorders>
              <w:top w:val="nil"/>
              <w:left w:val="nil"/>
              <w:bottom w:val="nil"/>
              <w:right w:val="nil"/>
            </w:tcBorders>
          </w:tcPr>
          <w:p w:rsidR="006A3BCA" w:rsidRPr="00AE1C11" w:rsidRDefault="00ED4424">
            <w:pPr>
              <w:jc w:val="center"/>
              <w:rPr>
                <w:b/>
                <w:caps/>
                <w:color w:val="000000"/>
                <w:szCs w:val="24"/>
                <w:u w:val="single"/>
              </w:rPr>
            </w:pPr>
            <w:r w:rsidRPr="00AE1C11">
              <w:rPr>
                <w:b/>
                <w:caps/>
                <w:color w:val="000000"/>
                <w:szCs w:val="24"/>
                <w:u w:val="single"/>
              </w:rPr>
              <w:t>_________________________________</w:t>
            </w:r>
          </w:p>
          <w:p w:rsidR="00ED4424" w:rsidRPr="00AE1C11" w:rsidRDefault="00F57633" w:rsidP="00ED4424">
            <w:pPr>
              <w:jc w:val="center"/>
              <w:rPr>
                <w:caps/>
                <w:color w:val="000000"/>
                <w:szCs w:val="24"/>
              </w:rPr>
            </w:pPr>
            <w:r w:rsidRPr="00AE1C11">
              <w:rPr>
                <w:caps/>
                <w:color w:val="000000"/>
                <w:szCs w:val="24"/>
              </w:rPr>
              <w:t xml:space="preserve">MGTER. </w:t>
            </w:r>
            <w:r w:rsidR="00ED4424" w:rsidRPr="00AE1C11">
              <w:rPr>
                <w:caps/>
                <w:color w:val="000000"/>
                <w:szCs w:val="24"/>
              </w:rPr>
              <w:t>edilma rodriguez</w:t>
            </w:r>
          </w:p>
          <w:p w:rsidR="00ED4424" w:rsidRPr="00AE1C11" w:rsidRDefault="00ED4424" w:rsidP="00ED4424">
            <w:pPr>
              <w:jc w:val="center"/>
              <w:rPr>
                <w:rFonts w:eastAsia="MS Mincho"/>
                <w:caps/>
                <w:color w:val="000000"/>
              </w:rPr>
            </w:pPr>
            <w:r w:rsidRPr="00AE1C11">
              <w:rPr>
                <w:rFonts w:eastAsia="MS Mincho"/>
                <w:color w:val="000000"/>
              </w:rPr>
              <w:t xml:space="preserve"> Jefa del Departamento de Evaluación de Estudios de Impacto Ambiental</w:t>
            </w:r>
            <w:r w:rsidRPr="00AE1C11">
              <w:rPr>
                <w:rFonts w:eastAsia="MS Mincho"/>
                <w:color w:val="000000"/>
                <w:lang w:val="es-MX"/>
              </w:rPr>
              <w:t>.</w:t>
            </w:r>
            <w:r w:rsidRPr="00AE1C11">
              <w:rPr>
                <w:rFonts w:eastAsia="MS Mincho"/>
                <w:color w:val="000000"/>
              </w:rPr>
              <w:t xml:space="preserve">                                                          </w:t>
            </w:r>
          </w:p>
          <w:p w:rsidR="006A3BCA" w:rsidRPr="00AE1C11" w:rsidRDefault="006A3BCA" w:rsidP="00ED4424">
            <w:pPr>
              <w:jc w:val="center"/>
              <w:rPr>
                <w:b/>
                <w:caps/>
                <w:color w:val="000000"/>
                <w:szCs w:val="24"/>
              </w:rPr>
            </w:pPr>
          </w:p>
        </w:tc>
      </w:tr>
    </w:tbl>
    <w:p w:rsidR="006A3BCA" w:rsidRPr="00AE1C11" w:rsidRDefault="006A3BCA">
      <w:pPr>
        <w:rPr>
          <w:vanish/>
          <w:szCs w:val="24"/>
        </w:rPr>
      </w:pPr>
    </w:p>
    <w:p w:rsidR="006A3BCA" w:rsidRPr="00AE1C11" w:rsidRDefault="006A3BCA">
      <w:pPr>
        <w:tabs>
          <w:tab w:val="left" w:pos="708"/>
          <w:tab w:val="center" w:pos="4419"/>
          <w:tab w:val="right" w:pos="8838"/>
        </w:tabs>
        <w:rPr>
          <w:szCs w:val="24"/>
        </w:rPr>
      </w:pPr>
    </w:p>
    <w:tbl>
      <w:tblPr>
        <w:tblpPr w:leftFromText="141" w:rightFromText="141" w:vertAnchor="page" w:horzAnchor="margin" w:tblpXSpec="center" w:tblpY="10519"/>
        <w:tblW w:w="7479" w:type="dxa"/>
        <w:tblLook w:val="04A0" w:firstRow="1" w:lastRow="0" w:firstColumn="1" w:lastColumn="0" w:noHBand="0" w:noVBand="1"/>
      </w:tblPr>
      <w:tblGrid>
        <w:gridCol w:w="7479"/>
      </w:tblGrid>
      <w:tr w:rsidR="009E0987" w:rsidRPr="00535688" w:rsidTr="009E0987">
        <w:tc>
          <w:tcPr>
            <w:tcW w:w="7479" w:type="dxa"/>
            <w:tcBorders>
              <w:top w:val="nil"/>
              <w:left w:val="nil"/>
              <w:bottom w:val="nil"/>
              <w:right w:val="nil"/>
            </w:tcBorders>
          </w:tcPr>
          <w:p w:rsidR="009E0987" w:rsidRPr="00AE1C11" w:rsidRDefault="009E0987" w:rsidP="009E0987">
            <w:pPr>
              <w:jc w:val="center"/>
              <w:rPr>
                <w:b/>
                <w:caps/>
                <w:color w:val="000000"/>
                <w:szCs w:val="24"/>
                <w:u w:val="single"/>
              </w:rPr>
            </w:pPr>
            <w:r w:rsidRPr="00AE1C11">
              <w:rPr>
                <w:b/>
                <w:caps/>
                <w:color w:val="000000"/>
                <w:szCs w:val="24"/>
                <w:u w:val="single"/>
              </w:rPr>
              <w:t>________________________________</w:t>
            </w:r>
          </w:p>
          <w:p w:rsidR="009E0987" w:rsidRPr="00AE1C11" w:rsidRDefault="009E0987" w:rsidP="009E0987">
            <w:pPr>
              <w:tabs>
                <w:tab w:val="left" w:pos="2730"/>
                <w:tab w:val="center" w:pos="3631"/>
              </w:tabs>
              <w:jc w:val="center"/>
              <w:rPr>
                <w:caps/>
                <w:color w:val="000000"/>
                <w:szCs w:val="24"/>
              </w:rPr>
            </w:pPr>
            <w:r w:rsidRPr="00AE1C11">
              <w:rPr>
                <w:caps/>
                <w:color w:val="000000"/>
                <w:szCs w:val="24"/>
              </w:rPr>
              <w:t>ing. julieta fernández c.</w:t>
            </w:r>
          </w:p>
          <w:p w:rsidR="009E0987" w:rsidRPr="00AE1C11" w:rsidRDefault="009E0987" w:rsidP="009E0987">
            <w:pPr>
              <w:jc w:val="center"/>
              <w:rPr>
                <w:szCs w:val="24"/>
              </w:rPr>
            </w:pPr>
            <w:r w:rsidRPr="00AE1C11">
              <w:rPr>
                <w:szCs w:val="24"/>
              </w:rPr>
              <w:t xml:space="preserve">Directora Regional </w:t>
            </w:r>
          </w:p>
          <w:p w:rsidR="009E0987" w:rsidRPr="00535688" w:rsidRDefault="009E0987" w:rsidP="009E0987">
            <w:pPr>
              <w:jc w:val="center"/>
              <w:rPr>
                <w:b/>
                <w:caps/>
                <w:color w:val="000000"/>
                <w:szCs w:val="24"/>
              </w:rPr>
            </w:pPr>
            <w:r w:rsidRPr="00AE1C11">
              <w:rPr>
                <w:szCs w:val="24"/>
              </w:rPr>
              <w:t>Ministerio de Ambiente Veraguas.</w:t>
            </w:r>
          </w:p>
        </w:tc>
      </w:tr>
    </w:tbl>
    <w:p w:rsidR="008B40BE" w:rsidRDefault="008B40BE" w:rsidP="009E0987">
      <w:pPr>
        <w:tabs>
          <w:tab w:val="left" w:pos="708"/>
          <w:tab w:val="center" w:pos="4419"/>
          <w:tab w:val="right" w:pos="8838"/>
        </w:tabs>
        <w:rPr>
          <w:szCs w:val="24"/>
        </w:rPr>
      </w:pPr>
    </w:p>
    <w:sectPr w:rsidR="008B40BE" w:rsidSect="00AD41CB">
      <w:headerReference w:type="default" r:id="rId9"/>
      <w:footerReference w:type="default" r:id="rId10"/>
      <w:pgSz w:w="12240" w:h="20160" w:code="5"/>
      <w:pgMar w:top="1418" w:right="1701" w:bottom="1418" w:left="1701" w:header="709" w:footer="709"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DB4" w:rsidRDefault="00E66DB4">
      <w:r>
        <w:separator/>
      </w:r>
    </w:p>
  </w:endnote>
  <w:endnote w:type="continuationSeparator" w:id="0">
    <w:p w:rsidR="00E66DB4" w:rsidRDefault="00E6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CA" w:rsidRDefault="00625F56">
    <w:pPr>
      <w:pStyle w:val="Piedepgina"/>
      <w:jc w:val="right"/>
    </w:pPr>
    <w:r>
      <w:fldChar w:fldCharType="begin"/>
    </w:r>
    <w:r>
      <w:instrText xml:space="preserve"> PAGE   \* MERGEFORMAT </w:instrText>
    </w:r>
    <w:r>
      <w:fldChar w:fldCharType="separate"/>
    </w:r>
    <w:r w:rsidR="00AE1C11">
      <w:rPr>
        <w:noProof/>
      </w:rPr>
      <w:t>2</w:t>
    </w:r>
    <w:r>
      <w:fldChar w:fldCharType="end"/>
    </w:r>
  </w:p>
  <w:p w:rsidR="006A3BCA" w:rsidRDefault="006A3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DB4" w:rsidRDefault="00E66DB4">
      <w:r>
        <w:separator/>
      </w:r>
    </w:p>
  </w:footnote>
  <w:footnote w:type="continuationSeparator" w:id="0">
    <w:p w:rsidR="00E66DB4" w:rsidRDefault="00E66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6A3BCA">
      <w:trPr>
        <w:jc w:val="center"/>
      </w:trPr>
      <w:tc>
        <w:tcPr>
          <w:tcW w:w="1668" w:type="dxa"/>
          <w:tcBorders>
            <w:top w:val="nil"/>
            <w:left w:val="nil"/>
            <w:bottom w:val="nil"/>
            <w:right w:val="nil"/>
          </w:tcBorders>
        </w:tcPr>
        <w:p w:rsidR="006A3BCA" w:rsidRDefault="00625F56">
          <w:r>
            <w:rPr>
              <w:noProof/>
              <w:lang w:val="es-PA" w:eastAsia="es-PA"/>
            </w:rPr>
            <w:drawing>
              <wp:inline distT="0" distB="0" distL="0" distR="0" wp14:anchorId="1A0686A3" wp14:editId="0767DE81">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6A3BCA" w:rsidRDefault="00625F56">
          <w:pPr>
            <w:pStyle w:val="Ttulo4"/>
            <w:spacing w:before="0" w:after="0"/>
            <w:jc w:val="center"/>
            <w:rPr>
              <w:color w:val="000000"/>
            </w:rPr>
          </w:pPr>
          <w:r>
            <w:rPr>
              <w:color w:val="000000"/>
            </w:rPr>
            <w:t>MINISTERIO DE AMBIENTE</w:t>
          </w:r>
        </w:p>
        <w:p w:rsidR="003130F9" w:rsidRPr="003130F9" w:rsidRDefault="003130F9">
          <w:pPr>
            <w:pStyle w:val="Encabezado"/>
            <w:jc w:val="center"/>
            <w:rPr>
              <w:b/>
              <w:lang w:val="es-MX"/>
            </w:rPr>
          </w:pPr>
          <w:r w:rsidRPr="003130F9">
            <w:rPr>
              <w:b/>
              <w:lang w:val="es-MX"/>
            </w:rPr>
            <w:t>DIRECCIÓN REGIONAL DE VERGUAS</w:t>
          </w:r>
        </w:p>
        <w:p w:rsidR="006A3BCA" w:rsidRDefault="003130F9" w:rsidP="003130F9">
          <w:pPr>
            <w:pStyle w:val="Encabezado"/>
            <w:jc w:val="center"/>
            <w:rPr>
              <w:color w:val="000000"/>
              <w:sz w:val="22"/>
            </w:rPr>
          </w:pPr>
          <w:r w:rsidRPr="003130F9">
            <w:rPr>
              <w:b/>
              <w:lang w:val="es-MX"/>
            </w:rPr>
            <w:t>DEPARTAMENTO DE EVALUACIÓN AMBIENTAL</w:t>
          </w:r>
          <w:r>
            <w:rPr>
              <w:color w:val="000000"/>
              <w:sz w:val="22"/>
            </w:rPr>
            <w:t xml:space="preserve"> </w:t>
          </w:r>
        </w:p>
        <w:p w:rsidR="003130F9" w:rsidRDefault="00625F56">
          <w:pPr>
            <w:jc w:val="right"/>
            <w:rPr>
              <w:color w:val="000000"/>
              <w:sz w:val="22"/>
              <w:lang w:val="pt-BR"/>
            </w:rPr>
          </w:pPr>
          <w:r>
            <w:rPr>
              <w:color w:val="000000"/>
              <w:sz w:val="22"/>
              <w:lang w:val="pt-BR"/>
            </w:rPr>
            <w:t>Tel. 500-0</w:t>
          </w:r>
          <w:r w:rsidR="003130F9">
            <w:rPr>
              <w:color w:val="000000"/>
              <w:sz w:val="22"/>
              <w:lang w:val="pt-BR"/>
            </w:rPr>
            <w:t>734</w:t>
          </w:r>
        </w:p>
        <w:p w:rsidR="006A3BCA" w:rsidRDefault="00625F56">
          <w:pPr>
            <w:jc w:val="right"/>
            <w:rPr>
              <w:sz w:val="22"/>
            </w:rPr>
          </w:pPr>
          <w:r>
            <w:rPr>
              <w:sz w:val="22"/>
              <w:lang w:val="pt-BR"/>
            </w:rPr>
            <w:t xml:space="preserve">                                                            </w:t>
          </w:r>
          <w:hyperlink r:id="rId2" w:history="1">
            <w:r>
              <w:rPr>
                <w:rStyle w:val="Hipervnculo"/>
                <w:sz w:val="22"/>
              </w:rPr>
              <w:t>www.miambiente.gob.pa</w:t>
            </w:r>
          </w:hyperlink>
        </w:p>
      </w:tc>
    </w:tr>
  </w:tbl>
  <w:p w:rsidR="006A3BCA" w:rsidRDefault="006A3BCA">
    <w:pPr>
      <w:pStyle w:val="Encabezado"/>
      <w:pBdr>
        <w:bottom w:val="single" w:sz="12" w:space="1" w:color="auto"/>
      </w:pBdr>
      <w:jc w:val="center"/>
    </w:pPr>
  </w:p>
  <w:p w:rsidR="006A3BCA" w:rsidRDefault="006A3B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1D0E04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CA"/>
    <w:rsid w:val="000177A8"/>
    <w:rsid w:val="000271DE"/>
    <w:rsid w:val="00035907"/>
    <w:rsid w:val="000364F0"/>
    <w:rsid w:val="000622DC"/>
    <w:rsid w:val="000873A7"/>
    <w:rsid w:val="0009109C"/>
    <w:rsid w:val="00096A31"/>
    <w:rsid w:val="001249F9"/>
    <w:rsid w:val="001E7D53"/>
    <w:rsid w:val="001F5353"/>
    <w:rsid w:val="00223B73"/>
    <w:rsid w:val="002832E5"/>
    <w:rsid w:val="002852CE"/>
    <w:rsid w:val="002A3DE9"/>
    <w:rsid w:val="002B1C92"/>
    <w:rsid w:val="002F7FBB"/>
    <w:rsid w:val="003033B6"/>
    <w:rsid w:val="003130F9"/>
    <w:rsid w:val="00321187"/>
    <w:rsid w:val="003C0CA6"/>
    <w:rsid w:val="003C36E1"/>
    <w:rsid w:val="003E65E3"/>
    <w:rsid w:val="00433446"/>
    <w:rsid w:val="00442189"/>
    <w:rsid w:val="004525E6"/>
    <w:rsid w:val="00452D17"/>
    <w:rsid w:val="00460764"/>
    <w:rsid w:val="00472268"/>
    <w:rsid w:val="00480E09"/>
    <w:rsid w:val="004D10F7"/>
    <w:rsid w:val="004D2BDC"/>
    <w:rsid w:val="00535688"/>
    <w:rsid w:val="00554A04"/>
    <w:rsid w:val="0055571E"/>
    <w:rsid w:val="00566C9A"/>
    <w:rsid w:val="00577D0C"/>
    <w:rsid w:val="005D38C9"/>
    <w:rsid w:val="005E0EFB"/>
    <w:rsid w:val="005F0C52"/>
    <w:rsid w:val="006207BD"/>
    <w:rsid w:val="00625F56"/>
    <w:rsid w:val="006747F7"/>
    <w:rsid w:val="00683CF7"/>
    <w:rsid w:val="006955D7"/>
    <w:rsid w:val="006A3BCA"/>
    <w:rsid w:val="006B7CE1"/>
    <w:rsid w:val="00706182"/>
    <w:rsid w:val="00716A15"/>
    <w:rsid w:val="00747DBF"/>
    <w:rsid w:val="00753237"/>
    <w:rsid w:val="007D1A31"/>
    <w:rsid w:val="00801733"/>
    <w:rsid w:val="00853DCB"/>
    <w:rsid w:val="00860D92"/>
    <w:rsid w:val="00880681"/>
    <w:rsid w:val="00892C32"/>
    <w:rsid w:val="008A6ADC"/>
    <w:rsid w:val="008A78B0"/>
    <w:rsid w:val="008B40BE"/>
    <w:rsid w:val="008D58C8"/>
    <w:rsid w:val="00936B4F"/>
    <w:rsid w:val="009544FC"/>
    <w:rsid w:val="0096409C"/>
    <w:rsid w:val="00965E93"/>
    <w:rsid w:val="00974DF1"/>
    <w:rsid w:val="00976E29"/>
    <w:rsid w:val="0099292B"/>
    <w:rsid w:val="009E0987"/>
    <w:rsid w:val="00A0017D"/>
    <w:rsid w:val="00A16FE4"/>
    <w:rsid w:val="00A53478"/>
    <w:rsid w:val="00AD41CB"/>
    <w:rsid w:val="00AE1C11"/>
    <w:rsid w:val="00B31223"/>
    <w:rsid w:val="00B63147"/>
    <w:rsid w:val="00B90E2F"/>
    <w:rsid w:val="00BA716C"/>
    <w:rsid w:val="00BB3468"/>
    <w:rsid w:val="00C2540D"/>
    <w:rsid w:val="00C509F4"/>
    <w:rsid w:val="00C61176"/>
    <w:rsid w:val="00C70BDD"/>
    <w:rsid w:val="00CA230F"/>
    <w:rsid w:val="00CA38D8"/>
    <w:rsid w:val="00CB5A73"/>
    <w:rsid w:val="00CC0103"/>
    <w:rsid w:val="00CE6DA0"/>
    <w:rsid w:val="00D13809"/>
    <w:rsid w:val="00D47D84"/>
    <w:rsid w:val="00DC1686"/>
    <w:rsid w:val="00DC3D6F"/>
    <w:rsid w:val="00E00D9B"/>
    <w:rsid w:val="00E12111"/>
    <w:rsid w:val="00E5212F"/>
    <w:rsid w:val="00E66DB4"/>
    <w:rsid w:val="00E8138E"/>
    <w:rsid w:val="00ED4424"/>
    <w:rsid w:val="00F45DED"/>
    <w:rsid w:val="00F5529F"/>
    <w:rsid w:val="00F57073"/>
    <w:rsid w:val="00F57633"/>
    <w:rsid w:val="00F86B02"/>
    <w:rsid w:val="00F92521"/>
    <w:rsid w:val="00F94963"/>
    <w:rsid w:val="00FA5F8E"/>
    <w:rsid w:val="00FC2DD6"/>
    <w:rsid w:val="00FC723E"/>
    <w:rsid w:val="00FD3912"/>
    <w:rsid w:val="00FD5AE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21C01-343C-4861-B1CC-7B48EFC9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644</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Lury Duarte</cp:lastModifiedBy>
  <cp:revision>81</cp:revision>
  <cp:lastPrinted>2016-05-11T16:45:00Z</cp:lastPrinted>
  <dcterms:created xsi:type="dcterms:W3CDTF">2019-07-16T15:12:00Z</dcterms:created>
  <dcterms:modified xsi:type="dcterms:W3CDTF">2019-09-03T20:29:00Z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