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0B335E" w:rsidRPr="000B335E">
        <w:rPr>
          <w:rFonts w:ascii="Arial" w:hAnsi="Arial" w:cs="Arial"/>
          <w:b/>
          <w:szCs w:val="24"/>
          <w:lang w:val="es-PA"/>
        </w:rPr>
        <w:t>CONSTRUCCIÓN DE LOCAL COMERCIAL YAU</w:t>
      </w:r>
      <w:r w:rsidR="00455DC0" w:rsidRPr="003C53AF">
        <w:rPr>
          <w:rFonts w:ascii="Arial" w:hAnsi="Arial" w:cs="Arial"/>
          <w:b/>
          <w:szCs w:val="24"/>
          <w:lang w:val="es-PA"/>
        </w:rPr>
        <w:t>”</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746A1E" w:rsidRPr="00746A1E">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746A1E">
              <w:rPr>
                <w:rFonts w:ascii="Arial" w:hAnsi="Arial" w:cs="Arial"/>
                <w:b/>
                <w:szCs w:val="24"/>
                <w:lang w:val="es-PA"/>
              </w:rPr>
              <w:t>FECHA</w:t>
            </w:r>
            <w:r w:rsidRPr="00746A1E">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A05E10">
            <w:pPr>
              <w:keepNext/>
              <w:tabs>
                <w:tab w:val="left" w:pos="3420"/>
                <w:tab w:val="left" w:pos="3600"/>
                <w:tab w:val="left" w:pos="3780"/>
              </w:tabs>
              <w:spacing w:before="120" w:after="120"/>
              <w:outlineLvl w:val="1"/>
              <w:rPr>
                <w:rFonts w:ascii="Arial" w:hAnsi="Arial" w:cs="Arial"/>
                <w:szCs w:val="24"/>
                <w:lang w:val="es-PA"/>
              </w:rPr>
            </w:pPr>
            <w:r w:rsidRPr="00746A1E">
              <w:rPr>
                <w:rFonts w:ascii="Arial" w:hAnsi="Arial" w:cs="Arial"/>
                <w:szCs w:val="24"/>
                <w:lang w:val="es-PA"/>
              </w:rPr>
              <w:t>9 DE SEPTIEMBRE</w:t>
            </w:r>
            <w:r w:rsidR="00455DC0" w:rsidRPr="00746A1E">
              <w:rPr>
                <w:rFonts w:ascii="Arial" w:hAnsi="Arial" w:cs="Arial"/>
                <w:szCs w:val="24"/>
                <w:lang w:val="es-PA"/>
              </w:rPr>
              <w:t xml:space="preserve"> 2019</w:t>
            </w:r>
          </w:p>
        </w:tc>
      </w:tr>
      <w:tr w:rsidR="00746A1E" w:rsidRPr="00746A1E">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spacing w:before="120" w:after="120"/>
              <w:ind w:left="3884" w:hanging="3600"/>
              <w:rPr>
                <w:rFonts w:ascii="Arial" w:hAnsi="Arial" w:cs="Arial"/>
                <w:i/>
                <w:szCs w:val="24"/>
                <w:lang w:val="es-PA"/>
              </w:rPr>
            </w:pPr>
            <w:r w:rsidRPr="00746A1E">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Default="00A05E10">
            <w:pPr>
              <w:spacing w:before="120" w:after="120"/>
              <w:rPr>
                <w:rFonts w:ascii="Arial" w:hAnsi="Arial" w:cs="Arial"/>
                <w:szCs w:val="24"/>
                <w:lang w:val="es-PA"/>
              </w:rPr>
            </w:pPr>
            <w:r w:rsidRPr="00746A1E">
              <w:rPr>
                <w:rFonts w:ascii="Arial" w:hAnsi="Arial" w:cs="Arial"/>
                <w:szCs w:val="24"/>
                <w:lang w:val="es-PA"/>
              </w:rPr>
              <w:t>“CONSTRUCCIÓN DE LOCAL COMERCIAL YAU.”</w:t>
            </w:r>
          </w:p>
          <w:p w:rsidR="00746A1E" w:rsidRPr="00746A1E" w:rsidRDefault="00746A1E">
            <w:pPr>
              <w:spacing w:before="120" w:after="120"/>
              <w:rPr>
                <w:rFonts w:ascii="Arial" w:hAnsi="Arial" w:cs="Arial"/>
                <w:szCs w:val="24"/>
                <w:lang w:val="es-PA"/>
              </w:rPr>
            </w:pPr>
          </w:p>
        </w:tc>
      </w:tr>
      <w:tr w:rsidR="00746A1E" w:rsidRPr="00746A1E">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spacing w:before="120" w:after="120"/>
              <w:ind w:left="3884" w:hanging="3600"/>
              <w:rPr>
                <w:rFonts w:ascii="Arial" w:hAnsi="Arial" w:cs="Arial"/>
                <w:b/>
                <w:szCs w:val="24"/>
                <w:lang w:val="es-PA"/>
              </w:rPr>
            </w:pPr>
            <w:r w:rsidRPr="00746A1E">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455DC0">
            <w:pPr>
              <w:spacing w:before="120" w:after="120"/>
              <w:rPr>
                <w:rFonts w:ascii="Arial" w:hAnsi="Arial" w:cs="Arial"/>
                <w:szCs w:val="24"/>
                <w:lang w:val="es-PA"/>
              </w:rPr>
            </w:pPr>
            <w:r w:rsidRPr="00746A1E">
              <w:rPr>
                <w:rFonts w:ascii="Arial" w:hAnsi="Arial" w:cs="Arial"/>
                <w:szCs w:val="24"/>
                <w:lang w:val="es-PA"/>
              </w:rPr>
              <w:t>I</w:t>
            </w:r>
          </w:p>
        </w:tc>
      </w:tr>
      <w:tr w:rsidR="00746A1E" w:rsidRPr="00746A1E">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spacing w:before="120" w:after="120"/>
              <w:ind w:left="3884" w:hanging="3600"/>
              <w:rPr>
                <w:rFonts w:ascii="Arial" w:hAnsi="Arial" w:cs="Arial"/>
                <w:b/>
                <w:szCs w:val="24"/>
                <w:lang w:val="es-PA"/>
              </w:rPr>
            </w:pPr>
            <w:r w:rsidRPr="00746A1E">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A05E10">
            <w:pPr>
              <w:spacing w:before="120" w:after="120"/>
              <w:rPr>
                <w:rFonts w:ascii="Arial" w:hAnsi="Arial" w:cs="Arial"/>
                <w:szCs w:val="24"/>
                <w:lang w:val="es-PA"/>
              </w:rPr>
            </w:pPr>
            <w:r w:rsidRPr="00746A1E">
              <w:rPr>
                <w:rFonts w:ascii="Arial" w:hAnsi="Arial" w:cs="Arial"/>
                <w:szCs w:val="24"/>
                <w:lang w:val="es-PA"/>
              </w:rPr>
              <w:t>GAN CHOY YAU</w:t>
            </w:r>
          </w:p>
        </w:tc>
      </w:tr>
      <w:tr w:rsidR="00746A1E" w:rsidRPr="00746A1E">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tabs>
                <w:tab w:val="left" w:pos="3600"/>
              </w:tabs>
              <w:spacing w:before="120" w:after="120"/>
              <w:ind w:left="3884" w:hanging="3600"/>
              <w:rPr>
                <w:rFonts w:ascii="Arial" w:hAnsi="Arial" w:cs="Arial"/>
                <w:b/>
                <w:szCs w:val="24"/>
                <w:lang w:val="es-PA"/>
              </w:rPr>
            </w:pPr>
            <w:r w:rsidRPr="00746A1E">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AB6D17" w:rsidRPr="00AB6D17" w:rsidRDefault="00AB6D17" w:rsidP="00AB6D17">
            <w:pPr>
              <w:spacing w:before="120" w:after="120"/>
              <w:rPr>
                <w:rFonts w:ascii="Arial" w:hAnsi="Arial" w:cs="Arial"/>
                <w:lang w:val="es-PA"/>
              </w:rPr>
            </w:pPr>
            <w:r w:rsidRPr="00AB6D17">
              <w:rPr>
                <w:rFonts w:ascii="Arial" w:hAnsi="Arial" w:cs="Arial"/>
                <w:lang w:val="es-PA"/>
              </w:rPr>
              <w:t>ING. FRANKLIN VEGA  (IAR-029-2000)</w:t>
            </w:r>
          </w:p>
          <w:p w:rsidR="00673B61" w:rsidRPr="00746A1E" w:rsidRDefault="00AB6D17" w:rsidP="00AB6D17">
            <w:pPr>
              <w:tabs>
                <w:tab w:val="left" w:pos="3600"/>
              </w:tabs>
              <w:spacing w:before="120" w:after="120"/>
              <w:rPr>
                <w:rFonts w:ascii="Arial" w:hAnsi="Arial" w:cs="Arial"/>
                <w:szCs w:val="24"/>
                <w:lang w:val="es-PA"/>
              </w:rPr>
            </w:pPr>
            <w:r w:rsidRPr="00AB6D17">
              <w:rPr>
                <w:rFonts w:ascii="Arial" w:hAnsi="Arial" w:cs="Arial"/>
                <w:lang w:val="es-PA"/>
              </w:rPr>
              <w:t>ING. ROSA LUQUE        (IRC-043-2009)</w:t>
            </w:r>
          </w:p>
        </w:tc>
      </w:tr>
      <w:tr w:rsidR="003C53AF" w:rsidRPr="00746A1E">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ED7A3F">
            <w:pPr>
              <w:tabs>
                <w:tab w:val="left" w:pos="3600"/>
              </w:tabs>
              <w:spacing w:before="120" w:after="120"/>
              <w:ind w:left="3884" w:hanging="3600"/>
              <w:rPr>
                <w:rFonts w:ascii="Arial" w:hAnsi="Arial" w:cs="Arial"/>
                <w:b/>
                <w:szCs w:val="24"/>
                <w:lang w:val="es-PA"/>
              </w:rPr>
            </w:pPr>
            <w:r w:rsidRPr="00746A1E">
              <w:rPr>
                <w:rFonts w:ascii="Arial" w:hAnsi="Arial" w:cs="Arial"/>
                <w:b/>
                <w:szCs w:val="24"/>
                <w:lang w:val="es-PA"/>
              </w:rPr>
              <w:t>LOCALIZACIÓN:</w:t>
            </w:r>
          </w:p>
          <w:p w:rsidR="00673B61" w:rsidRPr="00746A1E"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746A1E" w:rsidRDefault="00A05E10" w:rsidP="00A05E10">
            <w:pPr>
              <w:tabs>
                <w:tab w:val="left" w:pos="3600"/>
              </w:tabs>
              <w:spacing w:before="120" w:after="120"/>
              <w:jc w:val="both"/>
              <w:rPr>
                <w:rFonts w:ascii="Arial" w:hAnsi="Arial" w:cs="Arial"/>
                <w:szCs w:val="24"/>
                <w:lang w:val="es-PA"/>
              </w:rPr>
            </w:pPr>
            <w:r w:rsidRPr="00746A1E">
              <w:rPr>
                <w:rFonts w:ascii="Arial" w:hAnsi="Arial" w:cs="Arial"/>
                <w:szCs w:val="24"/>
                <w:lang w:val="es-PA"/>
              </w:rPr>
              <w:t>CORREGIMIENTO CABECERA, DISTRITO DE SANTIAGO, PROVINCIA DE VERAGUAS.</w:t>
            </w:r>
          </w:p>
        </w:tc>
      </w:tr>
    </w:tbl>
    <w:p w:rsidR="00673B61" w:rsidRPr="00746A1E" w:rsidRDefault="00673B61">
      <w:pPr>
        <w:spacing w:line="240" w:lineRule="exact"/>
        <w:jc w:val="both"/>
        <w:outlineLvl w:val="1"/>
        <w:rPr>
          <w:rFonts w:ascii="Arial" w:hAnsi="Arial" w:cs="Arial"/>
          <w:b/>
          <w:szCs w:val="24"/>
          <w:lang w:val="es-PA"/>
        </w:rPr>
      </w:pPr>
    </w:p>
    <w:p w:rsidR="00673B61" w:rsidRPr="00746A1E" w:rsidRDefault="00ED7A3F">
      <w:pPr>
        <w:numPr>
          <w:ilvl w:val="0"/>
          <w:numId w:val="2"/>
        </w:numPr>
        <w:spacing w:line="240" w:lineRule="exact"/>
        <w:ind w:hanging="1140"/>
        <w:jc w:val="both"/>
        <w:outlineLvl w:val="1"/>
        <w:rPr>
          <w:rFonts w:ascii="Arial" w:hAnsi="Arial" w:cs="Arial"/>
          <w:b/>
          <w:caps/>
          <w:szCs w:val="24"/>
          <w:lang w:val="es-PA"/>
        </w:rPr>
      </w:pPr>
      <w:r w:rsidRPr="00746A1E">
        <w:rPr>
          <w:rFonts w:ascii="Arial" w:hAnsi="Arial" w:cs="Arial"/>
          <w:b/>
          <w:szCs w:val="24"/>
          <w:lang w:val="es-PA"/>
        </w:rPr>
        <w:t>ANTECEDENTES</w:t>
      </w:r>
    </w:p>
    <w:p w:rsidR="00673B61" w:rsidRPr="00746A1E" w:rsidRDefault="00673B61">
      <w:pPr>
        <w:spacing w:line="240" w:lineRule="exact"/>
        <w:jc w:val="both"/>
        <w:outlineLvl w:val="1"/>
        <w:rPr>
          <w:rFonts w:ascii="Arial" w:hAnsi="Arial" w:cs="Arial"/>
          <w:b/>
          <w:caps/>
          <w:szCs w:val="24"/>
          <w:lang w:val="es-PA"/>
        </w:rPr>
      </w:pPr>
    </w:p>
    <w:p w:rsidR="00975349" w:rsidRPr="008F1BFA" w:rsidRDefault="00975349" w:rsidP="00975349">
      <w:pPr>
        <w:tabs>
          <w:tab w:val="left" w:pos="0"/>
        </w:tabs>
        <w:suppressAutoHyphens/>
        <w:spacing w:line="240" w:lineRule="atLeast"/>
        <w:jc w:val="both"/>
        <w:rPr>
          <w:rFonts w:ascii="Arial" w:hAnsi="Arial" w:cs="Arial"/>
          <w:szCs w:val="24"/>
        </w:rPr>
      </w:pPr>
      <w:r w:rsidRPr="008F1BFA">
        <w:rPr>
          <w:rFonts w:ascii="Arial" w:hAnsi="Arial" w:cs="Arial"/>
          <w:szCs w:val="24"/>
        </w:rPr>
        <w:t xml:space="preserve">El proyecto es Tipo Construcción y contempla la construcción de un Local comercial, una vivienda y un Depósito el cual contará solamente con planta baja y dos divisiones para los locales. El primer local tendrá un área cerrada de 107.06 metros cuadrados, el según tendrá un área Cerrada de </w:t>
      </w:r>
      <w:r w:rsidR="008F0100" w:rsidRPr="008F1BFA">
        <w:rPr>
          <w:rFonts w:ascii="Arial" w:hAnsi="Arial" w:cs="Arial"/>
          <w:szCs w:val="24"/>
        </w:rPr>
        <w:t xml:space="preserve">doscientos ochenta metros </w:t>
      </w:r>
      <w:r w:rsidRPr="008F1BFA">
        <w:rPr>
          <w:rFonts w:ascii="Arial" w:hAnsi="Arial" w:cs="Arial"/>
          <w:szCs w:val="24"/>
        </w:rPr>
        <w:t>280.00 metros cuadrados y un Área total de Construcción</w:t>
      </w:r>
      <w:r w:rsidR="008F0100" w:rsidRPr="008F1BFA">
        <w:rPr>
          <w:rFonts w:ascii="Arial" w:hAnsi="Arial" w:cs="Arial"/>
          <w:szCs w:val="24"/>
        </w:rPr>
        <w:t xml:space="preserve"> de quinientos setenta y seis punto setenta centavos (576.70)</w:t>
      </w:r>
      <w:r w:rsidRPr="008F1BFA">
        <w:rPr>
          <w:rFonts w:ascii="Arial" w:hAnsi="Arial" w:cs="Arial"/>
          <w:szCs w:val="24"/>
        </w:rPr>
        <w:t xml:space="preserve"> metros cuadrados, Área toral del Lote </w:t>
      </w:r>
      <w:r w:rsidR="008F1BFA" w:rsidRPr="008F1BFA">
        <w:rPr>
          <w:rFonts w:ascii="Arial" w:hAnsi="Arial" w:cs="Arial"/>
          <w:szCs w:val="24"/>
        </w:rPr>
        <w:t xml:space="preserve"> mil veintinueve metros cuadrados  punto ochenta y dos metros (</w:t>
      </w:r>
      <w:r w:rsidRPr="008F1BFA">
        <w:rPr>
          <w:rFonts w:ascii="Arial" w:hAnsi="Arial" w:cs="Arial"/>
          <w:szCs w:val="24"/>
        </w:rPr>
        <w:t>1,029.00 + .82 dm2</w:t>
      </w:r>
      <w:r w:rsidR="008F1BFA" w:rsidRPr="008F1BFA">
        <w:rPr>
          <w:rFonts w:ascii="Arial" w:hAnsi="Arial" w:cs="Arial"/>
          <w:szCs w:val="24"/>
        </w:rPr>
        <w:t>)</w:t>
      </w:r>
      <w:r w:rsidRPr="008F1BFA">
        <w:rPr>
          <w:rFonts w:ascii="Arial" w:hAnsi="Arial" w:cs="Arial"/>
          <w:szCs w:val="24"/>
        </w:rPr>
        <w:t xml:space="preserve">; se colocaran </w:t>
      </w:r>
      <w:r w:rsidR="008F1BFA" w:rsidRPr="008F1BFA">
        <w:rPr>
          <w:rFonts w:ascii="Arial" w:hAnsi="Arial" w:cs="Arial"/>
          <w:szCs w:val="24"/>
        </w:rPr>
        <w:t>cincuenta (</w:t>
      </w:r>
      <w:r w:rsidRPr="008F1BFA">
        <w:rPr>
          <w:rFonts w:ascii="Arial" w:hAnsi="Arial" w:cs="Arial"/>
          <w:szCs w:val="24"/>
        </w:rPr>
        <w:t>50</w:t>
      </w:r>
      <w:r w:rsidR="008F1BFA" w:rsidRPr="008F1BFA">
        <w:rPr>
          <w:rFonts w:ascii="Arial" w:hAnsi="Arial" w:cs="Arial"/>
          <w:szCs w:val="24"/>
        </w:rPr>
        <w:t>)</w:t>
      </w:r>
      <w:r w:rsidRPr="008F1BFA">
        <w:rPr>
          <w:rFonts w:ascii="Arial" w:hAnsi="Arial" w:cs="Arial"/>
          <w:szCs w:val="24"/>
        </w:rPr>
        <w:t xml:space="preserve"> metros lineales de alcantarilla plástica de </w:t>
      </w:r>
      <w:r w:rsidR="008F1BFA" w:rsidRPr="008F1BFA">
        <w:rPr>
          <w:rFonts w:ascii="Arial" w:hAnsi="Arial" w:cs="Arial"/>
          <w:szCs w:val="24"/>
        </w:rPr>
        <w:t>noviembre (</w:t>
      </w:r>
      <w:r w:rsidRPr="008F1BFA">
        <w:rPr>
          <w:rFonts w:ascii="Arial" w:hAnsi="Arial" w:cs="Arial"/>
          <w:szCs w:val="24"/>
        </w:rPr>
        <w:t>90</w:t>
      </w:r>
      <w:r w:rsidR="008F1BFA" w:rsidRPr="008F1BFA">
        <w:rPr>
          <w:rFonts w:ascii="Arial" w:hAnsi="Arial" w:cs="Arial"/>
          <w:szCs w:val="24"/>
        </w:rPr>
        <w:t>)</w:t>
      </w:r>
      <w:r w:rsidRPr="008F1BFA">
        <w:rPr>
          <w:rFonts w:ascii="Arial" w:hAnsi="Arial" w:cs="Arial"/>
          <w:szCs w:val="24"/>
        </w:rPr>
        <w:t xml:space="preserve"> para la entrada al terreno.</w:t>
      </w:r>
    </w:p>
    <w:p w:rsidR="00975349" w:rsidRPr="00746A1E" w:rsidRDefault="00975349" w:rsidP="00975349">
      <w:pPr>
        <w:tabs>
          <w:tab w:val="left" w:pos="0"/>
        </w:tabs>
        <w:suppressAutoHyphens/>
        <w:spacing w:line="240" w:lineRule="atLeast"/>
        <w:jc w:val="both"/>
        <w:rPr>
          <w:rFonts w:ascii="Arial" w:hAnsi="Arial" w:cs="Arial"/>
          <w:szCs w:val="24"/>
        </w:rPr>
      </w:pPr>
    </w:p>
    <w:p w:rsidR="00A23FC2" w:rsidRPr="00746A1E" w:rsidRDefault="00975349" w:rsidP="00975349">
      <w:pPr>
        <w:tabs>
          <w:tab w:val="left" w:pos="0"/>
        </w:tabs>
        <w:suppressAutoHyphens/>
        <w:spacing w:line="240" w:lineRule="atLeast"/>
        <w:jc w:val="both"/>
        <w:rPr>
          <w:rFonts w:ascii="Arial" w:hAnsi="Arial" w:cs="Arial"/>
          <w:szCs w:val="24"/>
        </w:rPr>
      </w:pPr>
      <w:r w:rsidRPr="00746A1E">
        <w:rPr>
          <w:rFonts w:ascii="Arial" w:hAnsi="Arial" w:cs="Arial"/>
          <w:szCs w:val="24"/>
        </w:rPr>
        <w:t>La propiedad en donde se ejecutará el proyecto está identificada como la Finca con el código de ubicación 9901 y el Folio Real Nº 10773 (F), Sección de la propiedad, provincia de Veraguas, propiedad de la Promotora.</w:t>
      </w:r>
    </w:p>
    <w:p w:rsidR="00975349" w:rsidRPr="00A23FC2" w:rsidRDefault="00975349" w:rsidP="00975349">
      <w:pPr>
        <w:tabs>
          <w:tab w:val="left" w:pos="0"/>
        </w:tabs>
        <w:suppressAutoHyphens/>
        <w:spacing w:line="240" w:lineRule="atLeast"/>
        <w:jc w:val="both"/>
        <w:rPr>
          <w:rFonts w:ascii="Arial" w:hAnsi="Arial" w:cs="Arial"/>
          <w:szCs w:val="24"/>
        </w:rPr>
      </w:pPr>
    </w:p>
    <w:p w:rsidR="00A23FC2" w:rsidRPr="00A23FC2" w:rsidRDefault="00A23FC2">
      <w:pPr>
        <w:tabs>
          <w:tab w:val="left" w:pos="0"/>
        </w:tabs>
        <w:suppressAutoHyphens/>
        <w:spacing w:line="240" w:lineRule="atLeast"/>
        <w:jc w:val="both"/>
        <w:rPr>
          <w:rFonts w:ascii="Arial" w:hAnsi="Arial" w:cs="Arial"/>
          <w:szCs w:val="24"/>
        </w:rPr>
      </w:pPr>
      <w:r w:rsidRPr="00A23FC2">
        <w:rPr>
          <w:rFonts w:ascii="Arial" w:hAnsi="Arial" w:cs="Arial"/>
          <w:szCs w:val="24"/>
        </w:rPr>
        <w:t xml:space="preserve">El proyecto se encuentra, </w:t>
      </w:r>
      <w:r w:rsidR="00975349" w:rsidRPr="00975349">
        <w:rPr>
          <w:rFonts w:ascii="Arial" w:hAnsi="Arial" w:cs="Arial"/>
          <w:szCs w:val="24"/>
        </w:rPr>
        <w:t>ubicado corregimiento Cabecera, distrito Santiago, provincia Veraguas.</w:t>
      </w:r>
      <w:r w:rsidRPr="00A23FC2">
        <w:rPr>
          <w:rFonts w:ascii="Arial" w:hAnsi="Arial" w:cs="Arial"/>
          <w:szCs w:val="24"/>
        </w:rPr>
        <w:t>, el polígono es correspondiente a las coordenadas UTM DATUN WS-84 siguientes:</w:t>
      </w:r>
    </w:p>
    <w:p w:rsidR="005C300E" w:rsidRPr="005C300E" w:rsidRDefault="00ED7A3F" w:rsidP="005C300E">
      <w:pPr>
        <w:tabs>
          <w:tab w:val="left" w:pos="0"/>
        </w:tabs>
        <w:suppressAutoHyphens/>
        <w:spacing w:line="240" w:lineRule="atLeast"/>
        <w:jc w:val="both"/>
        <w:rPr>
          <w:rFonts w:ascii="Arial" w:hAnsi="Arial" w:cs="Arial"/>
          <w:szCs w:val="24"/>
        </w:rPr>
      </w:pPr>
      <w:r w:rsidRPr="00A23FC2">
        <w:rPr>
          <w:rFonts w:ascii="Arial" w:hAnsi="Arial" w:cs="Arial"/>
          <w:szCs w:val="24"/>
        </w:rPr>
        <w:t xml:space="preserve"> </w:t>
      </w:r>
      <w:r w:rsidR="005C300E" w:rsidRPr="005C300E">
        <w:rPr>
          <w:rFonts w:ascii="Arial" w:hAnsi="Arial" w:cs="Arial"/>
          <w:szCs w:val="24"/>
        </w:rPr>
        <w:t xml:space="preserve"> </w:t>
      </w:r>
    </w:p>
    <w:p w:rsidR="00673B61" w:rsidRPr="00A23FC2" w:rsidRDefault="005C300E" w:rsidP="005C300E">
      <w:pPr>
        <w:tabs>
          <w:tab w:val="left" w:pos="0"/>
        </w:tabs>
        <w:suppressAutoHyphens/>
        <w:spacing w:line="240" w:lineRule="atLeast"/>
        <w:jc w:val="center"/>
        <w:rPr>
          <w:rFonts w:ascii="Arial" w:hAnsi="Arial" w:cs="Arial"/>
          <w:szCs w:val="24"/>
        </w:rPr>
      </w:pPr>
      <w:r>
        <w:rPr>
          <w:noProof/>
          <w:lang w:val="es-PA" w:eastAsia="es-PA"/>
        </w:rPr>
        <w:drawing>
          <wp:inline distT="0" distB="0" distL="0" distR="0" wp14:anchorId="4359A7C8" wp14:editId="61867E9E">
            <wp:extent cx="3190875" cy="1924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9055" t="74842" r="36021" b="7006"/>
                    <a:stretch/>
                  </pic:blipFill>
                  <pic:spPr bwMode="auto">
                    <a:xfrm>
                      <a:off x="0" y="0"/>
                      <a:ext cx="3192011" cy="1924735"/>
                    </a:xfrm>
                    <a:prstGeom prst="rect">
                      <a:avLst/>
                    </a:prstGeom>
                    <a:ln>
                      <a:noFill/>
                    </a:ln>
                    <a:extLst>
                      <a:ext uri="{53640926-AAD7-44D8-BBD7-CCE9431645EC}">
                        <a14:shadowObscured xmlns:a14="http://schemas.microsoft.com/office/drawing/2010/main"/>
                      </a:ext>
                    </a:extLst>
                  </pic:spPr>
                </pic:pic>
              </a:graphicData>
            </a:graphic>
          </wp:inline>
        </w:drawing>
      </w:r>
    </w:p>
    <w:p w:rsidR="00673B61" w:rsidRPr="00A23FC2" w:rsidRDefault="00673B61">
      <w:pPr>
        <w:tabs>
          <w:tab w:val="left" w:pos="0"/>
        </w:tabs>
        <w:suppressAutoHyphens/>
        <w:spacing w:line="240" w:lineRule="atLeast"/>
        <w:jc w:val="both"/>
        <w:rPr>
          <w:rFonts w:ascii="Arial" w:hAnsi="Arial" w:cs="Arial"/>
          <w:szCs w:val="24"/>
          <w:highlight w:val="yellow"/>
        </w:rPr>
      </w:pPr>
    </w:p>
    <w:p w:rsidR="00673B61" w:rsidRPr="00A23FC2" w:rsidRDefault="00ED7A3F">
      <w:pPr>
        <w:spacing w:line="240" w:lineRule="exact"/>
        <w:ind w:left="-142"/>
        <w:jc w:val="both"/>
        <w:outlineLvl w:val="1"/>
        <w:rPr>
          <w:rFonts w:ascii="Arial" w:hAnsi="Arial" w:cs="Arial"/>
          <w:szCs w:val="24"/>
          <w:lang w:val="es-PA"/>
        </w:rPr>
      </w:pPr>
      <w:r w:rsidRPr="00A23FC2">
        <w:rPr>
          <w:rFonts w:ascii="Arial" w:hAnsi="Arial" w:cs="Arial"/>
          <w:szCs w:val="24"/>
          <w:lang w:val="es-PA"/>
        </w:rPr>
        <w:t xml:space="preserve">                                                                            </w:t>
      </w:r>
    </w:p>
    <w:p w:rsidR="00673B61" w:rsidRPr="00A23FC2" w:rsidRDefault="00ED7A3F">
      <w:pPr>
        <w:numPr>
          <w:ilvl w:val="0"/>
          <w:numId w:val="2"/>
        </w:numPr>
        <w:spacing w:line="240" w:lineRule="exact"/>
        <w:ind w:hanging="1282"/>
        <w:jc w:val="both"/>
        <w:outlineLvl w:val="1"/>
        <w:rPr>
          <w:rFonts w:ascii="Arial" w:hAnsi="Arial" w:cs="Arial"/>
          <w:b/>
          <w:szCs w:val="24"/>
          <w:lang w:val="es-PA"/>
        </w:rPr>
      </w:pPr>
      <w:r w:rsidRPr="00A23FC2">
        <w:rPr>
          <w:rFonts w:ascii="Arial" w:hAnsi="Arial" w:cs="Arial"/>
          <w:b/>
          <w:szCs w:val="24"/>
          <w:lang w:val="es-PA"/>
        </w:rPr>
        <w:t>ANÁLISIS TÉCNICO</w:t>
      </w:r>
    </w:p>
    <w:p w:rsidR="00673B61" w:rsidRPr="00A23FC2" w:rsidRDefault="00673B61">
      <w:pPr>
        <w:spacing w:line="240" w:lineRule="exact"/>
        <w:ind w:left="-720" w:firstLine="720"/>
        <w:jc w:val="both"/>
        <w:outlineLvl w:val="1"/>
        <w:rPr>
          <w:rFonts w:ascii="Arial" w:hAnsi="Arial" w:cs="Arial"/>
          <w:b/>
          <w:szCs w:val="24"/>
          <w:lang w:val="es-PA"/>
        </w:rPr>
      </w:pPr>
    </w:p>
    <w:p w:rsidR="00673B61" w:rsidRPr="00A23FC2" w:rsidRDefault="00ED7A3F" w:rsidP="0045138B">
      <w:pPr>
        <w:spacing w:line="240" w:lineRule="exact"/>
        <w:jc w:val="both"/>
        <w:outlineLvl w:val="1"/>
        <w:rPr>
          <w:rFonts w:ascii="Arial" w:hAnsi="Arial" w:cs="Arial"/>
          <w:color w:val="000000"/>
          <w:szCs w:val="24"/>
          <w:lang w:val="es-PA"/>
        </w:rPr>
      </w:pPr>
      <w:r w:rsidRPr="00A23FC2">
        <w:rPr>
          <w:rFonts w:ascii="Arial" w:hAnsi="Arial" w:cs="Arial"/>
          <w:color w:val="000000"/>
          <w:szCs w:val="24"/>
          <w:lang w:val="es-PA"/>
        </w:rPr>
        <w:t>Después de evaluado y analizado el EsIA, cada uno de sus componentes ambientales y su Plan de Manejo Ambiental, se procede a detallar algunos aspectos relevantes:</w:t>
      </w:r>
    </w:p>
    <w:p w:rsidR="00673B61" w:rsidRPr="00A23FC2" w:rsidRDefault="00673B61" w:rsidP="0045138B">
      <w:pPr>
        <w:spacing w:line="240" w:lineRule="exact"/>
        <w:jc w:val="both"/>
        <w:outlineLvl w:val="1"/>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 Físico</w:t>
      </w:r>
    </w:p>
    <w:p w:rsidR="00673B61" w:rsidRDefault="00CB6156" w:rsidP="0045138B">
      <w:pPr>
        <w:spacing w:line="240" w:lineRule="exact"/>
        <w:jc w:val="both"/>
        <w:rPr>
          <w:rFonts w:ascii="Arial" w:hAnsi="Arial" w:cs="Arial"/>
          <w:szCs w:val="24"/>
        </w:rPr>
      </w:pPr>
      <w:r w:rsidRPr="00746A1E">
        <w:rPr>
          <w:rFonts w:ascii="Arial" w:hAnsi="Arial" w:cs="Arial"/>
          <w:szCs w:val="24"/>
        </w:rPr>
        <w:t>Este aspecto se fundamenta en las características físicas del sitio donde se desarrollará el proyecto, antes del inicio de los trabajos, como también su interacción con el medio circundante al mismo.</w:t>
      </w:r>
    </w:p>
    <w:p w:rsidR="00746A1E" w:rsidRDefault="00746A1E" w:rsidP="0045138B">
      <w:pPr>
        <w:spacing w:line="240" w:lineRule="exact"/>
        <w:jc w:val="both"/>
        <w:rPr>
          <w:rFonts w:ascii="Arial" w:hAnsi="Arial" w:cs="Arial"/>
          <w:szCs w:val="24"/>
        </w:rPr>
      </w:pPr>
    </w:p>
    <w:p w:rsidR="00746A1E" w:rsidRDefault="00746A1E" w:rsidP="0045138B">
      <w:pPr>
        <w:spacing w:line="240" w:lineRule="exact"/>
        <w:jc w:val="both"/>
        <w:rPr>
          <w:rFonts w:ascii="Arial" w:hAnsi="Arial" w:cs="Arial"/>
          <w:szCs w:val="24"/>
        </w:rPr>
      </w:pPr>
    </w:p>
    <w:p w:rsidR="00746A1E" w:rsidRDefault="00746A1E" w:rsidP="0045138B">
      <w:pPr>
        <w:spacing w:line="240" w:lineRule="exact"/>
        <w:jc w:val="both"/>
        <w:rPr>
          <w:rFonts w:ascii="Arial" w:hAnsi="Arial" w:cs="Arial"/>
          <w:szCs w:val="24"/>
        </w:rPr>
      </w:pPr>
    </w:p>
    <w:p w:rsidR="00746A1E" w:rsidRPr="00746A1E" w:rsidRDefault="00746A1E" w:rsidP="0045138B">
      <w:pPr>
        <w:spacing w:line="240" w:lineRule="exact"/>
        <w:jc w:val="both"/>
        <w:rPr>
          <w:rFonts w:ascii="Arial" w:hAnsi="Arial" w:cs="Arial"/>
          <w:szCs w:val="24"/>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Caracterización del suelo</w:t>
      </w:r>
    </w:p>
    <w:p w:rsidR="00C22308" w:rsidRPr="00746A1E" w:rsidRDefault="00CB6156"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Los suelos donde se desarrollara el proyecto son moderadamente profundos, color pardo claro, drenaje moderado, contenido de materia orgánica muy baja, fertilidad natural baja y pH ácido. Este suelo puede catalogarse como de textura fina, tipo arcillosa.</w:t>
      </w:r>
    </w:p>
    <w:p w:rsidR="00C22308" w:rsidRPr="00746A1E" w:rsidRDefault="00C22308"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Descripción del uso de suelo</w:t>
      </w:r>
    </w:p>
    <w:p w:rsidR="00C22308" w:rsidRPr="00746A1E" w:rsidRDefault="00CB6156"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El suelo del área donde se construirá la infraestructura el sitio del proyecto se realiza actividades humanas hace mucho tiempo, por lo que esta propuesta construcción del Local Comercial es compatible con el uso de suelo actual y futuro.</w:t>
      </w:r>
    </w:p>
    <w:p w:rsidR="00CB6156" w:rsidRPr="00746A1E" w:rsidRDefault="00CB6156" w:rsidP="0045138B">
      <w:pPr>
        <w:spacing w:line="240" w:lineRule="exact"/>
        <w:jc w:val="both"/>
        <w:rPr>
          <w:rFonts w:ascii="Arial" w:hAnsi="Arial" w:cs="Arial"/>
          <w:b/>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Deslinde de propiedad</w:t>
      </w:r>
    </w:p>
    <w:p w:rsidR="00234237" w:rsidRPr="00746A1E" w:rsidRDefault="00234237" w:rsidP="00234237">
      <w:pPr>
        <w:spacing w:line="240" w:lineRule="exact"/>
        <w:jc w:val="both"/>
        <w:rPr>
          <w:rFonts w:ascii="Arial" w:hAnsi="Arial" w:cs="Arial"/>
          <w:szCs w:val="24"/>
          <w:lang w:val="es-PA" w:eastAsia="es-PA"/>
        </w:rPr>
      </w:pPr>
      <w:r w:rsidRPr="00746A1E">
        <w:rPr>
          <w:rFonts w:ascii="Arial" w:hAnsi="Arial" w:cs="Arial"/>
          <w:szCs w:val="24"/>
          <w:lang w:val="es-PA" w:eastAsia="es-PA"/>
        </w:rPr>
        <w:t>El proyecto se desarrollará en La Finca con el código de ubicación 9901, Folio Real N° 10773, de la sección de la propiedad del Registro Público de Veraguas, cuya propietaria es la señora GAN CHOY YAU, con cédula de identidad personal E – 8 – 49076. Consta, según Registró Público, de una superficie de 1029 metros cuadrados más 82 decímetros cuadrados, con los siguientes linderos generales actuales (se adjunta copia de Certificado de la finca expedido por Registro Público de Panamá).</w:t>
      </w:r>
    </w:p>
    <w:p w:rsidR="00234237" w:rsidRPr="00746A1E" w:rsidRDefault="00234237" w:rsidP="00234237">
      <w:pPr>
        <w:spacing w:line="240" w:lineRule="exact"/>
        <w:jc w:val="both"/>
        <w:rPr>
          <w:rFonts w:ascii="Arial" w:hAnsi="Arial" w:cs="Arial"/>
          <w:szCs w:val="24"/>
          <w:lang w:val="es-PA" w:eastAsia="es-PA"/>
        </w:rPr>
      </w:pPr>
    </w:p>
    <w:p w:rsidR="00234237" w:rsidRPr="00746A1E" w:rsidRDefault="00234237" w:rsidP="00234237">
      <w:pPr>
        <w:pStyle w:val="Prrafodelista"/>
        <w:numPr>
          <w:ilvl w:val="0"/>
          <w:numId w:val="22"/>
        </w:numPr>
        <w:spacing w:line="240" w:lineRule="exact"/>
        <w:jc w:val="both"/>
        <w:rPr>
          <w:rFonts w:ascii="Arial" w:hAnsi="Arial" w:cs="Arial"/>
          <w:szCs w:val="24"/>
          <w:lang w:val="es-PA" w:eastAsia="es-PA"/>
        </w:rPr>
      </w:pPr>
      <w:r w:rsidRPr="00746A1E">
        <w:rPr>
          <w:rFonts w:ascii="Arial" w:hAnsi="Arial" w:cs="Arial"/>
          <w:szCs w:val="24"/>
          <w:lang w:val="es-PA" w:eastAsia="es-PA"/>
        </w:rPr>
        <w:t>Norte: SABIRA BALLESTEROS EN 16 METROS 75 CENTIMETROS E HILDEBRANDO RODRIGUES EN 20 METROS 88 CENTIMENTROS.</w:t>
      </w:r>
    </w:p>
    <w:p w:rsidR="00234237" w:rsidRPr="00746A1E" w:rsidRDefault="00234237" w:rsidP="00234237">
      <w:pPr>
        <w:pStyle w:val="Prrafodelista"/>
        <w:numPr>
          <w:ilvl w:val="0"/>
          <w:numId w:val="22"/>
        </w:numPr>
        <w:spacing w:line="240" w:lineRule="exact"/>
        <w:jc w:val="both"/>
        <w:rPr>
          <w:rFonts w:ascii="Arial" w:hAnsi="Arial" w:cs="Arial"/>
          <w:szCs w:val="24"/>
          <w:lang w:val="es-PA" w:eastAsia="es-PA"/>
        </w:rPr>
      </w:pPr>
      <w:r w:rsidRPr="00746A1E">
        <w:rPr>
          <w:rFonts w:ascii="Arial" w:hAnsi="Arial" w:cs="Arial"/>
          <w:szCs w:val="24"/>
          <w:lang w:val="es-PA" w:eastAsia="es-PA"/>
        </w:rPr>
        <w:t>Sur: CALLE DOS EN 21 METROS 86 CENTIMETROS.</w:t>
      </w:r>
    </w:p>
    <w:p w:rsidR="00234237" w:rsidRPr="00746A1E" w:rsidRDefault="00234237" w:rsidP="00234237">
      <w:pPr>
        <w:pStyle w:val="Prrafodelista"/>
        <w:numPr>
          <w:ilvl w:val="0"/>
          <w:numId w:val="22"/>
        </w:numPr>
        <w:spacing w:line="240" w:lineRule="exact"/>
        <w:jc w:val="both"/>
        <w:rPr>
          <w:rFonts w:ascii="Arial" w:hAnsi="Arial" w:cs="Arial"/>
          <w:szCs w:val="24"/>
          <w:lang w:val="es-PA" w:eastAsia="es-PA"/>
        </w:rPr>
      </w:pPr>
      <w:r w:rsidRPr="00746A1E">
        <w:rPr>
          <w:rFonts w:ascii="Arial" w:hAnsi="Arial" w:cs="Arial"/>
          <w:szCs w:val="24"/>
          <w:lang w:val="es-PA" w:eastAsia="es-PA"/>
        </w:rPr>
        <w:t>Este: CALLE E. EN 43 METROS 2 CENTIMETROS.</w:t>
      </w:r>
    </w:p>
    <w:p w:rsidR="00234237" w:rsidRPr="00746A1E" w:rsidRDefault="00234237" w:rsidP="00234237">
      <w:pPr>
        <w:pStyle w:val="Prrafodelista"/>
        <w:numPr>
          <w:ilvl w:val="0"/>
          <w:numId w:val="22"/>
        </w:numPr>
        <w:spacing w:line="240" w:lineRule="exact"/>
        <w:jc w:val="both"/>
        <w:rPr>
          <w:rFonts w:ascii="Arial" w:hAnsi="Arial" w:cs="Arial"/>
          <w:szCs w:val="24"/>
          <w:lang w:val="es-PA" w:eastAsia="es-PA"/>
        </w:rPr>
      </w:pPr>
      <w:r w:rsidRPr="00746A1E">
        <w:rPr>
          <w:rFonts w:ascii="Arial" w:hAnsi="Arial" w:cs="Arial"/>
          <w:szCs w:val="24"/>
          <w:lang w:val="es-PA" w:eastAsia="es-PA"/>
        </w:rPr>
        <w:t>Oeste: ERASMO DUARTE EN 26 METROS 91 CENTIMETROS.</w:t>
      </w:r>
    </w:p>
    <w:p w:rsidR="00C22308" w:rsidRPr="00746A1E" w:rsidRDefault="00C22308" w:rsidP="00234237">
      <w:pPr>
        <w:pStyle w:val="Prrafodelista"/>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Topografía.</w:t>
      </w:r>
    </w:p>
    <w:p w:rsidR="00C22308" w:rsidRPr="00746A1E" w:rsidRDefault="00234237"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El terreno posee pendiente plana, menor a 1%.</w:t>
      </w:r>
    </w:p>
    <w:p w:rsidR="00234237" w:rsidRPr="00746A1E" w:rsidRDefault="00234237"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Hidrología</w:t>
      </w:r>
    </w:p>
    <w:p w:rsidR="00C22308" w:rsidRPr="00746A1E" w:rsidRDefault="00234237"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El sitio del proyecto está dentro de La Cuenca correspondiente al Río Santa María. Dentro el área del proyecto no hay cursos de agua permanentes ni intermitentes.</w:t>
      </w:r>
    </w:p>
    <w:p w:rsidR="00234237" w:rsidRPr="00746A1E" w:rsidRDefault="00234237"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Calidad de agua superficial</w:t>
      </w:r>
    </w:p>
    <w:p w:rsidR="00C22308" w:rsidRPr="00746A1E" w:rsidRDefault="00B00CE3"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En él sitio donde se construirán las infraestructuras no existen cursos de agua, por lo que este recurso no se verá influenciado. Aspecto importante es que ya existe un buen sistema pluvial con cunetas de pavimento de hormigón en las vías adyacentes. Calle principal de la barriada forestal, colindante con el área del proyecto, está pavimentada con carpeta asfáltica y cuentan con drenajes de cunetas de hormigón, las cuales son técnicamente apropiadas para la escorrentía de precipitación. Dado que no existen flujos de aguas superficiales dentro del área del proyecto, no se requirió de muestras de agua para su análisis. Esta condición implica que este recurso no será potencialmente impactado de manera significativa.</w:t>
      </w:r>
    </w:p>
    <w:p w:rsidR="00C22308" w:rsidRPr="00746A1E" w:rsidRDefault="00C22308"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Calidad del aire</w:t>
      </w:r>
    </w:p>
    <w:p w:rsidR="00C22308" w:rsidRPr="00746A1E" w:rsidRDefault="00B00CE3"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Por la ubicación y característica del sitio del proyecto, puede decirse que el aire no está alterado en su calidad. En ese sentido el efluente al aire de mayor importancia corresponde al humo producido por los vehículos que circulan por la ciudad de Santiago. No se detectaron olores que perjudiquen o afecten el entorno, por lo que el aire se encuentra dentro de una calidad adecuada</w:t>
      </w:r>
      <w:r w:rsidR="00C22308" w:rsidRPr="00746A1E">
        <w:rPr>
          <w:rFonts w:ascii="Arial" w:hAnsi="Arial" w:cs="Arial"/>
          <w:szCs w:val="24"/>
          <w:lang w:val="es-PA" w:eastAsia="es-PA"/>
        </w:rPr>
        <w:t>.</w:t>
      </w:r>
    </w:p>
    <w:p w:rsidR="00C22308" w:rsidRPr="00746A1E" w:rsidRDefault="00C22308"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Ruido</w:t>
      </w:r>
    </w:p>
    <w:p w:rsidR="00C22308" w:rsidRPr="00746A1E" w:rsidRDefault="00B00CE3"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No existen ruidos o vibraciones que impacten con intensidad en el entorno. Las vibraciones más importantes para la zona son las producidas por los vehículos que se mueven diariamente a través de calle el matadero la cual pasa frente al proyecto.</w:t>
      </w:r>
    </w:p>
    <w:p w:rsidR="00B00CE3" w:rsidRPr="00746A1E" w:rsidRDefault="00B00CE3" w:rsidP="0045138B">
      <w:pPr>
        <w:spacing w:line="240" w:lineRule="exact"/>
        <w:jc w:val="both"/>
        <w:rPr>
          <w:rFonts w:ascii="Arial" w:hAnsi="Arial" w:cs="Arial"/>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Olores</w:t>
      </w:r>
    </w:p>
    <w:p w:rsidR="00C22308" w:rsidRPr="00746A1E" w:rsidRDefault="004E5A04" w:rsidP="0045138B">
      <w:pPr>
        <w:spacing w:line="240" w:lineRule="exact"/>
        <w:jc w:val="both"/>
        <w:rPr>
          <w:rFonts w:ascii="Arial" w:hAnsi="Arial" w:cs="Arial"/>
          <w:szCs w:val="24"/>
          <w:lang w:val="es-PA" w:eastAsia="es-PA"/>
        </w:rPr>
      </w:pPr>
      <w:r w:rsidRPr="00746A1E">
        <w:rPr>
          <w:rFonts w:ascii="Arial" w:hAnsi="Arial" w:cs="Arial"/>
          <w:szCs w:val="24"/>
          <w:lang w:val="es-PA" w:eastAsia="es-PA"/>
        </w:rPr>
        <w:t>No existen olores fuera de lo normal en el área de influencia del proyecto. A ser zona urbana los principales olores que pudieran generarse son los producidos por basura mal dispuesta, olores por mal funcionamiento del alcantarillado sanitario de Santiago u olores que produzca alguna actividad comercial en los alrededores. No obstante, según la inspección de campo, no se perciben olores que alteren la calidad del aire, por lo que este factor está dentro de los rangos normales.</w:t>
      </w:r>
    </w:p>
    <w:p w:rsidR="004E5A04" w:rsidRPr="00746A1E" w:rsidRDefault="004E5A04" w:rsidP="0045138B">
      <w:pPr>
        <w:spacing w:line="240" w:lineRule="exact"/>
        <w:jc w:val="both"/>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 Biológico</w:t>
      </w:r>
    </w:p>
    <w:p w:rsidR="00673B61" w:rsidRPr="00A23FC2" w:rsidRDefault="00673B61" w:rsidP="0045138B">
      <w:pPr>
        <w:spacing w:line="240" w:lineRule="exact"/>
        <w:jc w:val="both"/>
        <w:rPr>
          <w:rFonts w:ascii="Arial" w:hAnsi="Arial" w:cs="Arial"/>
          <w:b/>
          <w:szCs w:val="24"/>
          <w:lang w:val="es-PA" w:eastAsia="es-PA"/>
        </w:rPr>
      </w:pPr>
    </w:p>
    <w:p w:rsidR="00C22308" w:rsidRPr="00746A1E" w:rsidRDefault="00C22308" w:rsidP="0045138B">
      <w:pPr>
        <w:pStyle w:val="Prrafodelista"/>
        <w:numPr>
          <w:ilvl w:val="0"/>
          <w:numId w:val="21"/>
        </w:numPr>
        <w:spacing w:line="240" w:lineRule="exact"/>
        <w:jc w:val="both"/>
        <w:rPr>
          <w:rFonts w:ascii="Arial" w:hAnsi="Arial" w:cs="Arial"/>
          <w:b/>
          <w:szCs w:val="24"/>
          <w:lang w:val="es-PA" w:eastAsia="es-PA"/>
        </w:rPr>
      </w:pPr>
      <w:r w:rsidRPr="00746A1E">
        <w:rPr>
          <w:rFonts w:ascii="Arial" w:hAnsi="Arial" w:cs="Arial"/>
          <w:b/>
          <w:szCs w:val="24"/>
          <w:lang w:val="es-PA" w:eastAsia="es-PA"/>
        </w:rPr>
        <w:t>Características de la Flora</w:t>
      </w:r>
    </w:p>
    <w:p w:rsidR="004B7054" w:rsidRPr="00746A1E" w:rsidRDefault="004B7054" w:rsidP="004B7054">
      <w:pPr>
        <w:spacing w:line="240" w:lineRule="exact"/>
        <w:jc w:val="both"/>
        <w:rPr>
          <w:rFonts w:ascii="Arial" w:hAnsi="Arial" w:cs="Arial"/>
          <w:szCs w:val="24"/>
          <w:lang w:val="es-PA" w:eastAsia="es-PA"/>
        </w:rPr>
      </w:pPr>
      <w:r w:rsidRPr="00746A1E">
        <w:rPr>
          <w:rFonts w:ascii="Arial" w:hAnsi="Arial" w:cs="Arial"/>
          <w:szCs w:val="24"/>
          <w:lang w:val="es-PA" w:eastAsia="es-PA"/>
        </w:rPr>
        <w:t xml:space="preserve">La flora está compuesta principalmente por pasto </w:t>
      </w:r>
      <w:proofErr w:type="spellStart"/>
      <w:r w:rsidRPr="00746A1E">
        <w:rPr>
          <w:rFonts w:ascii="Arial" w:hAnsi="Arial" w:cs="Arial"/>
          <w:szCs w:val="24"/>
          <w:lang w:val="es-PA" w:eastAsia="es-PA"/>
        </w:rPr>
        <w:t>faragua</w:t>
      </w:r>
      <w:proofErr w:type="spellEnd"/>
      <w:r w:rsidRPr="00746A1E">
        <w:rPr>
          <w:rFonts w:ascii="Arial" w:hAnsi="Arial" w:cs="Arial"/>
          <w:szCs w:val="24"/>
          <w:lang w:val="es-PA" w:eastAsia="es-PA"/>
        </w:rPr>
        <w:t xml:space="preserve"> (</w:t>
      </w:r>
      <w:proofErr w:type="spellStart"/>
      <w:r w:rsidRPr="00746A1E">
        <w:rPr>
          <w:rFonts w:ascii="Arial" w:hAnsi="Arial" w:cs="Arial"/>
          <w:szCs w:val="24"/>
          <w:lang w:val="es-PA" w:eastAsia="es-PA"/>
        </w:rPr>
        <w:t>Hyparrhenia</w:t>
      </w:r>
      <w:proofErr w:type="spellEnd"/>
      <w:r w:rsidRPr="00746A1E">
        <w:rPr>
          <w:rFonts w:ascii="Arial" w:hAnsi="Arial" w:cs="Arial"/>
          <w:szCs w:val="24"/>
          <w:lang w:val="es-PA" w:eastAsia="es-PA"/>
        </w:rPr>
        <w:t xml:space="preserve"> rufa), e hierbas nativas como dormidera (Mimosa </w:t>
      </w:r>
      <w:proofErr w:type="spellStart"/>
      <w:r w:rsidRPr="00746A1E">
        <w:rPr>
          <w:rFonts w:ascii="Arial" w:hAnsi="Arial" w:cs="Arial"/>
          <w:szCs w:val="24"/>
          <w:lang w:val="es-PA" w:eastAsia="es-PA"/>
        </w:rPr>
        <w:t>pudica</w:t>
      </w:r>
      <w:proofErr w:type="spellEnd"/>
      <w:r w:rsidRPr="00746A1E">
        <w:rPr>
          <w:rFonts w:ascii="Arial" w:hAnsi="Arial" w:cs="Arial"/>
          <w:szCs w:val="24"/>
          <w:lang w:val="es-PA" w:eastAsia="es-PA"/>
        </w:rPr>
        <w:t xml:space="preserve">); </w:t>
      </w:r>
      <w:proofErr w:type="spellStart"/>
      <w:r w:rsidRPr="00746A1E">
        <w:rPr>
          <w:rFonts w:ascii="Arial" w:hAnsi="Arial" w:cs="Arial"/>
          <w:szCs w:val="24"/>
          <w:lang w:val="es-PA" w:eastAsia="es-PA"/>
        </w:rPr>
        <w:t>Pimentilla</w:t>
      </w:r>
      <w:proofErr w:type="spellEnd"/>
      <w:r w:rsidRPr="00746A1E">
        <w:rPr>
          <w:rFonts w:ascii="Arial" w:hAnsi="Arial" w:cs="Arial"/>
          <w:szCs w:val="24"/>
          <w:lang w:val="es-PA" w:eastAsia="es-PA"/>
        </w:rPr>
        <w:t xml:space="preserve"> (</w:t>
      </w:r>
      <w:proofErr w:type="spellStart"/>
      <w:r w:rsidRPr="00746A1E">
        <w:rPr>
          <w:rFonts w:ascii="Arial" w:hAnsi="Arial" w:cs="Arial"/>
          <w:szCs w:val="24"/>
          <w:lang w:val="es-PA" w:eastAsia="es-PA"/>
        </w:rPr>
        <w:t>Cyperus</w:t>
      </w:r>
      <w:proofErr w:type="spellEnd"/>
      <w:r w:rsidRPr="00746A1E">
        <w:rPr>
          <w:rFonts w:ascii="Arial" w:hAnsi="Arial" w:cs="Arial"/>
          <w:szCs w:val="24"/>
          <w:lang w:val="es-PA" w:eastAsia="es-PA"/>
        </w:rPr>
        <w:t xml:space="preserve"> </w:t>
      </w:r>
      <w:proofErr w:type="spellStart"/>
      <w:r w:rsidRPr="00746A1E">
        <w:rPr>
          <w:rFonts w:ascii="Arial" w:hAnsi="Arial" w:cs="Arial"/>
          <w:szCs w:val="24"/>
          <w:lang w:val="es-PA" w:eastAsia="es-PA"/>
        </w:rPr>
        <w:t>rotundus</w:t>
      </w:r>
      <w:proofErr w:type="spellEnd"/>
      <w:r w:rsidRPr="00746A1E">
        <w:rPr>
          <w:rFonts w:ascii="Arial" w:hAnsi="Arial" w:cs="Arial"/>
          <w:szCs w:val="24"/>
          <w:lang w:val="es-PA" w:eastAsia="es-PA"/>
        </w:rPr>
        <w:t>); Pata de Gallina (</w:t>
      </w:r>
      <w:proofErr w:type="spellStart"/>
      <w:r w:rsidRPr="00746A1E">
        <w:rPr>
          <w:rFonts w:ascii="Arial" w:hAnsi="Arial" w:cs="Arial"/>
          <w:szCs w:val="24"/>
          <w:lang w:val="es-PA" w:eastAsia="es-PA"/>
        </w:rPr>
        <w:t>Eleusine</w:t>
      </w:r>
      <w:proofErr w:type="spellEnd"/>
      <w:r w:rsidRPr="00746A1E">
        <w:rPr>
          <w:rFonts w:ascii="Arial" w:hAnsi="Arial" w:cs="Arial"/>
          <w:szCs w:val="24"/>
          <w:lang w:val="es-PA" w:eastAsia="es-PA"/>
        </w:rPr>
        <w:t xml:space="preserve"> indica); Escobilla y otras.</w:t>
      </w:r>
    </w:p>
    <w:p w:rsidR="004B7054" w:rsidRDefault="004B7054" w:rsidP="004B7054">
      <w:pPr>
        <w:spacing w:line="240" w:lineRule="exact"/>
        <w:jc w:val="both"/>
        <w:rPr>
          <w:rFonts w:ascii="Arial" w:hAnsi="Arial" w:cs="Arial"/>
          <w:szCs w:val="24"/>
          <w:lang w:val="es-PA" w:eastAsia="es-PA"/>
        </w:rPr>
      </w:pPr>
    </w:p>
    <w:p w:rsidR="004B7054" w:rsidRDefault="004B7054" w:rsidP="004B7054">
      <w:pPr>
        <w:spacing w:line="240" w:lineRule="exact"/>
        <w:jc w:val="both"/>
        <w:rPr>
          <w:rFonts w:ascii="Arial" w:hAnsi="Arial" w:cs="Arial"/>
          <w:szCs w:val="24"/>
          <w:lang w:val="es-PA" w:eastAsia="es-PA"/>
        </w:rPr>
      </w:pPr>
    </w:p>
    <w:p w:rsidR="00746A1E" w:rsidRDefault="00746A1E" w:rsidP="004B7054">
      <w:pPr>
        <w:spacing w:line="240" w:lineRule="exact"/>
        <w:jc w:val="both"/>
        <w:rPr>
          <w:rFonts w:ascii="Arial" w:hAnsi="Arial" w:cs="Arial"/>
          <w:szCs w:val="24"/>
          <w:lang w:val="es-PA" w:eastAsia="es-PA"/>
        </w:rPr>
      </w:pPr>
    </w:p>
    <w:p w:rsidR="00746A1E" w:rsidRDefault="00746A1E" w:rsidP="004B7054">
      <w:pPr>
        <w:spacing w:line="240" w:lineRule="exact"/>
        <w:jc w:val="both"/>
        <w:rPr>
          <w:rFonts w:ascii="Arial" w:hAnsi="Arial" w:cs="Arial"/>
          <w:szCs w:val="24"/>
          <w:lang w:val="es-PA" w:eastAsia="es-PA"/>
        </w:rPr>
      </w:pPr>
    </w:p>
    <w:p w:rsidR="00B54FD7" w:rsidRDefault="00B54FD7" w:rsidP="004B7054">
      <w:pPr>
        <w:spacing w:line="240" w:lineRule="exact"/>
        <w:jc w:val="both"/>
        <w:rPr>
          <w:rFonts w:ascii="Arial" w:hAnsi="Arial" w:cs="Arial"/>
          <w:szCs w:val="24"/>
          <w:lang w:val="es-PA" w:eastAsia="es-PA"/>
        </w:rPr>
      </w:pPr>
    </w:p>
    <w:p w:rsidR="00C22308" w:rsidRPr="004B7054" w:rsidRDefault="004B7054" w:rsidP="004B7054">
      <w:pPr>
        <w:spacing w:line="240" w:lineRule="exact"/>
        <w:jc w:val="both"/>
        <w:rPr>
          <w:rFonts w:ascii="Arial" w:hAnsi="Arial" w:cs="Arial"/>
          <w:b/>
          <w:szCs w:val="24"/>
          <w:lang w:val="es-PA" w:eastAsia="es-PA"/>
        </w:rPr>
      </w:pPr>
      <w:r w:rsidRPr="004B7054">
        <w:rPr>
          <w:rFonts w:ascii="Arial" w:hAnsi="Arial" w:cs="Arial"/>
          <w:szCs w:val="24"/>
          <w:lang w:val="es-PA" w:eastAsia="es-PA"/>
        </w:rPr>
        <w:t>.</w:t>
      </w:r>
      <w:r w:rsidR="00C22308" w:rsidRPr="004B7054">
        <w:rPr>
          <w:rFonts w:ascii="Arial" w:hAnsi="Arial" w:cs="Arial"/>
          <w:b/>
          <w:szCs w:val="24"/>
          <w:lang w:val="es-PA" w:eastAsia="es-PA"/>
        </w:rPr>
        <w:t xml:space="preserve">Caracterización vegetal, inventario forestal (aplicar técnicas forestales reconocidas </w:t>
      </w:r>
      <w:proofErr w:type="gramStart"/>
      <w:r w:rsidR="00C22308" w:rsidRPr="004B7054">
        <w:rPr>
          <w:rFonts w:ascii="Arial" w:hAnsi="Arial" w:cs="Arial"/>
          <w:b/>
          <w:szCs w:val="24"/>
          <w:lang w:val="es-PA" w:eastAsia="es-PA"/>
        </w:rPr>
        <w:t>por</w:t>
      </w:r>
      <w:proofErr w:type="gramEnd"/>
      <w:r w:rsidR="00C22308" w:rsidRPr="004B7054">
        <w:rPr>
          <w:rFonts w:ascii="Arial" w:hAnsi="Arial" w:cs="Arial"/>
          <w:b/>
          <w:szCs w:val="24"/>
          <w:lang w:val="es-PA" w:eastAsia="es-PA"/>
        </w:rPr>
        <w:t xml:space="preserve"> ANAM)</w:t>
      </w:r>
    </w:p>
    <w:p w:rsidR="00C22308" w:rsidRPr="00AB6D17" w:rsidRDefault="004B7054" w:rsidP="0045138B">
      <w:pPr>
        <w:spacing w:line="240" w:lineRule="exact"/>
        <w:jc w:val="both"/>
        <w:rPr>
          <w:rFonts w:ascii="Arial" w:hAnsi="Arial" w:cs="Arial"/>
          <w:szCs w:val="24"/>
          <w:lang w:val="es-PA" w:eastAsia="es-PA"/>
        </w:rPr>
      </w:pPr>
      <w:r w:rsidRPr="00AB6D17">
        <w:rPr>
          <w:rFonts w:ascii="Arial" w:hAnsi="Arial" w:cs="Arial"/>
          <w:szCs w:val="24"/>
          <w:lang w:val="es-PA" w:eastAsia="es-PA"/>
        </w:rPr>
        <w:t xml:space="preserve">Solo hay dos árboles frutales un mango </w:t>
      </w:r>
      <w:proofErr w:type="spellStart"/>
      <w:r w:rsidRPr="00AB6D17">
        <w:rPr>
          <w:rFonts w:ascii="Arial" w:hAnsi="Arial" w:cs="Arial"/>
          <w:szCs w:val="24"/>
          <w:lang w:val="es-PA" w:eastAsia="es-PA"/>
        </w:rPr>
        <w:t>Manguifera</w:t>
      </w:r>
      <w:proofErr w:type="spellEnd"/>
      <w:r w:rsidRPr="00AB6D17">
        <w:rPr>
          <w:rFonts w:ascii="Arial" w:hAnsi="Arial" w:cs="Arial"/>
          <w:szCs w:val="24"/>
          <w:lang w:val="es-PA" w:eastAsia="es-PA"/>
        </w:rPr>
        <w:t xml:space="preserve"> indica de 30 cm por 5 metros = 0.21 m3 y un mamón 20 cm por 2 metros = 0.04 m3. Están en el patio de la vivienda.</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Características de la Fauna</w:t>
      </w:r>
    </w:p>
    <w:p w:rsidR="00C22308" w:rsidRPr="00AB6D17" w:rsidRDefault="004B7054" w:rsidP="0045138B">
      <w:pPr>
        <w:spacing w:line="240" w:lineRule="exact"/>
        <w:jc w:val="both"/>
        <w:rPr>
          <w:rFonts w:ascii="Arial" w:hAnsi="Arial" w:cs="Arial"/>
          <w:szCs w:val="24"/>
          <w:lang w:val="es-PA" w:eastAsia="es-PA"/>
        </w:rPr>
      </w:pPr>
      <w:r w:rsidRPr="00AB6D17">
        <w:rPr>
          <w:rFonts w:ascii="Arial" w:hAnsi="Arial" w:cs="Arial"/>
          <w:szCs w:val="24"/>
          <w:lang w:val="es-PA" w:eastAsia="es-PA"/>
        </w:rPr>
        <w:t>No se observó fauna de importancia en el sitio de construcción. Se observaron algunas lagartijas de casa (</w:t>
      </w:r>
      <w:proofErr w:type="spellStart"/>
      <w:r w:rsidRPr="00AB6D17">
        <w:rPr>
          <w:rFonts w:ascii="Arial" w:hAnsi="Arial" w:cs="Arial"/>
          <w:szCs w:val="24"/>
          <w:lang w:val="es-PA" w:eastAsia="es-PA"/>
        </w:rPr>
        <w:t>Gonatodes</w:t>
      </w:r>
      <w:proofErr w:type="spellEnd"/>
      <w:r w:rsidRPr="00AB6D17">
        <w:rPr>
          <w:rFonts w:ascii="Arial" w:hAnsi="Arial" w:cs="Arial"/>
          <w:szCs w:val="24"/>
          <w:lang w:val="es-PA" w:eastAsia="es-PA"/>
        </w:rPr>
        <w:t xml:space="preserve"> </w:t>
      </w:r>
      <w:proofErr w:type="spellStart"/>
      <w:r w:rsidRPr="00AB6D17">
        <w:rPr>
          <w:rFonts w:ascii="Arial" w:hAnsi="Arial" w:cs="Arial"/>
          <w:szCs w:val="24"/>
          <w:lang w:val="es-PA" w:eastAsia="es-PA"/>
        </w:rPr>
        <w:t>albogularis</w:t>
      </w:r>
      <w:proofErr w:type="spellEnd"/>
      <w:r w:rsidRPr="00AB6D17">
        <w:rPr>
          <w:rFonts w:ascii="Arial" w:hAnsi="Arial" w:cs="Arial"/>
          <w:szCs w:val="24"/>
          <w:lang w:val="es-PA" w:eastAsia="es-PA"/>
        </w:rPr>
        <w:t>) y se reportaron ratones de casa (</w:t>
      </w:r>
      <w:proofErr w:type="spellStart"/>
      <w:r w:rsidRPr="00AB6D17">
        <w:rPr>
          <w:rFonts w:ascii="Arial" w:hAnsi="Arial" w:cs="Arial"/>
          <w:szCs w:val="24"/>
          <w:lang w:val="es-PA" w:eastAsia="es-PA"/>
        </w:rPr>
        <w:t>Tylemis</w:t>
      </w:r>
      <w:proofErr w:type="spellEnd"/>
      <w:r w:rsidRPr="00AB6D17">
        <w:rPr>
          <w:rFonts w:ascii="Arial" w:hAnsi="Arial" w:cs="Arial"/>
          <w:szCs w:val="24"/>
          <w:lang w:val="es-PA" w:eastAsia="es-PA"/>
        </w:rPr>
        <w:t xml:space="preserve"> </w:t>
      </w:r>
      <w:proofErr w:type="spellStart"/>
      <w:r w:rsidRPr="00AB6D17">
        <w:rPr>
          <w:rFonts w:ascii="Arial" w:hAnsi="Arial" w:cs="Arial"/>
          <w:szCs w:val="24"/>
          <w:lang w:val="es-PA" w:eastAsia="es-PA"/>
        </w:rPr>
        <w:t>panamensis</w:t>
      </w:r>
      <w:proofErr w:type="spellEnd"/>
      <w:r w:rsidRPr="00AB6D17">
        <w:rPr>
          <w:rFonts w:ascii="Arial" w:hAnsi="Arial" w:cs="Arial"/>
          <w:szCs w:val="24"/>
          <w:lang w:val="es-PA" w:eastAsia="es-PA"/>
        </w:rPr>
        <w:t>).</w:t>
      </w:r>
    </w:p>
    <w:p w:rsidR="00673B61" w:rsidRPr="00A23FC2" w:rsidRDefault="00673B61" w:rsidP="0045138B">
      <w:pPr>
        <w:spacing w:line="240" w:lineRule="exact"/>
        <w:jc w:val="both"/>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w:t>
      </w:r>
      <w:r w:rsidRPr="00A23FC2">
        <w:rPr>
          <w:rFonts w:ascii="Arial" w:hAnsi="Arial" w:cs="Arial"/>
          <w:szCs w:val="24"/>
          <w:lang w:val="es-PA" w:eastAsia="es-PA"/>
        </w:rPr>
        <w:t xml:space="preserve"> </w:t>
      </w:r>
      <w:r w:rsidRPr="00A23FC2">
        <w:rPr>
          <w:rFonts w:ascii="Arial" w:hAnsi="Arial" w:cs="Arial"/>
          <w:b/>
          <w:szCs w:val="24"/>
          <w:lang w:val="es-PA" w:eastAsia="es-PA"/>
        </w:rPr>
        <w:t>Socioeconómico</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b/>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Uso actual de la tierra en sitios colindantes</w:t>
      </w:r>
    </w:p>
    <w:p w:rsidR="0045138B" w:rsidRPr="00AB6D17" w:rsidRDefault="004B7054" w:rsidP="004B7054">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Los sitios aledaños son utilizados en actividad comercial, encontrándose locales varios como son restaurantes, Mini Súper, peluquerías, Talleres de Chapistería y Mecánica, al igual que un taller de ebanistería, farmacia, Centro de Salud, un poco cerca Sub Estación de Policía, otras. Es decir el uso de suelo actual tiene carácter por lo que este terreno está ocupado con una vivienda. Debe indicarse que hay viviendas, por lo que en el contexto general el uso actual puede definirse como urbano Comercial, dicho terreno cuenta con todos los servicios necesarios, los cuales se utilizarán para la construcción de dicho local comercial.</w:t>
      </w:r>
    </w:p>
    <w:p w:rsidR="004B7054" w:rsidRPr="00A23FC2" w:rsidRDefault="004B7054" w:rsidP="004B7054">
      <w:pPr>
        <w:tabs>
          <w:tab w:val="left" w:pos="0"/>
        </w:tabs>
        <w:suppressAutoHyphens/>
        <w:spacing w:line="240" w:lineRule="exact"/>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Percepción local del proyecto, obra o actividad (a través del plan de participación ciudadana)</w:t>
      </w:r>
    </w:p>
    <w:p w:rsidR="000B41D6" w:rsidRPr="00AB6D17" w:rsidRDefault="000B41D6" w:rsidP="000B41D6">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En cuanto a la forma como fue involucrada la ciudadanía para el desarrollo del proyecto propuesto, la misma fue consultada de la siguiente forma:</w:t>
      </w:r>
    </w:p>
    <w:p w:rsidR="000B41D6" w:rsidRPr="00AB6D17" w:rsidRDefault="000B41D6" w:rsidP="000B41D6">
      <w:pPr>
        <w:tabs>
          <w:tab w:val="left" w:pos="0"/>
        </w:tabs>
        <w:suppressAutoHyphens/>
        <w:spacing w:line="240" w:lineRule="exact"/>
        <w:jc w:val="both"/>
        <w:rPr>
          <w:rFonts w:ascii="Arial" w:hAnsi="Arial" w:cs="Arial"/>
          <w:szCs w:val="24"/>
          <w:lang w:val="es-PA"/>
        </w:rPr>
      </w:pPr>
    </w:p>
    <w:p w:rsidR="004B7054" w:rsidRPr="00AB6D17" w:rsidRDefault="004B7054" w:rsidP="004B7054">
      <w:pPr>
        <w:tabs>
          <w:tab w:val="left" w:pos="0"/>
        </w:tabs>
        <w:suppressAutoHyphens/>
        <w:spacing w:line="240" w:lineRule="exact"/>
        <w:ind w:left="426"/>
        <w:jc w:val="both"/>
        <w:rPr>
          <w:rFonts w:ascii="Arial" w:hAnsi="Arial" w:cs="Arial"/>
          <w:b/>
          <w:szCs w:val="24"/>
          <w:lang w:val="es-PA"/>
        </w:rPr>
      </w:pPr>
      <w:r w:rsidRPr="00AB6D17">
        <w:rPr>
          <w:rFonts w:ascii="Arial" w:hAnsi="Arial" w:cs="Arial"/>
          <w:b/>
          <w:szCs w:val="24"/>
          <w:lang w:val="es-PA"/>
        </w:rPr>
        <w:t>•</w:t>
      </w:r>
      <w:r w:rsidRPr="00AB6D17">
        <w:rPr>
          <w:rFonts w:ascii="Arial" w:hAnsi="Arial" w:cs="Arial"/>
          <w:b/>
          <w:szCs w:val="24"/>
          <w:lang w:val="es-PA"/>
        </w:rPr>
        <w:tab/>
        <w:t>Reunión informativa</w:t>
      </w:r>
    </w:p>
    <w:p w:rsidR="000B41D6" w:rsidRPr="00AB6D17" w:rsidRDefault="000B41D6" w:rsidP="000B41D6">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Reunión Informativa: Por el tipo de proyecto y el lugar donde se llevará a cabo, que es enteramente comercial, se invitó a una reunión informativa en unas casas ubicadas a unos metros del proyecto. Esta se efectúo el día 02 de Mayo de 2019. Esta reunión se realizó con un grupo de personas interesadas. De esta forma se informó a la comunidad influenciada de una manera informal. Después de informadas y realizadas dichas reuniones se aplicó la encuesta respectiva a cada persona que transitaban y las viviendas más cercanas al proyecto. Se adjunta registro fotográfico de aquellas personas encuestadas que accedieron a la misma.</w:t>
      </w:r>
    </w:p>
    <w:p w:rsidR="000B41D6" w:rsidRPr="00AB6D17" w:rsidRDefault="000B41D6" w:rsidP="000B41D6">
      <w:pPr>
        <w:tabs>
          <w:tab w:val="left" w:pos="0"/>
        </w:tabs>
        <w:suppressAutoHyphens/>
        <w:spacing w:line="240" w:lineRule="exact"/>
        <w:jc w:val="both"/>
        <w:rPr>
          <w:rFonts w:ascii="Arial" w:hAnsi="Arial" w:cs="Arial"/>
          <w:szCs w:val="24"/>
          <w:lang w:val="es-PA"/>
        </w:rPr>
      </w:pPr>
    </w:p>
    <w:p w:rsidR="004B7054" w:rsidRPr="00AB6D17" w:rsidRDefault="004B7054" w:rsidP="000B41D6">
      <w:pPr>
        <w:tabs>
          <w:tab w:val="left" w:pos="0"/>
        </w:tabs>
        <w:suppressAutoHyphens/>
        <w:spacing w:line="240" w:lineRule="exact"/>
        <w:jc w:val="both"/>
        <w:rPr>
          <w:rFonts w:ascii="Arial" w:hAnsi="Arial" w:cs="Arial"/>
          <w:b/>
          <w:szCs w:val="24"/>
          <w:lang w:val="es-PA"/>
        </w:rPr>
      </w:pPr>
      <w:r w:rsidRPr="00AB6D17">
        <w:rPr>
          <w:rFonts w:ascii="Arial" w:hAnsi="Arial" w:cs="Arial"/>
          <w:b/>
          <w:szCs w:val="24"/>
          <w:lang w:val="es-PA"/>
        </w:rPr>
        <w:t>•</w:t>
      </w:r>
      <w:r w:rsidRPr="00AB6D17">
        <w:rPr>
          <w:rFonts w:ascii="Arial" w:hAnsi="Arial" w:cs="Arial"/>
          <w:b/>
          <w:szCs w:val="24"/>
          <w:lang w:val="es-PA"/>
        </w:rPr>
        <w:tab/>
        <w:t>Encuestas:</w:t>
      </w:r>
    </w:p>
    <w:p w:rsidR="000B41D6" w:rsidRPr="00AB6D17" w:rsidRDefault="000B41D6" w:rsidP="000B41D6">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“Considerando que el sitio donde se implementará el proyecto, es un área enteramente comercial se encuesto a personas en los comercios adyacentes y a las personas que caminaban en las adyacencias del mismo. La misma se </w:t>
      </w:r>
      <w:r w:rsidRPr="00AB6D17">
        <w:rPr>
          <w:rFonts w:ascii="Arial" w:hAnsi="Arial" w:cs="Arial"/>
          <w:szCs w:val="24"/>
          <w:lang w:val="es-PA"/>
        </w:rPr>
        <w:t>realizó</w:t>
      </w:r>
      <w:r w:rsidRPr="00AB6D17">
        <w:rPr>
          <w:rFonts w:ascii="Arial" w:hAnsi="Arial" w:cs="Arial"/>
          <w:szCs w:val="24"/>
          <w:lang w:val="es-PA"/>
        </w:rPr>
        <w:t xml:space="preserve"> el día 02 de Mayo de 2019 en horas de la mañana. Se incluyen además personas que participaron en reunión Informativa, a quienes también se les aplico encuesta”.</w:t>
      </w:r>
    </w:p>
    <w:p w:rsidR="000B41D6" w:rsidRPr="00AB6D17" w:rsidRDefault="000B41D6" w:rsidP="000B41D6">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La aplicación de encuesta se dio cerca al sitio del proyecto, lográndose obtener que las personas expresaran sus expectativas sobre el proyecto y los pro y contra del sitio donde se ejecutará. En un tiempo de cuatro horas se </w:t>
      </w:r>
      <w:r w:rsidRPr="00AB6D17">
        <w:rPr>
          <w:rFonts w:ascii="Arial" w:hAnsi="Arial" w:cs="Arial"/>
          <w:szCs w:val="24"/>
          <w:lang w:val="es-PA"/>
        </w:rPr>
        <w:t>informó</w:t>
      </w:r>
      <w:r w:rsidRPr="00AB6D17">
        <w:rPr>
          <w:rFonts w:ascii="Arial" w:hAnsi="Arial" w:cs="Arial"/>
          <w:szCs w:val="24"/>
          <w:lang w:val="es-PA"/>
        </w:rPr>
        <w:t xml:space="preserve"> y se encuesto en las inmediaciones, comercios y participantes en la reunión y se les expuso sobre el lugar y el tipo de obra que se construiría: Se encuestaron 15 ciudadanos, de los cuales todos contestaron. Se obtuvieron las siguientes impresiones, con respecto a una sola pregunta:</w:t>
      </w:r>
    </w:p>
    <w:p w:rsidR="00A86CB0" w:rsidRPr="00AB6D17" w:rsidRDefault="00A86CB0" w:rsidP="000B41D6">
      <w:pPr>
        <w:tabs>
          <w:tab w:val="left" w:pos="0"/>
        </w:tabs>
        <w:suppressAutoHyphens/>
        <w:spacing w:line="240" w:lineRule="exact"/>
        <w:jc w:val="both"/>
        <w:rPr>
          <w:rFonts w:ascii="Arial" w:hAnsi="Arial" w:cs="Arial"/>
          <w:szCs w:val="24"/>
          <w:lang w:val="es-PA"/>
        </w:rPr>
      </w:pPr>
    </w:p>
    <w:p w:rsidR="000B41D6" w:rsidRPr="00AB6D17" w:rsidRDefault="000B41D6" w:rsidP="000B41D6">
      <w:pPr>
        <w:pStyle w:val="Prrafodelista"/>
        <w:numPr>
          <w:ilvl w:val="0"/>
          <w:numId w:val="46"/>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PREGUNTA: </w:t>
      </w:r>
    </w:p>
    <w:p w:rsidR="000B41D6" w:rsidRPr="00AB6D17" w:rsidRDefault="000B41D6" w:rsidP="000B41D6">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En el lugar que le in</w:t>
      </w:r>
      <w:r w:rsidRPr="00AB6D17">
        <w:rPr>
          <w:rFonts w:ascii="Arial" w:hAnsi="Arial" w:cs="Arial"/>
          <w:szCs w:val="24"/>
          <w:lang w:val="es-PA"/>
        </w:rPr>
        <w:t xml:space="preserve">dicamos la Señora GAN CHOY YAU, </w:t>
      </w:r>
      <w:r w:rsidRPr="00AB6D17">
        <w:rPr>
          <w:rFonts w:ascii="Arial" w:hAnsi="Arial" w:cs="Arial"/>
          <w:szCs w:val="24"/>
          <w:lang w:val="es-PA"/>
        </w:rPr>
        <w:t xml:space="preserve">construirá un local comercial de una sola planta, con un área total de 576.70 metros cuadrados, en un período de 6 meses. Los potenciales impactos ambientales esperados que se derivan de </w:t>
      </w:r>
      <w:r w:rsidR="00E6752B" w:rsidRPr="00AB6D17">
        <w:rPr>
          <w:rFonts w:ascii="Arial" w:hAnsi="Arial" w:cs="Arial"/>
          <w:szCs w:val="24"/>
          <w:lang w:val="es-PA"/>
        </w:rPr>
        <w:t>esta</w:t>
      </w:r>
      <w:r w:rsidR="00A86CB0" w:rsidRPr="00AB6D17">
        <w:rPr>
          <w:rFonts w:ascii="Arial" w:hAnsi="Arial" w:cs="Arial"/>
          <w:szCs w:val="24"/>
          <w:lang w:val="es-PA"/>
        </w:rPr>
        <w:t xml:space="preserve"> </w:t>
      </w:r>
      <w:r w:rsidRPr="00AB6D17">
        <w:rPr>
          <w:rFonts w:ascii="Arial" w:hAnsi="Arial" w:cs="Arial"/>
          <w:szCs w:val="24"/>
          <w:lang w:val="es-PA"/>
        </w:rPr>
        <w:t xml:space="preserve"> actividad son: Molestia a los transeúntes que caminan en los sitios adyacentes al proyecto, por la posible la generación de desechos sólidos y de construcción en las inmediaciones del proyecto; potencial afectación al ambiente circundante por la producción de basura en el local comercial en la etapa de operación: alteración de los niveles de ruido en el ambiente adyacente y molestias a los transeúntes que circulen en los alrededores, debido a la generación de ruidos por las herramientas y equipos</w:t>
      </w:r>
      <w:r w:rsidRPr="00AB6D17">
        <w:rPr>
          <w:rFonts w:ascii="Arial" w:hAnsi="Arial" w:cs="Arial"/>
          <w:szCs w:val="24"/>
          <w:lang w:val="es-PA"/>
        </w:rPr>
        <w:t xml:space="preserve"> en la construcción de la infraestructura.</w:t>
      </w:r>
    </w:p>
    <w:p w:rsidR="00A86CB0" w:rsidRPr="00AB6D17" w:rsidRDefault="00A86CB0" w:rsidP="000B41D6">
      <w:pPr>
        <w:tabs>
          <w:tab w:val="left" w:pos="0"/>
        </w:tabs>
        <w:suppressAutoHyphens/>
        <w:spacing w:line="240" w:lineRule="exact"/>
        <w:jc w:val="both"/>
        <w:rPr>
          <w:rFonts w:ascii="Arial" w:hAnsi="Arial" w:cs="Arial"/>
          <w:szCs w:val="24"/>
          <w:lang w:val="es-PA"/>
        </w:rPr>
      </w:pPr>
    </w:p>
    <w:p w:rsidR="00A86CB0"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En base a lo descrito del proyecto, se </w:t>
      </w:r>
      <w:r w:rsidRPr="00AB6D17">
        <w:rPr>
          <w:rFonts w:ascii="Arial" w:hAnsi="Arial" w:cs="Arial"/>
          <w:szCs w:val="24"/>
          <w:lang w:val="es-PA"/>
        </w:rPr>
        <w:t>formuló</w:t>
      </w:r>
      <w:r w:rsidRPr="00AB6D17">
        <w:rPr>
          <w:rFonts w:ascii="Arial" w:hAnsi="Arial" w:cs="Arial"/>
          <w:szCs w:val="24"/>
          <w:lang w:val="es-PA"/>
        </w:rPr>
        <w:t xml:space="preserve"> al encuestado la siguiente pregunta: ¿Según su opinión o parecer, en </w:t>
      </w:r>
      <w:r w:rsidRPr="00AB6D17">
        <w:rPr>
          <w:rFonts w:ascii="Arial" w:hAnsi="Arial" w:cs="Arial"/>
          <w:szCs w:val="24"/>
          <w:lang w:val="es-PA"/>
        </w:rPr>
        <w:t>qué</w:t>
      </w:r>
      <w:r w:rsidRPr="00AB6D17">
        <w:rPr>
          <w:rFonts w:ascii="Arial" w:hAnsi="Arial" w:cs="Arial"/>
          <w:szCs w:val="24"/>
          <w:lang w:val="es-PA"/>
        </w:rPr>
        <w:t xml:space="preserve"> manera dicho proyecto lo puede beneficiar, molestar o perjudicar?</w:t>
      </w:r>
    </w:p>
    <w:p w:rsidR="00A86CB0" w:rsidRPr="00AB6D17" w:rsidRDefault="00A86CB0" w:rsidP="00A86CB0">
      <w:pPr>
        <w:tabs>
          <w:tab w:val="left" w:pos="0"/>
        </w:tabs>
        <w:suppressAutoHyphens/>
        <w:spacing w:line="240" w:lineRule="exact"/>
        <w:jc w:val="both"/>
        <w:rPr>
          <w:rFonts w:ascii="Arial" w:hAnsi="Arial" w:cs="Arial"/>
          <w:szCs w:val="24"/>
          <w:lang w:val="es-PA"/>
        </w:rPr>
      </w:pPr>
    </w:p>
    <w:p w:rsidR="000B41D6"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Respuesta: El 100% </w:t>
      </w:r>
      <w:r w:rsidRPr="00AB6D17">
        <w:rPr>
          <w:rFonts w:ascii="Arial" w:hAnsi="Arial" w:cs="Arial"/>
          <w:szCs w:val="24"/>
          <w:lang w:val="es-PA"/>
        </w:rPr>
        <w:t>de</w:t>
      </w:r>
      <w:r w:rsidRPr="00AB6D17">
        <w:rPr>
          <w:rFonts w:ascii="Arial" w:hAnsi="Arial" w:cs="Arial"/>
          <w:szCs w:val="24"/>
          <w:lang w:val="es-PA"/>
        </w:rPr>
        <w:t xml:space="preserve"> los 15 encuestados sostuvieron que en nada los perjudicaba, pero si manifestaron que debían hacer un buen diseño y cumplir con todas las medidas y requisitos necesarios. Plasmaron que consideraban que era beneficio para la zona, ya que la casa está en desuso y brindara un servicio necesario a los residentes.</w:t>
      </w:r>
    </w:p>
    <w:p w:rsidR="00A86CB0" w:rsidRPr="00AB6D17" w:rsidRDefault="00A86CB0" w:rsidP="00A86CB0">
      <w:pPr>
        <w:tabs>
          <w:tab w:val="left" w:pos="0"/>
        </w:tabs>
        <w:suppressAutoHyphens/>
        <w:spacing w:line="240" w:lineRule="exact"/>
        <w:jc w:val="both"/>
        <w:rPr>
          <w:rFonts w:ascii="Arial" w:hAnsi="Arial" w:cs="Arial"/>
          <w:szCs w:val="24"/>
          <w:lang w:val="es-PA"/>
        </w:rPr>
      </w:pPr>
    </w:p>
    <w:p w:rsidR="00A86CB0"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Letrero de Señalización: A través de la colocación de un pequeño letrero, en frente del sitio donde se desarrollará el proyecto, se pretende captar la atención de la ciudadanía que </w:t>
      </w:r>
      <w:r w:rsidRPr="00AB6D17">
        <w:rPr>
          <w:rFonts w:ascii="Arial" w:hAnsi="Arial" w:cs="Arial"/>
          <w:szCs w:val="24"/>
          <w:lang w:val="es-PA"/>
        </w:rPr>
        <w:lastRenderedPageBreak/>
        <w:t>interacciona con el proyecto de tal forma que se conozca su proyección y diseño, pudiendo así emitir opiniones o comentarios si se diera el caso, en la etapa de ejecución y operación.</w:t>
      </w:r>
    </w:p>
    <w:p w:rsidR="00A86CB0"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Conclusión del Encuestador: Se concluye que un cien por ciento de los encuestados (transeúntes o ciudadanos que trabajan en las inmediaciones), manifestaron que el proyecto no afecta en nada. Esto se debe a que el proyecto es compatible con el uso de suelo, ya que toda el área es de carácter comercial y las actividades son de muy baja magnitud. No obstante, el Proponente debe considerar los siguientes aspectos para interactuar y colaborar de manera positiva con los ciudadanos influenciado por el proyecto:</w:t>
      </w:r>
    </w:p>
    <w:p w:rsidR="00A86CB0" w:rsidRPr="00AB6D17" w:rsidRDefault="00A86CB0" w:rsidP="00A86CB0">
      <w:pPr>
        <w:pStyle w:val="Prrafodelista"/>
        <w:numPr>
          <w:ilvl w:val="0"/>
          <w:numId w:val="47"/>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Aplicar todas las medidas de conservación y protección del ambiente, como limpieza, señalización y medidas de protección.</w:t>
      </w:r>
    </w:p>
    <w:p w:rsidR="00A86CB0" w:rsidRPr="00AB6D17" w:rsidRDefault="00A86CB0" w:rsidP="00A86CB0">
      <w:pPr>
        <w:pStyle w:val="Prrafodelista"/>
        <w:numPr>
          <w:ilvl w:val="0"/>
          <w:numId w:val="47"/>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Mantener control y supervisión sobre los trabajadores.</w:t>
      </w:r>
    </w:p>
    <w:p w:rsidR="00A86CB0" w:rsidRPr="00AB6D17" w:rsidRDefault="00A86CB0" w:rsidP="00A86CB0">
      <w:pPr>
        <w:pStyle w:val="Prrafodelista"/>
        <w:numPr>
          <w:ilvl w:val="0"/>
          <w:numId w:val="47"/>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Contratar personas de la comunidad adyacente al proyecto.</w:t>
      </w:r>
    </w:p>
    <w:p w:rsidR="00A86CB0" w:rsidRPr="00AB6D17" w:rsidRDefault="00A86CB0" w:rsidP="00A86CB0">
      <w:pPr>
        <w:pStyle w:val="Prrafodelista"/>
        <w:numPr>
          <w:ilvl w:val="0"/>
          <w:numId w:val="47"/>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Mantener contacto con los ciudadanos, indicando claramente las actividades y componentes del proyecto.</w:t>
      </w:r>
    </w:p>
    <w:p w:rsidR="00A86CB0" w:rsidRPr="00AB6D17" w:rsidRDefault="00A86CB0" w:rsidP="00A86CB0">
      <w:pPr>
        <w:pStyle w:val="Prrafodelista"/>
        <w:numPr>
          <w:ilvl w:val="0"/>
          <w:numId w:val="47"/>
        </w:num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w:t>
      </w:r>
      <w:r w:rsidRPr="00AB6D17">
        <w:rPr>
          <w:rFonts w:ascii="Arial" w:hAnsi="Arial" w:cs="Arial"/>
          <w:szCs w:val="24"/>
          <w:lang w:val="es-PA"/>
        </w:rPr>
        <w:t>Mantener informada a la comunidad influenciada en cada etapa del proyecto.</w:t>
      </w:r>
    </w:p>
    <w:p w:rsidR="00A86CB0" w:rsidRPr="00AB6D17" w:rsidRDefault="00A86CB0" w:rsidP="000B41D6">
      <w:pPr>
        <w:tabs>
          <w:tab w:val="left" w:pos="0"/>
        </w:tabs>
        <w:suppressAutoHyphens/>
        <w:spacing w:line="240" w:lineRule="exact"/>
        <w:jc w:val="both"/>
        <w:rPr>
          <w:rFonts w:ascii="Arial" w:hAnsi="Arial" w:cs="Arial"/>
          <w:szCs w:val="24"/>
          <w:lang w:val="es-PA"/>
        </w:rPr>
      </w:pPr>
    </w:p>
    <w:p w:rsidR="0045138B" w:rsidRPr="00AB6D17" w:rsidRDefault="0045138B" w:rsidP="0045138B">
      <w:pPr>
        <w:tabs>
          <w:tab w:val="left" w:pos="0"/>
        </w:tabs>
        <w:suppressAutoHyphens/>
        <w:spacing w:line="240" w:lineRule="exact"/>
        <w:ind w:left="426"/>
        <w:jc w:val="both"/>
        <w:rPr>
          <w:rFonts w:ascii="Arial" w:hAnsi="Arial" w:cs="Arial"/>
          <w:szCs w:val="24"/>
          <w:lang w:val="es-PA"/>
        </w:rPr>
      </w:pPr>
      <w:r w:rsidRPr="00AB6D17">
        <w:rPr>
          <w:rFonts w:ascii="Arial" w:hAnsi="Arial" w:cs="Arial"/>
          <w:szCs w:val="24"/>
          <w:lang w:val="es-PA"/>
        </w:rPr>
        <w:t>•</w:t>
      </w:r>
      <w:r w:rsidRPr="00AB6D17">
        <w:rPr>
          <w:rFonts w:ascii="Arial" w:hAnsi="Arial" w:cs="Arial"/>
          <w:szCs w:val="24"/>
          <w:lang w:val="es-PA"/>
        </w:rPr>
        <w:tab/>
      </w:r>
      <w:r w:rsidRPr="00AB6D17">
        <w:rPr>
          <w:rFonts w:ascii="Arial" w:hAnsi="Arial" w:cs="Arial"/>
          <w:b/>
          <w:szCs w:val="24"/>
          <w:lang w:val="es-PA"/>
        </w:rPr>
        <w:t>Sitios históricos, arqueológicos y culturales</w:t>
      </w:r>
    </w:p>
    <w:p w:rsidR="0045138B"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El asentamiento humano en este sector de la ciudad de Santiago se dio hace muchos años atrás, transformándose en lo que es actualmente; una zona urbana totalmente intervenida. Es así como en el área donde se desarrollará el proyecto la vivienda data de más de 50 años y en las inmediaciones, existen construcciones desde hace muchos años, la casa en desuso que se le pretende dar uso provechoso y beneficioso. Por tal razón en el sitio a propuesto, no existen vestigios arqueológicos, valores de patrimonio histórico o cultural, que se puedan mencionar.</w:t>
      </w:r>
    </w:p>
    <w:p w:rsidR="00A86CB0" w:rsidRPr="00AB6D17" w:rsidRDefault="00A86CB0" w:rsidP="00A86CB0">
      <w:pPr>
        <w:tabs>
          <w:tab w:val="left" w:pos="0"/>
        </w:tabs>
        <w:suppressAutoHyphens/>
        <w:spacing w:line="240" w:lineRule="exact"/>
        <w:jc w:val="both"/>
        <w:rPr>
          <w:rFonts w:ascii="Arial" w:hAnsi="Arial" w:cs="Arial"/>
          <w:szCs w:val="24"/>
          <w:lang w:val="es-PA"/>
        </w:rPr>
      </w:pPr>
    </w:p>
    <w:p w:rsidR="00A86CB0" w:rsidRPr="00AB6D17" w:rsidRDefault="00A86CB0" w:rsidP="00A86CB0">
      <w:pPr>
        <w:pStyle w:val="Prrafodelista"/>
        <w:numPr>
          <w:ilvl w:val="0"/>
          <w:numId w:val="46"/>
        </w:numPr>
        <w:tabs>
          <w:tab w:val="left" w:pos="0"/>
        </w:tabs>
        <w:suppressAutoHyphens/>
        <w:spacing w:line="240" w:lineRule="exact"/>
        <w:jc w:val="both"/>
        <w:rPr>
          <w:rFonts w:ascii="Arial" w:hAnsi="Arial" w:cs="Arial"/>
          <w:b/>
          <w:szCs w:val="24"/>
          <w:lang w:val="es-PA"/>
        </w:rPr>
      </w:pPr>
      <w:r w:rsidRPr="00AB6D17">
        <w:rPr>
          <w:rFonts w:ascii="Arial" w:hAnsi="Arial" w:cs="Arial"/>
          <w:b/>
          <w:szCs w:val="24"/>
          <w:lang w:val="es-PA"/>
        </w:rPr>
        <w:t>Descripción del Paisaje.</w:t>
      </w:r>
    </w:p>
    <w:p w:rsidR="00A86CB0" w:rsidRPr="00AB6D17" w:rsidRDefault="00A86CB0" w:rsidP="00A86CB0">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El paisaje del sitio donde se realizará el proyecto corresponde a un ambiente urbano, en el cual los principales elementos son las infraestructuras tipo construcción como escuelas, talleres y mini Súper, locales comerciales variados. En el existen vías </w:t>
      </w:r>
      <w:r w:rsidRPr="00AB6D17">
        <w:rPr>
          <w:rFonts w:ascii="Arial" w:hAnsi="Arial" w:cs="Arial"/>
          <w:szCs w:val="24"/>
          <w:lang w:val="es-PA"/>
        </w:rPr>
        <w:t>públicas</w:t>
      </w:r>
      <w:r w:rsidRPr="00AB6D17">
        <w:rPr>
          <w:rFonts w:ascii="Arial" w:hAnsi="Arial" w:cs="Arial"/>
          <w:szCs w:val="24"/>
          <w:lang w:val="es-PA"/>
        </w:rPr>
        <w:t xml:space="preserve"> de hormigón, asfalto, señalizaciones viales, etc. No existen atributos escénicos con elementos naturales de ningún tipo.</w:t>
      </w:r>
    </w:p>
    <w:p w:rsidR="00A86CB0" w:rsidRPr="00A23FC2" w:rsidRDefault="00A86CB0">
      <w:pPr>
        <w:tabs>
          <w:tab w:val="left" w:pos="0"/>
        </w:tabs>
        <w:suppressAutoHyphens/>
        <w:spacing w:line="240" w:lineRule="exact"/>
        <w:ind w:left="426"/>
        <w:jc w:val="both"/>
        <w:rPr>
          <w:rFonts w:ascii="Arial" w:hAnsi="Arial" w:cs="Arial"/>
          <w:szCs w:val="24"/>
          <w:lang w:val="es-PA"/>
        </w:rPr>
      </w:pPr>
    </w:p>
    <w:p w:rsidR="00876961" w:rsidRPr="00A23FC2" w:rsidRDefault="00876961" w:rsidP="00876961">
      <w:pPr>
        <w:pStyle w:val="Encabezado"/>
        <w:spacing w:after="240" w:line="276" w:lineRule="auto"/>
        <w:jc w:val="both"/>
        <w:rPr>
          <w:rFonts w:ascii="Arial" w:hAnsi="Arial" w:cs="Arial"/>
          <w:b/>
          <w:szCs w:val="24"/>
        </w:rPr>
      </w:pPr>
      <w:r w:rsidRPr="00A23FC2">
        <w:rPr>
          <w:rFonts w:ascii="Arial" w:hAnsi="Arial" w:cs="Arial"/>
          <w:b/>
          <w:szCs w:val="24"/>
        </w:rPr>
        <w:t>IMPACTOS AMBIENTALES POTENCIALES O POSIBLES, A GENERARSE Y LAS RESPECTIVAS MEDIDAS DE PREVENCIÓN Y MITIGACIÓN, DE LOS IMPACTOS DE CARÁCTER NEGATIVO.</w:t>
      </w:r>
    </w:p>
    <w:p w:rsidR="00876961" w:rsidRPr="00A23FC2" w:rsidRDefault="00876961" w:rsidP="00876961">
      <w:pPr>
        <w:autoSpaceDE w:val="0"/>
        <w:autoSpaceDN w:val="0"/>
        <w:adjustRightInd w:val="0"/>
        <w:spacing w:line="276" w:lineRule="auto"/>
        <w:jc w:val="both"/>
        <w:rPr>
          <w:rFonts w:ascii="Arial" w:hAnsi="Arial" w:cs="Arial"/>
          <w:b/>
          <w:bCs/>
          <w:szCs w:val="24"/>
          <w:lang w:val="es-PA"/>
        </w:rPr>
      </w:pPr>
      <w:r w:rsidRPr="00A23FC2">
        <w:rPr>
          <w:rFonts w:ascii="Arial" w:hAnsi="Arial" w:cs="Arial"/>
          <w:b/>
          <w:bCs/>
          <w:szCs w:val="24"/>
          <w:lang w:val="es-PA"/>
        </w:rPr>
        <w:t>PLAN DE MANEJO AMBIENTAL</w:t>
      </w:r>
    </w:p>
    <w:p w:rsidR="00876961" w:rsidRPr="00A23FC2" w:rsidRDefault="00876961" w:rsidP="00876961">
      <w:pPr>
        <w:autoSpaceDE w:val="0"/>
        <w:autoSpaceDN w:val="0"/>
        <w:adjustRightInd w:val="0"/>
        <w:jc w:val="both"/>
        <w:rPr>
          <w:rFonts w:ascii="Arial" w:hAnsi="Arial" w:cs="Arial"/>
          <w:b/>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876961" w:rsidRPr="00A23FC2" w:rsidTr="002A0711">
        <w:trPr>
          <w:trHeight w:val="623"/>
        </w:trPr>
        <w:tc>
          <w:tcPr>
            <w:tcW w:w="10598" w:type="dxa"/>
            <w:gridSpan w:val="2"/>
            <w:vAlign w:val="center"/>
          </w:tcPr>
          <w:p w:rsidR="00876961" w:rsidRPr="00A23FC2" w:rsidRDefault="00876961" w:rsidP="002A0711">
            <w:pPr>
              <w:pStyle w:val="Encabezado"/>
              <w:spacing w:after="240"/>
              <w:jc w:val="both"/>
              <w:rPr>
                <w:rFonts w:ascii="Arial" w:hAnsi="Arial" w:cs="Arial"/>
                <w:b/>
                <w:szCs w:val="24"/>
              </w:rPr>
            </w:pPr>
          </w:p>
          <w:p w:rsidR="00876961" w:rsidRPr="00A23FC2" w:rsidRDefault="00876961" w:rsidP="002A0711">
            <w:pPr>
              <w:pStyle w:val="Encabezado"/>
              <w:spacing w:after="240"/>
              <w:jc w:val="both"/>
              <w:rPr>
                <w:rFonts w:ascii="Arial" w:hAnsi="Arial" w:cs="Arial"/>
                <w:b/>
                <w:szCs w:val="24"/>
              </w:rPr>
            </w:pPr>
            <w:r w:rsidRPr="00A23FC2">
              <w:rPr>
                <w:rFonts w:ascii="Arial" w:hAnsi="Arial" w:cs="Arial"/>
                <w:b/>
                <w:szCs w:val="24"/>
              </w:rPr>
              <w:t>Plan de Manejo Ambiental para este proyecto, donde se indica la medida de mitigación para cada actividad identificada</w:t>
            </w:r>
          </w:p>
        </w:tc>
      </w:tr>
      <w:tr w:rsidR="00876961" w:rsidRPr="00A23FC2" w:rsidTr="008002E7">
        <w:trPr>
          <w:trHeight w:val="732"/>
        </w:trPr>
        <w:tc>
          <w:tcPr>
            <w:tcW w:w="3085" w:type="dxa"/>
            <w:vAlign w:val="center"/>
          </w:tcPr>
          <w:p w:rsidR="00876961" w:rsidRPr="00A23FC2" w:rsidRDefault="00876961" w:rsidP="002A0711">
            <w:pPr>
              <w:spacing w:line="276" w:lineRule="auto"/>
              <w:jc w:val="both"/>
              <w:rPr>
                <w:rFonts w:ascii="Arial" w:hAnsi="Arial" w:cs="Arial"/>
                <w:b/>
                <w:szCs w:val="24"/>
                <w:highlight w:val="yellow"/>
              </w:rPr>
            </w:pPr>
            <w:r w:rsidRPr="00A23FC2">
              <w:rPr>
                <w:rFonts w:ascii="Arial" w:hAnsi="Arial" w:cs="Arial"/>
                <w:b/>
                <w:szCs w:val="24"/>
              </w:rPr>
              <w:t>IMPACTO AMBIENTAL</w:t>
            </w:r>
          </w:p>
        </w:tc>
        <w:tc>
          <w:tcPr>
            <w:tcW w:w="7513" w:type="dxa"/>
            <w:vAlign w:val="center"/>
          </w:tcPr>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 xml:space="preserve"> </w:t>
            </w:r>
          </w:p>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DESCRIPCION  MEDIDA DE MITIGACIÓN</w:t>
            </w:r>
          </w:p>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Etapa de Construcción / Operación/Abandono</w:t>
            </w:r>
          </w:p>
          <w:p w:rsidR="00876961" w:rsidRPr="00A23FC2" w:rsidRDefault="00876961" w:rsidP="002A0711">
            <w:pPr>
              <w:spacing w:line="276" w:lineRule="auto"/>
              <w:jc w:val="both"/>
              <w:rPr>
                <w:rFonts w:ascii="Arial" w:hAnsi="Arial" w:cs="Arial"/>
                <w:b/>
                <w:szCs w:val="24"/>
              </w:rPr>
            </w:pPr>
          </w:p>
        </w:tc>
      </w:tr>
      <w:tr w:rsidR="00876961" w:rsidRPr="00A23FC2"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AB6D17" w:rsidRPr="00AB6D17" w:rsidTr="002A0711">
              <w:trPr>
                <w:trHeight w:val="93"/>
              </w:trPr>
              <w:tc>
                <w:tcPr>
                  <w:tcW w:w="2986" w:type="dxa"/>
                </w:tcPr>
                <w:p w:rsidR="00876961" w:rsidRPr="00AB6D17" w:rsidRDefault="00A86CB0" w:rsidP="00A86CB0">
                  <w:pPr>
                    <w:pStyle w:val="Encabezado"/>
                    <w:framePr w:hSpace="141" w:wrap="around" w:vAnchor="text" w:hAnchor="text" w:x="-144" w:y="1"/>
                    <w:spacing w:after="240"/>
                    <w:suppressOverlap/>
                    <w:jc w:val="both"/>
                    <w:rPr>
                      <w:rFonts w:ascii="Arial" w:hAnsi="Arial" w:cs="Arial"/>
                      <w:szCs w:val="24"/>
                      <w:highlight w:val="yellow"/>
                      <w:lang w:val="es-PA"/>
                    </w:rPr>
                  </w:pPr>
                  <w:r w:rsidRPr="00AB6D17">
                    <w:rPr>
                      <w:rFonts w:ascii="Arial" w:hAnsi="Arial" w:cs="Arial"/>
                      <w:bCs/>
                      <w:szCs w:val="24"/>
                      <w:lang w:val="es-PA"/>
                    </w:rPr>
                    <w:t>Molestia a los transeúntes que caminan en los sitios adyacentes al proyecto, por la posible la generación de desechos sólidos y de construcción en las inmediaciones del proyecto.</w:t>
                  </w:r>
                </w:p>
              </w:tc>
            </w:tr>
          </w:tbl>
          <w:p w:rsidR="00876961" w:rsidRPr="00AB6D17" w:rsidRDefault="00876961" w:rsidP="002A0711">
            <w:pPr>
              <w:pStyle w:val="Encabezado"/>
              <w:spacing w:after="240"/>
              <w:jc w:val="both"/>
              <w:rPr>
                <w:rFonts w:ascii="Arial" w:hAnsi="Arial" w:cs="Arial"/>
                <w:szCs w:val="24"/>
                <w:highlight w:val="yellow"/>
              </w:rPr>
            </w:pPr>
          </w:p>
        </w:tc>
        <w:tc>
          <w:tcPr>
            <w:tcW w:w="7513" w:type="dxa"/>
          </w:tcPr>
          <w:p w:rsidR="00876961" w:rsidRPr="00AB6D17" w:rsidRDefault="00876961" w:rsidP="002A0711">
            <w:pPr>
              <w:tabs>
                <w:tab w:val="left" w:pos="285"/>
              </w:tabs>
              <w:autoSpaceDE w:val="0"/>
              <w:autoSpaceDN w:val="0"/>
              <w:adjustRightInd w:val="0"/>
              <w:jc w:val="both"/>
              <w:rPr>
                <w:rFonts w:ascii="Arial" w:hAnsi="Arial" w:cs="Arial"/>
                <w:szCs w:val="24"/>
              </w:rPr>
            </w:pPr>
          </w:p>
          <w:p w:rsidR="00A86CB0" w:rsidRPr="00AB6D17" w:rsidRDefault="00A86CB0" w:rsidP="00A86CB0">
            <w:pPr>
              <w:pStyle w:val="Prrafodelista"/>
              <w:numPr>
                <w:ilvl w:val="0"/>
                <w:numId w:val="46"/>
              </w:numPr>
              <w:tabs>
                <w:tab w:val="left" w:pos="285"/>
              </w:tabs>
              <w:autoSpaceDE w:val="0"/>
              <w:autoSpaceDN w:val="0"/>
              <w:adjustRightInd w:val="0"/>
              <w:jc w:val="both"/>
              <w:rPr>
                <w:rFonts w:ascii="Arial" w:hAnsi="Arial" w:cs="Arial"/>
                <w:szCs w:val="24"/>
              </w:rPr>
            </w:pPr>
            <w:r w:rsidRPr="00AB6D17">
              <w:rPr>
                <w:rFonts w:ascii="Arial" w:hAnsi="Arial" w:cs="Arial"/>
                <w:szCs w:val="24"/>
              </w:rPr>
              <w:t>Instalación de tinacos para recolección y depósito de la basura o desechos sólidos.</w:t>
            </w:r>
          </w:p>
          <w:p w:rsidR="00F16214" w:rsidRPr="00AB6D17" w:rsidRDefault="00F16214" w:rsidP="00F16214">
            <w:pPr>
              <w:pStyle w:val="Prrafodelista"/>
              <w:tabs>
                <w:tab w:val="left" w:pos="285"/>
              </w:tabs>
              <w:autoSpaceDE w:val="0"/>
              <w:autoSpaceDN w:val="0"/>
              <w:adjustRightInd w:val="0"/>
              <w:ind w:left="360"/>
              <w:jc w:val="both"/>
              <w:rPr>
                <w:rFonts w:ascii="Arial" w:hAnsi="Arial" w:cs="Arial"/>
                <w:szCs w:val="24"/>
              </w:rPr>
            </w:pPr>
          </w:p>
          <w:p w:rsidR="00A86CB0" w:rsidRPr="00AB6D17" w:rsidRDefault="00A86CB0" w:rsidP="00A86CB0">
            <w:pPr>
              <w:pStyle w:val="Prrafodelista"/>
              <w:numPr>
                <w:ilvl w:val="0"/>
                <w:numId w:val="46"/>
              </w:numPr>
              <w:tabs>
                <w:tab w:val="left" w:pos="285"/>
              </w:tabs>
              <w:autoSpaceDE w:val="0"/>
              <w:autoSpaceDN w:val="0"/>
              <w:adjustRightInd w:val="0"/>
              <w:jc w:val="both"/>
              <w:rPr>
                <w:rFonts w:ascii="Arial" w:hAnsi="Arial" w:cs="Arial"/>
                <w:szCs w:val="24"/>
              </w:rPr>
            </w:pPr>
            <w:r w:rsidRPr="00AB6D17">
              <w:rPr>
                <w:rFonts w:ascii="Arial" w:hAnsi="Arial" w:cs="Arial"/>
                <w:szCs w:val="24"/>
              </w:rPr>
              <w:t>Recolección diaria de desechos sólidos y depositarlo en el lugar indicado (tinacos) o en lugares establecidos para tal fin.</w:t>
            </w:r>
          </w:p>
          <w:p w:rsidR="00F16214" w:rsidRPr="00AB6D17" w:rsidRDefault="00F16214" w:rsidP="00F16214">
            <w:pPr>
              <w:pStyle w:val="Prrafodelista"/>
              <w:rPr>
                <w:rFonts w:ascii="Arial" w:hAnsi="Arial" w:cs="Arial"/>
                <w:szCs w:val="24"/>
              </w:rPr>
            </w:pPr>
          </w:p>
          <w:p w:rsidR="00A86CB0" w:rsidRPr="00AB6D17" w:rsidRDefault="00A86CB0" w:rsidP="00A86CB0">
            <w:pPr>
              <w:pStyle w:val="Prrafodelista"/>
              <w:numPr>
                <w:ilvl w:val="0"/>
                <w:numId w:val="46"/>
              </w:numPr>
              <w:tabs>
                <w:tab w:val="left" w:pos="285"/>
              </w:tabs>
              <w:autoSpaceDE w:val="0"/>
              <w:autoSpaceDN w:val="0"/>
              <w:adjustRightInd w:val="0"/>
              <w:jc w:val="both"/>
              <w:rPr>
                <w:rFonts w:ascii="Arial" w:hAnsi="Arial" w:cs="Arial"/>
                <w:szCs w:val="24"/>
              </w:rPr>
            </w:pPr>
            <w:r w:rsidRPr="00AB6D17">
              <w:rPr>
                <w:rFonts w:ascii="Arial" w:hAnsi="Arial" w:cs="Arial"/>
                <w:szCs w:val="24"/>
              </w:rPr>
              <w:t>Traslado semanal al vertedero de Santiago, en común acuerdo con la empresa encargada de la recolección de la basura SACOSA, S.A., Se notificará al Municipio de Santiago para garantizar la recolección. En caso que falle la compañía encargada de la recolección, el proponente por sus medios la acopiará y la trasladará semanalmente al mencionado vertedero.</w:t>
            </w:r>
          </w:p>
          <w:p w:rsidR="00F16214" w:rsidRPr="00AB6D17" w:rsidRDefault="00F16214" w:rsidP="00F16214">
            <w:pPr>
              <w:pStyle w:val="Prrafodelista"/>
              <w:rPr>
                <w:rFonts w:ascii="Arial" w:hAnsi="Arial" w:cs="Arial"/>
                <w:szCs w:val="24"/>
              </w:rPr>
            </w:pPr>
          </w:p>
          <w:p w:rsidR="00F16214" w:rsidRPr="00AB6D17" w:rsidRDefault="00F16214" w:rsidP="00F16214">
            <w:pPr>
              <w:pStyle w:val="Prrafodelista"/>
              <w:tabs>
                <w:tab w:val="left" w:pos="285"/>
              </w:tabs>
              <w:autoSpaceDE w:val="0"/>
              <w:autoSpaceDN w:val="0"/>
              <w:adjustRightInd w:val="0"/>
              <w:ind w:left="360"/>
              <w:jc w:val="both"/>
              <w:rPr>
                <w:rFonts w:ascii="Arial" w:hAnsi="Arial" w:cs="Arial"/>
                <w:szCs w:val="24"/>
              </w:rPr>
            </w:pPr>
          </w:p>
          <w:p w:rsidR="00A86CB0" w:rsidRPr="00AB6D17" w:rsidRDefault="00A86CB0" w:rsidP="00A86CB0">
            <w:pPr>
              <w:pStyle w:val="Prrafodelista"/>
              <w:numPr>
                <w:ilvl w:val="0"/>
                <w:numId w:val="46"/>
              </w:numPr>
              <w:tabs>
                <w:tab w:val="left" w:pos="285"/>
              </w:tabs>
              <w:autoSpaceDE w:val="0"/>
              <w:autoSpaceDN w:val="0"/>
              <w:adjustRightInd w:val="0"/>
              <w:jc w:val="both"/>
              <w:rPr>
                <w:rFonts w:ascii="Arial" w:hAnsi="Arial" w:cs="Arial"/>
                <w:szCs w:val="24"/>
              </w:rPr>
            </w:pPr>
            <w:r w:rsidRPr="00AB6D17">
              <w:rPr>
                <w:rFonts w:ascii="Arial" w:hAnsi="Arial" w:cs="Arial"/>
                <w:szCs w:val="24"/>
              </w:rPr>
              <w:t>Los materiales reciclables serán canjeados en lugares destinados para tal fin. Se mantendrán los recibos en el caso de realizar la permuta, venta o canje de dichos materiales.</w:t>
            </w:r>
          </w:p>
          <w:p w:rsidR="00A86CB0" w:rsidRPr="00AB6D17" w:rsidRDefault="00A86CB0" w:rsidP="00A86CB0">
            <w:pPr>
              <w:pStyle w:val="Prrafodelista"/>
              <w:rPr>
                <w:rFonts w:ascii="Arial" w:hAnsi="Arial" w:cs="Arial"/>
                <w:szCs w:val="24"/>
              </w:rPr>
            </w:pPr>
          </w:p>
          <w:p w:rsidR="00876961" w:rsidRPr="00AB6D17" w:rsidRDefault="00A86CB0" w:rsidP="00A86CB0">
            <w:pPr>
              <w:pStyle w:val="Prrafodelista"/>
              <w:numPr>
                <w:ilvl w:val="0"/>
                <w:numId w:val="46"/>
              </w:numPr>
              <w:autoSpaceDE w:val="0"/>
              <w:autoSpaceDN w:val="0"/>
              <w:adjustRightInd w:val="0"/>
              <w:spacing w:after="200" w:line="276" w:lineRule="auto"/>
              <w:jc w:val="both"/>
              <w:rPr>
                <w:rFonts w:ascii="Arial" w:hAnsi="Arial" w:cs="Arial"/>
                <w:szCs w:val="24"/>
              </w:rPr>
            </w:pPr>
            <w:r w:rsidRPr="00AB6D17">
              <w:rPr>
                <w:rFonts w:ascii="Arial" w:hAnsi="Arial" w:cs="Arial"/>
                <w:szCs w:val="24"/>
              </w:rPr>
              <w:t xml:space="preserve">Se colocará baranda protectora que restrinja el acceso al </w:t>
            </w:r>
            <w:r w:rsidRPr="00AB6D17">
              <w:rPr>
                <w:rFonts w:ascii="Arial" w:hAnsi="Arial" w:cs="Arial"/>
                <w:szCs w:val="24"/>
              </w:rPr>
              <w:lastRenderedPageBreak/>
              <w:t xml:space="preserve">proyecto, evitando que personas ajenas accedan a </w:t>
            </w:r>
            <w:proofErr w:type="spellStart"/>
            <w:r w:rsidRPr="00AB6D17">
              <w:rPr>
                <w:rFonts w:ascii="Arial" w:hAnsi="Arial" w:cs="Arial"/>
                <w:szCs w:val="24"/>
              </w:rPr>
              <w:t>el</w:t>
            </w:r>
            <w:proofErr w:type="spellEnd"/>
            <w:r w:rsidRPr="00AB6D17">
              <w:rPr>
                <w:rFonts w:ascii="Arial" w:hAnsi="Arial" w:cs="Arial"/>
                <w:szCs w:val="24"/>
              </w:rPr>
              <w:t>. Esta baranda mantendrá también un perímetro cerrado evitando la emisión de polvo a la parte externa.</w:t>
            </w:r>
          </w:p>
        </w:tc>
      </w:tr>
      <w:tr w:rsidR="00AB6D17" w:rsidRPr="00AB6D17" w:rsidTr="008002E7">
        <w:trPr>
          <w:trHeight w:val="77"/>
        </w:trPr>
        <w:tc>
          <w:tcPr>
            <w:tcW w:w="3085" w:type="dxa"/>
            <w:vAlign w:val="center"/>
          </w:tcPr>
          <w:p w:rsidR="00876961" w:rsidRPr="00AB6D17" w:rsidRDefault="00043195" w:rsidP="002A0711">
            <w:pPr>
              <w:pStyle w:val="Encabezado"/>
              <w:spacing w:after="240"/>
              <w:jc w:val="both"/>
              <w:rPr>
                <w:rFonts w:ascii="Arial" w:hAnsi="Arial" w:cs="Arial"/>
                <w:szCs w:val="24"/>
                <w:highlight w:val="yellow"/>
              </w:rPr>
            </w:pPr>
            <w:r w:rsidRPr="00AB6D17">
              <w:rPr>
                <w:rFonts w:ascii="Arial" w:hAnsi="Arial" w:cs="Arial"/>
                <w:bCs/>
                <w:szCs w:val="24"/>
                <w:lang w:val="es-PA"/>
              </w:rPr>
              <w:lastRenderedPageBreak/>
              <w:t>Potencial afectación al ambiente circundante por la producción de basura en el local comercial en la etapa de operación.</w:t>
            </w:r>
          </w:p>
        </w:tc>
        <w:tc>
          <w:tcPr>
            <w:tcW w:w="7513" w:type="dxa"/>
          </w:tcPr>
          <w:p w:rsidR="00876961" w:rsidRPr="00AB6D17" w:rsidRDefault="00876961" w:rsidP="002A0711">
            <w:pPr>
              <w:jc w:val="both"/>
              <w:rPr>
                <w:rFonts w:ascii="Arial" w:eastAsia="Calibri" w:hAnsi="Arial" w:cs="Arial"/>
                <w:bCs/>
                <w:iCs/>
                <w:szCs w:val="24"/>
              </w:rPr>
            </w:pPr>
          </w:p>
          <w:p w:rsidR="00043195" w:rsidRPr="00AB6D17" w:rsidRDefault="00043195" w:rsidP="00043195">
            <w:pPr>
              <w:pStyle w:val="Prrafodelista"/>
              <w:numPr>
                <w:ilvl w:val="0"/>
                <w:numId w:val="49"/>
              </w:numPr>
              <w:jc w:val="both"/>
              <w:rPr>
                <w:rFonts w:ascii="Arial" w:hAnsi="Arial" w:cs="Arial"/>
                <w:bCs/>
                <w:iCs/>
                <w:szCs w:val="24"/>
              </w:rPr>
            </w:pPr>
            <w:r w:rsidRPr="00AB6D17">
              <w:rPr>
                <w:rFonts w:ascii="Arial" w:hAnsi="Arial" w:cs="Arial"/>
                <w:bCs/>
                <w:iCs/>
                <w:szCs w:val="24"/>
              </w:rPr>
              <w:t>La empresa recolectora de basura brindara el servicio a los comercios, para los cual el proponente notificará al municipio de Santiago y por ende a la empresa responsable de la recolección SACOSA, S.A.</w:t>
            </w:r>
          </w:p>
          <w:p w:rsidR="00F16214" w:rsidRPr="00AB6D17" w:rsidRDefault="00F16214" w:rsidP="00F16214">
            <w:pPr>
              <w:pStyle w:val="Prrafodelista"/>
              <w:ind w:left="360"/>
              <w:jc w:val="both"/>
              <w:rPr>
                <w:rFonts w:ascii="Arial" w:hAnsi="Arial" w:cs="Arial"/>
                <w:bCs/>
                <w:iCs/>
                <w:szCs w:val="24"/>
              </w:rPr>
            </w:pPr>
          </w:p>
          <w:p w:rsidR="00876961" w:rsidRPr="00AB6D17" w:rsidRDefault="00043195" w:rsidP="00043195">
            <w:pPr>
              <w:pStyle w:val="Prrafodelista"/>
              <w:numPr>
                <w:ilvl w:val="0"/>
                <w:numId w:val="49"/>
              </w:numPr>
              <w:jc w:val="both"/>
              <w:rPr>
                <w:rFonts w:ascii="Arial" w:hAnsi="Arial" w:cs="Arial"/>
                <w:b/>
                <w:bCs/>
                <w:i/>
                <w:iCs/>
                <w:szCs w:val="24"/>
              </w:rPr>
            </w:pPr>
            <w:r w:rsidRPr="00AB6D17">
              <w:rPr>
                <w:rFonts w:ascii="Arial" w:hAnsi="Arial" w:cs="Arial"/>
                <w:bCs/>
                <w:iCs/>
                <w:szCs w:val="24"/>
              </w:rPr>
              <w:t>El proponente habilitara un tinaco a objeto de que en el local comercial depositen la basura y pueda ser recogida fácilmente por la empresa recolectora de basura de la ciudad de Santiago.</w:t>
            </w:r>
          </w:p>
          <w:p w:rsidR="00876961" w:rsidRPr="00AB6D17" w:rsidRDefault="00876961" w:rsidP="008002E7">
            <w:pPr>
              <w:autoSpaceDE w:val="0"/>
              <w:autoSpaceDN w:val="0"/>
              <w:adjustRightInd w:val="0"/>
              <w:spacing w:after="200" w:line="276" w:lineRule="auto"/>
              <w:jc w:val="both"/>
              <w:rPr>
                <w:rFonts w:ascii="Arial" w:hAnsi="Arial" w:cs="Arial"/>
                <w:szCs w:val="24"/>
              </w:rPr>
            </w:pPr>
          </w:p>
        </w:tc>
      </w:tr>
      <w:tr w:rsidR="00AB6D17" w:rsidRPr="00AB6D17" w:rsidTr="008002E7">
        <w:trPr>
          <w:trHeight w:val="77"/>
        </w:trPr>
        <w:tc>
          <w:tcPr>
            <w:tcW w:w="3085" w:type="dxa"/>
            <w:vAlign w:val="center"/>
          </w:tcPr>
          <w:p w:rsidR="00876961" w:rsidRPr="00AB6D17" w:rsidRDefault="00043195" w:rsidP="002A0711">
            <w:pPr>
              <w:pStyle w:val="Encabezado"/>
              <w:spacing w:after="240"/>
              <w:jc w:val="both"/>
              <w:rPr>
                <w:rFonts w:ascii="Arial" w:hAnsi="Arial" w:cs="Arial"/>
                <w:szCs w:val="24"/>
                <w:highlight w:val="yellow"/>
              </w:rPr>
            </w:pPr>
            <w:r w:rsidRPr="00AB6D17">
              <w:rPr>
                <w:rFonts w:ascii="Arial" w:hAnsi="Arial" w:cs="Arial"/>
                <w:bCs/>
                <w:szCs w:val="24"/>
                <w:lang w:val="es-PA"/>
              </w:rPr>
              <w:t>Alteración de los niveles de ruido en el ambiente adyacente y molestias a los transeúntes que circulen en los alrededores, debido a la generación de ruidos por las herramientas y equipos en la construcción de la infraestructura.</w:t>
            </w:r>
          </w:p>
        </w:tc>
        <w:tc>
          <w:tcPr>
            <w:tcW w:w="7513" w:type="dxa"/>
          </w:tcPr>
          <w:p w:rsidR="00876961" w:rsidRPr="008F1BFA" w:rsidRDefault="00876961" w:rsidP="002A0711">
            <w:pPr>
              <w:autoSpaceDE w:val="0"/>
              <w:autoSpaceDN w:val="0"/>
              <w:adjustRightInd w:val="0"/>
              <w:jc w:val="both"/>
              <w:rPr>
                <w:rFonts w:ascii="Arial" w:hAnsi="Arial" w:cs="Arial"/>
                <w:b/>
                <w:bCs/>
                <w:i/>
                <w:iCs/>
                <w:szCs w:val="24"/>
                <w:lang w:val="es-PA"/>
              </w:rPr>
            </w:pPr>
          </w:p>
          <w:p w:rsidR="00043195" w:rsidRPr="008F1BFA" w:rsidRDefault="00043195" w:rsidP="00043195">
            <w:pPr>
              <w:pStyle w:val="Prrafodelista"/>
              <w:numPr>
                <w:ilvl w:val="0"/>
                <w:numId w:val="50"/>
              </w:numPr>
              <w:spacing w:after="200" w:line="276" w:lineRule="auto"/>
              <w:jc w:val="both"/>
              <w:rPr>
                <w:rFonts w:ascii="Arial" w:hAnsi="Arial" w:cs="Arial"/>
                <w:bCs/>
                <w:iCs/>
                <w:szCs w:val="24"/>
              </w:rPr>
            </w:pPr>
            <w:r w:rsidRPr="008F1BFA">
              <w:rPr>
                <w:rFonts w:ascii="Arial" w:hAnsi="Arial" w:cs="Arial"/>
                <w:bCs/>
                <w:iCs/>
                <w:szCs w:val="24"/>
              </w:rPr>
              <w:t>El equipo y herramientas solo trabajará en horario diurno (7:00 a.m. – 4:00 p.m.).</w:t>
            </w:r>
          </w:p>
          <w:p w:rsidR="00F16214" w:rsidRPr="008F1BFA" w:rsidRDefault="00F16214" w:rsidP="00F16214">
            <w:pPr>
              <w:pStyle w:val="Prrafodelista"/>
              <w:spacing w:after="200" w:line="276" w:lineRule="auto"/>
              <w:ind w:left="360"/>
              <w:jc w:val="both"/>
              <w:rPr>
                <w:rFonts w:ascii="Arial" w:hAnsi="Arial" w:cs="Arial"/>
                <w:bCs/>
                <w:iCs/>
                <w:szCs w:val="24"/>
              </w:rPr>
            </w:pPr>
          </w:p>
          <w:p w:rsidR="00876961" w:rsidRPr="008F1BFA" w:rsidRDefault="00043195" w:rsidP="00043195">
            <w:pPr>
              <w:pStyle w:val="Prrafodelista"/>
              <w:numPr>
                <w:ilvl w:val="0"/>
                <w:numId w:val="50"/>
              </w:numPr>
              <w:spacing w:after="200" w:line="276" w:lineRule="auto"/>
              <w:jc w:val="both"/>
              <w:rPr>
                <w:rFonts w:ascii="Arial" w:hAnsi="Arial" w:cs="Arial"/>
                <w:szCs w:val="24"/>
              </w:rPr>
            </w:pPr>
            <w:r w:rsidRPr="008F1BFA">
              <w:rPr>
                <w:rFonts w:ascii="Arial" w:hAnsi="Arial" w:cs="Arial"/>
                <w:bCs/>
                <w:iCs/>
                <w:szCs w:val="24"/>
              </w:rPr>
              <w:t>El equipo deberá estar en buenas condiciones mecánicas.</w:t>
            </w:r>
          </w:p>
          <w:p w:rsidR="00F16214" w:rsidRPr="008F1BFA" w:rsidRDefault="00F16214" w:rsidP="00F16214">
            <w:pPr>
              <w:pStyle w:val="Prrafodelista"/>
              <w:rPr>
                <w:rFonts w:ascii="Arial" w:hAnsi="Arial" w:cs="Arial"/>
                <w:szCs w:val="24"/>
              </w:rPr>
            </w:pPr>
          </w:p>
          <w:p w:rsidR="00043195" w:rsidRPr="008F1BFA" w:rsidRDefault="00043195" w:rsidP="00043195">
            <w:pPr>
              <w:pStyle w:val="Prrafodelista"/>
              <w:numPr>
                <w:ilvl w:val="0"/>
                <w:numId w:val="50"/>
              </w:numPr>
              <w:spacing w:after="200" w:line="276" w:lineRule="auto"/>
              <w:jc w:val="both"/>
              <w:rPr>
                <w:rFonts w:ascii="Arial" w:hAnsi="Arial" w:cs="Arial"/>
                <w:szCs w:val="24"/>
              </w:rPr>
            </w:pPr>
            <w:r w:rsidRPr="008F1BFA">
              <w:rPr>
                <w:rFonts w:ascii="Arial" w:hAnsi="Arial" w:cs="Arial"/>
                <w:szCs w:val="24"/>
              </w:rPr>
              <w:t xml:space="preserve">El equipo estará apagado cuando no </w:t>
            </w:r>
            <w:r w:rsidR="00F16214" w:rsidRPr="008F1BFA">
              <w:rPr>
                <w:rFonts w:ascii="Arial" w:hAnsi="Arial" w:cs="Arial"/>
                <w:szCs w:val="24"/>
              </w:rPr>
              <w:t>esté</w:t>
            </w:r>
            <w:r w:rsidRPr="008F1BFA">
              <w:rPr>
                <w:rFonts w:ascii="Arial" w:hAnsi="Arial" w:cs="Arial"/>
                <w:szCs w:val="24"/>
              </w:rPr>
              <w:t xml:space="preserve"> en uso.</w:t>
            </w:r>
          </w:p>
          <w:p w:rsidR="00F16214" w:rsidRPr="008F1BFA" w:rsidRDefault="00F16214" w:rsidP="00F16214">
            <w:pPr>
              <w:pStyle w:val="Prrafodelista"/>
              <w:rPr>
                <w:rFonts w:ascii="Arial" w:hAnsi="Arial" w:cs="Arial"/>
                <w:szCs w:val="24"/>
              </w:rPr>
            </w:pPr>
          </w:p>
          <w:p w:rsidR="00043195" w:rsidRPr="008F1BFA" w:rsidRDefault="00043195" w:rsidP="00043195">
            <w:pPr>
              <w:pStyle w:val="Prrafodelista"/>
              <w:numPr>
                <w:ilvl w:val="0"/>
                <w:numId w:val="50"/>
              </w:numPr>
              <w:spacing w:after="200" w:line="276" w:lineRule="auto"/>
              <w:jc w:val="both"/>
              <w:rPr>
                <w:rFonts w:ascii="Arial" w:hAnsi="Arial" w:cs="Arial"/>
                <w:szCs w:val="24"/>
              </w:rPr>
            </w:pPr>
            <w:r w:rsidRPr="008F1BFA">
              <w:rPr>
                <w:rFonts w:ascii="Arial" w:hAnsi="Arial" w:cs="Arial"/>
                <w:szCs w:val="24"/>
              </w:rPr>
              <w:t>Los operadores de equipo contarán con protectores auditivos de ser necesarios mientras dure el proyecto.</w:t>
            </w:r>
          </w:p>
        </w:tc>
      </w:tr>
    </w:tbl>
    <w:p w:rsidR="00673B61" w:rsidRPr="00AB6D17" w:rsidRDefault="00673B61">
      <w:pPr>
        <w:spacing w:line="240" w:lineRule="exact"/>
        <w:ind w:left="-142"/>
        <w:jc w:val="both"/>
        <w:outlineLvl w:val="1"/>
        <w:rPr>
          <w:rFonts w:ascii="Arial" w:hAnsi="Arial" w:cs="Arial"/>
          <w:szCs w:val="24"/>
        </w:rPr>
      </w:pPr>
    </w:p>
    <w:p w:rsidR="00AB6D17" w:rsidRPr="00AB6D17" w:rsidRDefault="00AB6D17" w:rsidP="00AB6D17">
      <w:pPr>
        <w:tabs>
          <w:tab w:val="left" w:pos="0"/>
        </w:tabs>
        <w:suppressAutoHyphens/>
        <w:spacing w:line="240" w:lineRule="exact"/>
        <w:jc w:val="both"/>
        <w:rPr>
          <w:rFonts w:ascii="Arial" w:hAnsi="Arial" w:cs="Arial"/>
          <w:b/>
          <w:szCs w:val="24"/>
          <w:lang w:val="es-PA"/>
        </w:rPr>
      </w:pPr>
    </w:p>
    <w:p w:rsidR="00AB6D17" w:rsidRPr="00AB6D17" w:rsidRDefault="00AB6D17" w:rsidP="00AB6D17">
      <w:pPr>
        <w:tabs>
          <w:tab w:val="left" w:pos="0"/>
        </w:tabs>
        <w:suppressAutoHyphens/>
        <w:spacing w:line="240" w:lineRule="exact"/>
        <w:jc w:val="both"/>
        <w:rPr>
          <w:rFonts w:ascii="Arial" w:hAnsi="Arial" w:cs="Arial"/>
          <w:b/>
          <w:szCs w:val="24"/>
          <w:lang w:val="es-PA"/>
        </w:rPr>
      </w:pPr>
      <w:r w:rsidRPr="00AB6D17">
        <w:rPr>
          <w:rFonts w:ascii="Arial" w:hAnsi="Arial" w:cs="Arial"/>
          <w:b/>
          <w:szCs w:val="24"/>
          <w:lang w:val="es-PA"/>
        </w:rPr>
        <w:t>FASE DE RECEPCION.</w:t>
      </w:r>
    </w:p>
    <w:p w:rsidR="00AB6D17" w:rsidRPr="00AB6D17" w:rsidRDefault="00AB6D17" w:rsidP="00AB6D17">
      <w:pPr>
        <w:tabs>
          <w:tab w:val="left" w:pos="0"/>
        </w:tabs>
        <w:suppressAutoHyphens/>
        <w:spacing w:line="240" w:lineRule="exact"/>
        <w:jc w:val="both"/>
        <w:rPr>
          <w:rFonts w:ascii="Arial" w:hAnsi="Arial" w:cs="Arial"/>
          <w:szCs w:val="24"/>
          <w:lang w:val="es-PA"/>
        </w:rPr>
      </w:pPr>
      <w:r w:rsidRPr="00AB6D17">
        <w:rPr>
          <w:rFonts w:ascii="Arial" w:hAnsi="Arial" w:cs="Arial"/>
          <w:szCs w:val="24"/>
          <w:lang w:val="es-PA"/>
        </w:rPr>
        <w:t xml:space="preserve">El promotor del proyecto, </w:t>
      </w:r>
      <w:r w:rsidRPr="008F0100">
        <w:rPr>
          <w:rFonts w:ascii="Arial" w:hAnsi="Arial" w:cs="Arial"/>
          <w:b/>
          <w:szCs w:val="24"/>
          <w:lang w:val="es-PA"/>
        </w:rPr>
        <w:t>GAN CHOY YAU</w:t>
      </w:r>
      <w:r w:rsidRPr="00AB6D17">
        <w:rPr>
          <w:rFonts w:ascii="Arial" w:hAnsi="Arial" w:cs="Arial"/>
          <w:szCs w:val="24"/>
          <w:lang w:val="es-PA"/>
        </w:rPr>
        <w:t xml:space="preserve">, varón, de nacionalidad panameña, mayor de edad, portador de la cédula de identidad personal No. 9-213-537, presento </w:t>
      </w:r>
      <w:proofErr w:type="spellStart"/>
      <w:r w:rsidRPr="00AB6D17">
        <w:rPr>
          <w:rFonts w:ascii="Arial" w:hAnsi="Arial" w:cs="Arial"/>
          <w:szCs w:val="24"/>
          <w:lang w:val="es-PA"/>
        </w:rPr>
        <w:t>EsIa</w:t>
      </w:r>
      <w:proofErr w:type="spellEnd"/>
      <w:r w:rsidRPr="00AB6D17">
        <w:rPr>
          <w:rFonts w:ascii="Arial" w:hAnsi="Arial" w:cs="Arial"/>
          <w:szCs w:val="24"/>
          <w:lang w:val="es-PA"/>
        </w:rPr>
        <w:t xml:space="preserve"> denominado “</w:t>
      </w:r>
      <w:r w:rsidRPr="008F0100">
        <w:rPr>
          <w:rFonts w:ascii="Arial" w:hAnsi="Arial" w:cs="Arial"/>
          <w:b/>
          <w:szCs w:val="24"/>
          <w:lang w:val="es-PA"/>
        </w:rPr>
        <w:t>CONSTRUCCIÓN DE LOCAL COMERCIAL YAU</w:t>
      </w:r>
      <w:r w:rsidR="008F0100">
        <w:rPr>
          <w:rFonts w:ascii="Arial" w:hAnsi="Arial" w:cs="Arial"/>
          <w:szCs w:val="24"/>
          <w:lang w:val="es-PA"/>
        </w:rPr>
        <w:t>”</w:t>
      </w:r>
      <w:r w:rsidRPr="00AB6D17">
        <w:rPr>
          <w:rFonts w:ascii="Arial" w:hAnsi="Arial" w:cs="Arial"/>
          <w:szCs w:val="24"/>
          <w:lang w:val="es-PA"/>
        </w:rPr>
        <w:t xml:space="preserve">, Elaborado bajo la responsabilidad de </w:t>
      </w:r>
      <w:r w:rsidRPr="008F0100">
        <w:rPr>
          <w:rFonts w:ascii="Arial" w:hAnsi="Arial" w:cs="Arial"/>
          <w:b/>
          <w:szCs w:val="24"/>
          <w:lang w:val="es-PA"/>
        </w:rPr>
        <w:t>ING. FRANKLIN VEGA  (IAR-029-2000),</w:t>
      </w:r>
      <w:r w:rsidRPr="00AB6D17">
        <w:rPr>
          <w:rFonts w:ascii="Arial" w:hAnsi="Arial" w:cs="Arial"/>
          <w:szCs w:val="24"/>
          <w:lang w:val="es-PA"/>
        </w:rPr>
        <w:t xml:space="preserve"> con la </w:t>
      </w:r>
      <w:r w:rsidRPr="008F0100">
        <w:rPr>
          <w:rFonts w:ascii="Arial" w:hAnsi="Arial" w:cs="Arial"/>
          <w:szCs w:val="24"/>
          <w:lang w:val="es-PA"/>
        </w:rPr>
        <w:t>colaboración de</w:t>
      </w:r>
      <w:r w:rsidRPr="008F0100">
        <w:rPr>
          <w:rFonts w:ascii="Arial" w:hAnsi="Arial" w:cs="Arial"/>
          <w:b/>
          <w:szCs w:val="24"/>
          <w:lang w:val="es-PA"/>
        </w:rPr>
        <w:t xml:space="preserve"> ING. ROSA LUQUE (IRC-043-2009)</w:t>
      </w:r>
      <w:r w:rsidRPr="00AB6D17">
        <w:rPr>
          <w:rFonts w:ascii="Arial" w:hAnsi="Arial" w:cs="Arial"/>
          <w:szCs w:val="24"/>
          <w:lang w:val="es-PA"/>
        </w:rPr>
        <w:t>, ambos debidamente inscritos en el registro de consultores ambientales que lleva el Ministerio de Ambiente.</w:t>
      </w:r>
    </w:p>
    <w:p w:rsidR="00AB6D17" w:rsidRPr="00AB6D17" w:rsidRDefault="00AB6D17" w:rsidP="00AB6D17">
      <w:pPr>
        <w:tabs>
          <w:tab w:val="left" w:pos="0"/>
        </w:tabs>
        <w:suppressAutoHyphens/>
        <w:spacing w:line="240" w:lineRule="exact"/>
        <w:jc w:val="both"/>
        <w:rPr>
          <w:rFonts w:ascii="Arial" w:hAnsi="Arial" w:cs="Arial"/>
          <w:szCs w:val="24"/>
          <w:lang w:val="es-PA"/>
        </w:rPr>
      </w:pPr>
    </w:p>
    <w:p w:rsidR="00673B61" w:rsidRPr="00AB6D17" w:rsidRDefault="008F1BFA" w:rsidP="00AB6D17">
      <w:pPr>
        <w:tabs>
          <w:tab w:val="left" w:pos="0"/>
        </w:tabs>
        <w:suppressAutoHyphens/>
        <w:spacing w:line="240" w:lineRule="exact"/>
        <w:jc w:val="both"/>
        <w:rPr>
          <w:rFonts w:ascii="Arial" w:hAnsi="Arial" w:cs="Arial"/>
          <w:szCs w:val="24"/>
          <w:lang w:val="es-PA"/>
        </w:rPr>
      </w:pPr>
      <w:r>
        <w:rPr>
          <w:rFonts w:ascii="Arial" w:hAnsi="Arial" w:cs="Arial"/>
          <w:szCs w:val="24"/>
          <w:lang w:val="es-PA"/>
        </w:rPr>
        <w:t>El día 26</w:t>
      </w:r>
      <w:r w:rsidR="00AB6D17" w:rsidRPr="00AB6D17">
        <w:rPr>
          <w:rFonts w:ascii="Arial" w:hAnsi="Arial" w:cs="Arial"/>
          <w:szCs w:val="24"/>
          <w:lang w:val="es-PA"/>
        </w:rPr>
        <w:t xml:space="preserve"> de agosto 2019, se realizó inspección técnica al área donde se desarrollara el proyecto denominado “</w:t>
      </w:r>
      <w:r w:rsidR="008F0100" w:rsidRPr="008F0100">
        <w:rPr>
          <w:rFonts w:ascii="Arial" w:hAnsi="Arial" w:cs="Arial"/>
          <w:b/>
          <w:szCs w:val="24"/>
          <w:lang w:val="es-PA"/>
        </w:rPr>
        <w:t>CONSTRUCCIÓN DE LOCAL COMERCIAL YAU</w:t>
      </w:r>
      <w:r w:rsidR="00AB6D17" w:rsidRPr="00AB6D17">
        <w:rPr>
          <w:rFonts w:ascii="Arial" w:hAnsi="Arial" w:cs="Arial"/>
          <w:szCs w:val="24"/>
          <w:lang w:val="es-PA"/>
        </w:rPr>
        <w:t>”</w:t>
      </w:r>
    </w:p>
    <w:p w:rsidR="00673B61" w:rsidRPr="00AB6D17" w:rsidRDefault="00673B61">
      <w:pPr>
        <w:tabs>
          <w:tab w:val="left" w:pos="0"/>
        </w:tabs>
        <w:suppressAutoHyphens/>
        <w:spacing w:line="240" w:lineRule="exact"/>
        <w:jc w:val="both"/>
        <w:rPr>
          <w:rFonts w:ascii="Arial" w:hAnsi="Arial" w:cs="Arial"/>
          <w:szCs w:val="24"/>
          <w:lang w:val="es-PA"/>
        </w:rPr>
      </w:pPr>
    </w:p>
    <w:p w:rsidR="00673B61" w:rsidRPr="00AB6D17" w:rsidRDefault="00ED7A3F">
      <w:pPr>
        <w:numPr>
          <w:ilvl w:val="0"/>
          <w:numId w:val="7"/>
        </w:numPr>
        <w:spacing w:line="240" w:lineRule="exact"/>
        <w:ind w:left="0" w:firstLine="0"/>
        <w:jc w:val="both"/>
        <w:outlineLvl w:val="1"/>
        <w:rPr>
          <w:rFonts w:ascii="Arial" w:hAnsi="Arial" w:cs="Arial"/>
          <w:b/>
          <w:szCs w:val="24"/>
          <w:lang w:val="es-PA"/>
        </w:rPr>
      </w:pPr>
      <w:r w:rsidRPr="00AB6D17">
        <w:rPr>
          <w:rFonts w:ascii="Arial" w:hAnsi="Arial" w:cs="Arial"/>
          <w:b/>
          <w:szCs w:val="24"/>
          <w:lang w:val="es-PA"/>
        </w:rPr>
        <w:t>CONCLUSIONES</w:t>
      </w:r>
      <w:bookmarkStart w:id="0" w:name="_GoBack"/>
      <w:bookmarkEnd w:id="0"/>
    </w:p>
    <w:p w:rsidR="00673B61" w:rsidRPr="00AB6D17" w:rsidRDefault="00673B61">
      <w:pPr>
        <w:spacing w:line="240" w:lineRule="exact"/>
        <w:ind w:left="1080"/>
        <w:jc w:val="both"/>
        <w:outlineLvl w:val="1"/>
        <w:rPr>
          <w:rFonts w:ascii="Arial" w:hAnsi="Arial" w:cs="Arial"/>
          <w:szCs w:val="24"/>
          <w:lang w:val="es-PA"/>
        </w:rPr>
      </w:pPr>
    </w:p>
    <w:p w:rsidR="00673B61" w:rsidRPr="00AB6D17" w:rsidRDefault="00ED7A3F">
      <w:pPr>
        <w:numPr>
          <w:ilvl w:val="0"/>
          <w:numId w:val="8"/>
        </w:numPr>
        <w:shd w:val="clear" w:color="auto" w:fill="FFFFFF"/>
        <w:spacing w:line="240" w:lineRule="exact"/>
        <w:ind w:left="567" w:hanging="283"/>
        <w:jc w:val="both"/>
        <w:rPr>
          <w:rFonts w:ascii="Arial" w:hAnsi="Arial" w:cs="Arial"/>
          <w:szCs w:val="24"/>
          <w:lang w:val="es-PA"/>
        </w:rPr>
      </w:pPr>
      <w:r w:rsidRPr="00AB6D17">
        <w:rPr>
          <w:rFonts w:ascii="Arial" w:hAnsi="Arial" w:cs="Arial"/>
          <w:szCs w:val="24"/>
          <w:lang w:val="es-PA"/>
        </w:rPr>
        <w:t xml:space="preserve">Una vez evaluado el </w:t>
      </w:r>
      <w:proofErr w:type="spellStart"/>
      <w:r w:rsidRPr="00AB6D17">
        <w:rPr>
          <w:rFonts w:ascii="Arial" w:hAnsi="Arial" w:cs="Arial"/>
          <w:szCs w:val="24"/>
          <w:lang w:val="es-PA"/>
        </w:rPr>
        <w:t>E</w:t>
      </w:r>
      <w:r w:rsidR="00417A42" w:rsidRPr="00AB6D17">
        <w:rPr>
          <w:rFonts w:ascii="Arial" w:hAnsi="Arial" w:cs="Arial"/>
          <w:szCs w:val="24"/>
          <w:lang w:val="es-PA"/>
        </w:rPr>
        <w:t>sIA</w:t>
      </w:r>
      <w:proofErr w:type="spellEnd"/>
      <w:r w:rsidR="00417A42" w:rsidRPr="00AB6D17">
        <w:rPr>
          <w:rFonts w:ascii="Arial" w:hAnsi="Arial" w:cs="Arial"/>
          <w:szCs w:val="24"/>
          <w:lang w:val="es-PA"/>
        </w:rPr>
        <w:t xml:space="preserve"> y verificado que este </w:t>
      </w:r>
      <w:r w:rsidR="00417A42" w:rsidRPr="00AB6D17">
        <w:rPr>
          <w:rFonts w:ascii="Arial" w:hAnsi="Arial" w:cs="Arial"/>
          <w:b/>
          <w:szCs w:val="24"/>
          <w:lang w:val="es-PA"/>
        </w:rPr>
        <w:t>cumple</w:t>
      </w:r>
      <w:r w:rsidRPr="00AB6D17">
        <w:rPr>
          <w:rFonts w:ascii="Arial" w:hAnsi="Arial" w:cs="Arial"/>
          <w:b/>
          <w:szCs w:val="24"/>
          <w:lang w:val="es-PA"/>
        </w:rPr>
        <w:t xml:space="preserve"> </w:t>
      </w:r>
      <w:r w:rsidRPr="00AB6D17">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AB6D17">
        <w:rPr>
          <w:rFonts w:ascii="Arial" w:hAnsi="Arial" w:cs="Arial"/>
          <w:szCs w:val="24"/>
          <w:lang w:val="es-PA"/>
        </w:rPr>
        <w:t xml:space="preserve"> de agosto de 2011, y el mismo </w:t>
      </w:r>
      <w:r w:rsidR="00417A42" w:rsidRPr="00AB6D17">
        <w:rPr>
          <w:rFonts w:ascii="Arial" w:hAnsi="Arial" w:cs="Arial"/>
          <w:b/>
          <w:szCs w:val="24"/>
          <w:lang w:val="es-PA"/>
        </w:rPr>
        <w:t>se hace</w:t>
      </w:r>
      <w:r w:rsidR="00417A42" w:rsidRPr="00AB6D17">
        <w:rPr>
          <w:rFonts w:ascii="Arial" w:hAnsi="Arial" w:cs="Arial"/>
          <w:szCs w:val="24"/>
          <w:lang w:val="es-PA"/>
        </w:rPr>
        <w:t xml:space="preserve"> </w:t>
      </w:r>
      <w:r w:rsidRPr="00AB6D17">
        <w:rPr>
          <w:rFonts w:ascii="Arial" w:hAnsi="Arial" w:cs="Arial"/>
          <w:szCs w:val="24"/>
          <w:lang w:val="es-PA"/>
        </w:rPr>
        <w:t xml:space="preserve"> adecuadamente de los impactos producidos por el desarrollo de la a</w:t>
      </w:r>
      <w:r w:rsidR="00417A42" w:rsidRPr="00AB6D17">
        <w:rPr>
          <w:rFonts w:ascii="Arial" w:hAnsi="Arial" w:cs="Arial"/>
          <w:szCs w:val="24"/>
          <w:lang w:val="es-PA"/>
        </w:rPr>
        <w:t xml:space="preserve">ctividad, se considera </w:t>
      </w:r>
      <w:r w:rsidR="00417A42" w:rsidRPr="00AB6D17">
        <w:rPr>
          <w:rFonts w:ascii="Arial" w:hAnsi="Arial" w:cs="Arial"/>
          <w:b/>
          <w:szCs w:val="24"/>
          <w:lang w:val="es-PA"/>
        </w:rPr>
        <w:t>viable</w:t>
      </w:r>
      <w:r w:rsidRPr="00AB6D17">
        <w:rPr>
          <w:rFonts w:ascii="Arial" w:hAnsi="Arial" w:cs="Arial"/>
          <w:szCs w:val="24"/>
          <w:lang w:val="es-PA"/>
        </w:rPr>
        <w:t xml:space="preserve"> desarrollo de esta actividad.</w:t>
      </w:r>
    </w:p>
    <w:p w:rsidR="00673B61" w:rsidRPr="00AB6D17" w:rsidRDefault="00673B61">
      <w:pPr>
        <w:shd w:val="clear" w:color="auto" w:fill="FFFFFF"/>
        <w:spacing w:line="240" w:lineRule="exact"/>
        <w:ind w:left="567" w:hanging="283"/>
        <w:jc w:val="both"/>
        <w:rPr>
          <w:rFonts w:ascii="Arial" w:hAnsi="Arial" w:cs="Arial"/>
          <w:szCs w:val="24"/>
          <w:lang w:val="es-PA"/>
        </w:rPr>
      </w:pPr>
    </w:p>
    <w:p w:rsidR="00673B61" w:rsidRPr="00AB6D17" w:rsidRDefault="00ED7A3F">
      <w:pPr>
        <w:numPr>
          <w:ilvl w:val="0"/>
          <w:numId w:val="8"/>
        </w:numPr>
        <w:shd w:val="clear" w:color="auto" w:fill="FFFFFF"/>
        <w:spacing w:line="240" w:lineRule="exact"/>
        <w:ind w:left="567" w:hanging="283"/>
        <w:jc w:val="both"/>
        <w:rPr>
          <w:rFonts w:ascii="Arial" w:hAnsi="Arial" w:cs="Arial"/>
          <w:szCs w:val="24"/>
          <w:lang w:val="es-PA"/>
        </w:rPr>
      </w:pPr>
      <w:r w:rsidRPr="00AB6D17">
        <w:rPr>
          <w:rFonts w:ascii="Arial" w:hAnsi="Arial" w:cs="Arial"/>
          <w:szCs w:val="24"/>
          <w:lang w:val="es-PA"/>
        </w:rPr>
        <w:t xml:space="preserve">El </w:t>
      </w:r>
      <w:proofErr w:type="spellStart"/>
      <w:r w:rsidRPr="00AB6D17">
        <w:rPr>
          <w:rFonts w:ascii="Arial" w:hAnsi="Arial" w:cs="Arial"/>
          <w:szCs w:val="24"/>
          <w:lang w:val="es-PA"/>
        </w:rPr>
        <w:t>EsIA</w:t>
      </w:r>
      <w:proofErr w:type="spellEnd"/>
      <w:r w:rsidRPr="00AB6D17">
        <w:rPr>
          <w:rFonts w:ascii="Arial" w:hAnsi="Arial" w:cs="Arial"/>
          <w:szCs w:val="24"/>
          <w:lang w:val="es-PA"/>
        </w:rPr>
        <w:t xml:space="preserve"> en su Plan de Manejo Ambiental y la información complementaria presentada, propone m</w:t>
      </w:r>
      <w:r w:rsidR="00417A42" w:rsidRPr="00AB6D17">
        <w:rPr>
          <w:rFonts w:ascii="Arial" w:hAnsi="Arial" w:cs="Arial"/>
          <w:szCs w:val="24"/>
          <w:lang w:val="es-PA"/>
        </w:rPr>
        <w:t>edidas de mitigación</w:t>
      </w:r>
      <w:r w:rsidR="00417A42" w:rsidRPr="00AB6D17">
        <w:rPr>
          <w:rFonts w:ascii="Arial" w:hAnsi="Arial" w:cs="Arial"/>
          <w:b/>
          <w:szCs w:val="24"/>
          <w:lang w:val="es-PA"/>
        </w:rPr>
        <w:t xml:space="preserve"> apropiadas</w:t>
      </w:r>
      <w:r w:rsidR="00417A42" w:rsidRPr="00AB6D17">
        <w:rPr>
          <w:rFonts w:ascii="Arial" w:hAnsi="Arial" w:cs="Arial"/>
          <w:szCs w:val="24"/>
          <w:lang w:val="es-PA"/>
        </w:rPr>
        <w:t xml:space="preserve"> s</w:t>
      </w:r>
      <w:r w:rsidRPr="00AB6D17">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rsidR="00673B61" w:rsidRPr="00AB6D17" w:rsidRDefault="00673B61">
      <w:pPr>
        <w:shd w:val="clear" w:color="auto" w:fill="FFFFFF"/>
        <w:spacing w:line="240" w:lineRule="exact"/>
        <w:ind w:left="567"/>
        <w:jc w:val="both"/>
        <w:rPr>
          <w:rFonts w:ascii="Arial" w:hAnsi="Arial" w:cs="Arial"/>
          <w:szCs w:val="24"/>
          <w:lang w:val="es-PA"/>
        </w:rPr>
      </w:pPr>
    </w:p>
    <w:p w:rsidR="00673B61" w:rsidRDefault="00673B61">
      <w:pPr>
        <w:suppressAutoHyphens/>
        <w:spacing w:line="240" w:lineRule="exact"/>
        <w:ind w:left="142" w:hanging="142"/>
        <w:jc w:val="both"/>
        <w:outlineLvl w:val="1"/>
        <w:rPr>
          <w:rFonts w:ascii="Arial" w:hAnsi="Arial" w:cs="Arial"/>
          <w:b/>
          <w:szCs w:val="24"/>
          <w:lang w:val="es-PA"/>
        </w:rPr>
      </w:pPr>
    </w:p>
    <w:p w:rsidR="00673B61" w:rsidRPr="00AB6D17" w:rsidRDefault="00ED7A3F">
      <w:pPr>
        <w:numPr>
          <w:ilvl w:val="0"/>
          <w:numId w:val="7"/>
        </w:numPr>
        <w:spacing w:line="240" w:lineRule="exact"/>
        <w:ind w:left="0" w:firstLine="0"/>
        <w:jc w:val="both"/>
        <w:outlineLvl w:val="1"/>
        <w:rPr>
          <w:rFonts w:ascii="Arial" w:hAnsi="Arial" w:cs="Arial"/>
          <w:b/>
          <w:szCs w:val="24"/>
          <w:lang w:val="es-PA"/>
        </w:rPr>
      </w:pPr>
      <w:r w:rsidRPr="00AB6D17">
        <w:rPr>
          <w:rFonts w:ascii="Arial" w:hAnsi="Arial" w:cs="Arial"/>
          <w:b/>
          <w:szCs w:val="24"/>
          <w:lang w:val="es-PA"/>
        </w:rPr>
        <w:t xml:space="preserve">RECOMENDACIONES </w:t>
      </w:r>
    </w:p>
    <w:p w:rsidR="00673B61" w:rsidRPr="00AB6D17" w:rsidRDefault="00673B61">
      <w:pPr>
        <w:shd w:val="clear" w:color="auto" w:fill="FFFFFF"/>
        <w:spacing w:line="240" w:lineRule="exact"/>
        <w:jc w:val="both"/>
        <w:rPr>
          <w:rFonts w:ascii="Arial" w:hAnsi="Arial" w:cs="Arial"/>
          <w:szCs w:val="24"/>
          <w:lang w:val="es-PA"/>
        </w:rPr>
      </w:pPr>
    </w:p>
    <w:p w:rsidR="00673B61" w:rsidRPr="00AB6D17" w:rsidRDefault="00ED7A3F">
      <w:pPr>
        <w:numPr>
          <w:ilvl w:val="0"/>
          <w:numId w:val="9"/>
        </w:numPr>
        <w:suppressAutoHyphens/>
        <w:spacing w:line="240" w:lineRule="exact"/>
        <w:jc w:val="both"/>
        <w:outlineLvl w:val="1"/>
        <w:rPr>
          <w:rFonts w:ascii="Arial" w:hAnsi="Arial" w:cs="Arial"/>
          <w:szCs w:val="24"/>
          <w:lang w:val="es-PA"/>
        </w:rPr>
      </w:pPr>
      <w:r w:rsidRPr="00AB6D17">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673B61" w:rsidRPr="00AB6D17" w:rsidRDefault="00673B61">
      <w:pPr>
        <w:shd w:val="clear" w:color="auto" w:fill="FFFFFF"/>
        <w:spacing w:line="240" w:lineRule="exact"/>
        <w:jc w:val="both"/>
        <w:rPr>
          <w:rFonts w:ascii="Arial" w:hAnsi="Arial" w:cs="Arial"/>
          <w:szCs w:val="24"/>
          <w:lang w:val="es-PA"/>
        </w:rPr>
      </w:pPr>
    </w:p>
    <w:p w:rsidR="00673B61" w:rsidRPr="00AB6D17" w:rsidRDefault="00ED7A3F" w:rsidP="00AB6D17">
      <w:pPr>
        <w:numPr>
          <w:ilvl w:val="0"/>
          <w:numId w:val="10"/>
        </w:numPr>
        <w:tabs>
          <w:tab w:val="left" w:pos="567"/>
        </w:tabs>
        <w:spacing w:line="240" w:lineRule="exact"/>
        <w:jc w:val="both"/>
        <w:rPr>
          <w:rFonts w:ascii="Arial" w:hAnsi="Arial" w:cs="Arial"/>
          <w:b/>
          <w:szCs w:val="24"/>
          <w:lang w:val="es-PA"/>
        </w:rPr>
      </w:pPr>
      <w:r w:rsidRPr="00AB6D17">
        <w:rPr>
          <w:rFonts w:ascii="Arial" w:hAnsi="Arial" w:cs="Arial"/>
          <w:szCs w:val="24"/>
          <w:lang w:val="es-PA"/>
        </w:rPr>
        <w:t xml:space="preserve">   Luego</w:t>
      </w:r>
      <w:r w:rsidR="00DF1E75" w:rsidRPr="00AB6D17">
        <w:rPr>
          <w:rFonts w:ascii="Arial" w:hAnsi="Arial" w:cs="Arial"/>
          <w:szCs w:val="24"/>
          <w:lang w:val="es-PA"/>
        </w:rPr>
        <w:t xml:space="preserve"> de la evaluación </w:t>
      </w:r>
      <w:r w:rsidR="00DF1E75" w:rsidRPr="00AB6D17">
        <w:rPr>
          <w:rFonts w:ascii="Arial" w:hAnsi="Arial" w:cs="Arial"/>
          <w:b/>
          <w:szCs w:val="24"/>
          <w:lang w:val="es-PA"/>
        </w:rPr>
        <w:t>integral</w:t>
      </w:r>
      <w:r w:rsidRPr="00AB6D17">
        <w:rPr>
          <w:rFonts w:ascii="Arial" w:hAnsi="Arial" w:cs="Arial"/>
          <w:szCs w:val="24"/>
          <w:lang w:val="es-PA"/>
        </w:rPr>
        <w:t xml:space="preserve"> se recomienda </w:t>
      </w:r>
      <w:r w:rsidR="00DF1E75" w:rsidRPr="00AB6D17">
        <w:rPr>
          <w:rFonts w:ascii="Arial" w:hAnsi="Arial" w:cs="Arial"/>
          <w:b/>
          <w:szCs w:val="24"/>
          <w:lang w:val="es-PA"/>
        </w:rPr>
        <w:t>aprobar</w:t>
      </w:r>
      <w:r w:rsidR="00DF1E75" w:rsidRPr="00AB6D17">
        <w:rPr>
          <w:rFonts w:ascii="Arial" w:hAnsi="Arial" w:cs="Arial"/>
          <w:szCs w:val="24"/>
          <w:lang w:val="es-PA"/>
        </w:rPr>
        <w:t xml:space="preserve"> el EsIA  Categoría </w:t>
      </w:r>
      <w:r w:rsidR="00DF1E75" w:rsidRPr="00AB6D17">
        <w:rPr>
          <w:rFonts w:ascii="Arial" w:hAnsi="Arial" w:cs="Arial"/>
          <w:b/>
          <w:szCs w:val="24"/>
          <w:lang w:val="es-PA"/>
        </w:rPr>
        <w:t>I</w:t>
      </w:r>
      <w:r w:rsidRPr="00AB6D17">
        <w:rPr>
          <w:rFonts w:ascii="Arial" w:hAnsi="Arial" w:cs="Arial"/>
          <w:b/>
          <w:szCs w:val="24"/>
          <w:lang w:val="es-PA"/>
        </w:rPr>
        <w:t xml:space="preserve"> </w:t>
      </w:r>
      <w:r w:rsidRPr="00AB6D17">
        <w:rPr>
          <w:rFonts w:ascii="Arial" w:hAnsi="Arial" w:cs="Arial"/>
          <w:szCs w:val="24"/>
          <w:lang w:val="es-PA"/>
        </w:rPr>
        <w:t xml:space="preserve"> correspondiente  al proyecto denominado </w:t>
      </w:r>
      <w:r w:rsidR="00AB6D17" w:rsidRPr="00AB6D17">
        <w:rPr>
          <w:rFonts w:ascii="Arial" w:hAnsi="Arial" w:cs="Arial"/>
          <w:b/>
          <w:szCs w:val="24"/>
          <w:lang w:val="es-PA"/>
        </w:rPr>
        <w:t>CONSTRUCCIÓN DE LOCAL COMERCIAL YAU</w:t>
      </w:r>
      <w:r w:rsidRPr="00AB6D17">
        <w:rPr>
          <w:rFonts w:ascii="Arial" w:hAnsi="Arial" w:cs="Arial"/>
          <w:b/>
          <w:szCs w:val="24"/>
          <w:lang w:val="es-PA"/>
        </w:rPr>
        <w:t>,</w:t>
      </w:r>
      <w:r w:rsidRPr="00AB6D17">
        <w:rPr>
          <w:rFonts w:ascii="Arial" w:hAnsi="Arial" w:cs="Arial"/>
          <w:szCs w:val="24"/>
          <w:lang w:val="es-PA"/>
        </w:rPr>
        <w:t xml:space="preserve"> presentado por el promotor </w:t>
      </w:r>
      <w:r w:rsidR="00F16214" w:rsidRPr="00AB6D17">
        <w:rPr>
          <w:rFonts w:ascii="Arial" w:hAnsi="Arial" w:cs="Arial"/>
          <w:szCs w:val="24"/>
          <w:lang w:val="es-PA"/>
        </w:rPr>
        <w:t>GAN CHOY YAU</w:t>
      </w:r>
    </w:p>
    <w:p w:rsidR="00E20B42" w:rsidRPr="00A23FC2" w:rsidRDefault="00E20B42" w:rsidP="00E20B42">
      <w:pPr>
        <w:tabs>
          <w:tab w:val="left" w:pos="567"/>
        </w:tabs>
        <w:spacing w:line="240" w:lineRule="exact"/>
        <w:ind w:left="720"/>
        <w:jc w:val="both"/>
        <w:rPr>
          <w:rFonts w:ascii="Arial" w:hAnsi="Arial" w:cs="Arial"/>
          <w:b/>
          <w:szCs w:val="24"/>
          <w:lang w:val="es-PA"/>
        </w:rPr>
      </w:pPr>
    </w:p>
    <w:p w:rsidR="00ED73F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Colocar, dentro del área del Proyecto y antes de iniciar su ejecución, un letrero en un  lugar visible con el contenido establecido en formato adjunto.</w:t>
      </w:r>
    </w:p>
    <w:p w:rsidR="00AC1693" w:rsidRPr="00A23FC2"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lastRenderedPageBreak/>
        <w:t xml:space="preserve">  </w:t>
      </w: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ED73F3" w:rsidRPr="00A23FC2" w:rsidRDefault="00ED73F3" w:rsidP="00ED73F3">
      <w:pPr>
        <w:pStyle w:val="Prrafodelista"/>
        <w:rPr>
          <w:rFonts w:ascii="Arial" w:hAnsi="Arial" w:cs="Arial"/>
          <w:szCs w:val="24"/>
          <w:lang w:val="es-ES_tradnl"/>
        </w:rPr>
      </w:pP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ED73F3" w:rsidRPr="008F0100"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8F0100">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ED73F3" w:rsidRPr="008F0100" w:rsidRDefault="00AC1693" w:rsidP="00ED73F3">
      <w:pPr>
        <w:pStyle w:val="Prrafodelista"/>
        <w:numPr>
          <w:ilvl w:val="0"/>
          <w:numId w:val="42"/>
        </w:numPr>
        <w:spacing w:after="200" w:line="276" w:lineRule="auto"/>
        <w:jc w:val="both"/>
        <w:rPr>
          <w:rFonts w:ascii="Arial" w:hAnsi="Arial" w:cs="Arial"/>
          <w:szCs w:val="24"/>
          <w:lang w:val="es-ES_tradnl"/>
        </w:rPr>
      </w:pPr>
      <w:r w:rsidRPr="008F0100">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ED73F3" w:rsidRPr="008F0100"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8F0100">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ED73F3" w:rsidRPr="008F0100"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8F0100">
        <w:rPr>
          <w:rFonts w:ascii="Arial" w:hAnsi="Arial" w:cs="Arial"/>
          <w:szCs w:val="24"/>
          <w:lang w:val="es-ES_tradnl"/>
        </w:rPr>
        <w:t>Cumplir con la Ley N° 1 del 3 de febrero de 1994 “Por la cual se establece la Legislación Forestal de la República de Panamá y se dictan otras disposiciones.</w:t>
      </w:r>
    </w:p>
    <w:p w:rsidR="00AC1693" w:rsidRPr="008F0100" w:rsidRDefault="00AC1693" w:rsidP="00AC1693">
      <w:pPr>
        <w:pStyle w:val="Prrafodelista"/>
        <w:numPr>
          <w:ilvl w:val="0"/>
          <w:numId w:val="42"/>
        </w:numPr>
        <w:spacing w:after="200" w:line="276" w:lineRule="auto"/>
        <w:jc w:val="both"/>
        <w:rPr>
          <w:rFonts w:ascii="Arial" w:hAnsi="Arial" w:cs="Arial"/>
          <w:szCs w:val="24"/>
          <w:lang w:val="es-ES_tradnl"/>
        </w:rPr>
      </w:pPr>
      <w:r w:rsidRPr="008F0100">
        <w:rPr>
          <w:rFonts w:ascii="Arial" w:hAnsi="Arial" w:cs="Arial"/>
          <w:szCs w:val="24"/>
          <w:lang w:val="es-ES_tradnl"/>
        </w:rPr>
        <w:t>Cumplir con la Ley N° 24 del 7 de junio de 199</w:t>
      </w:r>
      <w:r w:rsidR="00DA539D" w:rsidRPr="008F0100">
        <w:rPr>
          <w:rFonts w:ascii="Arial" w:hAnsi="Arial" w:cs="Arial"/>
          <w:szCs w:val="24"/>
          <w:lang w:val="es-ES_tradnl"/>
        </w:rPr>
        <w:t>9</w:t>
      </w:r>
      <w:r w:rsidRPr="008F0100">
        <w:rPr>
          <w:rFonts w:ascii="Arial" w:hAnsi="Arial" w:cs="Arial"/>
          <w:szCs w:val="24"/>
          <w:lang w:val="es-ES_tradnl"/>
        </w:rPr>
        <w:t>. “Por la cual se establece la Legislación de Vida Silvestre de la República de Panamá y se dictan otras disposiciones.</w:t>
      </w:r>
    </w:p>
    <w:p w:rsidR="00F16214" w:rsidRPr="008F0100" w:rsidRDefault="00AC1693" w:rsidP="00F16214">
      <w:pPr>
        <w:pStyle w:val="Prrafodelista"/>
        <w:numPr>
          <w:ilvl w:val="0"/>
          <w:numId w:val="42"/>
        </w:numPr>
        <w:spacing w:after="200" w:line="276" w:lineRule="auto"/>
        <w:jc w:val="both"/>
        <w:rPr>
          <w:rFonts w:ascii="Arial" w:hAnsi="Arial" w:cs="Arial"/>
          <w:szCs w:val="24"/>
          <w:lang w:val="es-ES_tradnl"/>
        </w:rPr>
      </w:pPr>
      <w:r w:rsidRPr="008F0100">
        <w:rPr>
          <w:rFonts w:ascii="Arial" w:hAnsi="Arial" w:cs="Arial"/>
          <w:szCs w:val="24"/>
          <w:lang w:val="es-ES_tradnl"/>
        </w:rPr>
        <w:t>Cumplir con el Reglamento Técnico DGNTI-COPANIT-35-2000, sobre aguas, descarga a efluentes, líquidos directamente a cuerpos y masas de agua superficiales y subterráneas.</w:t>
      </w:r>
    </w:p>
    <w:p w:rsidR="00AC1693" w:rsidRDefault="00F16214" w:rsidP="00AC1693">
      <w:pPr>
        <w:pStyle w:val="Prrafodelista"/>
        <w:numPr>
          <w:ilvl w:val="0"/>
          <w:numId w:val="42"/>
        </w:numPr>
        <w:jc w:val="both"/>
        <w:rPr>
          <w:rFonts w:ascii="Arial" w:hAnsi="Arial" w:cs="Arial"/>
          <w:szCs w:val="24"/>
          <w:lang w:val="es-ES_tradnl"/>
        </w:rPr>
      </w:pPr>
      <w:r w:rsidRPr="008F0100">
        <w:rPr>
          <w:rFonts w:ascii="Arial" w:hAnsi="Arial" w:cs="Arial"/>
          <w:szCs w:val="24"/>
          <w:lang w:val="es-ES_tradnl"/>
        </w:rPr>
        <w:t>Cumplir con el Reglamento DGTI-COPANIT-39-2000. “descarga de afluentes líquidos a sistema de recolección de agua residuales”</w:t>
      </w:r>
    </w:p>
    <w:p w:rsidR="00AC1693" w:rsidRPr="008F0100" w:rsidRDefault="00AC1693" w:rsidP="008F0100">
      <w:pPr>
        <w:pStyle w:val="Prrafodelista"/>
        <w:numPr>
          <w:ilvl w:val="0"/>
          <w:numId w:val="42"/>
        </w:numPr>
        <w:spacing w:after="200" w:line="276" w:lineRule="auto"/>
        <w:jc w:val="both"/>
        <w:rPr>
          <w:rFonts w:ascii="Arial" w:hAnsi="Arial" w:cs="Arial"/>
          <w:szCs w:val="24"/>
          <w:lang w:val="es-ES_tradnl"/>
        </w:rPr>
      </w:pPr>
      <w:r w:rsidRPr="008F0100">
        <w:rPr>
          <w:rFonts w:ascii="Arial" w:hAnsi="Arial" w:cs="Arial"/>
          <w:szCs w:val="24"/>
          <w:lang w:val="es-ES_tradnl"/>
        </w:rPr>
        <w:t>Cumplir con el Reglamento DGTI-COPANIT-47-2000. Agua. Uso y disposición final de lodos.</w:t>
      </w:r>
    </w:p>
    <w:p w:rsidR="00DA539D" w:rsidRPr="008F0100" w:rsidRDefault="00AC1693" w:rsidP="00DA539D">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8F0100">
        <w:rPr>
          <w:rFonts w:ascii="Arial" w:hAnsi="Arial" w:cs="Arial"/>
          <w:szCs w:val="24"/>
          <w:lang w:val="es-ES_tradnl"/>
        </w:rPr>
        <w:t>Implementar medidas para corregir, reducir y controlar las partículas suspendidas (polvo, humo, etc.), producto de la actividad de construcción  del proyecto.</w:t>
      </w:r>
    </w:p>
    <w:p w:rsidR="00AC1693" w:rsidRPr="008F0100" w:rsidRDefault="00AC1693" w:rsidP="008F0100">
      <w:pPr>
        <w:pStyle w:val="Prrafodelista"/>
        <w:numPr>
          <w:ilvl w:val="0"/>
          <w:numId w:val="42"/>
        </w:numPr>
        <w:spacing w:after="200" w:line="276" w:lineRule="auto"/>
        <w:jc w:val="both"/>
        <w:rPr>
          <w:rFonts w:ascii="Arial" w:hAnsi="Arial" w:cs="Arial"/>
          <w:szCs w:val="24"/>
          <w:lang w:val="es-ES_tradnl"/>
        </w:rPr>
      </w:pPr>
      <w:r w:rsidRPr="008F0100">
        <w:rPr>
          <w:rFonts w:ascii="Arial" w:hAnsi="Arial" w:cs="Arial"/>
          <w:szCs w:val="24"/>
          <w:lang w:val="es-ES_tradnl"/>
        </w:rPr>
        <w:t>Cumplir con el Reglamento técnico DGNTI-COPANIT-44-2000, Higiene y Seguridad Industrial, Condiciones de Higiene y Seguridad en Ambientes de Trabajo donde se genere Ruido.</w:t>
      </w: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la Ley N° 66 de 10 de noviembre de 1947. “Por la cual se aprueba el Código Sanitario de la República de Panamá”. (G.O. 10,467) y sus modificaciones.</w:t>
      </w:r>
    </w:p>
    <w:p w:rsidR="00AC1693" w:rsidRPr="008F0100" w:rsidRDefault="00AC1693" w:rsidP="008F0100">
      <w:pPr>
        <w:pStyle w:val="Prrafodelista"/>
        <w:numPr>
          <w:ilvl w:val="0"/>
          <w:numId w:val="42"/>
        </w:numPr>
        <w:jc w:val="both"/>
        <w:rPr>
          <w:rFonts w:ascii="Arial" w:hAnsi="Arial" w:cs="Arial"/>
          <w:szCs w:val="24"/>
          <w:lang w:val="es-ES_tradnl"/>
        </w:rPr>
      </w:pPr>
      <w:r w:rsidRPr="008F0100">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AC1693" w:rsidRPr="008F0100" w:rsidRDefault="00AC1693" w:rsidP="00AC1693">
      <w:pPr>
        <w:pStyle w:val="Prrafodelista"/>
        <w:numPr>
          <w:ilvl w:val="0"/>
          <w:numId w:val="42"/>
        </w:numPr>
        <w:jc w:val="both"/>
        <w:rPr>
          <w:rFonts w:ascii="Arial" w:hAnsi="Arial" w:cs="Arial"/>
          <w:szCs w:val="24"/>
          <w:lang w:val="es-ES_tradnl"/>
        </w:rPr>
      </w:pPr>
      <w:r w:rsidRPr="008F0100">
        <w:rPr>
          <w:rFonts w:ascii="Arial" w:hAnsi="Arial" w:cs="Arial"/>
          <w:szCs w:val="24"/>
          <w:lang w:val="es-ES_tradnl"/>
        </w:rPr>
        <w:t>Cumplir con el Decreto N°252 de 1971, Legislación Laboral reglamento de seguridad e  higiene en el trabajo.</w:t>
      </w:r>
    </w:p>
    <w:p w:rsidR="00AC1693" w:rsidRDefault="00AC1693" w:rsidP="00AC1693">
      <w:pPr>
        <w:pStyle w:val="Prrafodelista"/>
        <w:numPr>
          <w:ilvl w:val="0"/>
          <w:numId w:val="42"/>
        </w:numPr>
        <w:jc w:val="both"/>
        <w:rPr>
          <w:rFonts w:ascii="Arial" w:hAnsi="Arial" w:cs="Arial"/>
          <w:szCs w:val="24"/>
          <w:lang w:val="es-ES_tradnl"/>
        </w:rPr>
      </w:pPr>
      <w:r w:rsidRPr="008F0100">
        <w:rPr>
          <w:rFonts w:ascii="Arial" w:hAnsi="Arial" w:cs="Arial"/>
          <w:szCs w:val="24"/>
          <w:lang w:val="es-ES_tradnl"/>
        </w:rPr>
        <w:t>Cumplir con el Decreto N°150 de Ruidos Molestos.</w:t>
      </w:r>
    </w:p>
    <w:p w:rsidR="00AC1693" w:rsidRPr="008F0100" w:rsidRDefault="00AC1693" w:rsidP="008F0100">
      <w:pPr>
        <w:pStyle w:val="Prrafodelista"/>
        <w:numPr>
          <w:ilvl w:val="0"/>
          <w:numId w:val="42"/>
        </w:numPr>
        <w:jc w:val="both"/>
        <w:rPr>
          <w:rFonts w:ascii="Arial" w:hAnsi="Arial" w:cs="Arial"/>
          <w:szCs w:val="24"/>
          <w:lang w:val="es-ES_tradnl"/>
        </w:rPr>
      </w:pPr>
      <w:r w:rsidRPr="008F0100">
        <w:rPr>
          <w:rFonts w:ascii="Arial" w:hAnsi="Arial" w:cs="Arial"/>
          <w:szCs w:val="24"/>
          <w:lang w:val="es-ES_tradnl"/>
        </w:rPr>
        <w:t>Cumplir con el Régimen Municipal del dist</w:t>
      </w:r>
      <w:r w:rsidR="00F16214" w:rsidRPr="008F0100">
        <w:rPr>
          <w:rFonts w:ascii="Arial" w:hAnsi="Arial" w:cs="Arial"/>
          <w:szCs w:val="24"/>
          <w:lang w:val="es-ES_tradnl"/>
        </w:rPr>
        <w:t>rito de Santiago</w:t>
      </w:r>
      <w:r w:rsidR="002A7B40" w:rsidRPr="008F0100">
        <w:rPr>
          <w:rFonts w:ascii="Arial" w:hAnsi="Arial" w:cs="Arial"/>
          <w:szCs w:val="24"/>
          <w:lang w:val="es-ES_tradnl"/>
        </w:rPr>
        <w:t xml:space="preserve"> y sus disposiciones.</w:t>
      </w:r>
    </w:p>
    <w:p w:rsidR="00ED73F3" w:rsidRPr="008F0100" w:rsidRDefault="008F0100" w:rsidP="00ED73F3">
      <w:pPr>
        <w:pStyle w:val="Prrafodelista"/>
        <w:numPr>
          <w:ilvl w:val="0"/>
          <w:numId w:val="42"/>
        </w:numPr>
        <w:spacing w:after="200" w:line="276" w:lineRule="auto"/>
        <w:jc w:val="both"/>
        <w:rPr>
          <w:rFonts w:ascii="Arial" w:hAnsi="Arial" w:cs="Arial"/>
          <w:szCs w:val="24"/>
          <w:lang w:val="es-ES_tradnl"/>
        </w:rPr>
      </w:pPr>
      <w:r>
        <w:rPr>
          <w:rFonts w:ascii="Arial" w:hAnsi="Arial" w:cs="Arial"/>
          <w:szCs w:val="24"/>
          <w:lang w:val="es-ES_tradnl"/>
        </w:rPr>
        <w:t xml:space="preserve">Deberá colocar </w:t>
      </w:r>
      <w:r w:rsidR="00AC1693" w:rsidRPr="008F0100">
        <w:rPr>
          <w:rFonts w:ascii="Arial" w:hAnsi="Arial" w:cs="Arial"/>
          <w:szCs w:val="24"/>
          <w:lang w:val="es-ES_tradnl"/>
        </w:rPr>
        <w:t xml:space="preserve">señalizaciones viales claras, prácticas </w:t>
      </w:r>
      <w:r w:rsidR="00F16214" w:rsidRPr="008F0100">
        <w:rPr>
          <w:rFonts w:ascii="Arial" w:hAnsi="Arial" w:cs="Arial"/>
          <w:szCs w:val="24"/>
          <w:lang w:val="es-ES_tradnl"/>
        </w:rPr>
        <w:t xml:space="preserve">                                                                                                                                                                                                                                                                   </w:t>
      </w:r>
      <w:r w:rsidR="00AC1693" w:rsidRPr="008F0100">
        <w:rPr>
          <w:rFonts w:ascii="Arial" w:hAnsi="Arial" w:cs="Arial"/>
          <w:szCs w:val="24"/>
          <w:lang w:val="es-ES_tradnl"/>
        </w:rPr>
        <w:t>y visibles con letreros en coordinación con la autoridad correspondiente.</w:t>
      </w:r>
    </w:p>
    <w:p w:rsidR="00AC1693" w:rsidRPr="00A23FC2"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rPr>
        <w:t xml:space="preserve">El promotor del proyecto correspondiente al Estudio de Impacto Ambiental objeto de la presente resolución Ambiental, será solidariamente responsable con las empresas que se contraten o subcontraten para el desarrollo o ejecución del proyecto, respecto </w:t>
      </w:r>
      <w:r w:rsidRPr="00A23FC2">
        <w:rPr>
          <w:rFonts w:ascii="Arial" w:hAnsi="Arial" w:cs="Arial"/>
          <w:szCs w:val="24"/>
        </w:rPr>
        <w:lastRenderedPageBreak/>
        <w:t>al cumplimiento del referido Estudio de Impacto Ambiental, de la presente Resolución Ambiental y de la normativa ambiental vigente.</w:t>
      </w:r>
    </w:p>
    <w:p w:rsidR="00ED73F3" w:rsidRPr="00A23FC2" w:rsidRDefault="00ED73F3" w:rsidP="00ED73F3">
      <w:pPr>
        <w:pStyle w:val="Prrafodelista"/>
        <w:rPr>
          <w:rFonts w:ascii="Arial" w:hAnsi="Arial" w:cs="Arial"/>
          <w:szCs w:val="24"/>
          <w:lang w:val="es-ES_tradnl"/>
        </w:rPr>
      </w:pPr>
    </w:p>
    <w:p w:rsidR="00AC1693" w:rsidRPr="00A23FC2"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Comunicar por escrito al Ministerio de Ambiente, en un plazo no mayor a treinta (30) días hábiles, antes de abandonar la obra o actividad.</w:t>
      </w:r>
    </w:p>
    <w:p w:rsidR="00AC1693" w:rsidRPr="00A23FC2" w:rsidRDefault="00AC1693" w:rsidP="00AC1693">
      <w:pPr>
        <w:tabs>
          <w:tab w:val="left" w:pos="0"/>
        </w:tabs>
        <w:suppressAutoHyphens/>
        <w:spacing w:line="276" w:lineRule="auto"/>
        <w:ind w:left="1156"/>
        <w:jc w:val="both"/>
        <w:rPr>
          <w:rFonts w:ascii="Arial" w:hAnsi="Arial" w:cs="Arial"/>
          <w:szCs w:val="24"/>
          <w:lang w:val="es-ES_tradnl"/>
        </w:rPr>
      </w:pP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Deberá comunicar por escrito al Ministerio de Ambiente cuando iniciarán las obras del proyecto.</w:t>
      </w:r>
    </w:p>
    <w:p w:rsidR="00AC1693" w:rsidRPr="00A23FC2" w:rsidRDefault="00AC1693" w:rsidP="00AC1693">
      <w:pPr>
        <w:tabs>
          <w:tab w:val="left" w:pos="0"/>
        </w:tabs>
        <w:suppressAutoHyphens/>
        <w:spacing w:line="276" w:lineRule="auto"/>
        <w:jc w:val="both"/>
        <w:rPr>
          <w:rFonts w:ascii="Arial" w:hAnsi="Arial" w:cs="Arial"/>
          <w:szCs w:val="24"/>
          <w:lang w:val="es-ES_tradnl"/>
        </w:rPr>
      </w:pP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rsidR="00AC1693" w:rsidRPr="00A23FC2" w:rsidRDefault="00AC1693" w:rsidP="00AC1693">
      <w:pPr>
        <w:tabs>
          <w:tab w:val="left" w:pos="0"/>
        </w:tabs>
        <w:suppressAutoHyphens/>
        <w:spacing w:line="276" w:lineRule="auto"/>
        <w:jc w:val="both"/>
        <w:rPr>
          <w:rFonts w:ascii="Arial" w:hAnsi="Arial" w:cs="Arial"/>
          <w:szCs w:val="24"/>
          <w:lang w:val="es-ES_tradnl"/>
        </w:rPr>
      </w:pPr>
    </w:p>
    <w:p w:rsidR="00AC1693" w:rsidRPr="00A23FC2" w:rsidRDefault="00AC1693" w:rsidP="00ED73F3">
      <w:pPr>
        <w:pStyle w:val="Prrafodelista"/>
        <w:numPr>
          <w:ilvl w:val="0"/>
          <w:numId w:val="43"/>
        </w:numPr>
        <w:tabs>
          <w:tab w:val="left" w:pos="0"/>
        </w:tabs>
        <w:suppressAutoHyphens/>
        <w:spacing w:line="276" w:lineRule="auto"/>
        <w:jc w:val="both"/>
        <w:rPr>
          <w:rFonts w:ascii="Arial" w:eastAsia="MS Mincho" w:hAnsi="Arial" w:cs="Arial"/>
          <w:b/>
          <w:szCs w:val="24"/>
        </w:rPr>
      </w:pPr>
      <w:r w:rsidRPr="00A23FC2">
        <w:rPr>
          <w:rFonts w:ascii="Arial" w:hAnsi="Arial" w:cs="Arial"/>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A23FC2">
        <w:rPr>
          <w:rFonts w:ascii="Arial" w:hAnsi="Arial" w:cs="Arial"/>
          <w:szCs w:val="24"/>
        </w:rPr>
        <w:t>y el Decreto Ejecutivo 975 de 23 de agosto de 2012.</w:t>
      </w:r>
    </w:p>
    <w:p w:rsidR="00E20B42" w:rsidRPr="00A23FC2" w:rsidRDefault="00E20B42" w:rsidP="00DA4B22">
      <w:pPr>
        <w:tabs>
          <w:tab w:val="left" w:pos="567"/>
        </w:tabs>
        <w:spacing w:line="240" w:lineRule="exact"/>
        <w:ind w:left="720"/>
        <w:jc w:val="both"/>
        <w:rPr>
          <w:rFonts w:ascii="Arial" w:hAnsi="Arial" w:cs="Arial"/>
          <w:szCs w:val="24"/>
          <w:lang w:val="es-PA"/>
        </w:rPr>
      </w:pPr>
    </w:p>
    <w:p w:rsidR="00673B61" w:rsidRPr="00A23FC2" w:rsidRDefault="00673B61">
      <w:pPr>
        <w:tabs>
          <w:tab w:val="left" w:pos="567"/>
        </w:tabs>
        <w:spacing w:line="240" w:lineRule="exact"/>
        <w:ind w:left="720"/>
        <w:jc w:val="both"/>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tbl>
      <w:tblPr>
        <w:tblW w:w="0" w:type="auto"/>
        <w:tblLook w:val="04A0" w:firstRow="1" w:lastRow="0" w:firstColumn="1" w:lastColumn="0" w:noHBand="0" w:noVBand="1"/>
      </w:tblPr>
      <w:tblGrid>
        <w:gridCol w:w="4750"/>
        <w:gridCol w:w="4750"/>
      </w:tblGrid>
      <w:tr w:rsidR="00673B61" w:rsidRPr="00A23FC2">
        <w:tc>
          <w:tcPr>
            <w:tcW w:w="4750" w:type="dxa"/>
            <w:tcBorders>
              <w:top w:val="nil"/>
              <w:left w:val="nil"/>
              <w:bottom w:val="nil"/>
              <w:right w:val="nil"/>
            </w:tcBorders>
          </w:tcPr>
          <w:p w:rsidR="00673B61" w:rsidRPr="00A23FC2" w:rsidRDefault="002A7B40">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w:t>
            </w:r>
          </w:p>
          <w:p w:rsidR="00673B61" w:rsidRPr="00A23FC2" w:rsidRDefault="002A7B40" w:rsidP="002A7B40">
            <w:pPr>
              <w:rPr>
                <w:rFonts w:ascii="Arial" w:hAnsi="Arial" w:cs="Arial"/>
                <w:caps/>
                <w:color w:val="000000"/>
                <w:szCs w:val="24"/>
              </w:rPr>
            </w:pPr>
            <w:r w:rsidRPr="00A23FC2">
              <w:rPr>
                <w:rFonts w:ascii="Arial" w:hAnsi="Arial" w:cs="Arial"/>
                <w:caps/>
                <w:color w:val="000000"/>
                <w:szCs w:val="24"/>
              </w:rPr>
              <w:t xml:space="preserve">            ING. HECTOR A. URRIOLA</w:t>
            </w:r>
          </w:p>
          <w:p w:rsidR="00673B61" w:rsidRPr="00A23FC2" w:rsidRDefault="002A7B40">
            <w:pPr>
              <w:spacing w:line="240" w:lineRule="exact"/>
              <w:jc w:val="center"/>
              <w:outlineLvl w:val="1"/>
              <w:rPr>
                <w:rFonts w:ascii="Arial" w:hAnsi="Arial" w:cs="Arial"/>
                <w:szCs w:val="24"/>
                <w:lang w:val="es-PA"/>
              </w:rPr>
            </w:pPr>
            <w:r w:rsidRPr="00A23FC2">
              <w:rPr>
                <w:rFonts w:ascii="Arial" w:hAnsi="Arial" w:cs="Arial"/>
                <w:szCs w:val="24"/>
              </w:rPr>
              <w:t>Técnico</w:t>
            </w:r>
            <w:r w:rsidR="00ED7A3F" w:rsidRPr="00A23FC2">
              <w:rPr>
                <w:rFonts w:ascii="Arial" w:hAnsi="Arial" w:cs="Arial"/>
                <w:szCs w:val="24"/>
              </w:rPr>
              <w:t xml:space="preserve"> Evaluador</w:t>
            </w:r>
          </w:p>
        </w:tc>
        <w:tc>
          <w:tcPr>
            <w:tcW w:w="4750" w:type="dxa"/>
            <w:tcBorders>
              <w:top w:val="nil"/>
              <w:left w:val="nil"/>
              <w:bottom w:val="nil"/>
              <w:right w:val="nil"/>
            </w:tcBorders>
          </w:tcPr>
          <w:p w:rsidR="00673B61" w:rsidRPr="00A23FC2" w:rsidRDefault="002A7B40" w:rsidP="002A7B40">
            <w:pPr>
              <w:rPr>
                <w:rFonts w:ascii="Arial" w:hAnsi="Arial" w:cs="Arial"/>
                <w:caps/>
                <w:color w:val="000000"/>
                <w:szCs w:val="24"/>
                <w:u w:val="single"/>
              </w:rPr>
            </w:pPr>
            <w:r w:rsidRPr="00A23FC2">
              <w:rPr>
                <w:rFonts w:ascii="Arial" w:hAnsi="Arial" w:cs="Arial"/>
                <w:caps/>
                <w:color w:val="000000"/>
                <w:szCs w:val="24"/>
                <w:u w:val="single"/>
              </w:rPr>
              <w:t xml:space="preserve">   ____________________________</w:t>
            </w:r>
          </w:p>
          <w:p w:rsidR="00673B61" w:rsidRPr="00A23FC2" w:rsidRDefault="000B335E" w:rsidP="002A7B40">
            <w:pPr>
              <w:rPr>
                <w:rFonts w:ascii="Arial" w:hAnsi="Arial" w:cs="Arial"/>
                <w:caps/>
                <w:color w:val="000000"/>
                <w:szCs w:val="24"/>
              </w:rPr>
            </w:pPr>
            <w:r>
              <w:rPr>
                <w:rFonts w:ascii="Arial" w:hAnsi="Arial" w:cs="Arial"/>
                <w:caps/>
                <w:color w:val="000000"/>
                <w:szCs w:val="24"/>
              </w:rPr>
              <w:t xml:space="preserve">    mgter. esequiel abrego</w:t>
            </w:r>
          </w:p>
          <w:p w:rsidR="00673B61" w:rsidRPr="00A23FC2" w:rsidRDefault="0012672E" w:rsidP="0012672E">
            <w:pPr>
              <w:spacing w:line="240" w:lineRule="exact"/>
              <w:outlineLvl w:val="1"/>
              <w:rPr>
                <w:rFonts w:ascii="Arial" w:hAnsi="Arial" w:cs="Arial"/>
                <w:szCs w:val="24"/>
                <w:lang w:val="es-PA"/>
              </w:rPr>
            </w:pPr>
            <w:r w:rsidRPr="00A23FC2">
              <w:rPr>
                <w:rFonts w:ascii="Arial" w:hAnsi="Arial" w:cs="Arial"/>
                <w:szCs w:val="24"/>
              </w:rPr>
              <w:t xml:space="preserve">              </w:t>
            </w:r>
            <w:r w:rsidR="002A7B40" w:rsidRPr="00A23FC2">
              <w:rPr>
                <w:rFonts w:ascii="Arial" w:hAnsi="Arial" w:cs="Arial"/>
                <w:szCs w:val="24"/>
              </w:rPr>
              <w:t>Técnico Evaluador</w:t>
            </w:r>
          </w:p>
        </w:tc>
      </w:tr>
    </w:tbl>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673B61" w:rsidRPr="00A23FC2">
        <w:tc>
          <w:tcPr>
            <w:tcW w:w="9500" w:type="dxa"/>
            <w:tcBorders>
              <w:top w:val="nil"/>
              <w:left w:val="nil"/>
              <w:bottom w:val="nil"/>
              <w:right w:val="nil"/>
            </w:tcBorders>
          </w:tcPr>
          <w:p w:rsidR="00673B61" w:rsidRPr="00A23FC2" w:rsidRDefault="002A7B40">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____________________________________</w:t>
            </w:r>
          </w:p>
          <w:p w:rsidR="00673B61" w:rsidRPr="00A23FC2" w:rsidRDefault="002A7B40">
            <w:pPr>
              <w:jc w:val="center"/>
              <w:rPr>
                <w:rFonts w:ascii="Arial" w:hAnsi="Arial" w:cs="Arial"/>
                <w:caps/>
                <w:color w:val="000000"/>
                <w:szCs w:val="24"/>
              </w:rPr>
            </w:pPr>
            <w:r w:rsidRPr="00A23FC2">
              <w:rPr>
                <w:rFonts w:ascii="Arial" w:hAnsi="Arial" w:cs="Arial"/>
                <w:caps/>
                <w:color w:val="000000"/>
                <w:szCs w:val="24"/>
              </w:rPr>
              <w:t>mgter. edilma rodriguez</w:t>
            </w:r>
          </w:p>
          <w:p w:rsidR="00673B61" w:rsidRPr="00A23FC2" w:rsidRDefault="002A7B40">
            <w:pPr>
              <w:jc w:val="center"/>
              <w:rPr>
                <w:rFonts w:ascii="Arial" w:hAnsi="Arial" w:cs="Arial"/>
                <w:szCs w:val="24"/>
              </w:rPr>
            </w:pPr>
            <w:r w:rsidRPr="00A23FC2">
              <w:rPr>
                <w:rFonts w:ascii="Arial" w:hAnsi="Arial" w:cs="Arial"/>
                <w:szCs w:val="24"/>
              </w:rPr>
              <w:t xml:space="preserve">Jefa  Sección de Evaluación de Impacto Ambiental </w:t>
            </w:r>
          </w:p>
          <w:p w:rsidR="00673B61" w:rsidRPr="00A23FC2" w:rsidRDefault="00673B61">
            <w:pPr>
              <w:spacing w:line="240" w:lineRule="exact"/>
              <w:jc w:val="both"/>
              <w:rPr>
                <w:rFonts w:ascii="Arial" w:hAnsi="Arial" w:cs="Arial"/>
                <w:caps/>
                <w:color w:val="000000"/>
                <w:szCs w:val="24"/>
                <w:lang w:val="es-PA"/>
              </w:rPr>
            </w:pPr>
          </w:p>
        </w:tc>
      </w:tr>
    </w:tbl>
    <w:p w:rsidR="00673B61" w:rsidRPr="00A23FC2" w:rsidRDefault="00673B61">
      <w:pPr>
        <w:spacing w:line="240" w:lineRule="exact"/>
        <w:jc w:val="both"/>
        <w:outlineLvl w:val="1"/>
        <w:rPr>
          <w:rFonts w:ascii="Arial" w:hAnsi="Arial" w:cs="Arial"/>
          <w:szCs w:val="24"/>
          <w:lang w:val="es-PA"/>
        </w:rPr>
      </w:pPr>
    </w:p>
    <w:p w:rsidR="00673B61" w:rsidRPr="00A23FC2" w:rsidRDefault="00ED7A3F">
      <w:pPr>
        <w:tabs>
          <w:tab w:val="left" w:pos="708"/>
          <w:tab w:val="center" w:pos="4419"/>
          <w:tab w:val="right" w:pos="8838"/>
        </w:tabs>
        <w:spacing w:line="240" w:lineRule="exact"/>
        <w:rPr>
          <w:rFonts w:ascii="Arial" w:hAnsi="Arial" w:cs="Arial"/>
          <w:szCs w:val="24"/>
          <w:lang w:val="es-PA"/>
        </w:rPr>
      </w:pPr>
      <w:r w:rsidRPr="00A23FC2">
        <w:rPr>
          <w:rFonts w:ascii="Arial" w:hAnsi="Arial" w:cs="Arial"/>
          <w:szCs w:val="24"/>
          <w:lang w:val="es-PA"/>
        </w:rPr>
        <w:t xml:space="preserve">                                                                            </w:t>
      </w:r>
    </w:p>
    <w:p w:rsidR="00673B61" w:rsidRPr="00A23FC2" w:rsidRDefault="00673B61">
      <w:pPr>
        <w:spacing w:line="240" w:lineRule="exact"/>
        <w:jc w:val="both"/>
        <w:rPr>
          <w:rFonts w:ascii="Arial" w:hAnsi="Arial" w:cs="Arial"/>
          <w:color w:val="000000"/>
          <w:szCs w:val="24"/>
          <w:lang w:val="es-PA"/>
        </w:rPr>
      </w:pPr>
    </w:p>
    <w:p w:rsidR="00673B61" w:rsidRPr="00A23FC2" w:rsidRDefault="00ED7A3F">
      <w:pPr>
        <w:tabs>
          <w:tab w:val="left" w:pos="3494"/>
          <w:tab w:val="left" w:pos="3686"/>
        </w:tabs>
        <w:spacing w:before="120" w:after="120" w:line="240" w:lineRule="exact"/>
        <w:rPr>
          <w:rFonts w:ascii="Arial" w:hAnsi="Arial" w:cs="Arial"/>
          <w:color w:val="000000"/>
          <w:szCs w:val="24"/>
          <w:lang w:val="es-PA"/>
        </w:rPr>
      </w:pPr>
      <w:r w:rsidRPr="00A23FC2">
        <w:rPr>
          <w:rFonts w:ascii="Arial" w:hAnsi="Arial" w:cs="Arial"/>
          <w:szCs w:val="24"/>
          <w:lang w:val="es-PA"/>
        </w:rPr>
        <w:t xml:space="preserve">                                 </w:t>
      </w:r>
      <w:r w:rsidRPr="00A23FC2">
        <w:rPr>
          <w:rFonts w:ascii="Arial" w:hAnsi="Arial" w:cs="Arial"/>
          <w:color w:val="000000"/>
          <w:szCs w:val="24"/>
          <w:lang w:val="es-PA"/>
        </w:rPr>
        <w:t xml:space="preserve">                                                                                         </w:t>
      </w:r>
    </w:p>
    <w:p w:rsidR="00673B61" w:rsidRPr="00A23FC2" w:rsidRDefault="00673B61">
      <w:pPr>
        <w:spacing w:line="240" w:lineRule="exact"/>
        <w:jc w:val="both"/>
        <w:rPr>
          <w:rFonts w:ascii="Arial" w:hAnsi="Arial" w:cs="Arial"/>
          <w:color w:val="000000"/>
          <w:szCs w:val="24"/>
          <w:lang w:val="es-PA"/>
        </w:rPr>
      </w:pPr>
    </w:p>
    <w:tbl>
      <w:tblPr>
        <w:tblpPr w:leftFromText="141" w:rightFromText="141" w:vertAnchor="text" w:horzAnchor="margin" w:tblpY="147"/>
        <w:tblW w:w="0" w:type="auto"/>
        <w:tblLook w:val="04A0" w:firstRow="1" w:lastRow="0" w:firstColumn="1" w:lastColumn="0" w:noHBand="0" w:noVBand="1"/>
      </w:tblPr>
      <w:tblGrid>
        <w:gridCol w:w="9500"/>
      </w:tblGrid>
      <w:tr w:rsidR="008F0100" w:rsidRPr="00A23FC2" w:rsidTr="008F0100">
        <w:tc>
          <w:tcPr>
            <w:tcW w:w="9500" w:type="dxa"/>
            <w:tcBorders>
              <w:top w:val="nil"/>
              <w:left w:val="nil"/>
              <w:bottom w:val="nil"/>
              <w:right w:val="nil"/>
            </w:tcBorders>
          </w:tcPr>
          <w:p w:rsidR="008F0100" w:rsidRPr="00A23FC2" w:rsidRDefault="008F0100" w:rsidP="008F0100">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____________________________________</w:t>
            </w:r>
          </w:p>
          <w:p w:rsidR="008F0100" w:rsidRPr="00A23FC2" w:rsidRDefault="008F0100" w:rsidP="008F0100">
            <w:pPr>
              <w:jc w:val="center"/>
              <w:rPr>
                <w:rFonts w:ascii="Arial" w:hAnsi="Arial" w:cs="Arial"/>
                <w:caps/>
                <w:color w:val="000000"/>
                <w:szCs w:val="24"/>
              </w:rPr>
            </w:pPr>
            <w:r>
              <w:rPr>
                <w:rFonts w:ascii="Arial" w:hAnsi="Arial" w:cs="Arial"/>
                <w:caps/>
                <w:color w:val="000000"/>
                <w:szCs w:val="24"/>
              </w:rPr>
              <w:t>ING. JULIETA FERNÁNDEZ C.</w:t>
            </w:r>
          </w:p>
          <w:p w:rsidR="008F0100" w:rsidRPr="00A23FC2" w:rsidRDefault="008F0100" w:rsidP="008F0100">
            <w:pPr>
              <w:jc w:val="center"/>
              <w:rPr>
                <w:rFonts w:ascii="Arial" w:hAnsi="Arial" w:cs="Arial"/>
                <w:szCs w:val="24"/>
                <w:lang w:val="es-PA"/>
              </w:rPr>
            </w:pPr>
            <w:r>
              <w:rPr>
                <w:rFonts w:ascii="Arial" w:hAnsi="Arial" w:cs="Arial"/>
                <w:szCs w:val="24"/>
              </w:rPr>
              <w:t>Directora Regional</w:t>
            </w:r>
          </w:p>
        </w:tc>
      </w:tr>
    </w:tbl>
    <w:p w:rsidR="00673B61" w:rsidRPr="00A23FC2" w:rsidRDefault="00673B61">
      <w:pPr>
        <w:spacing w:line="240" w:lineRule="exact"/>
        <w:jc w:val="both"/>
        <w:rPr>
          <w:rFonts w:ascii="Arial" w:hAnsi="Arial" w:cs="Arial"/>
          <w:color w:val="000000"/>
          <w:szCs w:val="24"/>
          <w:lang w:val="es-PA"/>
        </w:rPr>
      </w:pPr>
    </w:p>
    <w:p w:rsidR="00673B61" w:rsidRPr="00A23FC2" w:rsidRDefault="00673B61">
      <w:pPr>
        <w:spacing w:line="240" w:lineRule="exact"/>
        <w:jc w:val="both"/>
        <w:rPr>
          <w:rFonts w:ascii="Arial" w:hAnsi="Arial" w:cs="Arial"/>
          <w:color w:val="000000"/>
          <w:szCs w:val="24"/>
          <w:lang w:val="es-PA"/>
        </w:rPr>
      </w:pPr>
    </w:p>
    <w:p w:rsidR="00673B61" w:rsidRPr="00A23FC2" w:rsidRDefault="00673B61">
      <w:pPr>
        <w:spacing w:line="240" w:lineRule="exact"/>
        <w:jc w:val="both"/>
        <w:rPr>
          <w:rFonts w:ascii="Arial" w:hAnsi="Arial" w:cs="Arial"/>
          <w:caps/>
          <w:color w:val="000000"/>
          <w:szCs w:val="24"/>
          <w:lang w:val="es-PA"/>
        </w:rPr>
      </w:pPr>
    </w:p>
    <w:p w:rsidR="00673B61" w:rsidRPr="00A23FC2" w:rsidRDefault="00ED7A3F">
      <w:pPr>
        <w:spacing w:line="240" w:lineRule="exact"/>
        <w:rPr>
          <w:rFonts w:ascii="Arial" w:hAnsi="Arial" w:cs="Arial"/>
          <w:caps/>
          <w:color w:val="000000"/>
          <w:szCs w:val="24"/>
          <w:lang w:val="es-PA"/>
        </w:rPr>
      </w:pPr>
      <w:r w:rsidRPr="00A23FC2">
        <w:rPr>
          <w:rFonts w:ascii="Arial" w:hAnsi="Arial" w:cs="Arial"/>
          <w:caps/>
          <w:color w:val="000000"/>
          <w:szCs w:val="24"/>
          <w:lang w:val="es-PA"/>
        </w:rPr>
        <w:t xml:space="preserve">                                                                                       </w:t>
      </w:r>
    </w:p>
    <w:p w:rsidR="00673B61" w:rsidRPr="00A23FC2" w:rsidRDefault="00ED7A3F">
      <w:pPr>
        <w:tabs>
          <w:tab w:val="left" w:pos="3494"/>
          <w:tab w:val="left" w:pos="3686"/>
        </w:tabs>
        <w:spacing w:before="120" w:after="120" w:line="240" w:lineRule="exact"/>
        <w:rPr>
          <w:rFonts w:ascii="Arial" w:hAnsi="Arial" w:cs="Arial"/>
          <w:szCs w:val="24"/>
          <w:lang w:val="es-PA"/>
        </w:rPr>
      </w:pPr>
      <w:r w:rsidRPr="00A23FC2">
        <w:rPr>
          <w:rFonts w:ascii="Arial" w:hAnsi="Arial" w:cs="Arial"/>
          <w:szCs w:val="24"/>
          <w:lang w:val="es-PA"/>
        </w:rPr>
        <w:t xml:space="preserve">                                        </w:t>
      </w:r>
    </w:p>
    <w:p w:rsidR="00673B61" w:rsidRPr="00A23FC2" w:rsidRDefault="00673B61">
      <w:pPr>
        <w:spacing w:line="240" w:lineRule="exact"/>
        <w:rPr>
          <w:rFonts w:ascii="Arial" w:hAnsi="Arial" w:cs="Arial"/>
          <w:szCs w:val="24"/>
          <w:lang w:val="es-PA"/>
        </w:rPr>
      </w:pPr>
    </w:p>
    <w:p w:rsidR="00673B61" w:rsidRPr="00A23FC2" w:rsidRDefault="00673B61">
      <w:pPr>
        <w:tabs>
          <w:tab w:val="left" w:pos="7657"/>
        </w:tabs>
        <w:spacing w:line="240" w:lineRule="exact"/>
        <w:rPr>
          <w:rFonts w:ascii="Arial" w:hAnsi="Arial" w:cs="Arial"/>
          <w:szCs w:val="24"/>
          <w:lang w:val="es-PA"/>
        </w:rPr>
      </w:pPr>
    </w:p>
    <w:sectPr w:rsidR="00673B61" w:rsidRPr="00A23FC2" w:rsidSect="000B335E">
      <w:footerReference w:type="default" r:id="rId10"/>
      <w:pgSz w:w="12240" w:h="20160" w:code="5"/>
      <w:pgMar w:top="1134" w:right="1134" w:bottom="1134" w:left="1134"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1B" w:rsidRDefault="0062641B">
      <w:r>
        <w:separator/>
      </w:r>
    </w:p>
  </w:endnote>
  <w:endnote w:type="continuationSeparator" w:id="0">
    <w:p w:rsidR="0062641B" w:rsidRDefault="0062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61" w:rsidRDefault="00ED7A3F">
    <w:pPr>
      <w:pStyle w:val="Piedepgina"/>
      <w:jc w:val="right"/>
    </w:pPr>
    <w:r>
      <w:t xml:space="preserve">Página </w:t>
    </w:r>
    <w:r>
      <w:rPr>
        <w:b/>
      </w:rPr>
      <w:fldChar w:fldCharType="begin"/>
    </w:r>
    <w:r>
      <w:rPr>
        <w:b/>
      </w:rPr>
      <w:instrText>PAGE</w:instrText>
    </w:r>
    <w:r>
      <w:rPr>
        <w:b/>
      </w:rPr>
      <w:fldChar w:fldCharType="separate"/>
    </w:r>
    <w:r w:rsidR="008F1BFA">
      <w:rPr>
        <w:b/>
        <w:noProof/>
      </w:rPr>
      <w:t>1</w:t>
    </w:r>
    <w:r>
      <w:rPr>
        <w:b/>
      </w:rPr>
      <w:fldChar w:fldCharType="end"/>
    </w:r>
    <w:r>
      <w:t xml:space="preserve"> de </w:t>
    </w:r>
    <w:r>
      <w:rPr>
        <w:b/>
      </w:rPr>
      <w:fldChar w:fldCharType="begin"/>
    </w:r>
    <w:r>
      <w:rPr>
        <w:b/>
      </w:rPr>
      <w:instrText>NUMPAGES</w:instrText>
    </w:r>
    <w:r>
      <w:rPr>
        <w:b/>
      </w:rPr>
      <w:fldChar w:fldCharType="separate"/>
    </w:r>
    <w:r w:rsidR="008F1BFA">
      <w:rPr>
        <w:b/>
        <w:noProof/>
      </w:rPr>
      <w:t>7</w:t>
    </w:r>
    <w:r>
      <w:rPr>
        <w:b/>
      </w:rPr>
      <w:fldChar w:fldCharType="end"/>
    </w:r>
  </w:p>
  <w:p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1B" w:rsidRDefault="0062641B">
      <w:r>
        <w:separator/>
      </w:r>
    </w:p>
  </w:footnote>
  <w:footnote w:type="continuationSeparator" w:id="0">
    <w:p w:rsidR="0062641B" w:rsidRDefault="00626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8D3EAC"/>
    <w:multiLevelType w:val="hybridMultilevel"/>
    <w:tmpl w:val="2EE2F8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9483887"/>
    <w:multiLevelType w:val="hybridMultilevel"/>
    <w:tmpl w:val="ED7AE512"/>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3">
    <w:nsid w:val="09D30F43"/>
    <w:multiLevelType w:val="multilevel"/>
    <w:tmpl w:val="1A9C1128"/>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0B1303C8"/>
    <w:multiLevelType w:val="hybridMultilevel"/>
    <w:tmpl w:val="F7A2A7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0DAF30A3"/>
    <w:multiLevelType w:val="hybridMultilevel"/>
    <w:tmpl w:val="D9D44AB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11A5564"/>
    <w:multiLevelType w:val="hybridMultilevel"/>
    <w:tmpl w:val="5016E8A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5CC78CE"/>
    <w:multiLevelType w:val="hybridMultilevel"/>
    <w:tmpl w:val="6D909B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161F671D"/>
    <w:multiLevelType w:val="hybridMultilevel"/>
    <w:tmpl w:val="BCDAADD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18757681"/>
    <w:multiLevelType w:val="hybridMultilevel"/>
    <w:tmpl w:val="0FC088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191C03DB"/>
    <w:multiLevelType w:val="hybridMultilevel"/>
    <w:tmpl w:val="36C6912A"/>
    <w:lvl w:ilvl="0" w:tplc="180A0001">
      <w:start w:val="1"/>
      <w:numFmt w:val="bullet"/>
      <w:lvlText w:val=""/>
      <w:lvlJc w:val="left"/>
      <w:pPr>
        <w:ind w:left="643" w:hanging="360"/>
      </w:pPr>
      <w:rPr>
        <w:rFonts w:ascii="Symbol" w:hAnsi="Symbol" w:hint="default"/>
      </w:rPr>
    </w:lvl>
    <w:lvl w:ilvl="1" w:tplc="180A0003" w:tentative="1">
      <w:start w:val="1"/>
      <w:numFmt w:val="bullet"/>
      <w:lvlText w:val="o"/>
      <w:lvlJc w:val="left"/>
      <w:pPr>
        <w:ind w:left="1363" w:hanging="360"/>
      </w:pPr>
      <w:rPr>
        <w:rFonts w:ascii="Courier New" w:hAnsi="Courier New" w:cs="Courier New" w:hint="default"/>
      </w:rPr>
    </w:lvl>
    <w:lvl w:ilvl="2" w:tplc="180A0005" w:tentative="1">
      <w:start w:val="1"/>
      <w:numFmt w:val="bullet"/>
      <w:lvlText w:val=""/>
      <w:lvlJc w:val="left"/>
      <w:pPr>
        <w:ind w:left="2083" w:hanging="360"/>
      </w:pPr>
      <w:rPr>
        <w:rFonts w:ascii="Wingdings" w:hAnsi="Wingdings" w:hint="default"/>
      </w:rPr>
    </w:lvl>
    <w:lvl w:ilvl="3" w:tplc="180A0001" w:tentative="1">
      <w:start w:val="1"/>
      <w:numFmt w:val="bullet"/>
      <w:lvlText w:val=""/>
      <w:lvlJc w:val="left"/>
      <w:pPr>
        <w:ind w:left="2803" w:hanging="360"/>
      </w:pPr>
      <w:rPr>
        <w:rFonts w:ascii="Symbol" w:hAnsi="Symbol" w:hint="default"/>
      </w:rPr>
    </w:lvl>
    <w:lvl w:ilvl="4" w:tplc="180A0003" w:tentative="1">
      <w:start w:val="1"/>
      <w:numFmt w:val="bullet"/>
      <w:lvlText w:val="o"/>
      <w:lvlJc w:val="left"/>
      <w:pPr>
        <w:ind w:left="3523" w:hanging="360"/>
      </w:pPr>
      <w:rPr>
        <w:rFonts w:ascii="Courier New" w:hAnsi="Courier New" w:cs="Courier New" w:hint="default"/>
      </w:rPr>
    </w:lvl>
    <w:lvl w:ilvl="5" w:tplc="180A0005" w:tentative="1">
      <w:start w:val="1"/>
      <w:numFmt w:val="bullet"/>
      <w:lvlText w:val=""/>
      <w:lvlJc w:val="left"/>
      <w:pPr>
        <w:ind w:left="4243" w:hanging="360"/>
      </w:pPr>
      <w:rPr>
        <w:rFonts w:ascii="Wingdings" w:hAnsi="Wingdings" w:hint="default"/>
      </w:rPr>
    </w:lvl>
    <w:lvl w:ilvl="6" w:tplc="180A0001" w:tentative="1">
      <w:start w:val="1"/>
      <w:numFmt w:val="bullet"/>
      <w:lvlText w:val=""/>
      <w:lvlJc w:val="left"/>
      <w:pPr>
        <w:ind w:left="4963" w:hanging="360"/>
      </w:pPr>
      <w:rPr>
        <w:rFonts w:ascii="Symbol" w:hAnsi="Symbol" w:hint="default"/>
      </w:rPr>
    </w:lvl>
    <w:lvl w:ilvl="7" w:tplc="180A0003" w:tentative="1">
      <w:start w:val="1"/>
      <w:numFmt w:val="bullet"/>
      <w:lvlText w:val="o"/>
      <w:lvlJc w:val="left"/>
      <w:pPr>
        <w:ind w:left="5683" w:hanging="360"/>
      </w:pPr>
      <w:rPr>
        <w:rFonts w:ascii="Courier New" w:hAnsi="Courier New" w:cs="Courier New" w:hint="default"/>
      </w:rPr>
    </w:lvl>
    <w:lvl w:ilvl="8" w:tplc="180A0005" w:tentative="1">
      <w:start w:val="1"/>
      <w:numFmt w:val="bullet"/>
      <w:lvlText w:val=""/>
      <w:lvlJc w:val="left"/>
      <w:pPr>
        <w:ind w:left="6403" w:hanging="360"/>
      </w:pPr>
      <w:rPr>
        <w:rFonts w:ascii="Wingdings" w:hAnsi="Wingdings" w:hint="default"/>
      </w:rPr>
    </w:lvl>
  </w:abstractNum>
  <w:abstractNum w:abstractNumId="12">
    <w:nsid w:val="19CB32B2"/>
    <w:multiLevelType w:val="hybridMultilevel"/>
    <w:tmpl w:val="6204CE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1B9A2A9C"/>
    <w:multiLevelType w:val="hybridMultilevel"/>
    <w:tmpl w:val="88E08A3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1DCD017F"/>
    <w:multiLevelType w:val="hybridMultilevel"/>
    <w:tmpl w:val="E24ABD9E"/>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15">
    <w:nsid w:val="1E804856"/>
    <w:multiLevelType w:val="hybridMultilevel"/>
    <w:tmpl w:val="4C3E77D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1F000CB6"/>
    <w:multiLevelType w:val="hybridMultilevel"/>
    <w:tmpl w:val="8F120C2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208B36C3"/>
    <w:multiLevelType w:val="hybridMultilevel"/>
    <w:tmpl w:val="48AC812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21A73A08"/>
    <w:multiLevelType w:val="hybridMultilevel"/>
    <w:tmpl w:val="BD4ECC6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0">
    <w:nsid w:val="21DE7D32"/>
    <w:multiLevelType w:val="hybridMultilevel"/>
    <w:tmpl w:val="95EE47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26AB2E73"/>
    <w:multiLevelType w:val="hybridMultilevel"/>
    <w:tmpl w:val="21CE27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nsid w:val="27D67834"/>
    <w:multiLevelType w:val="hybridMultilevel"/>
    <w:tmpl w:val="48F2D1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557F72"/>
    <w:multiLevelType w:val="hybridMultilevel"/>
    <w:tmpl w:val="357C57D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4">
    <w:nsid w:val="3D5520E9"/>
    <w:multiLevelType w:val="hybridMultilevel"/>
    <w:tmpl w:val="AE0CAAAE"/>
    <w:lvl w:ilvl="0" w:tplc="180A000D">
      <w:start w:val="1"/>
      <w:numFmt w:val="bullet"/>
      <w:lvlText w:val=""/>
      <w:lvlJc w:val="left"/>
      <w:pPr>
        <w:ind w:left="780" w:hanging="360"/>
      </w:pPr>
      <w:rPr>
        <w:rFonts w:ascii="Wingdings" w:hAnsi="Wingdings"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25">
    <w:nsid w:val="3F83581F"/>
    <w:multiLevelType w:val="hybridMultilevel"/>
    <w:tmpl w:val="B344E2A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6">
    <w:nsid w:val="430318D3"/>
    <w:multiLevelType w:val="hybridMultilevel"/>
    <w:tmpl w:val="73A2926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7">
    <w:nsid w:val="452317E9"/>
    <w:multiLevelType w:val="hybridMultilevel"/>
    <w:tmpl w:val="B64C150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8">
    <w:nsid w:val="467D7975"/>
    <w:multiLevelType w:val="hybridMultilevel"/>
    <w:tmpl w:val="8738F6E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nsid w:val="4B6358BA"/>
    <w:multiLevelType w:val="hybridMultilevel"/>
    <w:tmpl w:val="C6AC53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nsid w:val="4C534D09"/>
    <w:multiLevelType w:val="hybridMultilevel"/>
    <w:tmpl w:val="06289388"/>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nsid w:val="4EF024F7"/>
    <w:multiLevelType w:val="hybridMultilevel"/>
    <w:tmpl w:val="1686835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3">
    <w:nsid w:val="4F773EA6"/>
    <w:multiLevelType w:val="hybridMultilevel"/>
    <w:tmpl w:val="9558F24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nsid w:val="50B44E39"/>
    <w:multiLevelType w:val="hybridMultilevel"/>
    <w:tmpl w:val="6306523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5">
    <w:nsid w:val="56FE1187"/>
    <w:multiLevelType w:val="hybridMultilevel"/>
    <w:tmpl w:val="C29082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6">
    <w:nsid w:val="594296DE"/>
    <w:multiLevelType w:val="multilevel"/>
    <w:tmpl w:val="4F24A8E0"/>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7">
    <w:nsid w:val="5970FA0C"/>
    <w:multiLevelType w:val="multilevel"/>
    <w:tmpl w:val="222428DC"/>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8">
    <w:nsid w:val="597107DB"/>
    <w:multiLevelType w:val="multilevel"/>
    <w:tmpl w:val="CE7ABC44"/>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9">
    <w:nsid w:val="5C8E6EFE"/>
    <w:multiLevelType w:val="hybridMultilevel"/>
    <w:tmpl w:val="72EC6924"/>
    <w:lvl w:ilvl="0" w:tplc="180A000D">
      <w:start w:val="1"/>
      <w:numFmt w:val="bullet"/>
      <w:lvlText w:val=""/>
      <w:lvlJc w:val="left"/>
      <w:pPr>
        <w:ind w:left="780" w:hanging="360"/>
      </w:pPr>
      <w:rPr>
        <w:rFonts w:ascii="Wingdings" w:hAnsi="Wingdings"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40">
    <w:nsid w:val="5DB945A8"/>
    <w:multiLevelType w:val="hybridMultilevel"/>
    <w:tmpl w:val="157E02C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1">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6E0B7CB2"/>
    <w:multiLevelType w:val="hybridMultilevel"/>
    <w:tmpl w:val="F6C4897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4">
    <w:nsid w:val="754E7ADA"/>
    <w:multiLevelType w:val="hybridMultilevel"/>
    <w:tmpl w:val="6B74C8A0"/>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45">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6">
    <w:nsid w:val="7A9203A6"/>
    <w:multiLevelType w:val="hybridMultilevel"/>
    <w:tmpl w:val="14041ED2"/>
    <w:lvl w:ilvl="0" w:tplc="180A0001">
      <w:start w:val="1"/>
      <w:numFmt w:val="bullet"/>
      <w:lvlText w:val=""/>
      <w:lvlJc w:val="left"/>
      <w:pPr>
        <w:ind w:left="786"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7">
    <w:nsid w:val="7BEA00E6"/>
    <w:multiLevelType w:val="hybridMultilevel"/>
    <w:tmpl w:val="E720430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8">
    <w:nsid w:val="7CB62E44"/>
    <w:multiLevelType w:val="hybridMultilevel"/>
    <w:tmpl w:val="7B7826CC"/>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49">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29"/>
  </w:num>
  <w:num w:numId="3">
    <w:abstractNumId w:val="36"/>
  </w:num>
  <w:num w:numId="4">
    <w:abstractNumId w:val="37"/>
  </w:num>
  <w:num w:numId="5">
    <w:abstractNumId w:val="38"/>
  </w:num>
  <w:num w:numId="6">
    <w:abstractNumId w:val="3"/>
  </w:num>
  <w:num w:numId="7">
    <w:abstractNumId w:val="45"/>
  </w:num>
  <w:num w:numId="8">
    <w:abstractNumId w:val="41"/>
  </w:num>
  <w:num w:numId="9">
    <w:abstractNumId w:val="42"/>
  </w:num>
  <w:num w:numId="10">
    <w:abstractNumId w:val="10"/>
  </w:num>
  <w:num w:numId="11">
    <w:abstractNumId w:val="25"/>
  </w:num>
  <w:num w:numId="12">
    <w:abstractNumId w:val="40"/>
  </w:num>
  <w:num w:numId="13">
    <w:abstractNumId w:val="26"/>
  </w:num>
  <w:num w:numId="14">
    <w:abstractNumId w:val="7"/>
  </w:num>
  <w:num w:numId="15">
    <w:abstractNumId w:val="27"/>
  </w:num>
  <w:num w:numId="16">
    <w:abstractNumId w:val="32"/>
  </w:num>
  <w:num w:numId="17">
    <w:abstractNumId w:val="13"/>
  </w:num>
  <w:num w:numId="18">
    <w:abstractNumId w:val="8"/>
  </w:num>
  <w:num w:numId="19">
    <w:abstractNumId w:val="47"/>
  </w:num>
  <w:num w:numId="20">
    <w:abstractNumId w:val="15"/>
  </w:num>
  <w:num w:numId="21">
    <w:abstractNumId w:val="31"/>
  </w:num>
  <w:num w:numId="22">
    <w:abstractNumId w:val="18"/>
  </w:num>
  <w:num w:numId="23">
    <w:abstractNumId w:val="48"/>
  </w:num>
  <w:num w:numId="24">
    <w:abstractNumId w:val="44"/>
  </w:num>
  <w:num w:numId="25">
    <w:abstractNumId w:val="14"/>
  </w:num>
  <w:num w:numId="26">
    <w:abstractNumId w:val="2"/>
  </w:num>
  <w:num w:numId="27">
    <w:abstractNumId w:val="12"/>
  </w:num>
  <w:num w:numId="28">
    <w:abstractNumId w:val="5"/>
  </w:num>
  <w:num w:numId="29">
    <w:abstractNumId w:val="22"/>
  </w:num>
  <w:num w:numId="30">
    <w:abstractNumId w:val="30"/>
  </w:num>
  <w:num w:numId="31">
    <w:abstractNumId w:val="39"/>
  </w:num>
  <w:num w:numId="32">
    <w:abstractNumId w:val="20"/>
  </w:num>
  <w:num w:numId="33">
    <w:abstractNumId w:val="21"/>
  </w:num>
  <w:num w:numId="34">
    <w:abstractNumId w:val="4"/>
  </w:num>
  <w:num w:numId="35">
    <w:abstractNumId w:val="1"/>
  </w:num>
  <w:num w:numId="36">
    <w:abstractNumId w:val="35"/>
  </w:num>
  <w:num w:numId="37">
    <w:abstractNumId w:val="11"/>
  </w:num>
  <w:num w:numId="38">
    <w:abstractNumId w:val="43"/>
  </w:num>
  <w:num w:numId="39">
    <w:abstractNumId w:val="9"/>
  </w:num>
  <w:num w:numId="40">
    <w:abstractNumId w:val="19"/>
  </w:num>
  <w:num w:numId="41">
    <w:abstractNumId w:val="17"/>
  </w:num>
  <w:num w:numId="42">
    <w:abstractNumId w:val="46"/>
  </w:num>
  <w:num w:numId="43">
    <w:abstractNumId w:val="49"/>
  </w:num>
  <w:num w:numId="44">
    <w:abstractNumId w:val="16"/>
  </w:num>
  <w:num w:numId="45">
    <w:abstractNumId w:val="6"/>
  </w:num>
  <w:num w:numId="46">
    <w:abstractNumId w:val="33"/>
  </w:num>
  <w:num w:numId="47">
    <w:abstractNumId w:val="24"/>
  </w:num>
  <w:num w:numId="48">
    <w:abstractNumId w:val="28"/>
  </w:num>
  <w:num w:numId="49">
    <w:abstractNumId w:val="3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22826"/>
    <w:rsid w:val="00043195"/>
    <w:rsid w:val="00053D1C"/>
    <w:rsid w:val="00097004"/>
    <w:rsid w:val="000B335E"/>
    <w:rsid w:val="000B41D6"/>
    <w:rsid w:val="0012672E"/>
    <w:rsid w:val="00161FFE"/>
    <w:rsid w:val="00234237"/>
    <w:rsid w:val="00242DFA"/>
    <w:rsid w:val="002A7B40"/>
    <w:rsid w:val="003B2F1F"/>
    <w:rsid w:val="003C53AF"/>
    <w:rsid w:val="00417A42"/>
    <w:rsid w:val="0045138B"/>
    <w:rsid w:val="00455DC0"/>
    <w:rsid w:val="004B7054"/>
    <w:rsid w:val="004E5A04"/>
    <w:rsid w:val="005573D7"/>
    <w:rsid w:val="005C300E"/>
    <w:rsid w:val="0062641B"/>
    <w:rsid w:val="00634CEA"/>
    <w:rsid w:val="00673B61"/>
    <w:rsid w:val="00746A1E"/>
    <w:rsid w:val="008002E7"/>
    <w:rsid w:val="00876961"/>
    <w:rsid w:val="008F0100"/>
    <w:rsid w:val="008F1BFA"/>
    <w:rsid w:val="00975349"/>
    <w:rsid w:val="00984EE5"/>
    <w:rsid w:val="00A05E10"/>
    <w:rsid w:val="00A23FC2"/>
    <w:rsid w:val="00A86CB0"/>
    <w:rsid w:val="00AB6D17"/>
    <w:rsid w:val="00AC1693"/>
    <w:rsid w:val="00AC5762"/>
    <w:rsid w:val="00B00CE3"/>
    <w:rsid w:val="00B133C6"/>
    <w:rsid w:val="00B54FD7"/>
    <w:rsid w:val="00C076DC"/>
    <w:rsid w:val="00C22308"/>
    <w:rsid w:val="00C6208A"/>
    <w:rsid w:val="00CB6156"/>
    <w:rsid w:val="00DA4B22"/>
    <w:rsid w:val="00DA539D"/>
    <w:rsid w:val="00DF1E75"/>
    <w:rsid w:val="00E20B42"/>
    <w:rsid w:val="00E6752B"/>
    <w:rsid w:val="00ED73F3"/>
    <w:rsid w:val="00ED7A3F"/>
    <w:rsid w:val="00F1621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1D575-99E1-4E71-8B99-72303DE7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7</Pages>
  <Words>3532</Words>
  <Characters>19432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12</cp:revision>
  <cp:lastPrinted>2017-08-28T20:45:00Z</cp:lastPrinted>
  <dcterms:created xsi:type="dcterms:W3CDTF">2019-08-13T18:17:00Z</dcterms:created>
  <dcterms:modified xsi:type="dcterms:W3CDTF">2019-09-11T19:22:00Z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