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line="48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s-PA"/>
        </w:rPr>
        <w:t>“RESIDENCIAL LA TOSCANA-ETAPA 1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auto"/>
          <w:lang w:val="es-PA"/>
        </w:rPr>
        <w:t>”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DESARROLLADORA LOS MOLINOS, S.A.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F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-27-2019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10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CONSULTORIAS ESPECIALIZADAS G&amp;G, S.A.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ECONÓMICAMENTE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No presenta orden numérico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lang w:eastAsia="es-P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1E42671"/>
    <w:rsid w:val="171C68BA"/>
    <w:rsid w:val="3A744AA0"/>
    <w:rsid w:val="49C167AF"/>
    <w:rsid w:val="5E0812BA"/>
    <w:rsid w:val="68475245"/>
    <w:rsid w:val="689E6A3F"/>
    <w:rsid w:val="6AB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2019-09-12T20:52:34Z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2058-11.2.0.8942</vt:lpwstr>
  </property>
</Properties>
</file>