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2F3659">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No. </w:t>
      </w:r>
      <w:r w:rsidR="002F3659">
        <w:rPr>
          <w:rFonts w:ascii="Times New Roman" w:eastAsia="MS Mincho" w:hAnsi="Times New Roman" w:cs="Times New Roman"/>
          <w:b/>
          <w:lang w:val="es-MX" w:eastAsia="es-ES"/>
        </w:rPr>
        <w:t>56</w:t>
      </w:r>
      <w:r w:rsidRPr="00D81621">
        <w:rPr>
          <w:rFonts w:ascii="Times New Roman" w:eastAsia="MS Mincho" w:hAnsi="Times New Roman" w:cs="Times New Roman"/>
          <w:b/>
          <w:lang w:val="es-MX" w:eastAsia="es-ES"/>
        </w:rPr>
        <w:t>-2019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D81621" w:rsidP="00D81621">
            <w:pPr>
              <w:jc w:val="both"/>
              <w:rPr>
                <w:rFonts w:ascii="Times New Roman" w:eastAsia="Times New Roman" w:hAnsi="Times New Roman" w:cs="Times New Roman"/>
                <w:color w:val="000000"/>
                <w:spacing w:val="-3"/>
                <w:lang w:val="es-ES" w:eastAsia="es-ES"/>
              </w:rPr>
            </w:pPr>
            <w:commentRangeStart w:id="0"/>
            <w:r w:rsidRPr="00D81621">
              <w:rPr>
                <w:rFonts w:ascii="Times New Roman" w:eastAsia="Times New Roman" w:hAnsi="Times New Roman" w:cs="Times New Roman"/>
                <w:color w:val="000000"/>
                <w:spacing w:val="-3"/>
                <w:lang w:val="es-ES" w:eastAsia="es-ES"/>
              </w:rPr>
              <w:t xml:space="preserve">27 DE AGOSTO </w:t>
            </w:r>
            <w:commentRangeEnd w:id="0"/>
            <w:r w:rsidR="002F3659">
              <w:rPr>
                <w:rStyle w:val="Refdecomentario"/>
              </w:rPr>
              <w:commentReference w:id="0"/>
            </w:r>
            <w:r w:rsidRPr="00D81621">
              <w:rPr>
                <w:rFonts w:ascii="Times New Roman" w:eastAsia="Times New Roman" w:hAnsi="Times New Roman" w:cs="Times New Roman"/>
                <w:color w:val="000000"/>
                <w:spacing w:val="-3"/>
                <w:lang w:val="es-ES" w:eastAsia="es-ES"/>
              </w:rPr>
              <w:t>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Pr="00D81621" w:rsidRDefault="002F3659" w:rsidP="00D81621">
            <w:pPr>
              <w:jc w:val="both"/>
              <w:rPr>
                <w:rFonts w:ascii="Times New Roman" w:eastAsia="Times New Roman" w:hAnsi="Times New Roman" w:cs="Times New Roman"/>
                <w:lang w:val="es-ES" w:eastAsia="es-ES"/>
              </w:rPr>
            </w:pPr>
            <w:r w:rsidRPr="002F3659">
              <w:rPr>
                <w:rFonts w:ascii="Times New Roman" w:eastAsia="Times New Roman" w:hAnsi="Times New Roman" w:cs="Times New Roman"/>
                <w:lang w:val="es-ES" w:eastAsia="es-ES"/>
              </w:rPr>
              <w:t>APARTAMENTOS</w:t>
            </w: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2F3659" w:rsidP="00D81621">
            <w:pPr>
              <w:jc w:val="both"/>
              <w:rPr>
                <w:rFonts w:ascii="Times New Roman" w:eastAsia="Times New Roman" w:hAnsi="Times New Roman" w:cs="Times New Roman"/>
                <w:color w:val="000000"/>
                <w:spacing w:val="-3"/>
                <w:lang w:val="es-PA" w:eastAsia="es-ES"/>
              </w:rPr>
            </w:pPr>
            <w:r w:rsidRPr="002F3659">
              <w:rPr>
                <w:rFonts w:ascii="Times New Roman" w:eastAsia="Times New Roman" w:hAnsi="Times New Roman" w:cs="Times New Roman"/>
                <w:spacing w:val="-3"/>
                <w:lang w:val="es-PA" w:eastAsia="es-ES"/>
              </w:rPr>
              <w:t>GRUPO SEQUOIA PANAMÁ,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Pr="00D81621" w:rsidRDefault="002F3659" w:rsidP="00D81621">
            <w:pPr>
              <w:jc w:val="both"/>
              <w:rPr>
                <w:rFonts w:ascii="Times New Roman" w:eastAsia="Times New Roman" w:hAnsi="Times New Roman" w:cs="Times New Roman"/>
                <w:b/>
                <w:lang w:val="es-ES" w:eastAsia="es-ES"/>
              </w:rPr>
            </w:pPr>
            <w:r w:rsidRPr="002F3659">
              <w:rPr>
                <w:rFonts w:ascii="Times New Roman" w:eastAsia="Times New Roman" w:hAnsi="Times New Roman" w:cs="Times New Roman"/>
                <w:spacing w:val="-3"/>
                <w:lang w:val="es-PA" w:eastAsia="es-ES"/>
              </w:rPr>
              <w:t>DANIEL PEREIRA DA ROSA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D8162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CORREGIMIENTO DE DAVID CABECERA, DISTRITO DE DAVID,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D81621" w:rsidRPr="00D81621" w:rsidRDefault="00D81621" w:rsidP="00D81621">
      <w:pPr>
        <w:jc w:val="both"/>
        <w:rPr>
          <w:rFonts w:ascii="Times New Roman" w:eastAsia="Times New Roman" w:hAnsi="Times New Roman" w:cs="Times New Roman"/>
          <w:b/>
          <w:color w:val="000000"/>
          <w:lang w:val="es-PA" w:eastAsia="es-ES"/>
        </w:rPr>
      </w:pPr>
      <w:r w:rsidRPr="00D81621">
        <w:rPr>
          <w:rFonts w:ascii="Times New Roman" w:eastAsia="Times New Roman" w:hAnsi="Times New Roman" w:cs="Times New Roman"/>
          <w:lang w:val="es-ES" w:eastAsia="es-ES"/>
        </w:rPr>
        <w:t xml:space="preserve">El día </w:t>
      </w:r>
      <w:r w:rsidR="002F3659">
        <w:rPr>
          <w:rFonts w:ascii="Times New Roman" w:eastAsia="Times New Roman" w:hAnsi="Times New Roman" w:cs="Times New Roman"/>
          <w:lang w:val="es-ES" w:eastAsia="es-ES"/>
        </w:rPr>
        <w:t>veinti</w:t>
      </w:r>
      <w:r w:rsidRPr="00D81621">
        <w:rPr>
          <w:rFonts w:ascii="Times New Roman" w:eastAsia="Times New Roman" w:hAnsi="Times New Roman" w:cs="Times New Roman"/>
          <w:lang w:val="es-ES" w:eastAsia="es-ES"/>
        </w:rPr>
        <w:t>nueve (</w:t>
      </w:r>
      <w:r w:rsidR="002F3659">
        <w:rPr>
          <w:rFonts w:ascii="Times New Roman" w:eastAsia="Times New Roman" w:hAnsi="Times New Roman" w:cs="Times New Roman"/>
          <w:lang w:val="es-ES" w:eastAsia="es-ES"/>
        </w:rPr>
        <w:t>2</w:t>
      </w:r>
      <w:r w:rsidRPr="00D81621">
        <w:rPr>
          <w:rFonts w:ascii="Times New Roman" w:eastAsia="Times New Roman" w:hAnsi="Times New Roman" w:cs="Times New Roman"/>
          <w:lang w:val="es-ES" w:eastAsia="es-ES"/>
        </w:rPr>
        <w:t xml:space="preserve">9) de </w:t>
      </w:r>
      <w:r w:rsidR="00BF3742">
        <w:rPr>
          <w:rFonts w:ascii="Times New Roman" w:eastAsia="Times New Roman" w:hAnsi="Times New Roman" w:cs="Times New Roman"/>
          <w:lang w:val="es-ES" w:eastAsia="es-ES"/>
        </w:rPr>
        <w:t>agosto</w:t>
      </w:r>
      <w:r w:rsidRPr="00D81621">
        <w:rPr>
          <w:rFonts w:ascii="Times New Roman" w:eastAsia="Times New Roman" w:hAnsi="Times New Roman" w:cs="Times New Roman"/>
          <w:lang w:val="es-ES" w:eastAsia="es-ES"/>
        </w:rPr>
        <w:t xml:space="preserve"> de 2019, cuyo promotor </w:t>
      </w:r>
      <w:r w:rsidRPr="00D81621">
        <w:rPr>
          <w:rFonts w:ascii="Times New Roman" w:eastAsia="Times New Roman" w:hAnsi="Times New Roman" w:cs="Times New Roman"/>
          <w:lang w:val="es-MX" w:eastAsia="es-ES"/>
        </w:rPr>
        <w:t xml:space="preserve">es el señor </w:t>
      </w:r>
      <w:r w:rsidR="002F3659" w:rsidRPr="002F3659">
        <w:rPr>
          <w:rFonts w:ascii="Times New Roman" w:eastAsia="Times New Roman" w:hAnsi="Times New Roman" w:cs="Times New Roman"/>
          <w:b/>
          <w:lang w:val="es-PA" w:eastAsia="es-ES"/>
        </w:rPr>
        <w:t>DANIEL PEREIRA DA ROSA</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color w:val="000000"/>
          <w:lang w:val="es-ES" w:eastAsia="es-ES"/>
        </w:rPr>
        <w:t xml:space="preserve">con cédula de </w:t>
      </w:r>
      <w:r w:rsidR="00BB52DA">
        <w:rPr>
          <w:rFonts w:ascii="Times New Roman" w:eastAsia="Times New Roman" w:hAnsi="Times New Roman" w:cs="Times New Roman"/>
          <w:color w:val="000000"/>
          <w:lang w:val="es-ES" w:eastAsia="es-ES"/>
        </w:rPr>
        <w:t>carné de residente permanente</w:t>
      </w:r>
      <w:r w:rsidRPr="00D81621">
        <w:rPr>
          <w:rFonts w:ascii="Times New Roman" w:eastAsia="Times New Roman" w:hAnsi="Times New Roman" w:cs="Times New Roman"/>
          <w:color w:val="000000"/>
          <w:lang w:val="es-ES" w:eastAsia="es-ES"/>
        </w:rPr>
        <w:t xml:space="preserve"> </w:t>
      </w:r>
      <w:r w:rsidRPr="00D81621">
        <w:rPr>
          <w:rFonts w:ascii="Times New Roman" w:eastAsia="Times New Roman" w:hAnsi="Times New Roman" w:cs="Times New Roman"/>
          <w:b/>
          <w:color w:val="000000"/>
          <w:lang w:val="es-ES" w:eastAsia="es-ES"/>
        </w:rPr>
        <w:t xml:space="preserve">N° </w:t>
      </w:r>
      <w:r w:rsidR="00BB52DA">
        <w:rPr>
          <w:rFonts w:ascii="Times New Roman" w:eastAsia="Times New Roman" w:hAnsi="Times New Roman" w:cs="Times New Roman"/>
          <w:b/>
          <w:color w:val="000000"/>
          <w:lang w:val="es-PA" w:eastAsia="es-ES"/>
        </w:rPr>
        <w:t>E-8-114697</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lang w:val="es-ES" w:eastAsia="es-ES"/>
        </w:rPr>
        <w:t>presentó ante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un Estudio de Impacto Ambiental (EsIA), Categoría I, elaborado bajo la responsabilidad de los consultores</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MAGDALENO ESCUDERO</w:t>
      </w:r>
      <w:r w:rsidRPr="00D81621">
        <w:rPr>
          <w:rFonts w:ascii="Times New Roman" w:eastAsia="Times New Roman" w:hAnsi="Times New Roman" w:cs="Times New Roman"/>
          <w:b/>
          <w:lang w:val="es-ES" w:eastAsia="es-ES"/>
        </w:rPr>
        <w:t xml:space="preserve"> </w:t>
      </w:r>
      <w:r w:rsidRPr="00D81621">
        <w:rPr>
          <w:rFonts w:ascii="Times New Roman" w:eastAsia="Times New Roman" w:hAnsi="Times New Roman" w:cs="Times New Roman"/>
          <w:lang w:val="es-PA" w:eastAsia="es-ES"/>
        </w:rPr>
        <w:t>y</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EDUARDO RIVERA</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lang w:val="es-ES" w:eastAsia="es-ES"/>
        </w:rPr>
        <w:t xml:space="preserve"> personas naturales inscritas en el Registro de  Consultores Idóneos que  lleva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mediante las Resoluciones</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b/>
          <w:lang w:val="es-PA" w:eastAsia="es-ES"/>
        </w:rPr>
        <w:t>IAR-</w:t>
      </w:r>
      <w:r w:rsidR="00BB52DA">
        <w:rPr>
          <w:rFonts w:ascii="Times New Roman" w:eastAsia="Times New Roman" w:hAnsi="Times New Roman" w:cs="Times New Roman"/>
          <w:b/>
          <w:lang w:val="es-PA" w:eastAsia="es-ES"/>
        </w:rPr>
        <w:t>177-00</w:t>
      </w:r>
      <w:r w:rsidRPr="00D81621">
        <w:rPr>
          <w:rFonts w:ascii="Times New Roman" w:eastAsia="Times New Roman" w:hAnsi="Times New Roman" w:cs="Times New Roman"/>
          <w:b/>
          <w:lang w:val="es-PA" w:eastAsia="es-ES"/>
        </w:rPr>
        <w:t xml:space="preserve"> e </w:t>
      </w:r>
      <w:r w:rsidR="00BB52DA">
        <w:rPr>
          <w:rFonts w:ascii="Times New Roman" w:eastAsia="Times New Roman" w:hAnsi="Times New Roman" w:cs="Times New Roman"/>
          <w:b/>
          <w:lang w:val="es-PA" w:eastAsia="es-ES"/>
        </w:rPr>
        <w:t>IAR-133-00</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lang w:val="es-ES" w:eastAsia="es-ES"/>
        </w:rPr>
        <w:t xml:space="preserve">respectivamente, </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D81621" w:rsidRDefault="00D81621" w:rsidP="00D81621">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w:t>
      </w:r>
      <w:r w:rsidR="00BB52DA" w:rsidRPr="00BB52DA">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00BB52DA" w:rsidRPr="00BB52DA">
        <w:rPr>
          <w:rFonts w:ascii="Times New Roman" w:eastAsia="Times New Roman" w:hAnsi="Times New Roman" w:cs="Times New Roman"/>
          <w:lang w:val="es-PA" w:eastAsia="es-ES"/>
        </w:rPr>
        <w:t xml:space="preserve">consiste en la construcción de tres (3) módulos de apartamentos: el modulo No.1 con los </w:t>
      </w:r>
      <w:r w:rsidR="00BB52DA" w:rsidRPr="00BB52DA">
        <w:rPr>
          <w:rFonts w:ascii="Times New Roman" w:eastAsia="Times New Roman" w:hAnsi="Times New Roman" w:cs="Times New Roman"/>
          <w:b/>
          <w:bCs/>
          <w:lang w:val="es-PA" w:eastAsia="es-ES"/>
        </w:rPr>
        <w:t xml:space="preserve">apartamentos #1, #2 y #3; </w:t>
      </w:r>
      <w:r w:rsidR="00BB52DA" w:rsidRPr="00BB52DA">
        <w:rPr>
          <w:rFonts w:ascii="Times New Roman" w:eastAsia="Times New Roman" w:hAnsi="Times New Roman" w:cs="Times New Roman"/>
          <w:lang w:val="es-PA" w:eastAsia="es-ES"/>
        </w:rPr>
        <w:t xml:space="preserve">el modulo No. 2 con el </w:t>
      </w:r>
      <w:r w:rsidR="00BB52DA" w:rsidRPr="00BB52DA">
        <w:rPr>
          <w:rFonts w:ascii="Times New Roman" w:eastAsia="Times New Roman" w:hAnsi="Times New Roman" w:cs="Times New Roman"/>
          <w:b/>
          <w:bCs/>
          <w:lang w:val="es-PA" w:eastAsia="es-ES"/>
        </w:rPr>
        <w:t xml:space="preserve">apartamento #4 </w:t>
      </w:r>
      <w:r w:rsidR="00BB52DA" w:rsidRPr="00BB52DA">
        <w:rPr>
          <w:rFonts w:ascii="Times New Roman" w:eastAsia="Times New Roman" w:hAnsi="Times New Roman" w:cs="Times New Roman"/>
          <w:lang w:val="es-PA" w:eastAsia="es-ES"/>
        </w:rPr>
        <w:t xml:space="preserve">y el modulo No. 3 con el </w:t>
      </w:r>
      <w:r w:rsidR="00BB52DA" w:rsidRPr="00BB52DA">
        <w:rPr>
          <w:rFonts w:ascii="Times New Roman" w:eastAsia="Times New Roman" w:hAnsi="Times New Roman" w:cs="Times New Roman"/>
          <w:b/>
          <w:bCs/>
          <w:lang w:val="es-PA" w:eastAsia="es-ES"/>
        </w:rPr>
        <w:t xml:space="preserve">apartamento #5 </w:t>
      </w:r>
      <w:r w:rsidR="00BB52DA" w:rsidRPr="00BB52DA">
        <w:rPr>
          <w:rFonts w:ascii="Times New Roman" w:eastAsia="Times New Roman" w:hAnsi="Times New Roman" w:cs="Times New Roman"/>
          <w:lang w:val="es-PA" w:eastAsia="es-ES"/>
        </w:rPr>
        <w:t xml:space="preserve">en planta baja y el </w:t>
      </w:r>
      <w:r w:rsidR="00BB52DA" w:rsidRPr="00BB52DA">
        <w:rPr>
          <w:rFonts w:ascii="Times New Roman" w:eastAsia="Times New Roman" w:hAnsi="Times New Roman" w:cs="Times New Roman"/>
          <w:b/>
          <w:bCs/>
          <w:lang w:val="es-PA" w:eastAsia="es-ES"/>
        </w:rPr>
        <w:t xml:space="preserve">apartamento #6 </w:t>
      </w:r>
      <w:r w:rsidR="00BB52DA" w:rsidRPr="00BB52DA">
        <w:rPr>
          <w:rFonts w:ascii="Times New Roman" w:eastAsia="Times New Roman" w:hAnsi="Times New Roman" w:cs="Times New Roman"/>
          <w:lang w:val="es-PA" w:eastAsia="es-ES"/>
        </w:rPr>
        <w:t>en planta alta; además contara con área de estacionamientos y área libre. El proyecto se construirá bajo la norma vigente de lote C-3</w:t>
      </w:r>
      <w:r w:rsidR="00BB52DA" w:rsidRPr="00BB52DA">
        <w:rPr>
          <w:rFonts w:ascii="Times New Roman" w:eastAsia="Times New Roman" w:hAnsi="Times New Roman" w:cs="Times New Roman"/>
          <w:b/>
          <w:bCs/>
          <w:lang w:val="es-PA" w:eastAsia="es-ES"/>
        </w:rPr>
        <w:t xml:space="preserve">. </w:t>
      </w:r>
      <w:r w:rsidR="00BB52DA" w:rsidRPr="00BB52DA">
        <w:rPr>
          <w:rFonts w:ascii="Times New Roman" w:eastAsia="Times New Roman" w:hAnsi="Times New Roman" w:cs="Times New Roman"/>
          <w:lang w:val="es-PA" w:eastAsia="es-ES"/>
        </w:rPr>
        <w:t>Las aguas residuales del edificio se manejaran a través del sistema de tanque séptico.</w:t>
      </w:r>
    </w:p>
    <w:p w:rsidR="00BB52DA" w:rsidRPr="00D81621" w:rsidRDefault="00BB52DA" w:rsidP="00D81621">
      <w:pPr>
        <w:jc w:val="both"/>
        <w:rPr>
          <w:rFonts w:ascii="Times New Roman" w:eastAsia="Times New Roman" w:hAnsi="Times New Roman" w:cs="Times New Roman"/>
          <w:lang w:val="es-ES" w:eastAsia="es-ES"/>
        </w:rPr>
      </w:pPr>
    </w:p>
    <w:p w:rsidR="00D81621" w:rsidRPr="00D81621" w:rsidRDefault="00D81621" w:rsidP="00D81621">
      <w:pPr>
        <w:spacing w:after="240"/>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00B25700" w:rsidRPr="00B25700">
        <w:rPr>
          <w:rFonts w:ascii="Times New Roman" w:eastAsia="Times New Roman" w:hAnsi="Times New Roman" w:cs="Times New Roman"/>
          <w:b/>
          <w:bCs/>
          <w:lang w:val="es-PA" w:eastAsia="es-ES"/>
        </w:rPr>
        <w:t xml:space="preserve">625 </w:t>
      </w:r>
      <w:r w:rsidRPr="00D81621">
        <w:rPr>
          <w:rFonts w:ascii="Times New Roman" w:eastAsia="Times New Roman" w:hAnsi="Times New Roman" w:cs="Times New Roman"/>
          <w:b/>
          <w:bCs/>
          <w:lang w:val="es-PA" w:eastAsia="es-ES"/>
        </w:rPr>
        <w:t>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00B25700">
        <w:rPr>
          <w:rFonts w:ascii="Times New Roman" w:eastAsia="Times New Roman" w:hAnsi="Times New Roman" w:cs="Times New Roman"/>
          <w:lang w:val="es-PA" w:eastAsia="es-ES"/>
        </w:rPr>
        <w:t>397755</w:t>
      </w:r>
      <w:r w:rsidRPr="00D81621">
        <w:rPr>
          <w:rFonts w:ascii="Times New Roman" w:eastAsia="Times New Roman" w:hAnsi="Times New Roman" w:cs="Times New Roman"/>
          <w:lang w:val="es-ES" w:eastAsia="es-ES"/>
        </w:rPr>
        <w:t xml:space="preserve"> con Código de Ubicación 4501, la cual tiene una superficie actual o resto libre de </w:t>
      </w:r>
      <w:r w:rsidR="004B4EC9">
        <w:rPr>
          <w:rFonts w:ascii="Times New Roman" w:eastAsia="Times New Roman" w:hAnsi="Times New Roman" w:cs="Times New Roman"/>
          <w:lang w:val="es-ES" w:eastAsia="es-ES"/>
        </w:rPr>
        <w:t>625</w:t>
      </w:r>
      <w:r w:rsidRPr="00D81621">
        <w:rPr>
          <w:rFonts w:ascii="Times New Roman" w:eastAsia="Times New Roman" w:hAnsi="Times New Roman" w:cs="Times New Roman"/>
          <w:lang w:val="es-ES" w:eastAsia="es-ES"/>
        </w:rPr>
        <w:t xml:space="preserve">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David Cabecera, distrito de David, provincia de Chiriquí.  </w:t>
      </w: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 xml:space="preserve">se estima en B/ </w:t>
      </w:r>
      <w:r w:rsidR="004B4EC9" w:rsidRPr="004B4EC9">
        <w:rPr>
          <w:rFonts w:ascii="Times New Roman" w:eastAsia="Times New Roman" w:hAnsi="Times New Roman" w:cs="Times New Roman"/>
          <w:lang w:val="es-ES" w:eastAsia="es-ES"/>
        </w:rPr>
        <w:t>150,000</w:t>
      </w:r>
      <w:r w:rsidRPr="00D81621">
        <w:rPr>
          <w:rFonts w:ascii="Times New Roman" w:eastAsia="Times New Roman" w:hAnsi="Times New Roman" w:cs="Times New Roman"/>
          <w:lang w:val="es-ES" w:eastAsia="es-ES"/>
        </w:rPr>
        <w:t>. 00 (</w:t>
      </w:r>
      <w:r w:rsidR="004B4EC9">
        <w:rPr>
          <w:rFonts w:ascii="Times New Roman" w:eastAsia="Times New Roman" w:hAnsi="Times New Roman" w:cs="Times New Roman"/>
          <w:lang w:val="es-ES" w:eastAsia="es-ES"/>
        </w:rPr>
        <w:t>ciento cincuenta</w:t>
      </w:r>
      <w:r w:rsidRPr="00D81621">
        <w:rPr>
          <w:rFonts w:ascii="Times New Roman" w:eastAsia="Times New Roman" w:hAnsi="Times New Roman" w:cs="Times New Roman"/>
          <w:lang w:val="es-ES" w:eastAsia="es-ES"/>
        </w:rPr>
        <w:t xml:space="preserve">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w:t>
      </w:r>
      <w:r w:rsidR="00E35E6E">
        <w:rPr>
          <w:rFonts w:ascii="Times New Roman" w:eastAsia="Times New Roman" w:hAnsi="Times New Roman" w:cs="Times New Roman"/>
          <w:spacing w:val="-3"/>
          <w:lang w:val="es-PA" w:eastAsia="es-ES"/>
        </w:rPr>
        <w:t>644.5</w:t>
      </w:r>
      <w:r w:rsidRPr="00D81621">
        <w:rPr>
          <w:rFonts w:ascii="Times New Roman" w:eastAsia="Times New Roman" w:hAnsi="Times New Roman" w:cs="Times New Roman"/>
          <w:spacing w:val="-3"/>
          <w:lang w:val="es-PA" w:eastAsia="es-ES"/>
        </w:rPr>
        <w:t xml:space="preserve">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B70F23" w:rsidTr="00C91E96">
        <w:trPr>
          <w:jc w:val="center"/>
        </w:trPr>
        <w:tc>
          <w:tcPr>
            <w:tcW w:w="1056"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PUNTO</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 xml:space="preserve">ESTE </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NORTE</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1</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342944</w:t>
            </w:r>
          </w:p>
        </w:tc>
        <w:tc>
          <w:tcPr>
            <w:tcW w:w="1151" w:type="dxa"/>
          </w:tcPr>
          <w:p w:rsidR="00C91E96" w:rsidRPr="00F94BC7" w:rsidRDefault="00F94BC7" w:rsidP="00F94BC7">
            <w:pPr>
              <w:pStyle w:val="Default"/>
              <w:rPr>
                <w:sz w:val="23"/>
                <w:szCs w:val="23"/>
              </w:rPr>
            </w:pPr>
            <w:r>
              <w:rPr>
                <w:sz w:val="23"/>
                <w:szCs w:val="23"/>
              </w:rPr>
              <w:t xml:space="preserve">934131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2</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342976</w:t>
            </w:r>
          </w:p>
        </w:tc>
        <w:tc>
          <w:tcPr>
            <w:tcW w:w="1151" w:type="dxa"/>
          </w:tcPr>
          <w:p w:rsidR="00C91E96" w:rsidRPr="00F94BC7" w:rsidRDefault="00F94BC7" w:rsidP="00F94BC7">
            <w:pPr>
              <w:pStyle w:val="Default"/>
              <w:rPr>
                <w:sz w:val="23"/>
                <w:szCs w:val="23"/>
              </w:rPr>
            </w:pPr>
            <w:r>
              <w:rPr>
                <w:sz w:val="23"/>
                <w:szCs w:val="23"/>
              </w:rPr>
              <w:t xml:space="preserve">934117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3</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342961</w:t>
            </w:r>
          </w:p>
        </w:tc>
        <w:tc>
          <w:tcPr>
            <w:tcW w:w="1151" w:type="dxa"/>
          </w:tcPr>
          <w:p w:rsidR="00C91E96" w:rsidRPr="00F94BC7" w:rsidRDefault="00F94BC7" w:rsidP="00F94BC7">
            <w:pPr>
              <w:pStyle w:val="Default"/>
              <w:rPr>
                <w:sz w:val="23"/>
                <w:szCs w:val="23"/>
              </w:rPr>
            </w:pPr>
            <w:r>
              <w:rPr>
                <w:sz w:val="23"/>
                <w:szCs w:val="23"/>
              </w:rPr>
              <w:t xml:space="preserve">934104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4</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342942</w:t>
            </w:r>
          </w:p>
        </w:tc>
        <w:tc>
          <w:tcPr>
            <w:tcW w:w="1151" w:type="dxa"/>
          </w:tcPr>
          <w:p w:rsidR="00C91E96" w:rsidRPr="00F94BC7" w:rsidRDefault="00F94BC7" w:rsidP="00F94BC7">
            <w:pPr>
              <w:pStyle w:val="Default"/>
              <w:rPr>
                <w:sz w:val="23"/>
                <w:szCs w:val="23"/>
              </w:rPr>
            </w:pPr>
            <w:r>
              <w:rPr>
                <w:sz w:val="23"/>
                <w:szCs w:val="23"/>
              </w:rPr>
              <w:t xml:space="preserve">934122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934104</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342915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934109</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lastRenderedPageBreak/>
              <w:t>7</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342923</w:t>
            </w:r>
          </w:p>
        </w:tc>
        <w:tc>
          <w:tcPr>
            <w:tcW w:w="1151" w:type="dxa"/>
          </w:tcPr>
          <w:p w:rsidR="00C91E96" w:rsidRPr="00B70F23" w:rsidRDefault="00961B2D" w:rsidP="00C91E96">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934115</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8</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342924</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934114</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w:t>
      </w:r>
      <w:r w:rsidR="00961B2D">
        <w:rPr>
          <w:rFonts w:ascii="Times New Roman" w:eastAsia="Times New Roman" w:hAnsi="Times New Roman" w:cs="Times New Roman"/>
          <w:b/>
          <w:color w:val="000000"/>
          <w:lang w:val="es-ES" w:eastAsia="es-ES"/>
        </w:rPr>
        <w:t>8</w:t>
      </w:r>
      <w:r w:rsidRPr="00D81621">
        <w:rPr>
          <w:rFonts w:ascii="Times New Roman" w:eastAsia="Times New Roman" w:hAnsi="Times New Roman" w:cs="Times New Roman"/>
          <w:b/>
          <w:color w:val="000000"/>
          <w:lang w:val="es-ES" w:eastAsia="es-ES"/>
        </w:rPr>
        <w:t>-2019</w:t>
      </w:r>
      <w:r w:rsidRPr="00D81621">
        <w:rPr>
          <w:rFonts w:ascii="Times New Roman" w:eastAsia="Times New Roman" w:hAnsi="Times New Roman" w:cs="Times New Roman"/>
          <w:color w:val="000000"/>
          <w:lang w:val="es-ES" w:eastAsia="es-ES"/>
        </w:rPr>
        <w:t xml:space="preserve">,  del </w:t>
      </w:r>
      <w:r w:rsidR="00961B2D">
        <w:rPr>
          <w:rFonts w:ascii="Times New Roman" w:eastAsia="Times New Roman" w:hAnsi="Times New Roman" w:cs="Times New Roman"/>
          <w:color w:val="000000"/>
          <w:lang w:val="es-ES" w:eastAsia="es-ES"/>
        </w:rPr>
        <w:t>3 de septiembre</w:t>
      </w:r>
      <w:r w:rsidRPr="00D81621">
        <w:rPr>
          <w:rFonts w:ascii="Times New Roman" w:eastAsia="Times New Roman" w:hAnsi="Times New Roman" w:cs="Times New Roman"/>
          <w:color w:val="000000"/>
          <w:lang w:val="es-ES" w:eastAsia="es-ES"/>
        </w:rPr>
        <w:t xml:space="preserve">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w:t>
      </w:r>
      <w:r w:rsidR="00961B2D">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emitió sus comentarios el día </w:t>
      </w:r>
      <w:r w:rsidR="00E35E6E">
        <w:rPr>
          <w:rFonts w:ascii="Times New Roman" w:eastAsia="Times New Roman" w:hAnsi="Times New Roman" w:cs="Times New Roman"/>
          <w:spacing w:val="-3"/>
          <w:lang w:val="es-ES" w:eastAsia="es-ES"/>
        </w:rPr>
        <w:t>16 de septiembre</w:t>
      </w:r>
      <w:r w:rsidRPr="00D81621">
        <w:rPr>
          <w:rFonts w:ascii="Times New Roman" w:eastAsia="Times New Roman" w:hAnsi="Times New Roman" w:cs="Times New Roman"/>
          <w:spacing w:val="-3"/>
          <w:lang w:val="es-ES" w:eastAsia="es-ES"/>
        </w:rPr>
        <w:t xml:space="preserve">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 </w:t>
      </w:r>
      <w:r w:rsidRPr="00D81621">
        <w:rPr>
          <w:rFonts w:ascii="Times New Roman" w:eastAsia="Calibri" w:hAnsi="Times New Roman" w:cs="Times New Roman"/>
          <w:color w:val="000000"/>
          <w:lang w:val="es-PA"/>
        </w:rPr>
        <w:t xml:space="preserve">En lo que respecta al aspecto hidrológico, </w:t>
      </w:r>
      <w:r w:rsidRPr="00D81621">
        <w:rPr>
          <w:rFonts w:ascii="Times New Roman" w:eastAsia="Calibri" w:hAnsi="Times New Roman" w:cs="Times New Roman"/>
          <w:color w:val="000000"/>
          <w:lang w:val="es-ES"/>
        </w:rPr>
        <w:t xml:space="preserve">no hay ninguna fuente de agua natural superficial (ni río, ni quebrada) que se vea afectada por el desarrollo de este proyecto. Las aguas pluviales serán debidamente canalizadas con los drenajes diseñados para este proyecto </w:t>
      </w:r>
    </w:p>
    <w:p w:rsidR="00D81621" w:rsidRPr="00D81621" w:rsidRDefault="00D81621" w:rsidP="00D81621">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E35E6E"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 xml:space="preserve">el área de influencia directa del proyecto </w:t>
      </w:r>
      <w:r w:rsidR="00E35E6E">
        <w:rPr>
          <w:rFonts w:ascii="Times New Roman" w:eastAsia="Times New Roman" w:hAnsi="Times New Roman" w:cs="Times New Roman"/>
          <w:lang w:val="es-PA" w:eastAsia="es-ES"/>
        </w:rPr>
        <w:t>l</w:t>
      </w:r>
      <w:r w:rsidR="00E35E6E" w:rsidRPr="00E35E6E">
        <w:rPr>
          <w:rFonts w:ascii="Times New Roman" w:eastAsia="Times New Roman" w:hAnsi="Times New Roman" w:cs="Times New Roman"/>
          <w:lang w:val="es-PA" w:eastAsia="es-ES"/>
        </w:rPr>
        <w:t>a vegetación existente son especies frutales sembradas por los antiguos dueños y en su mayoría las gramíneas (grama) que ocupan la superficie del terreno</w:t>
      </w:r>
      <w:r w:rsidR="00E35E6E">
        <w:rPr>
          <w:rFonts w:ascii="Times New Roman" w:eastAsia="Times New Roman" w:hAnsi="Times New Roman" w:cs="Times New Roman"/>
          <w:lang w:val="es-PA" w:eastAsia="es-ES"/>
        </w:rPr>
        <w:t xml:space="preserve">. De acuerdo al EsIA presentado se indica que </w:t>
      </w:r>
      <w:r w:rsidR="00E35E6E" w:rsidRPr="00E35E6E">
        <w:rPr>
          <w:rFonts w:ascii="Times New Roman" w:hAnsi="Times New Roman" w:cs="Times New Roman"/>
        </w:rPr>
        <w:t>n</w:t>
      </w:r>
      <w:r w:rsidR="00E35E6E" w:rsidRPr="00E35E6E">
        <w:rPr>
          <w:rFonts w:ascii="Times New Roman" w:hAnsi="Times New Roman" w:cs="Times New Roman"/>
        </w:rPr>
        <w:t>o existen en el terreno especies de valor comercial forestal o arbóreas, que ameriten la realización de un inventario forestal.</w:t>
      </w:r>
    </w:p>
    <w:p w:rsidR="00E35E6E" w:rsidRPr="00D81621" w:rsidRDefault="00E35E6E" w:rsidP="00D81621">
      <w:pPr>
        <w:autoSpaceDE w:val="0"/>
        <w:autoSpaceDN w:val="0"/>
        <w:adjustRightInd w:val="0"/>
        <w:jc w:val="both"/>
        <w:rPr>
          <w:rFonts w:ascii="Times New Roman" w:eastAsia="Times New Roman" w:hAnsi="Times New Roman" w:cs="Times New Roman"/>
          <w:lang w:val="es-ES" w:eastAsia="es-ES"/>
        </w:rPr>
      </w:pPr>
    </w:p>
    <w:p w:rsid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En cuanto a la fauna, según lo descrito en el EsIA, </w:t>
      </w:r>
      <w:r w:rsidRPr="00D81621">
        <w:rPr>
          <w:rFonts w:ascii="Times New Roman" w:eastAsia="Times New Roman" w:hAnsi="Times New Roman" w:cs="Times New Roman"/>
          <w:lang w:val="es-PA" w:eastAsia="es-ES"/>
        </w:rPr>
        <w:t>la prese</w:t>
      </w:r>
      <w:r w:rsidR="00976340">
        <w:rPr>
          <w:rFonts w:ascii="Times New Roman" w:eastAsia="Times New Roman" w:hAnsi="Times New Roman" w:cs="Times New Roman"/>
          <w:lang w:val="es-PA" w:eastAsia="es-ES"/>
        </w:rPr>
        <w:t>ncia de fauna es escasa a nula.</w:t>
      </w:r>
    </w:p>
    <w:p w:rsidR="00976340" w:rsidRPr="00D81621" w:rsidRDefault="00976340"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En el EsIA, se indica que la metodología utilizada para lograr la reacción ciudadana, con respecto al desarrollo del proyecto consta de lo siguiente: aplicación de 10 encuestas directas a los residentes y colindantes más cercanos, las mismas se realizaron el día </w:t>
      </w:r>
      <w:r w:rsidR="00976340">
        <w:rPr>
          <w:rFonts w:ascii="Times New Roman" w:eastAsia="Times New Roman" w:hAnsi="Times New Roman" w:cs="Times New Roman"/>
          <w:color w:val="000000"/>
          <w:lang w:val="es-ES" w:eastAsia="es-ES"/>
        </w:rPr>
        <w:t>17 de junio</w:t>
      </w:r>
      <w:r w:rsidRPr="00D81621">
        <w:rPr>
          <w:rFonts w:ascii="Times New Roman" w:eastAsia="Times New Roman" w:hAnsi="Times New Roman" w:cs="Times New Roman"/>
          <w:color w:val="000000"/>
          <w:lang w:val="es-ES" w:eastAsia="es-ES"/>
        </w:rPr>
        <w:t xml:space="preserve"> </w:t>
      </w:r>
      <w:proofErr w:type="spellStart"/>
      <w:r w:rsidRPr="00D81621">
        <w:rPr>
          <w:rFonts w:ascii="Times New Roman" w:eastAsia="Times New Roman" w:hAnsi="Times New Roman" w:cs="Times New Roman"/>
          <w:color w:val="000000"/>
          <w:lang w:val="es-ES" w:eastAsia="es-ES"/>
        </w:rPr>
        <w:t>de</w:t>
      </w:r>
      <w:proofErr w:type="spellEnd"/>
      <w:r w:rsidRPr="00D81621">
        <w:rPr>
          <w:rFonts w:ascii="Times New Roman" w:eastAsia="Times New Roman" w:hAnsi="Times New Roman" w:cs="Times New Roman"/>
          <w:color w:val="000000"/>
          <w:lang w:val="es-ES" w:eastAsia="es-ES"/>
        </w:rPr>
        <w:t xml:space="preserve"> 2019; dando como resultado lo siguiente:</w:t>
      </w: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8</w:t>
      </w:r>
      <w:r w:rsidR="00D81621" w:rsidRPr="00D81621">
        <w:rPr>
          <w:rFonts w:ascii="Times New Roman" w:eastAsia="Times New Roman" w:hAnsi="Times New Roman" w:cs="Times New Roman"/>
          <w:color w:val="000000"/>
          <w:lang w:val="es-ES" w:eastAsia="es-ES"/>
        </w:rPr>
        <w:t xml:space="preserve">0% de los encuestados, si tenían conocimiento sobre el proyecto, </w:t>
      </w: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2</w:t>
      </w:r>
      <w:r w:rsidR="00D81621" w:rsidRPr="00D81621">
        <w:rPr>
          <w:rFonts w:ascii="Times New Roman" w:eastAsia="Times New Roman" w:hAnsi="Times New Roman" w:cs="Times New Roman"/>
          <w:color w:val="000000"/>
          <w:lang w:val="es-ES" w:eastAsia="es-ES"/>
        </w:rPr>
        <w:t xml:space="preserve">0% de los encuestados, no tenían conocimiento del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100% de las personas encuestadas, </w:t>
      </w:r>
      <w:r w:rsidRPr="00D81621">
        <w:rPr>
          <w:rFonts w:ascii="Times New Roman" w:eastAsia="Times New Roman" w:hAnsi="Times New Roman" w:cs="Times New Roman"/>
          <w:color w:val="000000"/>
          <w:lang w:val="es-PA" w:eastAsia="es-ES"/>
        </w:rPr>
        <w:t>considera que el proyecto no causara impactos ambientales, debido a que la zona esta intervenida por otras construcciones,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t>100% de las personas encuestadas, opinaron que el desarrollo del proyecto no causara inconvenientes,</w:t>
      </w:r>
    </w:p>
    <w:p w:rsidR="00976340" w:rsidRPr="00976340" w:rsidRDefault="00976340" w:rsidP="00976340">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976340">
        <w:rPr>
          <w:rFonts w:ascii="Times New Roman" w:eastAsia="Times New Roman" w:hAnsi="Times New Roman" w:cs="Times New Roman"/>
          <w:color w:val="000000"/>
          <w:lang w:val="es-PA" w:eastAsia="es-ES"/>
        </w:rPr>
        <w:t>100% de los encuestados</w:t>
      </w:r>
      <w:r>
        <w:rPr>
          <w:rFonts w:ascii="Times New Roman" w:eastAsia="Times New Roman" w:hAnsi="Times New Roman" w:cs="Times New Roman"/>
          <w:color w:val="000000"/>
          <w:lang w:val="es-PA" w:eastAsia="es-ES"/>
        </w:rPr>
        <w:t>,</w:t>
      </w:r>
      <w:r w:rsidRPr="00976340">
        <w:rPr>
          <w:rFonts w:ascii="Times New Roman" w:eastAsia="Times New Roman" w:hAnsi="Times New Roman" w:cs="Times New Roman"/>
          <w:color w:val="000000"/>
          <w:lang w:val="es-PA" w:eastAsia="es-ES"/>
        </w:rPr>
        <w:t xml:space="preserve"> aceptan y están de acuerdo, que se ejecute la construcción del proyecto APARTAMENTOS</w:t>
      </w:r>
    </w:p>
    <w:p w:rsidR="00D81621" w:rsidRPr="00D81621" w:rsidRDefault="00976340" w:rsidP="00D81621">
      <w:pPr>
        <w:spacing w:after="240"/>
        <w:ind w:left="-142"/>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lastRenderedPageBreak/>
        <w:t>E</w:t>
      </w:r>
      <w:r w:rsidR="00D81621" w:rsidRPr="00D81621">
        <w:rPr>
          <w:rFonts w:ascii="Times New Roman" w:eastAsia="Times New Roman" w:hAnsi="Times New Roman" w:cs="Times New Roman"/>
          <w:spacing w:val="-3"/>
          <w:lang w:eastAsia="es-ES"/>
        </w:rPr>
        <w:t>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En adición a las normativas aplicables al proyecto (página </w:t>
      </w:r>
      <w:r w:rsidR="00976340">
        <w:rPr>
          <w:rFonts w:ascii="Times New Roman" w:eastAsia="Times New Roman" w:hAnsi="Times New Roman" w:cs="Times New Roman"/>
          <w:spacing w:val="-3"/>
          <w:lang w:val="es-ES" w:eastAsia="es-ES"/>
        </w:rPr>
        <w:t>21</w:t>
      </w:r>
      <w:r w:rsidRPr="00D81621">
        <w:rPr>
          <w:rFonts w:ascii="Times New Roman" w:eastAsia="Times New Roman" w:hAnsi="Times New Roman" w:cs="Times New Roman"/>
          <w:spacing w:val="-3"/>
          <w:lang w:val="es-ES" w:eastAsia="es-ES"/>
        </w:rPr>
        <w:t xml:space="preserve"> a la </w:t>
      </w:r>
      <w:r w:rsidR="00976340">
        <w:rPr>
          <w:rFonts w:ascii="Times New Roman" w:eastAsia="Times New Roman" w:hAnsi="Times New Roman" w:cs="Times New Roman"/>
          <w:spacing w:val="-3"/>
          <w:lang w:val="es-ES" w:eastAsia="es-ES"/>
        </w:rPr>
        <w:t>23</w:t>
      </w:r>
      <w:bookmarkStart w:id="1" w:name="_GoBack"/>
      <w:bookmarkEnd w:id="1"/>
      <w:r w:rsidRPr="00D81621">
        <w:rPr>
          <w:rFonts w:ascii="Times New Roman" w:eastAsia="Times New Roman" w:hAnsi="Times New Roman" w:cs="Times New Roman"/>
          <w:spacing w:val="-3"/>
          <w:lang w:val="es-ES" w:eastAsia="es-ES"/>
        </w:rPr>
        <w:t xml:space="preserve"> del EsIA) y los compromisos contemplados en el mismo y el promotor tendrá que: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lastRenderedPageBreak/>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P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D81621" w:rsidRPr="00D81621" w:rsidRDefault="00D81621" w:rsidP="00D81621">
      <w:pPr>
        <w:numPr>
          <w:ilvl w:val="0"/>
          <w:numId w:val="4"/>
        </w:numPr>
        <w:tabs>
          <w:tab w:val="left" w:pos="0"/>
        </w:tabs>
        <w:suppressAutoHyphens/>
        <w:spacing w:after="200"/>
        <w:ind w:right="102"/>
        <w:contextualSpacing/>
        <w:jc w:val="both"/>
        <w:rPr>
          <w:rFonts w:ascii="Calibri" w:eastAsia="Calibri" w:hAnsi="Calibri" w:cs="Times New Roman"/>
          <w:sz w:val="22"/>
          <w:szCs w:val="22"/>
          <w:lang w:val="es-PA"/>
        </w:rPr>
      </w:pPr>
      <w:r w:rsidRPr="00D81621">
        <w:rPr>
          <w:rFonts w:ascii="Times New Roman" w:eastAsia="Calibri" w:hAnsi="Times New Roman" w:cs="Times New Roman"/>
          <w:color w:val="000000"/>
          <w:spacing w:val="-3"/>
          <w:lang w:val="es-PA"/>
        </w:rPr>
        <w:t xml:space="preserve">Luego de la evaluación integral e interinstitucional, se recomienda </w:t>
      </w:r>
      <w:r w:rsidRPr="00D81621">
        <w:rPr>
          <w:rFonts w:ascii="Times New Roman" w:eastAsia="Calibri" w:hAnsi="Times New Roman" w:cs="Times New Roman"/>
          <w:b/>
          <w:color w:val="000000"/>
          <w:spacing w:val="-3"/>
          <w:lang w:val="es-PA"/>
        </w:rPr>
        <w:t>APROBAR</w:t>
      </w:r>
      <w:r w:rsidRPr="00D81621">
        <w:rPr>
          <w:rFonts w:ascii="Times New Roman" w:eastAsia="Calibri" w:hAnsi="Times New Roman" w:cs="Times New Roman"/>
          <w:color w:val="000000"/>
          <w:spacing w:val="-3"/>
          <w:lang w:val="es-PA"/>
        </w:rPr>
        <w:t xml:space="preserve"> el Estudio de Impacto Ambiental Categoría I, correspondiente al proyecto denominado </w:t>
      </w:r>
      <w:r w:rsidRPr="00D81621">
        <w:rPr>
          <w:rFonts w:ascii="Times New Roman" w:eastAsia="Calibri" w:hAnsi="Times New Roman" w:cs="Times New Roman"/>
          <w:b/>
          <w:color w:val="000000"/>
          <w:spacing w:val="-3"/>
          <w:lang w:val="es-PA"/>
        </w:rPr>
        <w:t>“</w:t>
      </w:r>
      <w:r w:rsidRPr="00D81621">
        <w:rPr>
          <w:rFonts w:ascii="Times New Roman" w:eastAsia="Calibri" w:hAnsi="Times New Roman" w:cs="Times New Roman"/>
          <w:b/>
          <w:lang w:val="es-PA"/>
        </w:rPr>
        <w:t xml:space="preserve">P.H. PALMETTO 33”, </w:t>
      </w:r>
      <w:r w:rsidRPr="00D81621">
        <w:rPr>
          <w:rFonts w:ascii="Times New Roman" w:eastAsia="Calibri" w:hAnsi="Times New Roman" w:cs="Times New Roman"/>
          <w:lang w:val="es-PA"/>
        </w:rPr>
        <w:t xml:space="preserve">cuyo promotor es la empresa </w:t>
      </w:r>
      <w:r w:rsidRPr="00D81621">
        <w:rPr>
          <w:rFonts w:ascii="Times New Roman" w:eastAsia="Calibri" w:hAnsi="Times New Roman" w:cs="Times New Roman"/>
          <w:b/>
          <w:lang w:val="es-ES"/>
        </w:rPr>
        <w:t>PROMOTORA LA PERLA, S.A.</w:t>
      </w:r>
    </w:p>
    <w:p w:rsidR="00A32DC2" w:rsidRDefault="00A32DC2" w:rsidP="00D81621">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41FF2523" wp14:editId="74407A7E">
                <wp:simplePos x="0" y="0"/>
                <wp:positionH relativeFrom="column">
                  <wp:posOffset>486410</wp:posOffset>
                </wp:positionH>
                <wp:positionV relativeFrom="paragraph">
                  <wp:posOffset>467360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8.3pt;margin-top:36.8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599FAB25" wp14:editId="5D758BC6">
                <wp:simplePos x="0" y="0"/>
                <wp:positionH relativeFrom="column">
                  <wp:posOffset>3196590</wp:posOffset>
                </wp:positionH>
                <wp:positionV relativeFrom="paragraph">
                  <wp:posOffset>64135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5.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6736868F" wp14:editId="31D5036D">
                <wp:simplePos x="0" y="0"/>
                <wp:positionH relativeFrom="column">
                  <wp:posOffset>1415868</wp:posOffset>
                </wp:positionH>
                <wp:positionV relativeFrom="paragraph">
                  <wp:posOffset>164102</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5pt;margin-top:12.9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2F3659">
      <w:footerReference w:type="default" r:id="rId10"/>
      <w:pgSz w:w="12240" w:h="20160" w:code="5"/>
      <w:pgMar w:top="3119" w:right="1325" w:bottom="1985" w:left="1417" w:header="0" w:footer="454"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arsis Gonzalez" w:date="2019-09-13T09:16:00Z" w:initials="TG">
    <w:p w:rsidR="002F3659" w:rsidRDefault="002F3659">
      <w:pPr>
        <w:pStyle w:val="Textocomentario"/>
      </w:pPr>
      <w:r>
        <w:rPr>
          <w:rStyle w:val="Refdecomentario"/>
        </w:rPr>
        <w:annotationRef/>
      </w:r>
      <w:r>
        <w:t>AÑADIR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7E" w:rsidRDefault="00DC467E" w:rsidP="001E0518">
      <w:r>
        <w:separator/>
      </w:r>
    </w:p>
  </w:endnote>
  <w:endnote w:type="continuationSeparator" w:id="0">
    <w:p w:rsidR="00DC467E" w:rsidRDefault="00DC467E"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C2" w:rsidRPr="00976340" w:rsidRDefault="00A32DC2" w:rsidP="00A32DC2">
    <w:pPr>
      <w:pStyle w:val="Piedepgina"/>
      <w:jc w:val="both"/>
      <w:rPr>
        <w:rFonts w:ascii="Times New Roman" w:hAnsi="Times New Roman" w:cs="Times New Roman"/>
        <w:b/>
        <w:sz w:val="18"/>
        <w:szCs w:val="18"/>
        <w:lang w:val="es-PA"/>
      </w:rPr>
    </w:pPr>
    <w:r w:rsidRPr="00976340">
      <w:rPr>
        <w:rFonts w:ascii="Times New Roman" w:hAnsi="Times New Roman" w:cs="Times New Roman"/>
        <w:b/>
        <w:sz w:val="18"/>
        <w:szCs w:val="18"/>
        <w:lang w:val="es-PA"/>
      </w:rPr>
      <w:t>JM/NR/</w:t>
    </w:r>
    <w:proofErr w:type="spellStart"/>
    <w:r w:rsidRPr="00976340">
      <w:rPr>
        <w:rFonts w:ascii="Times New Roman" w:hAnsi="Times New Roman" w:cs="Times New Roman"/>
        <w:b/>
        <w:sz w:val="18"/>
        <w:szCs w:val="18"/>
        <w:lang w:val="es-PA"/>
      </w:rPr>
      <w:t>tg</w:t>
    </w:r>
    <w:proofErr w:type="spellEnd"/>
  </w:p>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7E" w:rsidRDefault="00DC467E" w:rsidP="001E0518">
      <w:r>
        <w:separator/>
      </w:r>
    </w:p>
  </w:footnote>
  <w:footnote w:type="continuationSeparator" w:id="0">
    <w:p w:rsidR="00DC467E" w:rsidRDefault="00DC467E"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6">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1E0518"/>
    <w:rsid w:val="001F7072"/>
    <w:rsid w:val="002D18D8"/>
    <w:rsid w:val="002F3659"/>
    <w:rsid w:val="004B4EC9"/>
    <w:rsid w:val="005C7821"/>
    <w:rsid w:val="005E4407"/>
    <w:rsid w:val="006142F7"/>
    <w:rsid w:val="00726AFD"/>
    <w:rsid w:val="00733E74"/>
    <w:rsid w:val="00735C54"/>
    <w:rsid w:val="007550FC"/>
    <w:rsid w:val="007B24DE"/>
    <w:rsid w:val="008763B1"/>
    <w:rsid w:val="0095792C"/>
    <w:rsid w:val="00961B2D"/>
    <w:rsid w:val="00976340"/>
    <w:rsid w:val="009E1344"/>
    <w:rsid w:val="009E55A8"/>
    <w:rsid w:val="00A02BDA"/>
    <w:rsid w:val="00A32DC2"/>
    <w:rsid w:val="00A804D9"/>
    <w:rsid w:val="00AF4493"/>
    <w:rsid w:val="00B25700"/>
    <w:rsid w:val="00B70F23"/>
    <w:rsid w:val="00BB52DA"/>
    <w:rsid w:val="00BC0ABF"/>
    <w:rsid w:val="00BC7CE5"/>
    <w:rsid w:val="00BF3742"/>
    <w:rsid w:val="00C3733F"/>
    <w:rsid w:val="00C55C35"/>
    <w:rsid w:val="00C713FA"/>
    <w:rsid w:val="00C91E96"/>
    <w:rsid w:val="00D81621"/>
    <w:rsid w:val="00DA2484"/>
    <w:rsid w:val="00DB6483"/>
    <w:rsid w:val="00DC467E"/>
    <w:rsid w:val="00E260F3"/>
    <w:rsid w:val="00E35E6E"/>
    <w:rsid w:val="00E378B7"/>
    <w:rsid w:val="00E661F4"/>
    <w:rsid w:val="00E67A51"/>
    <w:rsid w:val="00ED188B"/>
    <w:rsid w:val="00F94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FE08-0478-454A-B3D3-C121DF36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1573</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5</cp:revision>
  <cp:lastPrinted>2019-08-28T16:46:00Z</cp:lastPrinted>
  <dcterms:created xsi:type="dcterms:W3CDTF">2019-08-28T17:36:00Z</dcterms:created>
  <dcterms:modified xsi:type="dcterms:W3CDTF">2019-09-16T16:52:00Z</dcterms:modified>
</cp:coreProperties>
</file>