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6CB" w:rsidRPr="004566CB" w:rsidRDefault="004566CB" w:rsidP="004566CB">
      <w:pPr>
        <w:spacing w:line="240" w:lineRule="exact"/>
        <w:jc w:val="center"/>
        <w:rPr>
          <w:rFonts w:ascii="Times New Roman" w:hAnsi="Times New Roman" w:cs="Times New Roman"/>
          <w:b/>
        </w:rPr>
      </w:pPr>
    </w:p>
    <w:p w:rsidR="004566CB" w:rsidRPr="004566CB" w:rsidRDefault="004566CB" w:rsidP="004566CB">
      <w:pPr>
        <w:spacing w:line="240" w:lineRule="exact"/>
        <w:jc w:val="center"/>
        <w:rPr>
          <w:rFonts w:ascii="Times New Roman" w:hAnsi="Times New Roman" w:cs="Times New Roman"/>
          <w:b/>
        </w:rPr>
      </w:pPr>
      <w:r w:rsidRPr="004566CB">
        <w:rPr>
          <w:rFonts w:ascii="Times New Roman" w:hAnsi="Times New Roman" w:cs="Times New Roman"/>
          <w:b/>
        </w:rPr>
        <w:t>REPÚBLICA DE PANAMÁ</w:t>
      </w:r>
    </w:p>
    <w:p w:rsidR="004566CB" w:rsidRPr="004566CB" w:rsidRDefault="004566CB" w:rsidP="004566CB">
      <w:pPr>
        <w:spacing w:line="240" w:lineRule="exact"/>
        <w:jc w:val="center"/>
        <w:rPr>
          <w:rFonts w:ascii="Times New Roman" w:hAnsi="Times New Roman" w:cs="Times New Roman"/>
          <w:b/>
        </w:rPr>
      </w:pPr>
      <w:r w:rsidRPr="004566CB">
        <w:rPr>
          <w:rFonts w:ascii="Times New Roman" w:hAnsi="Times New Roman" w:cs="Times New Roman"/>
          <w:b/>
        </w:rPr>
        <w:t xml:space="preserve">MINISTERIO DE AMBIENTE </w:t>
      </w:r>
    </w:p>
    <w:p w:rsidR="004566CB" w:rsidRPr="004566CB" w:rsidRDefault="007F73D8" w:rsidP="004566CB">
      <w:pPr>
        <w:keepNext/>
        <w:pBdr>
          <w:top w:val="nil"/>
          <w:left w:val="nil"/>
          <w:bottom w:val="nil"/>
          <w:right w:val="nil"/>
        </w:pBdr>
        <w:jc w:val="center"/>
        <w:outlineLvl w:val="2"/>
        <w:rPr>
          <w:rFonts w:ascii="Times New Roman" w:eastAsia="Times New Roman" w:hAnsi="Times New Roman" w:cs="Times New Roman"/>
          <w:b/>
          <w:lang w:val="es-PA" w:eastAsia="es-ES"/>
        </w:rPr>
      </w:pPr>
      <w:r>
        <w:rPr>
          <w:rFonts w:ascii="Times New Roman" w:eastAsia="Times New Roman" w:hAnsi="Times New Roman" w:cs="Times New Roman"/>
          <w:b/>
          <w:lang w:val="es-PA" w:eastAsia="es-ES"/>
        </w:rPr>
        <w:t>RESOLUCION- DRCH</w:t>
      </w:r>
      <w:r w:rsidR="004566CB" w:rsidRPr="004566CB">
        <w:rPr>
          <w:rFonts w:ascii="Times New Roman" w:eastAsia="Times New Roman" w:hAnsi="Times New Roman" w:cs="Times New Roman"/>
          <w:b/>
          <w:lang w:val="es-PA" w:eastAsia="es-ES"/>
        </w:rPr>
        <w:t xml:space="preserve">–NO ADM- </w:t>
      </w:r>
      <w:r w:rsidR="004566CB" w:rsidRPr="004566CB">
        <w:rPr>
          <w:rFonts w:ascii="Times New Roman" w:eastAsia="Times New Roman" w:hAnsi="Times New Roman" w:cs="Times New Roman"/>
          <w:b/>
          <w:u w:val="single"/>
          <w:lang w:val="es-PA" w:eastAsia="es-ES"/>
        </w:rPr>
        <w:t>0</w:t>
      </w:r>
      <w:r w:rsidR="00420AE0">
        <w:rPr>
          <w:rFonts w:ascii="Times New Roman" w:eastAsia="Times New Roman" w:hAnsi="Times New Roman" w:cs="Times New Roman"/>
          <w:b/>
          <w:u w:val="single"/>
          <w:lang w:val="es-PA" w:eastAsia="es-ES"/>
        </w:rPr>
        <w:t>46</w:t>
      </w:r>
      <w:r w:rsidR="004566CB" w:rsidRPr="004566CB">
        <w:rPr>
          <w:rFonts w:ascii="Times New Roman" w:eastAsia="Times New Roman" w:hAnsi="Times New Roman" w:cs="Times New Roman"/>
          <w:b/>
          <w:lang w:val="es-PA" w:eastAsia="es-ES"/>
        </w:rPr>
        <w:t>-2019</w:t>
      </w:r>
    </w:p>
    <w:p w:rsidR="004566CB" w:rsidRPr="004566CB" w:rsidRDefault="004566CB" w:rsidP="004566CB">
      <w:pPr>
        <w:keepNext/>
        <w:pBdr>
          <w:top w:val="nil"/>
          <w:left w:val="nil"/>
          <w:bottom w:val="nil"/>
          <w:right w:val="nil"/>
        </w:pBdr>
        <w:jc w:val="center"/>
        <w:outlineLvl w:val="2"/>
        <w:rPr>
          <w:rFonts w:ascii="Times New Roman" w:eastAsia="Times New Roman" w:hAnsi="Times New Roman" w:cs="Times New Roman"/>
          <w:b/>
          <w:lang w:val="es-PA" w:eastAsia="es-ES"/>
        </w:rPr>
      </w:pPr>
      <w:r w:rsidRPr="004566CB">
        <w:rPr>
          <w:rFonts w:ascii="Times New Roman" w:eastAsia="Times New Roman" w:hAnsi="Times New Roman" w:cs="Times New Roman"/>
          <w:b/>
          <w:lang w:val="es-PA" w:eastAsia="es-ES"/>
        </w:rPr>
        <w:t xml:space="preserve">Del </w:t>
      </w:r>
      <w:r w:rsidR="00420AE0">
        <w:rPr>
          <w:rFonts w:ascii="Times New Roman" w:eastAsia="Times New Roman" w:hAnsi="Times New Roman" w:cs="Times New Roman"/>
          <w:b/>
          <w:u w:val="single"/>
          <w:lang w:val="es-PA" w:eastAsia="es-ES"/>
        </w:rPr>
        <w:t>16</w:t>
      </w:r>
      <w:r w:rsidRPr="004566CB">
        <w:rPr>
          <w:rFonts w:ascii="Times New Roman" w:eastAsia="Times New Roman" w:hAnsi="Times New Roman" w:cs="Times New Roman"/>
          <w:b/>
          <w:lang w:val="es-PA" w:eastAsia="es-ES"/>
        </w:rPr>
        <w:t xml:space="preserve"> de </w:t>
      </w:r>
      <w:r w:rsidR="00420AE0">
        <w:rPr>
          <w:rFonts w:ascii="Times New Roman" w:eastAsia="Times New Roman" w:hAnsi="Times New Roman" w:cs="Times New Roman"/>
          <w:b/>
          <w:u w:val="single"/>
          <w:lang w:val="es-PA" w:eastAsia="es-ES"/>
        </w:rPr>
        <w:t>SEPTIEMBRE</w:t>
      </w:r>
      <w:r w:rsidRPr="004566CB">
        <w:rPr>
          <w:rFonts w:ascii="Times New Roman" w:eastAsia="Times New Roman" w:hAnsi="Times New Roman" w:cs="Times New Roman"/>
          <w:b/>
          <w:lang w:val="es-PA" w:eastAsia="es-ES"/>
        </w:rPr>
        <w:t xml:space="preserve"> de 2019</w:t>
      </w:r>
    </w:p>
    <w:p w:rsidR="00925116" w:rsidRDefault="00925116" w:rsidP="004566CB">
      <w:pPr>
        <w:spacing w:line="360" w:lineRule="auto"/>
        <w:jc w:val="center"/>
        <w:rPr>
          <w:rFonts w:ascii="Times New Roman" w:hAnsi="Times New Roman" w:cs="Times New Roman"/>
          <w:lang w:val="es-PA" w:eastAsia="es-ES"/>
        </w:rPr>
      </w:pPr>
    </w:p>
    <w:p w:rsidR="004566CB" w:rsidRPr="004566CB" w:rsidRDefault="00925116" w:rsidP="004566CB">
      <w:pPr>
        <w:spacing w:line="360" w:lineRule="auto"/>
        <w:jc w:val="center"/>
        <w:rPr>
          <w:rFonts w:ascii="Times New Roman" w:hAnsi="Times New Roman" w:cs="Times New Roman"/>
          <w:lang w:eastAsia="es-ES"/>
        </w:rPr>
      </w:pPr>
      <w:r>
        <w:rPr>
          <w:rFonts w:ascii="Times New Roman" w:hAnsi="Times New Roman" w:cs="Times New Roman"/>
          <w:lang w:eastAsia="es-ES"/>
        </w:rPr>
        <w:t>EL SUSCRITO DIRECTOR REGIONAL ENCARGADO</w:t>
      </w:r>
      <w:r w:rsidR="004566CB" w:rsidRPr="004566CB">
        <w:rPr>
          <w:rFonts w:ascii="Times New Roman" w:hAnsi="Times New Roman" w:cs="Times New Roman"/>
          <w:lang w:eastAsia="es-ES"/>
        </w:rPr>
        <w:t xml:space="preserve"> DEL MINISTERIO  DE AMBIENTE (MIAMBIENTE), EN USO DE SUS FACULTADES LEGALES, Y</w:t>
      </w:r>
    </w:p>
    <w:p w:rsidR="004566CB" w:rsidRPr="004566CB" w:rsidRDefault="004566CB" w:rsidP="004566CB">
      <w:pPr>
        <w:spacing w:line="240" w:lineRule="exact"/>
        <w:jc w:val="both"/>
        <w:rPr>
          <w:rFonts w:ascii="Times New Roman" w:hAnsi="Times New Roman" w:cs="Times New Roman"/>
        </w:rPr>
      </w:pPr>
    </w:p>
    <w:p w:rsidR="004566CB" w:rsidRPr="004566CB" w:rsidRDefault="004566CB" w:rsidP="004566CB">
      <w:pPr>
        <w:spacing w:line="240" w:lineRule="exact"/>
        <w:jc w:val="center"/>
        <w:rPr>
          <w:rFonts w:ascii="Times New Roman" w:hAnsi="Times New Roman" w:cs="Times New Roman"/>
          <w:b/>
        </w:rPr>
      </w:pPr>
      <w:r w:rsidRPr="004566CB">
        <w:rPr>
          <w:rFonts w:ascii="Times New Roman" w:hAnsi="Times New Roman" w:cs="Times New Roman"/>
          <w:b/>
        </w:rPr>
        <w:t>C O N S I D E R A N D O:</w:t>
      </w:r>
    </w:p>
    <w:p w:rsidR="004566CB" w:rsidRPr="004566CB" w:rsidRDefault="004566CB" w:rsidP="004566CB">
      <w:pPr>
        <w:spacing w:line="240" w:lineRule="exact"/>
        <w:rPr>
          <w:rFonts w:ascii="Times New Roman" w:hAnsi="Times New Roman" w:cs="Times New Roman"/>
          <w:highlight w:val="yellow"/>
        </w:rPr>
      </w:pPr>
    </w:p>
    <w:p w:rsidR="004566CB" w:rsidRPr="004566CB" w:rsidRDefault="004566CB" w:rsidP="004566CB">
      <w:pPr>
        <w:jc w:val="both"/>
        <w:rPr>
          <w:rFonts w:ascii="Times New Roman" w:hAnsi="Times New Roman" w:cs="Times New Roman"/>
          <w:b/>
          <w:color w:val="000000"/>
          <w:lang w:val="es-ES"/>
        </w:rPr>
      </w:pPr>
      <w:r w:rsidRPr="004566CB">
        <w:rPr>
          <w:rFonts w:ascii="Times New Roman" w:hAnsi="Times New Roman" w:cs="Times New Roman"/>
          <w:lang w:val="es-ES"/>
        </w:rPr>
        <w:t>Que</w:t>
      </w:r>
      <w:r w:rsidRPr="004566CB">
        <w:rPr>
          <w:rFonts w:ascii="Times New Roman" w:hAnsi="Times New Roman" w:cs="Times New Roman"/>
          <w:color w:val="000000"/>
          <w:lang w:val="es-ES"/>
        </w:rPr>
        <w:t xml:space="preserve"> </w:t>
      </w:r>
      <w:r w:rsidR="00925116">
        <w:rPr>
          <w:rFonts w:ascii="Times New Roman" w:hAnsi="Times New Roman" w:cs="Times New Roman"/>
          <w:b/>
          <w:color w:val="000000"/>
          <w:lang w:val="es-ES"/>
        </w:rPr>
        <w:t>TROPI ESPECIES</w:t>
      </w:r>
      <w:r w:rsidRPr="004566CB">
        <w:rPr>
          <w:rFonts w:ascii="Times New Roman" w:hAnsi="Times New Roman" w:cs="Times New Roman"/>
          <w:b/>
          <w:color w:val="000000"/>
          <w:lang w:val="es-ES"/>
        </w:rPr>
        <w:t>, S.A.</w:t>
      </w:r>
      <w:r w:rsidRPr="004566CB">
        <w:rPr>
          <w:rFonts w:ascii="Times New Roman" w:hAnsi="Times New Roman" w:cs="Times New Roman"/>
          <w:b/>
        </w:rPr>
        <w:t>,</w:t>
      </w:r>
      <w:r w:rsidRPr="004566CB">
        <w:rPr>
          <w:rFonts w:ascii="Times New Roman" w:hAnsi="Times New Roman" w:cs="Times New Roman"/>
        </w:rPr>
        <w:t xml:space="preserve"> por medio de su </w:t>
      </w:r>
      <w:r w:rsidR="00925116">
        <w:rPr>
          <w:rFonts w:ascii="Times New Roman" w:hAnsi="Times New Roman" w:cs="Times New Roman"/>
        </w:rPr>
        <w:t>Apoderado Legal</w:t>
      </w:r>
      <w:r w:rsidRPr="004566CB">
        <w:rPr>
          <w:rFonts w:ascii="Times New Roman" w:hAnsi="Times New Roman" w:cs="Times New Roman"/>
        </w:rPr>
        <w:t xml:space="preserve"> </w:t>
      </w:r>
      <w:r w:rsidR="00925116">
        <w:rPr>
          <w:rFonts w:ascii="Times New Roman" w:hAnsi="Times New Roman" w:cs="Times New Roman"/>
        </w:rPr>
        <w:t>el señor</w:t>
      </w:r>
      <w:r w:rsidRPr="004566CB">
        <w:rPr>
          <w:rFonts w:ascii="Times New Roman" w:hAnsi="Times New Roman" w:cs="Times New Roman"/>
        </w:rPr>
        <w:t xml:space="preserve"> </w:t>
      </w:r>
      <w:r w:rsidR="00925116">
        <w:rPr>
          <w:rFonts w:ascii="Times New Roman" w:hAnsi="Times New Roman" w:cs="Times New Roman"/>
          <w:b/>
        </w:rPr>
        <w:t>PEDRO LUIS VINDA GOMEZ</w:t>
      </w:r>
      <w:r w:rsidRPr="004566CB">
        <w:rPr>
          <w:rFonts w:ascii="Times New Roman" w:hAnsi="Times New Roman" w:cs="Times New Roman"/>
        </w:rPr>
        <w:t>, portador de</w:t>
      </w:r>
      <w:r w:rsidR="00925116">
        <w:rPr>
          <w:rFonts w:ascii="Times New Roman" w:hAnsi="Times New Roman" w:cs="Times New Roman"/>
        </w:rPr>
        <w:t xml:space="preserve"> </w:t>
      </w:r>
      <w:r w:rsidRPr="004566CB">
        <w:rPr>
          <w:rFonts w:ascii="Times New Roman" w:hAnsi="Times New Roman" w:cs="Times New Roman"/>
        </w:rPr>
        <w:t>l</w:t>
      </w:r>
      <w:r w:rsidR="00925116">
        <w:rPr>
          <w:rFonts w:ascii="Times New Roman" w:hAnsi="Times New Roman" w:cs="Times New Roman"/>
        </w:rPr>
        <w:t>a</w:t>
      </w:r>
      <w:r w:rsidRPr="004566CB">
        <w:rPr>
          <w:rFonts w:ascii="Times New Roman" w:hAnsi="Times New Roman" w:cs="Times New Roman"/>
        </w:rPr>
        <w:t xml:space="preserve"> </w:t>
      </w:r>
      <w:r w:rsidR="00925116">
        <w:rPr>
          <w:rFonts w:ascii="Times New Roman" w:hAnsi="Times New Roman" w:cs="Times New Roman"/>
        </w:rPr>
        <w:t>cédula de identidad personal</w:t>
      </w:r>
      <w:r w:rsidRPr="004566CB">
        <w:rPr>
          <w:rFonts w:ascii="Times New Roman" w:hAnsi="Times New Roman" w:cs="Times New Roman"/>
        </w:rPr>
        <w:t xml:space="preserve"> </w:t>
      </w:r>
      <w:r w:rsidRPr="004566CB">
        <w:rPr>
          <w:rFonts w:ascii="Times New Roman" w:hAnsi="Times New Roman" w:cs="Times New Roman"/>
          <w:b/>
        </w:rPr>
        <w:t xml:space="preserve">N° </w:t>
      </w:r>
      <w:r w:rsidR="00925116">
        <w:rPr>
          <w:rFonts w:ascii="Times New Roman" w:hAnsi="Times New Roman" w:cs="Times New Roman"/>
          <w:b/>
        </w:rPr>
        <w:t>8-499-377</w:t>
      </w:r>
      <w:r w:rsidRPr="004566CB">
        <w:rPr>
          <w:rFonts w:ascii="Times New Roman" w:hAnsi="Times New Roman" w:cs="Times New Roman"/>
          <w:lang w:val="es-ES"/>
        </w:rPr>
        <w:t>, propone realizar el proyecto denominado</w:t>
      </w:r>
      <w:r w:rsidRPr="004566CB">
        <w:rPr>
          <w:rFonts w:ascii="Times New Roman" w:hAnsi="Times New Roman" w:cs="Times New Roman"/>
          <w:b/>
        </w:rPr>
        <w:t xml:space="preserve"> “</w:t>
      </w:r>
      <w:r w:rsidR="00925116">
        <w:rPr>
          <w:rFonts w:ascii="Times New Roman" w:hAnsi="Times New Roman" w:cs="Times New Roman"/>
          <w:b/>
          <w:lang w:val="es-ES"/>
        </w:rPr>
        <w:t>GALERIA PRIMERA NORTE</w:t>
      </w:r>
      <w:r w:rsidRPr="004566CB">
        <w:rPr>
          <w:rFonts w:ascii="Times New Roman" w:hAnsi="Times New Roman" w:cs="Times New Roman"/>
          <w:b/>
          <w:lang w:val="es-ES"/>
        </w:rPr>
        <w:t>”.</w:t>
      </w:r>
    </w:p>
    <w:p w:rsidR="004566CB" w:rsidRPr="004566CB" w:rsidRDefault="004566CB" w:rsidP="004566CB">
      <w:pPr>
        <w:jc w:val="both"/>
        <w:rPr>
          <w:rFonts w:ascii="Times New Roman" w:hAnsi="Times New Roman" w:cs="Times New Roman"/>
          <w:b/>
          <w:lang w:val="es-ES"/>
        </w:rPr>
      </w:pPr>
    </w:p>
    <w:p w:rsidR="004566CB" w:rsidRPr="004566CB" w:rsidRDefault="004566CB" w:rsidP="004566CB">
      <w:pPr>
        <w:spacing w:before="120" w:after="120"/>
        <w:jc w:val="both"/>
        <w:rPr>
          <w:rFonts w:ascii="Times New Roman" w:hAnsi="Times New Roman" w:cs="Times New Roman"/>
          <w:b/>
        </w:rPr>
      </w:pPr>
      <w:r w:rsidRPr="004566CB">
        <w:rPr>
          <w:rFonts w:ascii="Times New Roman" w:hAnsi="Times New Roman" w:cs="Times New Roman"/>
          <w:lang w:val="es-ES"/>
        </w:rPr>
        <w:t xml:space="preserve">Que en virtud de lo antedicho, el día  </w:t>
      </w:r>
      <w:r w:rsidR="007743E5">
        <w:rPr>
          <w:rFonts w:ascii="Times New Roman" w:hAnsi="Times New Roman" w:cs="Times New Roman"/>
          <w:lang w:val="es-ES"/>
        </w:rPr>
        <w:t>12</w:t>
      </w:r>
      <w:r w:rsidR="00420AE0">
        <w:rPr>
          <w:rFonts w:ascii="Times New Roman" w:hAnsi="Times New Roman" w:cs="Times New Roman"/>
          <w:lang w:val="es-ES"/>
        </w:rPr>
        <w:t xml:space="preserve"> de septiembre</w:t>
      </w:r>
      <w:r w:rsidRPr="004566CB">
        <w:rPr>
          <w:rFonts w:ascii="Times New Roman" w:hAnsi="Times New Roman" w:cs="Times New Roman"/>
          <w:lang w:val="es-ES"/>
        </w:rPr>
        <w:t xml:space="preserve"> de 2019, </w:t>
      </w:r>
      <w:r w:rsidR="00925116">
        <w:rPr>
          <w:rFonts w:ascii="Times New Roman" w:hAnsi="Times New Roman" w:cs="Times New Roman"/>
        </w:rPr>
        <w:t>el señor</w:t>
      </w:r>
      <w:r w:rsidRPr="004566CB">
        <w:rPr>
          <w:rFonts w:ascii="Times New Roman" w:hAnsi="Times New Roman" w:cs="Times New Roman"/>
        </w:rPr>
        <w:t xml:space="preserve"> </w:t>
      </w:r>
      <w:r w:rsidR="00925116">
        <w:rPr>
          <w:rFonts w:ascii="Times New Roman" w:hAnsi="Times New Roman" w:cs="Times New Roman"/>
          <w:b/>
        </w:rPr>
        <w:t>PEDRO LUIS VINDA GOMEZ</w:t>
      </w:r>
      <w:r w:rsidRPr="004566CB">
        <w:rPr>
          <w:rFonts w:ascii="Times New Roman" w:hAnsi="Times New Roman" w:cs="Times New Roman"/>
          <w:b/>
        </w:rPr>
        <w:t>,</w:t>
      </w:r>
      <w:r w:rsidRPr="004566CB">
        <w:rPr>
          <w:rFonts w:ascii="Times New Roman" w:hAnsi="Times New Roman" w:cs="Times New Roman"/>
          <w:b/>
          <w:lang w:val="es-ES"/>
        </w:rPr>
        <w:t xml:space="preserve"> </w:t>
      </w:r>
      <w:r w:rsidRPr="004566CB">
        <w:rPr>
          <w:rFonts w:ascii="Times New Roman" w:hAnsi="Times New Roman" w:cs="Times New Roman"/>
          <w:lang w:val="es-ES"/>
        </w:rPr>
        <w:t xml:space="preserve">presento ante el Ministerio de Ambiente, el Estudio de Impacto Ambiental, Categoría I, denominado </w:t>
      </w:r>
      <w:r w:rsidRPr="004566CB">
        <w:rPr>
          <w:rFonts w:ascii="Times New Roman" w:hAnsi="Times New Roman" w:cs="Times New Roman"/>
          <w:b/>
          <w:lang w:val="es-ES"/>
        </w:rPr>
        <w:t>“</w:t>
      </w:r>
      <w:r w:rsidR="00925116">
        <w:rPr>
          <w:rFonts w:ascii="Times New Roman" w:hAnsi="Times New Roman" w:cs="Times New Roman"/>
          <w:b/>
          <w:lang w:val="es-ES"/>
        </w:rPr>
        <w:t>GALERIA PRIMERA NORTE</w:t>
      </w:r>
      <w:r w:rsidRPr="004566CB">
        <w:rPr>
          <w:rFonts w:ascii="Times New Roman" w:hAnsi="Times New Roman" w:cs="Times New Roman"/>
          <w:b/>
          <w:lang w:val="es-ES"/>
        </w:rPr>
        <w:t xml:space="preserve">”, </w:t>
      </w:r>
      <w:r w:rsidRPr="004566CB">
        <w:rPr>
          <w:rFonts w:ascii="Times New Roman" w:hAnsi="Times New Roman" w:cs="Times New Roman"/>
          <w:lang w:val="es-ES"/>
        </w:rPr>
        <w:t xml:space="preserve">ubicado en el </w:t>
      </w:r>
      <w:r w:rsidRPr="004566CB">
        <w:rPr>
          <w:rFonts w:ascii="Times New Roman" w:hAnsi="Times New Roman" w:cs="Times New Roman"/>
        </w:rPr>
        <w:t xml:space="preserve">corregimiento de </w:t>
      </w:r>
      <w:r w:rsidR="00925116">
        <w:rPr>
          <w:rFonts w:ascii="Times New Roman" w:hAnsi="Times New Roman" w:cs="Times New Roman"/>
        </w:rPr>
        <w:t>La Concepción</w:t>
      </w:r>
      <w:r w:rsidRPr="004566CB">
        <w:rPr>
          <w:rFonts w:ascii="Times New Roman" w:hAnsi="Times New Roman" w:cs="Times New Roman"/>
        </w:rPr>
        <w:t xml:space="preserve">, distrito de </w:t>
      </w:r>
      <w:r w:rsidR="00925116">
        <w:rPr>
          <w:rFonts w:ascii="Times New Roman" w:hAnsi="Times New Roman" w:cs="Times New Roman"/>
        </w:rPr>
        <w:t>Bugaba</w:t>
      </w:r>
      <w:r w:rsidRPr="004566CB">
        <w:rPr>
          <w:rFonts w:ascii="Times New Roman" w:hAnsi="Times New Roman" w:cs="Times New Roman"/>
        </w:rPr>
        <w:t>, provincia de Chiriquí,</w:t>
      </w:r>
      <w:r w:rsidRPr="004566CB">
        <w:rPr>
          <w:rFonts w:ascii="Times New Roman" w:hAnsi="Times New Roman" w:cs="Times New Roman"/>
          <w:lang w:val="es-ES"/>
        </w:rPr>
        <w:t xml:space="preserve"> elaborado bajo la responsabilidad de</w:t>
      </w:r>
      <w:r w:rsidRPr="004566CB">
        <w:rPr>
          <w:rFonts w:ascii="Times New Roman" w:hAnsi="Times New Roman" w:cs="Times New Roman"/>
          <w:b/>
        </w:rPr>
        <w:t xml:space="preserve"> </w:t>
      </w:r>
      <w:r w:rsidR="00925116">
        <w:rPr>
          <w:rFonts w:ascii="Times New Roman" w:hAnsi="Times New Roman" w:cs="Times New Roman"/>
          <w:b/>
        </w:rPr>
        <w:t>DIEGO</w:t>
      </w:r>
      <w:r w:rsidRPr="004566CB">
        <w:rPr>
          <w:rFonts w:ascii="Times New Roman" w:hAnsi="Times New Roman" w:cs="Times New Roman"/>
          <w:b/>
        </w:rPr>
        <w:t xml:space="preserve"> ESPINOSA y </w:t>
      </w:r>
      <w:r w:rsidR="00925116">
        <w:rPr>
          <w:rFonts w:ascii="Times New Roman" w:hAnsi="Times New Roman" w:cs="Times New Roman"/>
          <w:b/>
        </w:rPr>
        <w:t>AXEL CABALLERO</w:t>
      </w:r>
      <w:r w:rsidRPr="004566CB">
        <w:rPr>
          <w:rFonts w:ascii="Times New Roman" w:hAnsi="Times New Roman" w:cs="Times New Roman"/>
          <w:b/>
          <w:lang w:val="es-ES"/>
        </w:rPr>
        <w:t xml:space="preserve">, </w:t>
      </w:r>
      <w:r w:rsidRPr="004566CB">
        <w:rPr>
          <w:rFonts w:ascii="Times New Roman" w:hAnsi="Times New Roman" w:cs="Times New Roman"/>
        </w:rPr>
        <w:t xml:space="preserve">personas naturales, </w:t>
      </w:r>
      <w:r w:rsidRPr="004566CB">
        <w:rPr>
          <w:rFonts w:ascii="Times New Roman" w:hAnsi="Times New Roman" w:cs="Times New Roman"/>
          <w:lang w:val="es-ES"/>
        </w:rPr>
        <w:t>debidamente inscrita</w:t>
      </w:r>
      <w:r w:rsidRPr="004566CB">
        <w:rPr>
          <w:rFonts w:ascii="Times New Roman" w:hAnsi="Times New Roman" w:cs="Times New Roman"/>
        </w:rPr>
        <w:t>s</w:t>
      </w:r>
      <w:r w:rsidRPr="004566CB">
        <w:rPr>
          <w:rFonts w:ascii="Times New Roman" w:hAnsi="Times New Roman" w:cs="Times New Roman"/>
          <w:lang w:val="es-ES"/>
        </w:rPr>
        <w:t xml:space="preserve"> en el Registro de Consultores Idóneos que lleva el Ministerio de Ambiente, mediante las Resoluciones </w:t>
      </w:r>
      <w:r w:rsidRPr="004566CB">
        <w:rPr>
          <w:rFonts w:ascii="Times New Roman" w:hAnsi="Times New Roman" w:cs="Times New Roman"/>
          <w:b/>
        </w:rPr>
        <w:t>IAR-</w:t>
      </w:r>
      <w:r w:rsidR="00925116">
        <w:rPr>
          <w:rFonts w:ascii="Times New Roman" w:hAnsi="Times New Roman" w:cs="Times New Roman"/>
          <w:b/>
        </w:rPr>
        <w:t>112-00</w:t>
      </w:r>
      <w:r w:rsidRPr="004566CB">
        <w:rPr>
          <w:rFonts w:ascii="Times New Roman" w:hAnsi="Times New Roman" w:cs="Times New Roman"/>
          <w:b/>
        </w:rPr>
        <w:t xml:space="preserve"> e </w:t>
      </w:r>
      <w:r w:rsidR="00925116">
        <w:rPr>
          <w:rFonts w:ascii="Times New Roman" w:hAnsi="Times New Roman" w:cs="Times New Roman"/>
          <w:b/>
        </w:rPr>
        <w:t>IRC-019-09</w:t>
      </w:r>
      <w:r w:rsidRPr="004566CB">
        <w:rPr>
          <w:rFonts w:ascii="Times New Roman" w:hAnsi="Times New Roman" w:cs="Times New Roman"/>
          <w:b/>
        </w:rPr>
        <w:t>, (</w:t>
      </w:r>
      <w:r w:rsidRPr="004566CB">
        <w:rPr>
          <w:rFonts w:ascii="Times New Roman" w:hAnsi="Times New Roman" w:cs="Times New Roman"/>
        </w:rPr>
        <w:t>respectivamente).</w:t>
      </w:r>
    </w:p>
    <w:p w:rsidR="004566CB" w:rsidRPr="004566CB" w:rsidRDefault="004566CB" w:rsidP="004566CB">
      <w:pPr>
        <w:jc w:val="both"/>
        <w:rPr>
          <w:rFonts w:ascii="Times New Roman" w:hAnsi="Times New Roman" w:cs="Times New Roman"/>
        </w:rPr>
      </w:pPr>
    </w:p>
    <w:p w:rsidR="004566CB" w:rsidRPr="004566CB" w:rsidRDefault="004566CB" w:rsidP="004566CB">
      <w:pPr>
        <w:jc w:val="both"/>
        <w:rPr>
          <w:rFonts w:ascii="Times New Roman" w:hAnsi="Times New Roman" w:cs="Times New Roman"/>
          <w:lang w:val="es-ES"/>
        </w:rPr>
      </w:pPr>
      <w:r w:rsidRPr="004566CB">
        <w:rPr>
          <w:rFonts w:ascii="Times New Roman" w:hAnsi="Times New Roman" w:cs="Times New Roman"/>
          <w:lang w:val="es-ES"/>
        </w:rPr>
        <w:t xml:space="preserve">Que conforme a lo establecido en el artículo 41 del Decreto Ejecutivo 123 del 14 de agosto de 2009, </w:t>
      </w:r>
      <w:r w:rsidRPr="004566CB">
        <w:rPr>
          <w:rFonts w:ascii="Times New Roman" w:hAnsi="Times New Roman" w:cs="Times New Roman"/>
        </w:rPr>
        <w:t>modificado por el artículo 7 del Decreto Ejecutivo No.155 de 5 de agosto de 2011</w:t>
      </w:r>
      <w:r w:rsidRPr="004566CB">
        <w:rPr>
          <w:rFonts w:ascii="Times New Roman" w:hAnsi="Times New Roman" w:cs="Times New Roman"/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4566CB" w:rsidRPr="004566CB" w:rsidRDefault="004566CB" w:rsidP="004566CB">
      <w:pPr>
        <w:jc w:val="both"/>
        <w:rPr>
          <w:rFonts w:ascii="Times New Roman" w:hAnsi="Times New Roman" w:cs="Times New Roman"/>
          <w:lang w:val="es-ES"/>
        </w:rPr>
      </w:pPr>
    </w:p>
    <w:p w:rsidR="00420AE0" w:rsidRPr="00420AE0" w:rsidRDefault="00420AE0" w:rsidP="00420AE0">
      <w:pPr>
        <w:jc w:val="both"/>
        <w:rPr>
          <w:rFonts w:ascii="Times New Roman" w:eastAsia="Calibri" w:hAnsi="Times New Roman" w:cs="Times New Roman"/>
          <w:color w:val="000000"/>
          <w:lang w:val="es-ES" w:eastAsia="es-PA"/>
        </w:rPr>
      </w:pPr>
      <w:r w:rsidRPr="00420AE0">
        <w:rPr>
          <w:rFonts w:ascii="Times New Roman" w:eastAsia="Calibri" w:hAnsi="Times New Roman" w:cs="Times New Roman"/>
          <w:color w:val="000000"/>
          <w:lang w:val="es-ES" w:eastAsia="es-PA"/>
        </w:rPr>
        <w:t xml:space="preserve">Que luego de revisado el documento se verificó que el mismo </w:t>
      </w:r>
      <w:r w:rsidRPr="00420AE0">
        <w:rPr>
          <w:rFonts w:ascii="Times New Roman" w:eastAsia="Calibri" w:hAnsi="Times New Roman" w:cs="Times New Roman"/>
          <w:b/>
          <w:color w:val="000000"/>
          <w:lang w:val="es-ES" w:eastAsia="es-PA"/>
        </w:rPr>
        <w:t xml:space="preserve">no cumple </w:t>
      </w:r>
      <w:r w:rsidRPr="00420AE0">
        <w:rPr>
          <w:rFonts w:ascii="Times New Roman" w:eastAsia="Calibri" w:hAnsi="Times New Roman" w:cs="Times New Roman"/>
          <w:color w:val="000000"/>
          <w:lang w:val="es-ES" w:eastAsia="es-PA"/>
        </w:rPr>
        <w:t xml:space="preserve">con tanto con el Decreto Ejecutivo No. 123 de 14 de agosto de 2009, así como también con el Decreto Ejecutivo No. 36 de 3 de junio de 2019; debido a lo siguiente: </w:t>
      </w:r>
    </w:p>
    <w:p w:rsidR="00420AE0" w:rsidRPr="00420AE0" w:rsidRDefault="00420AE0" w:rsidP="00420AE0">
      <w:pPr>
        <w:jc w:val="both"/>
        <w:rPr>
          <w:rFonts w:ascii="Times New Roman" w:eastAsia="Calibri" w:hAnsi="Times New Roman" w:cs="Times New Roman"/>
          <w:color w:val="000000"/>
          <w:lang w:val="es-ES" w:eastAsia="es-PA"/>
        </w:rPr>
      </w:pPr>
    </w:p>
    <w:p w:rsidR="00420AE0" w:rsidRPr="00420AE0" w:rsidRDefault="00420AE0" w:rsidP="00420AE0">
      <w:pPr>
        <w:jc w:val="both"/>
        <w:rPr>
          <w:rFonts w:ascii="Times New Roman" w:eastAsia="Calibri" w:hAnsi="Times New Roman" w:cs="Times New Roman"/>
          <w:b/>
          <w:bCs/>
          <w:color w:val="000000"/>
          <w:lang w:eastAsia="es-PA"/>
        </w:rPr>
      </w:pPr>
    </w:p>
    <w:p w:rsidR="00420AE0" w:rsidRPr="00420AE0" w:rsidRDefault="00420AE0" w:rsidP="00420AE0">
      <w:pPr>
        <w:numPr>
          <w:ilvl w:val="0"/>
          <w:numId w:val="5"/>
        </w:numPr>
        <w:jc w:val="both"/>
        <w:rPr>
          <w:rFonts w:ascii="Times New Roman" w:eastAsia="Calibri" w:hAnsi="Times New Roman" w:cs="Times New Roman"/>
          <w:color w:val="000000"/>
          <w:lang w:val="es-ES" w:eastAsia="es-PA"/>
        </w:rPr>
      </w:pPr>
      <w:r w:rsidRPr="00420AE0">
        <w:rPr>
          <w:rFonts w:ascii="Times New Roman" w:eastAsia="Calibri" w:hAnsi="Times New Roman" w:cs="Times New Roman"/>
          <w:b/>
          <w:bCs/>
          <w:color w:val="000000"/>
          <w:lang w:val="es-ES" w:eastAsia="es-PA"/>
        </w:rPr>
        <w:t xml:space="preserve">Artículo 2. Los artículos 38 y 39 del Decreto Ejecutivo No. 123 de 14 de agosto de 2009, quedan así: </w:t>
      </w:r>
    </w:p>
    <w:p w:rsidR="00420AE0" w:rsidRPr="00BB12A7" w:rsidRDefault="00420AE0" w:rsidP="00420AE0">
      <w:pPr>
        <w:numPr>
          <w:ilvl w:val="1"/>
          <w:numId w:val="5"/>
        </w:numPr>
        <w:jc w:val="both"/>
        <w:rPr>
          <w:rFonts w:ascii="Times New Roman" w:eastAsia="Calibri" w:hAnsi="Times New Roman" w:cs="Times New Roman"/>
          <w:bCs/>
          <w:color w:val="000000"/>
          <w:lang w:val="es-ES" w:eastAsia="es-PA"/>
        </w:rPr>
      </w:pPr>
      <w:r w:rsidRPr="00420AE0">
        <w:rPr>
          <w:rFonts w:ascii="Times New Roman" w:eastAsia="Calibri" w:hAnsi="Times New Roman" w:cs="Times New Roman"/>
          <w:b/>
          <w:bCs/>
          <w:color w:val="000000"/>
          <w:lang w:val="es-ES" w:eastAsia="es-PA"/>
        </w:rPr>
        <w:t>“</w:t>
      </w:r>
      <w:r w:rsidRPr="00420AE0">
        <w:rPr>
          <w:rFonts w:ascii="Times New Roman" w:eastAsia="Calibri" w:hAnsi="Times New Roman" w:cs="Times New Roman"/>
          <w:b/>
          <w:bCs/>
          <w:i/>
          <w:color w:val="000000"/>
          <w:lang w:val="es-ES" w:eastAsia="es-PA"/>
        </w:rPr>
        <w:t xml:space="preserve">Articulo 38. </w:t>
      </w:r>
      <w:r w:rsidRPr="00420AE0">
        <w:rPr>
          <w:rFonts w:ascii="Times New Roman" w:eastAsia="Calibri" w:hAnsi="Times New Roman" w:cs="Times New Roman"/>
          <w:bCs/>
          <w:i/>
          <w:color w:val="000000"/>
          <w:lang w:val="es-ES" w:eastAsia="es-PA"/>
        </w:rPr>
        <w:t>Para que se inicie el procedimiento establecido en el presente Capitulo, el Promotor de un proyecto, obra o actividad, se registrara electrónicamente en la plataforma PREFASIA, y luego a través de esta plataforma en línea, procederá a adjuntar el Estudio de Impacto Ambiental, junto a la nota dirigida al Ministro de Ambiente, debidamente firmada y notariada en la que indicara el tipo de proyecto, obra o actividad objeto del Estudio, la Categoría del Estudio de Impacto Ambiental, las partes y cantidad de fojas que lo conforman, e identificara a los (as) consultores (as) individuales o a la empresa consultora, según corresponda, que lo elaboro; la dirección, números telefónicos, apartado postal y dirección electrónica en que puede ser localizado (a) y en donde desea recibir sus notificaciones personales y electrónicamente, y el resto de los requisitos establecidos…”</w:t>
      </w:r>
      <w:bookmarkStart w:id="0" w:name="_GoBack"/>
    </w:p>
    <w:bookmarkEnd w:id="0"/>
    <w:p w:rsidR="007743E5" w:rsidRPr="00420AE0" w:rsidRDefault="007743E5" w:rsidP="00420AE0">
      <w:pPr>
        <w:numPr>
          <w:ilvl w:val="1"/>
          <w:numId w:val="5"/>
        </w:numPr>
        <w:jc w:val="both"/>
        <w:rPr>
          <w:rFonts w:ascii="Times New Roman" w:eastAsia="Calibri" w:hAnsi="Times New Roman" w:cs="Times New Roman"/>
          <w:bCs/>
          <w:color w:val="000000"/>
          <w:lang w:val="es-ES" w:eastAsia="es-PA"/>
        </w:rPr>
      </w:pPr>
    </w:p>
    <w:p w:rsidR="00420AE0" w:rsidRPr="00420AE0" w:rsidRDefault="007743E5" w:rsidP="00420AE0">
      <w:pPr>
        <w:jc w:val="both"/>
        <w:rPr>
          <w:rFonts w:ascii="Times New Roman" w:eastAsia="Calibri" w:hAnsi="Times New Roman" w:cs="Times New Roman"/>
          <w:b/>
          <w:bCs/>
          <w:color w:val="000000"/>
          <w:lang w:eastAsia="es-PA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es-PA"/>
        </w:rPr>
        <w:t xml:space="preserve">Se reitera lo siguiente: </w:t>
      </w:r>
    </w:p>
    <w:p w:rsidR="00420AE0" w:rsidRPr="00B51B68" w:rsidRDefault="00420AE0" w:rsidP="00B51B68">
      <w:pPr>
        <w:pStyle w:val="Prrafodelista"/>
        <w:numPr>
          <w:ilvl w:val="0"/>
          <w:numId w:val="4"/>
        </w:numPr>
        <w:jc w:val="both"/>
        <w:rPr>
          <w:rFonts w:ascii="Times New Roman" w:eastAsia="Calibri" w:hAnsi="Times New Roman" w:cs="Times New Roman"/>
          <w:b/>
          <w:bCs/>
          <w:color w:val="000000"/>
          <w:lang w:val="es-ES" w:eastAsia="es-PA"/>
        </w:rPr>
      </w:pPr>
      <w:r w:rsidRPr="00B51B68">
        <w:rPr>
          <w:rFonts w:ascii="Times New Roman" w:eastAsia="Calibri" w:hAnsi="Times New Roman" w:cs="Times New Roman"/>
          <w:b/>
          <w:bCs/>
          <w:color w:val="000000"/>
          <w:lang w:val="es-ES" w:eastAsia="es-PA"/>
        </w:rPr>
        <w:t xml:space="preserve">Certificado de </w:t>
      </w:r>
      <w:r w:rsidR="00B51B68" w:rsidRPr="00B51B68">
        <w:rPr>
          <w:rFonts w:ascii="Times New Roman" w:eastAsia="Calibri" w:hAnsi="Times New Roman" w:cs="Times New Roman"/>
          <w:b/>
          <w:bCs/>
          <w:color w:val="000000"/>
          <w:lang w:val="es-ES" w:eastAsia="es-PA"/>
        </w:rPr>
        <w:t>Sociedad</w:t>
      </w:r>
      <w:r w:rsidRPr="00B51B68">
        <w:rPr>
          <w:rFonts w:ascii="Times New Roman" w:eastAsia="Calibri" w:hAnsi="Times New Roman" w:cs="Times New Roman"/>
          <w:b/>
          <w:bCs/>
          <w:color w:val="000000"/>
          <w:lang w:val="es-ES" w:eastAsia="es-PA"/>
        </w:rPr>
        <w:t xml:space="preserve">: </w:t>
      </w:r>
    </w:p>
    <w:p w:rsidR="00420AE0" w:rsidRPr="00420AE0" w:rsidRDefault="00420AE0" w:rsidP="00420AE0">
      <w:pPr>
        <w:jc w:val="both"/>
        <w:rPr>
          <w:rFonts w:ascii="Times New Roman" w:eastAsia="Calibri" w:hAnsi="Times New Roman" w:cs="Times New Roman"/>
          <w:color w:val="000000"/>
          <w:lang w:val="es-PA" w:eastAsia="es-PA"/>
        </w:rPr>
      </w:pPr>
    </w:p>
    <w:p w:rsidR="00234E6E" w:rsidRPr="00420AE0" w:rsidRDefault="00420AE0" w:rsidP="00420AE0">
      <w:pPr>
        <w:numPr>
          <w:ilvl w:val="1"/>
          <w:numId w:val="4"/>
        </w:numPr>
        <w:jc w:val="both"/>
        <w:rPr>
          <w:rFonts w:ascii="Times New Roman" w:eastAsia="Calibri" w:hAnsi="Times New Roman" w:cs="Times New Roman"/>
          <w:color w:val="000000"/>
          <w:lang w:val="es-PA" w:eastAsia="es-PA"/>
        </w:rPr>
      </w:pPr>
      <w:r w:rsidRPr="00420AE0">
        <w:rPr>
          <w:rFonts w:ascii="Times New Roman" w:eastAsia="Calibri" w:hAnsi="Times New Roman" w:cs="Times New Roman"/>
          <w:color w:val="000000"/>
          <w:lang w:val="es-PA" w:eastAsia="es-PA"/>
        </w:rPr>
        <w:t xml:space="preserve">No se presenta el Certificado de Sociedad de la empresa </w:t>
      </w:r>
      <w:r w:rsidRPr="00420AE0">
        <w:rPr>
          <w:rFonts w:ascii="Times New Roman" w:eastAsia="Calibri" w:hAnsi="Times New Roman" w:cs="Times New Roman"/>
          <w:b/>
          <w:color w:val="000000"/>
          <w:lang w:val="es-PA" w:eastAsia="es-PA"/>
        </w:rPr>
        <w:t xml:space="preserve">Canal Fiduciaria, S.A., </w:t>
      </w:r>
      <w:r w:rsidRPr="00420AE0">
        <w:rPr>
          <w:rFonts w:ascii="Times New Roman" w:eastAsia="Calibri" w:hAnsi="Times New Roman" w:cs="Times New Roman"/>
          <w:color w:val="000000"/>
          <w:lang w:val="es-PA" w:eastAsia="es-PA"/>
        </w:rPr>
        <w:t xml:space="preserve">la cual es </w:t>
      </w:r>
      <w:r w:rsidRPr="00420AE0">
        <w:rPr>
          <w:rFonts w:ascii="Times New Roman" w:eastAsia="Calibri" w:hAnsi="Times New Roman" w:cs="Times New Roman"/>
          <w:bCs/>
          <w:color w:val="000000"/>
          <w:lang w:val="es-ES" w:eastAsia="es-PA"/>
        </w:rPr>
        <w:t>Titular Registral de la propiedad.</w:t>
      </w:r>
    </w:p>
    <w:p w:rsidR="00420AE0" w:rsidRPr="00420AE0" w:rsidRDefault="00420AE0" w:rsidP="00420AE0">
      <w:pPr>
        <w:jc w:val="both"/>
        <w:rPr>
          <w:rFonts w:ascii="Times New Roman" w:eastAsia="Calibri" w:hAnsi="Times New Roman" w:cs="Times New Roman"/>
          <w:b/>
          <w:color w:val="000000"/>
          <w:lang w:val="es-PA" w:eastAsia="es-PA"/>
        </w:rPr>
      </w:pPr>
    </w:p>
    <w:p w:rsidR="00420AE0" w:rsidRPr="00420AE0" w:rsidRDefault="00420AE0" w:rsidP="00420AE0">
      <w:pPr>
        <w:numPr>
          <w:ilvl w:val="1"/>
          <w:numId w:val="4"/>
        </w:numPr>
        <w:jc w:val="both"/>
        <w:rPr>
          <w:rFonts w:ascii="Times New Roman" w:eastAsia="Calibri" w:hAnsi="Times New Roman" w:cs="Times New Roman"/>
          <w:b/>
          <w:bCs/>
          <w:color w:val="000000"/>
          <w:lang w:val="es-ES" w:eastAsia="es-PA"/>
        </w:rPr>
      </w:pPr>
      <w:r w:rsidRPr="00420AE0">
        <w:rPr>
          <w:rFonts w:ascii="Times New Roman" w:eastAsia="Calibri" w:hAnsi="Times New Roman" w:cs="Times New Roman"/>
          <w:b/>
          <w:bCs/>
          <w:color w:val="000000"/>
          <w:lang w:val="es-ES" w:eastAsia="es-PA"/>
        </w:rPr>
        <w:t xml:space="preserve">Paz y Salvo, emitido por el Ministerio de Ambiente: </w:t>
      </w:r>
    </w:p>
    <w:p w:rsidR="00420AE0" w:rsidRPr="00420AE0" w:rsidRDefault="00420AE0" w:rsidP="00420AE0">
      <w:pPr>
        <w:numPr>
          <w:ilvl w:val="2"/>
          <w:numId w:val="4"/>
        </w:numPr>
        <w:jc w:val="both"/>
        <w:rPr>
          <w:rFonts w:ascii="Times New Roman" w:eastAsia="Calibri" w:hAnsi="Times New Roman" w:cs="Times New Roman"/>
          <w:b/>
          <w:bCs/>
          <w:color w:val="000000"/>
          <w:lang w:val="es-ES" w:eastAsia="es-PA"/>
        </w:rPr>
      </w:pPr>
      <w:r w:rsidRPr="00420AE0">
        <w:rPr>
          <w:rFonts w:ascii="Times New Roman" w:eastAsia="Calibri" w:hAnsi="Times New Roman" w:cs="Times New Roman"/>
          <w:bCs/>
          <w:color w:val="000000"/>
          <w:lang w:val="es-ES" w:eastAsia="es-PA"/>
        </w:rPr>
        <w:t xml:space="preserve">No se presenta Paz y Salvo emitido por parte del Ministerio de Ambiente, a favor de la empresa </w:t>
      </w:r>
      <w:r w:rsidRPr="00420AE0">
        <w:rPr>
          <w:rFonts w:ascii="Times New Roman" w:eastAsia="Calibri" w:hAnsi="Times New Roman" w:cs="Times New Roman"/>
          <w:b/>
          <w:bCs/>
          <w:color w:val="000000"/>
          <w:lang w:val="es-ES" w:eastAsia="es-PA"/>
        </w:rPr>
        <w:t>Canal Fiduciaria, S.A.</w:t>
      </w:r>
    </w:p>
    <w:p w:rsidR="004566CB" w:rsidRPr="00831D89" w:rsidRDefault="004566CB" w:rsidP="004566CB">
      <w:pPr>
        <w:jc w:val="both"/>
        <w:rPr>
          <w:rFonts w:ascii="Times New Roman" w:hAnsi="Times New Roman" w:cs="Times New Roman"/>
          <w:color w:val="000000"/>
          <w:lang w:val="es-ES"/>
        </w:rPr>
      </w:pPr>
    </w:p>
    <w:p w:rsidR="006B513D" w:rsidRDefault="006B513D" w:rsidP="004566CB">
      <w:pPr>
        <w:jc w:val="both"/>
        <w:rPr>
          <w:rFonts w:ascii="Times New Roman" w:hAnsi="Times New Roman" w:cs="Times New Roman"/>
        </w:rPr>
      </w:pPr>
    </w:p>
    <w:p w:rsidR="004566CB" w:rsidRPr="004566CB" w:rsidRDefault="004566CB" w:rsidP="004566CB">
      <w:pPr>
        <w:jc w:val="both"/>
        <w:rPr>
          <w:rFonts w:ascii="Times New Roman" w:hAnsi="Times New Roman" w:cs="Times New Roman"/>
        </w:rPr>
      </w:pPr>
      <w:r w:rsidRPr="004566CB">
        <w:rPr>
          <w:rFonts w:ascii="Times New Roman" w:hAnsi="Times New Roman" w:cs="Times New Roman"/>
        </w:rPr>
        <w:lastRenderedPageBreak/>
        <w:t>Que luego de revisado el Registro de Consultores Ambientales se evidenció que los consultores se encuentran registrados y habilitados ante el Ministerio de Ambiente, para realizar Estudios de Impacto Ambiental.</w:t>
      </w:r>
    </w:p>
    <w:p w:rsidR="004566CB" w:rsidRPr="004566CB" w:rsidRDefault="004566CB" w:rsidP="004566CB">
      <w:pPr>
        <w:jc w:val="both"/>
        <w:rPr>
          <w:rFonts w:ascii="Times New Roman" w:hAnsi="Times New Roman" w:cs="Times New Roman"/>
        </w:rPr>
      </w:pPr>
    </w:p>
    <w:p w:rsidR="004566CB" w:rsidRPr="004566CB" w:rsidRDefault="004566CB" w:rsidP="004566CB">
      <w:pPr>
        <w:jc w:val="both"/>
        <w:rPr>
          <w:rFonts w:ascii="Times New Roman" w:hAnsi="Times New Roman" w:cs="Times New Roman"/>
        </w:rPr>
      </w:pPr>
      <w:r w:rsidRPr="004566CB">
        <w:rPr>
          <w:rFonts w:ascii="Times New Roman" w:hAnsi="Times New Roman" w:cs="Times New Roman"/>
        </w:rPr>
        <w:t xml:space="preserve">Que el Informe de Revisión de los Contenidos Mínimos de la Sección de Evaluación de Impacto Ambiental con fecha del </w:t>
      </w:r>
      <w:r w:rsidR="00420AE0">
        <w:rPr>
          <w:rFonts w:ascii="Times New Roman" w:hAnsi="Times New Roman" w:cs="Times New Roman"/>
        </w:rPr>
        <w:t>13 de septiembre</w:t>
      </w:r>
      <w:r w:rsidRPr="004566CB">
        <w:rPr>
          <w:rFonts w:ascii="Times New Roman" w:hAnsi="Times New Roman" w:cs="Times New Roman"/>
        </w:rPr>
        <w:t xml:space="preserve"> del 2019, </w:t>
      </w:r>
      <w:r w:rsidRPr="004566CB">
        <w:rPr>
          <w:rFonts w:ascii="Times New Roman" w:hAnsi="Times New Roman" w:cs="Times New Roman"/>
          <w:color w:val="000000"/>
        </w:rPr>
        <w:t xml:space="preserve">recomienda </w:t>
      </w:r>
      <w:r w:rsidR="00831D89">
        <w:rPr>
          <w:rFonts w:ascii="Times New Roman" w:hAnsi="Times New Roman" w:cs="Times New Roman"/>
          <w:color w:val="000000"/>
        </w:rPr>
        <w:t xml:space="preserve">no </w:t>
      </w:r>
      <w:r w:rsidRPr="004566CB">
        <w:rPr>
          <w:rFonts w:ascii="Times New Roman" w:hAnsi="Times New Roman" w:cs="Times New Roman"/>
          <w:color w:val="000000"/>
        </w:rPr>
        <w:t xml:space="preserve">admitir </w:t>
      </w:r>
      <w:r w:rsidRPr="004566CB">
        <w:rPr>
          <w:rFonts w:ascii="Times New Roman" w:hAnsi="Times New Roman" w:cs="Times New Roman"/>
        </w:rPr>
        <w:t>la solicitud de evaluación del Estudio de Impacto Ambiental, Categoría I, denominado</w:t>
      </w:r>
      <w:r w:rsidRPr="004566CB">
        <w:rPr>
          <w:rFonts w:ascii="Times New Roman" w:hAnsi="Times New Roman" w:cs="Times New Roman"/>
          <w:b/>
          <w:color w:val="000000"/>
        </w:rPr>
        <w:t xml:space="preserve"> “</w:t>
      </w:r>
      <w:r w:rsidR="00831D89">
        <w:rPr>
          <w:rFonts w:ascii="Times New Roman" w:hAnsi="Times New Roman" w:cs="Times New Roman"/>
          <w:b/>
          <w:color w:val="000000"/>
          <w:lang w:val="es-ES"/>
        </w:rPr>
        <w:t>GALERIA PRIMERA NORTE</w:t>
      </w:r>
      <w:r w:rsidRPr="004566CB">
        <w:rPr>
          <w:rFonts w:ascii="Times New Roman" w:hAnsi="Times New Roman" w:cs="Times New Roman"/>
          <w:b/>
          <w:color w:val="000000"/>
        </w:rPr>
        <w:t>”</w:t>
      </w:r>
      <w:r w:rsidRPr="004566CB">
        <w:rPr>
          <w:rFonts w:ascii="Times New Roman" w:hAnsi="Times New Roman" w:cs="Times New Roman"/>
          <w:b/>
          <w:color w:val="000000"/>
          <w:lang w:val="es-ES"/>
        </w:rPr>
        <w:t>,</w:t>
      </w:r>
      <w:r w:rsidRPr="004566CB">
        <w:rPr>
          <w:rFonts w:ascii="Times New Roman" w:hAnsi="Times New Roman" w:cs="Times New Roman"/>
          <w:b/>
          <w:color w:val="000000"/>
        </w:rPr>
        <w:t xml:space="preserve"> </w:t>
      </w:r>
      <w:r w:rsidRPr="004566CB">
        <w:rPr>
          <w:rFonts w:ascii="Times New Roman" w:hAnsi="Times New Roman" w:cs="Times New Roman"/>
        </w:rPr>
        <w:t xml:space="preserve">por considerar que el mismo, </w:t>
      </w:r>
      <w:r w:rsidR="00831D89">
        <w:rPr>
          <w:rFonts w:ascii="Times New Roman" w:hAnsi="Times New Roman" w:cs="Times New Roman"/>
        </w:rPr>
        <w:t xml:space="preserve">no </w:t>
      </w:r>
      <w:r w:rsidRPr="004566CB">
        <w:rPr>
          <w:rFonts w:ascii="Times New Roman" w:hAnsi="Times New Roman" w:cs="Times New Roman"/>
        </w:rPr>
        <w:t>cumple con los contenidos mínimos.</w:t>
      </w:r>
    </w:p>
    <w:p w:rsidR="004566CB" w:rsidRPr="004566CB" w:rsidRDefault="004566CB" w:rsidP="004566CB">
      <w:pPr>
        <w:spacing w:line="240" w:lineRule="exact"/>
        <w:jc w:val="both"/>
        <w:rPr>
          <w:rFonts w:ascii="Times New Roman" w:hAnsi="Times New Roman" w:cs="Times New Roman"/>
          <w:highlight w:val="yellow"/>
        </w:rPr>
      </w:pPr>
    </w:p>
    <w:p w:rsidR="004566CB" w:rsidRPr="004566CB" w:rsidRDefault="004566CB" w:rsidP="004566CB">
      <w:pPr>
        <w:spacing w:line="240" w:lineRule="exact"/>
        <w:jc w:val="center"/>
        <w:rPr>
          <w:rFonts w:ascii="Times New Roman" w:hAnsi="Times New Roman" w:cs="Times New Roman"/>
          <w:b/>
        </w:rPr>
      </w:pPr>
      <w:r w:rsidRPr="004566CB">
        <w:rPr>
          <w:rFonts w:ascii="Times New Roman" w:hAnsi="Times New Roman" w:cs="Times New Roman"/>
          <w:b/>
        </w:rPr>
        <w:t>RESUELVE:</w:t>
      </w:r>
    </w:p>
    <w:p w:rsidR="004566CB" w:rsidRPr="004566CB" w:rsidRDefault="004566CB" w:rsidP="004566CB">
      <w:pPr>
        <w:spacing w:line="240" w:lineRule="exact"/>
        <w:jc w:val="center"/>
        <w:rPr>
          <w:rFonts w:ascii="Times New Roman" w:hAnsi="Times New Roman" w:cs="Times New Roman"/>
        </w:rPr>
      </w:pPr>
    </w:p>
    <w:p w:rsidR="00831D89" w:rsidRDefault="004566CB" w:rsidP="004566CB">
      <w:pPr>
        <w:jc w:val="both"/>
        <w:rPr>
          <w:rFonts w:ascii="Times New Roman" w:hAnsi="Times New Roman" w:cs="Times New Roman"/>
          <w:b/>
          <w:lang w:val="es-ES"/>
        </w:rPr>
      </w:pPr>
      <w:r w:rsidRPr="004566CB">
        <w:rPr>
          <w:rFonts w:ascii="Times New Roman" w:hAnsi="Times New Roman" w:cs="Times New Roman"/>
          <w:b/>
        </w:rPr>
        <w:t xml:space="preserve">ARTÍCULO 1: </w:t>
      </w:r>
      <w:r w:rsidR="00831D89">
        <w:rPr>
          <w:rFonts w:ascii="Times New Roman" w:hAnsi="Times New Roman" w:cs="Times New Roman"/>
          <w:b/>
        </w:rPr>
        <w:t xml:space="preserve">NO </w:t>
      </w:r>
      <w:r w:rsidRPr="004566CB">
        <w:rPr>
          <w:rFonts w:ascii="Times New Roman" w:hAnsi="Times New Roman" w:cs="Times New Roman"/>
          <w:b/>
        </w:rPr>
        <w:t>ADMITIR</w:t>
      </w:r>
      <w:r w:rsidRPr="004566CB">
        <w:rPr>
          <w:rFonts w:ascii="Times New Roman" w:hAnsi="Times New Roman" w:cs="Times New Roman"/>
        </w:rPr>
        <w:t xml:space="preserve"> la solicitud de evaluación del Estudio de Impacto Ambiental, categoría I, del proyecto denominado “</w:t>
      </w:r>
      <w:r w:rsidR="00831D89">
        <w:rPr>
          <w:rFonts w:ascii="Times New Roman" w:hAnsi="Times New Roman" w:cs="Times New Roman"/>
          <w:b/>
          <w:lang w:val="es-ES"/>
        </w:rPr>
        <w:t>GALERIA PRIMERA NORTE</w:t>
      </w:r>
      <w:r w:rsidRPr="004566CB">
        <w:rPr>
          <w:rFonts w:ascii="Times New Roman" w:hAnsi="Times New Roman" w:cs="Times New Roman"/>
        </w:rPr>
        <w:t xml:space="preserve">”, promovido por </w:t>
      </w:r>
      <w:r w:rsidR="00831D89">
        <w:rPr>
          <w:rFonts w:ascii="Times New Roman" w:hAnsi="Times New Roman" w:cs="Times New Roman"/>
          <w:b/>
          <w:lang w:val="es-ES"/>
        </w:rPr>
        <w:t>TROPI ESPECIES</w:t>
      </w:r>
      <w:r w:rsidRPr="004566CB">
        <w:rPr>
          <w:rFonts w:ascii="Times New Roman" w:hAnsi="Times New Roman" w:cs="Times New Roman"/>
          <w:b/>
          <w:lang w:val="es-ES"/>
        </w:rPr>
        <w:t>, S.A</w:t>
      </w:r>
    </w:p>
    <w:p w:rsidR="004566CB" w:rsidRPr="004566CB" w:rsidRDefault="004566CB" w:rsidP="004566CB">
      <w:pPr>
        <w:jc w:val="both"/>
        <w:rPr>
          <w:rFonts w:ascii="Times New Roman" w:hAnsi="Times New Roman" w:cs="Times New Roman"/>
          <w:color w:val="000000"/>
        </w:rPr>
      </w:pPr>
      <w:r w:rsidRPr="004566CB">
        <w:rPr>
          <w:rFonts w:ascii="Times New Roman" w:hAnsi="Times New Roman" w:cs="Times New Roman"/>
          <w:b/>
        </w:rPr>
        <w:t xml:space="preserve"> </w:t>
      </w:r>
      <w:r w:rsidRPr="004566CB">
        <w:rPr>
          <w:rFonts w:ascii="Times New Roman" w:hAnsi="Times New Roman" w:cs="Times New Roman"/>
          <w:color w:val="000000"/>
        </w:rPr>
        <w:t xml:space="preserve"> </w:t>
      </w:r>
    </w:p>
    <w:p w:rsidR="00831D89" w:rsidRPr="00831D89" w:rsidRDefault="004566CB" w:rsidP="00831D89">
      <w:pPr>
        <w:jc w:val="both"/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</w:pPr>
      <w:r w:rsidRPr="004566CB">
        <w:rPr>
          <w:rFonts w:ascii="Times New Roman" w:hAnsi="Times New Roman" w:cs="Times New Roman"/>
          <w:b/>
          <w:color w:val="000000"/>
        </w:rPr>
        <w:t xml:space="preserve">ARTÍCULO 2: </w:t>
      </w:r>
      <w:r w:rsidR="00831D89" w:rsidRPr="00831D89">
        <w:rPr>
          <w:rFonts w:ascii="Times New Roman" w:eastAsia="Times New Roman" w:hAnsi="Times New Roman" w:cs="Times New Roman"/>
          <w:b/>
          <w:color w:val="000000"/>
          <w:szCs w:val="20"/>
          <w:lang w:val="es-PA" w:eastAsia="es-PA"/>
        </w:rPr>
        <w:t>NOTIFICAR</w:t>
      </w:r>
      <w:r w:rsidR="00831D89" w:rsidRPr="00831D89"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  <w:t xml:space="preserve"> al Promotor del proyecto de la presente resolución.</w:t>
      </w:r>
    </w:p>
    <w:p w:rsidR="00831D89" w:rsidRPr="00831D89" w:rsidRDefault="00831D89" w:rsidP="00831D89">
      <w:pPr>
        <w:pBdr>
          <w:top w:val="nil"/>
          <w:left w:val="nil"/>
          <w:bottom w:val="nil"/>
          <w:right w:val="nil"/>
        </w:pBdr>
        <w:spacing w:line="240" w:lineRule="exact"/>
        <w:jc w:val="both"/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</w:pPr>
    </w:p>
    <w:p w:rsidR="00831D89" w:rsidRPr="00831D89" w:rsidRDefault="00831D89" w:rsidP="00831D89">
      <w:pPr>
        <w:pBdr>
          <w:top w:val="nil"/>
          <w:left w:val="nil"/>
          <w:bottom w:val="nil"/>
          <w:right w:val="nil"/>
        </w:pBdr>
        <w:spacing w:line="240" w:lineRule="exact"/>
        <w:jc w:val="both"/>
        <w:rPr>
          <w:rFonts w:ascii="Times New Roman" w:eastAsia="Times New Roman" w:hAnsi="Times New Roman" w:cs="Times New Roman"/>
          <w:color w:val="0000FF"/>
          <w:szCs w:val="20"/>
          <w:lang w:val="es-PA" w:eastAsia="es-PA"/>
        </w:rPr>
      </w:pPr>
    </w:p>
    <w:p w:rsidR="00831D89" w:rsidRPr="00831D89" w:rsidRDefault="00831D89" w:rsidP="00831D89">
      <w:pPr>
        <w:pBdr>
          <w:top w:val="nil"/>
          <w:left w:val="nil"/>
          <w:bottom w:val="nil"/>
          <w:right w:val="nil"/>
        </w:pBdr>
        <w:spacing w:line="240" w:lineRule="exact"/>
        <w:jc w:val="both"/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</w:pPr>
      <w:r w:rsidRPr="00831D89">
        <w:rPr>
          <w:rFonts w:ascii="Times New Roman" w:eastAsia="Times New Roman" w:hAnsi="Times New Roman" w:cs="Times New Roman"/>
          <w:b/>
          <w:color w:val="000000"/>
          <w:szCs w:val="20"/>
          <w:lang w:val="es-PA" w:eastAsia="es-PA"/>
        </w:rPr>
        <w:t>FUNDAMENTO DE DERECHO:</w:t>
      </w:r>
      <w:r w:rsidRPr="00831D89">
        <w:rPr>
          <w:rFonts w:ascii="Times New Roman" w:eastAsia="Times New Roman" w:hAnsi="Times New Roman" w:cs="Times New Roman"/>
          <w:color w:val="000000"/>
          <w:szCs w:val="20"/>
          <w:lang w:val="es-PA" w:eastAsia="es-PA"/>
        </w:rPr>
        <w:t xml:space="preserve"> Texto Único de la Ley No.41 de 1998; Ley No.38 de 2000; Decreto Ejecutivo Nº 123 de 2009, modificado por el Decreto Ejecutivo No.155 de 05 de agosto de 2011 y el Decreto Ejecutivo No. 36 de 3 de junio de 2019; y demás normas supletorias.</w:t>
      </w:r>
    </w:p>
    <w:p w:rsidR="004566CB" w:rsidRPr="00831D89" w:rsidRDefault="004566CB" w:rsidP="00831D89">
      <w:pPr>
        <w:spacing w:line="240" w:lineRule="exact"/>
        <w:jc w:val="both"/>
        <w:rPr>
          <w:rFonts w:ascii="Times New Roman" w:hAnsi="Times New Roman" w:cs="Times New Roman"/>
          <w:color w:val="000000"/>
          <w:lang w:val="es-PA"/>
        </w:rPr>
      </w:pPr>
    </w:p>
    <w:p w:rsidR="004566CB" w:rsidRPr="004566CB" w:rsidRDefault="004566CB" w:rsidP="004566CB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color w:val="000000"/>
          <w:lang w:eastAsia="es-ES"/>
        </w:rPr>
      </w:pPr>
      <w:r w:rsidRPr="004566CB">
        <w:rPr>
          <w:rFonts w:ascii="Times New Roman" w:hAnsi="Times New Roman" w:cs="Times New Roman"/>
          <w:color w:val="000000"/>
        </w:rPr>
        <w:t xml:space="preserve">Dada en la ciudad de Panamá, a los </w:t>
      </w:r>
      <w:r w:rsidR="00420AE0">
        <w:rPr>
          <w:rFonts w:ascii="Times New Roman" w:hAnsi="Times New Roman" w:cs="Times New Roman"/>
          <w:b/>
          <w:color w:val="000000"/>
          <w:u w:val="single"/>
        </w:rPr>
        <w:t>dieciséis</w:t>
      </w:r>
      <w:r w:rsidRPr="004566CB">
        <w:rPr>
          <w:rFonts w:ascii="Times New Roman" w:hAnsi="Times New Roman" w:cs="Times New Roman"/>
          <w:color w:val="000000"/>
        </w:rPr>
        <w:t xml:space="preserve"> (</w:t>
      </w:r>
      <w:r w:rsidR="00420AE0">
        <w:rPr>
          <w:rFonts w:ascii="Times New Roman" w:hAnsi="Times New Roman" w:cs="Times New Roman"/>
          <w:color w:val="000000"/>
        </w:rPr>
        <w:t>16</w:t>
      </w:r>
      <w:r w:rsidRPr="004566CB">
        <w:rPr>
          <w:rFonts w:ascii="Times New Roman" w:hAnsi="Times New Roman" w:cs="Times New Roman"/>
          <w:color w:val="000000"/>
        </w:rPr>
        <w:t xml:space="preserve">) días, del mes de </w:t>
      </w:r>
      <w:r w:rsidR="00420AE0">
        <w:rPr>
          <w:rFonts w:ascii="Times New Roman" w:hAnsi="Times New Roman" w:cs="Times New Roman"/>
          <w:b/>
          <w:color w:val="000000"/>
          <w:u w:val="single"/>
        </w:rPr>
        <w:t>septiembre</w:t>
      </w:r>
      <w:r w:rsidRPr="004566CB">
        <w:rPr>
          <w:rFonts w:ascii="Times New Roman" w:hAnsi="Times New Roman" w:cs="Times New Roman"/>
          <w:color w:val="000000"/>
          <w:u w:val="single"/>
        </w:rPr>
        <w:t xml:space="preserve"> </w:t>
      </w:r>
      <w:r w:rsidRPr="004566CB">
        <w:rPr>
          <w:rFonts w:ascii="Times New Roman" w:hAnsi="Times New Roman" w:cs="Times New Roman"/>
          <w:color w:val="000000"/>
        </w:rPr>
        <w:t xml:space="preserve">del año </w:t>
      </w:r>
      <w:r w:rsidRPr="004566CB">
        <w:rPr>
          <w:rFonts w:ascii="Times New Roman" w:hAnsi="Times New Roman" w:cs="Times New Roman"/>
          <w:color w:val="000000"/>
          <w:spacing w:val="-3"/>
          <w:lang w:eastAsia="es-ES"/>
        </w:rPr>
        <w:t xml:space="preserve">dos mil diecinueve </w:t>
      </w:r>
      <w:r w:rsidRPr="004566CB">
        <w:rPr>
          <w:rFonts w:ascii="Times New Roman" w:hAnsi="Times New Roman" w:cs="Times New Roman"/>
          <w:color w:val="000000"/>
        </w:rPr>
        <w:t>(2019).</w:t>
      </w:r>
      <w:r w:rsidRPr="004566CB">
        <w:rPr>
          <w:rFonts w:ascii="Times New Roman" w:hAnsi="Times New Roman" w:cs="Times New Roman"/>
          <w:color w:val="000000"/>
          <w:lang w:eastAsia="es-ES"/>
        </w:rPr>
        <w:t xml:space="preserve"> </w:t>
      </w:r>
    </w:p>
    <w:p w:rsidR="00831D89" w:rsidRDefault="00831D89" w:rsidP="004566CB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color w:val="000000"/>
        </w:rPr>
      </w:pPr>
    </w:p>
    <w:p w:rsidR="004566CB" w:rsidRPr="004566CB" w:rsidRDefault="004566CB" w:rsidP="004566CB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color w:val="000000"/>
        </w:rPr>
      </w:pPr>
      <w:r w:rsidRPr="004566CB">
        <w:rPr>
          <w:rFonts w:ascii="Times New Roman" w:hAnsi="Times New Roman" w:cs="Times New Roman"/>
          <w:color w:val="000000"/>
        </w:rPr>
        <w:t>CÚMPLASE,</w:t>
      </w:r>
    </w:p>
    <w:p w:rsidR="004566CB" w:rsidRPr="004566CB" w:rsidRDefault="004566CB" w:rsidP="004566CB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color w:val="000000"/>
        </w:rPr>
      </w:pPr>
    </w:p>
    <w:p w:rsidR="004566CB" w:rsidRPr="004566CB" w:rsidRDefault="004566CB" w:rsidP="004566CB">
      <w:pPr>
        <w:tabs>
          <w:tab w:val="left" w:pos="0"/>
        </w:tabs>
        <w:suppressAutoHyphens/>
        <w:jc w:val="both"/>
        <w:rPr>
          <w:rFonts w:ascii="Times New Roman" w:hAnsi="Times New Roman" w:cs="Times New Roman"/>
          <w:color w:val="000000"/>
        </w:rPr>
      </w:pPr>
      <w:r w:rsidRPr="004566CB">
        <w:rPr>
          <w:rFonts w:ascii="Times New Roman" w:hAnsi="Times New Roman" w:cs="Times New Roman"/>
          <w:color w:val="000000"/>
        </w:rPr>
        <w:t xml:space="preserve"> </w:t>
      </w:r>
    </w:p>
    <w:p w:rsidR="004566CB" w:rsidRPr="004566CB" w:rsidRDefault="00831D89" w:rsidP="004566CB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ING. JEOVANY MORA</w:t>
      </w:r>
    </w:p>
    <w:p w:rsidR="004566CB" w:rsidRPr="004566CB" w:rsidRDefault="00831D89" w:rsidP="004566CB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Director</w:t>
      </w:r>
      <w:r w:rsidR="004566CB" w:rsidRPr="004566CB">
        <w:rPr>
          <w:rFonts w:ascii="Times New Roman" w:hAnsi="Times New Roman" w:cs="Times New Roman"/>
          <w:color w:val="000000"/>
        </w:rPr>
        <w:t xml:space="preserve"> Regional</w:t>
      </w:r>
      <w:r>
        <w:rPr>
          <w:rFonts w:ascii="Times New Roman" w:hAnsi="Times New Roman" w:cs="Times New Roman"/>
          <w:color w:val="000000"/>
        </w:rPr>
        <w:t xml:space="preserve"> Encargado,</w:t>
      </w:r>
    </w:p>
    <w:p w:rsidR="004566CB" w:rsidRPr="004566CB" w:rsidRDefault="004566CB" w:rsidP="004566CB">
      <w:pPr>
        <w:tabs>
          <w:tab w:val="left" w:pos="0"/>
        </w:tabs>
        <w:suppressAutoHyphens/>
        <w:jc w:val="center"/>
        <w:rPr>
          <w:rFonts w:ascii="Times New Roman" w:hAnsi="Times New Roman" w:cs="Times New Roman"/>
          <w:color w:val="000000"/>
        </w:rPr>
      </w:pPr>
      <w:r w:rsidRPr="004566CB">
        <w:rPr>
          <w:rFonts w:ascii="Times New Roman" w:hAnsi="Times New Roman" w:cs="Times New Roman"/>
          <w:color w:val="000000"/>
        </w:rPr>
        <w:t>Ministerio de Ambiente – Chiriquí</w:t>
      </w:r>
    </w:p>
    <w:p w:rsidR="00254FAA" w:rsidRPr="004566CB" w:rsidRDefault="00254FAA" w:rsidP="00254FAA">
      <w:pPr>
        <w:rPr>
          <w:rFonts w:ascii="Times New Roman" w:hAnsi="Times New Roman" w:cs="Times New Roman"/>
          <w:color w:val="767171" w:themeColor="background2" w:themeShade="80"/>
          <w:sz w:val="16"/>
          <w:szCs w:val="16"/>
        </w:rPr>
      </w:pPr>
    </w:p>
    <w:p w:rsidR="00254FAA" w:rsidRPr="004566CB" w:rsidRDefault="00254FAA" w:rsidP="00254FAA">
      <w:pPr>
        <w:rPr>
          <w:rFonts w:ascii="Times New Roman" w:hAnsi="Times New Roman" w:cs="Times New Roman"/>
          <w:color w:val="767171" w:themeColor="background2" w:themeShade="80"/>
          <w:sz w:val="16"/>
          <w:szCs w:val="16"/>
        </w:rPr>
      </w:pPr>
    </w:p>
    <w:p w:rsidR="00254FAA" w:rsidRPr="004566CB" w:rsidRDefault="00254FAA" w:rsidP="00254FAA">
      <w:pPr>
        <w:rPr>
          <w:rFonts w:ascii="Times New Roman" w:hAnsi="Times New Roman" w:cs="Times New Roman"/>
          <w:color w:val="767171" w:themeColor="background2" w:themeShade="80"/>
          <w:sz w:val="16"/>
          <w:szCs w:val="16"/>
        </w:rPr>
      </w:pPr>
    </w:p>
    <w:p w:rsidR="00254FAA" w:rsidRPr="004566CB" w:rsidRDefault="00254FAA" w:rsidP="00254FAA">
      <w:pPr>
        <w:rPr>
          <w:rFonts w:ascii="Times New Roman" w:hAnsi="Times New Roman" w:cs="Times New Roman"/>
          <w:color w:val="767171" w:themeColor="background2" w:themeShade="80"/>
          <w:sz w:val="16"/>
          <w:szCs w:val="16"/>
        </w:rPr>
      </w:pPr>
    </w:p>
    <w:p w:rsidR="00254FAA" w:rsidRPr="004566CB" w:rsidRDefault="00254FAA" w:rsidP="00254FAA">
      <w:pPr>
        <w:rPr>
          <w:rFonts w:ascii="Times New Roman" w:hAnsi="Times New Roman" w:cs="Times New Roman"/>
          <w:color w:val="767171" w:themeColor="background2" w:themeShade="80"/>
          <w:sz w:val="16"/>
          <w:szCs w:val="16"/>
        </w:rPr>
      </w:pPr>
    </w:p>
    <w:p w:rsidR="00254FAA" w:rsidRPr="004566CB" w:rsidRDefault="00254FAA" w:rsidP="00254FAA">
      <w:pPr>
        <w:rPr>
          <w:rFonts w:ascii="Times New Roman" w:hAnsi="Times New Roman" w:cs="Times New Roman"/>
          <w:color w:val="767171" w:themeColor="background2" w:themeShade="80"/>
          <w:sz w:val="16"/>
          <w:szCs w:val="16"/>
        </w:rPr>
      </w:pPr>
    </w:p>
    <w:p w:rsidR="00612D9E" w:rsidRPr="004566CB" w:rsidRDefault="00612D9E" w:rsidP="00254FAA">
      <w:pPr>
        <w:rPr>
          <w:rFonts w:ascii="Times New Roman" w:hAnsi="Times New Roman" w:cs="Times New Roman"/>
        </w:rPr>
      </w:pPr>
    </w:p>
    <w:sectPr w:rsidR="00612D9E" w:rsidRPr="004566CB" w:rsidSect="00B947DE">
      <w:head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675" w:rsidRDefault="00133675" w:rsidP="002D333D">
      <w:r>
        <w:separator/>
      </w:r>
    </w:p>
  </w:endnote>
  <w:endnote w:type="continuationSeparator" w:id="0">
    <w:p w:rsidR="00133675" w:rsidRDefault="00133675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675" w:rsidRDefault="00133675" w:rsidP="002D333D">
      <w:r>
        <w:separator/>
      </w:r>
    </w:p>
  </w:footnote>
  <w:footnote w:type="continuationSeparator" w:id="0">
    <w:p w:rsidR="00133675" w:rsidRDefault="00133675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FAA" w:rsidRDefault="00254FAA" w:rsidP="00254FAA"/>
  <w:p w:rsidR="00254FAA" w:rsidRDefault="00254FAA" w:rsidP="00254FA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58A6"/>
    <w:multiLevelType w:val="hybridMultilevel"/>
    <w:tmpl w:val="AC00F396"/>
    <w:lvl w:ilvl="0" w:tplc="A0100C5E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A4204"/>
    <w:multiLevelType w:val="hybridMultilevel"/>
    <w:tmpl w:val="E5D243D8"/>
    <w:lvl w:ilvl="0" w:tplc="1B4EF81C">
      <w:start w:val="16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18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7F95226"/>
    <w:multiLevelType w:val="multilevel"/>
    <w:tmpl w:val="01584214"/>
    <w:lvl w:ilvl="0">
      <w:start w:val="1"/>
      <w:numFmt w:val="bullet"/>
      <w:lvlText w:val=""/>
      <w:lvlJc w:val="left"/>
      <w:pPr>
        <w:ind w:left="1068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eastAsia="Wingdings" w:hAnsi="Wingdings"/>
      </w:rPr>
    </w:lvl>
  </w:abstractNum>
  <w:abstractNum w:abstractNumId="3">
    <w:nsid w:val="299323D2"/>
    <w:multiLevelType w:val="hybridMultilevel"/>
    <w:tmpl w:val="85D02712"/>
    <w:lvl w:ilvl="0" w:tplc="F23CB2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9A26B4"/>
    <w:multiLevelType w:val="hybridMultilevel"/>
    <w:tmpl w:val="43B4A08A"/>
    <w:lvl w:ilvl="0" w:tplc="0FCC64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75EFE"/>
    <w:rsid w:val="000E6E59"/>
    <w:rsid w:val="00133675"/>
    <w:rsid w:val="00143872"/>
    <w:rsid w:val="00182E19"/>
    <w:rsid w:val="001D4E3D"/>
    <w:rsid w:val="00236ED3"/>
    <w:rsid w:val="00254FAA"/>
    <w:rsid w:val="0027662B"/>
    <w:rsid w:val="002D333D"/>
    <w:rsid w:val="00413C6C"/>
    <w:rsid w:val="00420AE0"/>
    <w:rsid w:val="00431E17"/>
    <w:rsid w:val="004566CB"/>
    <w:rsid w:val="0051703E"/>
    <w:rsid w:val="00553336"/>
    <w:rsid w:val="00570E6F"/>
    <w:rsid w:val="005D1893"/>
    <w:rsid w:val="005E30A5"/>
    <w:rsid w:val="00612D9E"/>
    <w:rsid w:val="006B513D"/>
    <w:rsid w:val="006F1E76"/>
    <w:rsid w:val="00713E0A"/>
    <w:rsid w:val="007743E5"/>
    <w:rsid w:val="007F73D8"/>
    <w:rsid w:val="0081431C"/>
    <w:rsid w:val="00831D89"/>
    <w:rsid w:val="00925116"/>
    <w:rsid w:val="009874D2"/>
    <w:rsid w:val="00B446EE"/>
    <w:rsid w:val="00B51B68"/>
    <w:rsid w:val="00B947DE"/>
    <w:rsid w:val="00BB12A7"/>
    <w:rsid w:val="00C63CDC"/>
    <w:rsid w:val="00C673E3"/>
    <w:rsid w:val="00C948BD"/>
    <w:rsid w:val="00CC4607"/>
    <w:rsid w:val="00D81B23"/>
    <w:rsid w:val="00F3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character" w:styleId="Refdecomentario">
    <w:name w:val="annotation reference"/>
    <w:basedOn w:val="Fuentedeprrafopredeter"/>
    <w:uiPriority w:val="99"/>
    <w:semiHidden/>
    <w:unhideWhenUsed/>
    <w:rsid w:val="004566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66C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66C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66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66C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6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6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B513D"/>
    <w:pPr>
      <w:ind w:left="720"/>
      <w:contextualSpacing/>
    </w:pPr>
  </w:style>
  <w:style w:type="paragraph" w:styleId="Textoindependiente3">
    <w:name w:val="Body Text 3"/>
    <w:basedOn w:val="Normal"/>
    <w:link w:val="Textoindependiente3Car"/>
    <w:semiHidden/>
    <w:unhideWhenUsed/>
    <w:rsid w:val="007743E5"/>
    <w:pPr>
      <w:spacing w:after="120" w:line="256" w:lineRule="auto"/>
    </w:pPr>
    <w:rPr>
      <w:rFonts w:ascii="Times New Roman" w:eastAsia="Times New Roman" w:hAnsi="Times New Roman" w:cs="Times New Roman"/>
      <w:sz w:val="16"/>
      <w:szCs w:val="20"/>
      <w:lang w:val="es-PA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7743E5"/>
    <w:rPr>
      <w:rFonts w:ascii="Times New Roman" w:eastAsia="Times New Roman" w:hAnsi="Times New Roman" w:cs="Times New Roman"/>
      <w:sz w:val="16"/>
      <w:szCs w:val="20"/>
      <w:lang w:val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character" w:styleId="Refdecomentario">
    <w:name w:val="annotation reference"/>
    <w:basedOn w:val="Fuentedeprrafopredeter"/>
    <w:uiPriority w:val="99"/>
    <w:semiHidden/>
    <w:unhideWhenUsed/>
    <w:rsid w:val="004566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66C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66C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66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66C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6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6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B513D"/>
    <w:pPr>
      <w:ind w:left="720"/>
      <w:contextualSpacing/>
    </w:pPr>
  </w:style>
  <w:style w:type="paragraph" w:styleId="Textoindependiente3">
    <w:name w:val="Body Text 3"/>
    <w:basedOn w:val="Normal"/>
    <w:link w:val="Textoindependiente3Car"/>
    <w:semiHidden/>
    <w:unhideWhenUsed/>
    <w:rsid w:val="007743E5"/>
    <w:pPr>
      <w:spacing w:after="120" w:line="256" w:lineRule="auto"/>
    </w:pPr>
    <w:rPr>
      <w:rFonts w:ascii="Times New Roman" w:eastAsia="Times New Roman" w:hAnsi="Times New Roman" w:cs="Times New Roman"/>
      <w:sz w:val="16"/>
      <w:szCs w:val="20"/>
      <w:lang w:val="es-PA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7743E5"/>
    <w:rPr>
      <w:rFonts w:ascii="Times New Roman" w:eastAsia="Times New Roman" w:hAnsi="Times New Roman" w:cs="Times New Roman"/>
      <w:sz w:val="16"/>
      <w:szCs w:val="20"/>
      <w:lang w:val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E362D-BD3E-4712-AFCD-3D818E7B2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Tharsis Gonzalez</cp:lastModifiedBy>
  <cp:revision>2</cp:revision>
  <cp:lastPrinted>2019-08-06T20:36:00Z</cp:lastPrinted>
  <dcterms:created xsi:type="dcterms:W3CDTF">2019-09-17T18:22:00Z</dcterms:created>
  <dcterms:modified xsi:type="dcterms:W3CDTF">2019-09-17T18:22:00Z</dcterms:modified>
</cp:coreProperties>
</file>