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D3A" w:rsidRPr="00CA7D3A" w:rsidRDefault="009A6B44" w:rsidP="00BB28E4">
      <w:pPr>
        <w:jc w:val="both"/>
        <w:rPr>
          <w:rFonts w:ascii="Times New Roman" w:eastAsia="Times New Roman" w:hAnsi="Times New Roman" w:cs="Times New Roman"/>
          <w:lang w:val="es-PA" w:eastAsia="es-ES_tradnl"/>
        </w:rPr>
      </w:pPr>
      <w:r w:rsidRPr="00CA7D3A">
        <w:rPr>
          <w:rFonts w:ascii="Times New Roman" w:eastAsia="Times New Roman" w:hAnsi="Times New Roman" w:cs="Times New Roman"/>
          <w:noProof/>
          <w:color w:val="000000"/>
          <w:lang w:val="es-PA" w:eastAsia="es-PA"/>
        </w:rPr>
        <mc:AlternateContent>
          <mc:Choice Requires="wps">
            <w:drawing>
              <wp:anchor distT="0" distB="0" distL="114300" distR="114300" simplePos="0" relativeHeight="251659264" behindDoc="0" locked="0" layoutInCell="1" allowOverlap="1" wp14:anchorId="6F0BB97A" wp14:editId="2FD76D0A">
                <wp:simplePos x="0" y="0"/>
                <wp:positionH relativeFrom="column">
                  <wp:posOffset>-1</wp:posOffset>
                </wp:positionH>
                <wp:positionV relativeFrom="paragraph">
                  <wp:posOffset>-8436</wp:posOffset>
                </wp:positionV>
                <wp:extent cx="5904411" cy="13062"/>
                <wp:effectExtent l="0" t="0" r="20320" b="25400"/>
                <wp:wrapNone/>
                <wp:docPr id="2"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FB74F"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65pt" to="46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" strokecolor="black [3213]" strokeweight="1pt">
                <v:stroke dashstyle="3 1" joinstyle="miter"/>
              </v:line>
            </w:pict>
          </mc:Fallback>
        </mc:AlternateConten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 xml:space="preserve">Panamá, </w:t>
      </w:r>
      <w:r w:rsidR="001C56EB">
        <w:rPr>
          <w:rFonts w:ascii="Times New Roman" w:eastAsia="Times New Roman" w:hAnsi="Times New Roman" w:cs="Times New Roman"/>
          <w:szCs w:val="20"/>
          <w:lang w:val="es-PA" w:eastAsia="es-ES"/>
        </w:rPr>
        <w:t>18</w:t>
      </w:r>
      <w:r w:rsidR="008B05B9">
        <w:rPr>
          <w:rFonts w:ascii="Times New Roman" w:eastAsia="Times New Roman" w:hAnsi="Times New Roman" w:cs="Times New Roman"/>
          <w:szCs w:val="20"/>
          <w:lang w:val="es-PA" w:eastAsia="es-ES"/>
        </w:rPr>
        <w:t xml:space="preserve"> de septiembre</w:t>
      </w:r>
      <w:r w:rsidRPr="00A6602E">
        <w:rPr>
          <w:rFonts w:ascii="Times New Roman" w:eastAsia="Times New Roman" w:hAnsi="Times New Roman" w:cs="Times New Roman"/>
          <w:szCs w:val="20"/>
          <w:lang w:val="es-PA" w:eastAsia="es-ES"/>
        </w:rPr>
        <w:t xml:space="preserve"> de 2019.</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DEIA-DEEIA-UAS-</w:t>
      </w:r>
      <w:r w:rsidR="001C56EB">
        <w:rPr>
          <w:rFonts w:ascii="Times New Roman" w:eastAsia="Times New Roman" w:hAnsi="Times New Roman" w:cs="Times New Roman"/>
          <w:b/>
          <w:szCs w:val="20"/>
          <w:lang w:val="es-PA" w:eastAsia="es-ES"/>
        </w:rPr>
        <w:t>0665-18</w:t>
      </w:r>
      <w:r w:rsidR="008B05B9">
        <w:rPr>
          <w:rFonts w:ascii="Times New Roman" w:eastAsia="Times New Roman" w:hAnsi="Times New Roman" w:cs="Times New Roman"/>
          <w:b/>
          <w:szCs w:val="20"/>
          <w:lang w:val="es-PA" w:eastAsia="es-ES"/>
        </w:rPr>
        <w:t>09</w:t>
      </w:r>
      <w:r w:rsidRPr="00A6602E">
        <w:rPr>
          <w:rFonts w:ascii="Times New Roman" w:eastAsia="Times New Roman" w:hAnsi="Times New Roman" w:cs="Times New Roman"/>
          <w:b/>
          <w:szCs w:val="20"/>
          <w:lang w:val="es-PA" w:eastAsia="es-ES"/>
        </w:rPr>
        <w:t>-2019</w:t>
      </w:r>
    </w:p>
    <w:p w:rsidR="00A6602E" w:rsidRPr="00A6602E" w:rsidRDefault="00A6602E" w:rsidP="00A6602E">
      <w:pPr>
        <w:rPr>
          <w:rFonts w:ascii="Times New Roman" w:eastAsia="Times New Roman" w:hAnsi="Times New Roman" w:cs="Times New Roman"/>
          <w:szCs w:val="20"/>
          <w:highlight w:val="yellow"/>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Licenciado</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Omar Smith</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Administrador General</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Sistema Nacional de Protección Civil</w:t>
      </w:r>
      <w:r w:rsidRPr="00A6602E">
        <w:rPr>
          <w:rFonts w:ascii="Times New Roman" w:eastAsia="Times New Roman" w:hAnsi="Times New Roman" w:cs="Times New Roman"/>
          <w:szCs w:val="20"/>
          <w:lang w:val="es-PA" w:eastAsia="es-ES"/>
        </w:rPr>
        <w:t xml:space="preserve"> </w:t>
      </w:r>
      <w:r w:rsidRPr="00A6602E">
        <w:rPr>
          <w:rFonts w:ascii="Times New Roman" w:eastAsia="Times New Roman" w:hAnsi="Times New Roman" w:cs="Times New Roman"/>
          <w:b/>
          <w:szCs w:val="20"/>
          <w:lang w:val="es-PA" w:eastAsia="es-ES"/>
        </w:rPr>
        <w:t>(SINAPROC)</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 xml:space="preserve">E. </w:t>
      </w:r>
      <w:r w:rsidRPr="00A6602E">
        <w:rPr>
          <w:rFonts w:ascii="Times New Roman" w:eastAsia="Times New Roman" w:hAnsi="Times New Roman" w:cs="Times New Roman"/>
          <w:szCs w:val="20"/>
          <w:lang w:val="es-PA" w:eastAsia="es-ES"/>
        </w:rPr>
        <w:tab/>
        <w:t xml:space="preserve">S. </w:t>
      </w:r>
      <w:r w:rsidRPr="00A6602E">
        <w:rPr>
          <w:rFonts w:ascii="Times New Roman" w:eastAsia="Times New Roman" w:hAnsi="Times New Roman" w:cs="Times New Roman"/>
          <w:szCs w:val="20"/>
          <w:lang w:val="es-PA" w:eastAsia="es-ES"/>
        </w:rPr>
        <w:tab/>
        <w:t>D.</w:t>
      </w: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b/>
          <w:szCs w:val="20"/>
          <w:lang w:val="es-PA" w:eastAsia="es-ES"/>
        </w:rPr>
        <w:t>Licenciado Smith:</w:t>
      </w:r>
    </w:p>
    <w:p w:rsidR="00A6602E" w:rsidRPr="00A6602E" w:rsidRDefault="00A6602E" w:rsidP="00A6602E">
      <w:pPr>
        <w:rPr>
          <w:rFonts w:ascii="Times New Roman" w:eastAsia="Times New Roman" w:hAnsi="Times New Roman" w:cs="Times New Roman"/>
          <w:b/>
          <w:szCs w:val="20"/>
          <w:lang w:val="es-PA" w:eastAsia="es-ES"/>
        </w:rPr>
      </w:pPr>
    </w:p>
    <w:p w:rsidR="001C56EB" w:rsidRPr="001C56EB" w:rsidRDefault="001C56EB" w:rsidP="001C56EB">
      <w:pPr>
        <w:autoSpaceDE w:val="0"/>
        <w:autoSpaceDN w:val="0"/>
        <w:adjustRightInd w:val="0"/>
        <w:spacing w:line="240" w:lineRule="atLeast"/>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7"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A6602E" w:rsidRPr="00A6602E" w:rsidRDefault="00A6602E" w:rsidP="00A6602E">
      <w:pPr>
        <w:autoSpaceDE w:val="0"/>
        <w:autoSpaceDN w:val="0"/>
        <w:adjustRightInd w:val="0"/>
        <w:spacing w:line="240" w:lineRule="atLeast"/>
        <w:jc w:val="both"/>
        <w:rPr>
          <w:rFonts w:ascii="Times New Roman" w:eastAsia="Times New Roman" w:hAnsi="Times New Roman" w:cs="Times New Roman"/>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sidR="001C56EB">
        <w:rPr>
          <w:rFonts w:ascii="Times New Roman" w:eastAsia="Times New Roman" w:hAnsi="Times New Roman" w:cs="Times New Roman"/>
          <w:b/>
          <w:lang w:val="es-PA" w:eastAsia="es-ES"/>
        </w:rPr>
        <w:t>DEIA-II-F-98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Cs w:val="20"/>
          <w:lang w:val="es-PA" w:eastAsia="es-ES"/>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71552" behindDoc="0" locked="0" layoutInCell="1" allowOverlap="1" wp14:anchorId="5E4C4D21" wp14:editId="3037E233">
                <wp:simplePos x="0" y="0"/>
                <wp:positionH relativeFrom="column">
                  <wp:posOffset>28575</wp:posOffset>
                </wp:positionH>
                <wp:positionV relativeFrom="paragraph">
                  <wp:posOffset>-635</wp:posOffset>
                </wp:positionV>
                <wp:extent cx="5904411" cy="13062"/>
                <wp:effectExtent l="0" t="0" r="20320" b="25400"/>
                <wp:wrapNone/>
                <wp:docPr id="12"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0A6D5501" id="2 Conector recto"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25pt,-.05pt" to="46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" strokecolor="windowText" strokeweight="1pt">
                <v:stroke dashstyle="3 1" joinstyle="miter"/>
              </v:line>
            </w:pict>
          </mc:Fallback>
        </mc:AlternateContent>
      </w:r>
    </w:p>
    <w:p w:rsidR="001C56EB" w:rsidRPr="001C56EB" w:rsidRDefault="001C56EB" w:rsidP="001C56EB">
      <w:pPr>
        <w:rPr>
          <w:rFonts w:ascii="Times New Roman" w:eastAsia="Times New Roman" w:hAnsi="Times New Roman" w:cs="Times New Roman"/>
          <w:szCs w:val="20"/>
          <w:lang w:val="es-PA" w:eastAsia="es-ES"/>
        </w:rPr>
      </w:pPr>
      <w:r w:rsidRPr="001C56EB">
        <w:rPr>
          <w:rFonts w:ascii="Times New Roman" w:eastAsia="Times New Roman" w:hAnsi="Times New Roman" w:cs="Times New Roman"/>
          <w:szCs w:val="20"/>
          <w:lang w:val="es-PA" w:eastAsia="es-ES"/>
        </w:rPr>
        <w:t>Panamá, 18 de septiembre de 2019.</w:t>
      </w:r>
    </w:p>
    <w:p w:rsidR="001C56EB" w:rsidRDefault="001C56EB" w:rsidP="001C56EB">
      <w:pPr>
        <w:rPr>
          <w:rFonts w:ascii="Times New Roman" w:eastAsia="Times New Roman" w:hAnsi="Times New Roman" w:cs="Times New Roman"/>
          <w:b/>
          <w:szCs w:val="20"/>
          <w:lang w:val="es-PA" w:eastAsia="es-ES"/>
        </w:rPr>
      </w:pPr>
      <w:r w:rsidRPr="001C56EB">
        <w:rPr>
          <w:rFonts w:ascii="Times New Roman" w:eastAsia="Times New Roman" w:hAnsi="Times New Roman" w:cs="Times New Roman"/>
          <w:b/>
          <w:szCs w:val="20"/>
          <w:lang w:val="es-PA" w:eastAsia="es-ES"/>
        </w:rPr>
        <w:t>DEIA-DEEIA-UAS-0665-1809-2019</w:t>
      </w:r>
    </w:p>
    <w:p w:rsidR="001C56EB" w:rsidRPr="001C56EB" w:rsidRDefault="001C56EB" w:rsidP="001C56EB">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Ingeniera</w:t>
      </w:r>
    </w:p>
    <w:p w:rsidR="00A6602E" w:rsidRPr="00A6602E" w:rsidRDefault="00A6602E" w:rsidP="00A6602E">
      <w:pPr>
        <w:rPr>
          <w:rFonts w:ascii="Times New Roman" w:eastAsia="Times New Roman" w:hAnsi="Times New Roman" w:cs="Times New Roman"/>
          <w:b/>
          <w:szCs w:val="20"/>
          <w:lang w:val="es-PA" w:eastAsia="es-ES"/>
        </w:rPr>
      </w:pPr>
      <w:proofErr w:type="spellStart"/>
      <w:r w:rsidRPr="00A6602E">
        <w:rPr>
          <w:rFonts w:ascii="Times New Roman" w:eastAsia="Times New Roman" w:hAnsi="Times New Roman" w:cs="Times New Roman"/>
          <w:b/>
          <w:szCs w:val="20"/>
          <w:lang w:val="es-PA" w:eastAsia="es-ES"/>
        </w:rPr>
        <w:t>Atala</w:t>
      </w:r>
      <w:proofErr w:type="spellEnd"/>
      <w:r w:rsidRPr="00A6602E">
        <w:rPr>
          <w:rFonts w:ascii="Times New Roman" w:eastAsia="Times New Roman" w:hAnsi="Times New Roman" w:cs="Times New Roman"/>
          <w:b/>
          <w:szCs w:val="20"/>
          <w:lang w:val="es-PA" w:eastAsia="es-ES"/>
        </w:rPr>
        <w:t xml:space="preserve"> Milord</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Unidad Ambiental</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Ministerio de Salud (MINSA)</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E.</w:t>
      </w:r>
      <w:r w:rsidRPr="00A6602E">
        <w:rPr>
          <w:rFonts w:ascii="Times New Roman" w:eastAsia="Times New Roman" w:hAnsi="Times New Roman" w:cs="Times New Roman"/>
          <w:szCs w:val="20"/>
          <w:lang w:val="es-PA" w:eastAsia="es-ES"/>
        </w:rPr>
        <w:tab/>
        <w:t>S.</w:t>
      </w:r>
      <w:r w:rsidRPr="00A6602E">
        <w:rPr>
          <w:rFonts w:ascii="Times New Roman" w:eastAsia="Times New Roman" w:hAnsi="Times New Roman" w:cs="Times New Roman"/>
          <w:szCs w:val="20"/>
          <w:lang w:val="es-PA" w:eastAsia="es-ES"/>
        </w:rPr>
        <w:tab/>
        <w:t>D.</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Ingeniera Milord:</w:t>
      </w: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p>
    <w:p w:rsidR="001C56EB" w:rsidRPr="001C56EB" w:rsidRDefault="001C56EB" w:rsidP="001C56EB">
      <w:pPr>
        <w:autoSpaceDE w:val="0"/>
        <w:autoSpaceDN w:val="0"/>
        <w:adjustRightInd w:val="0"/>
        <w:spacing w:line="240" w:lineRule="atLeast"/>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8"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A6602E" w:rsidRPr="00A6602E" w:rsidRDefault="00A6602E" w:rsidP="00A6602E">
      <w:pPr>
        <w:autoSpaceDE w:val="0"/>
        <w:autoSpaceDN w:val="0"/>
        <w:adjustRightInd w:val="0"/>
        <w:spacing w:line="240" w:lineRule="atLeast"/>
        <w:jc w:val="both"/>
        <w:rPr>
          <w:rFonts w:ascii="Times New Roman" w:eastAsia="Times New Roman" w:hAnsi="Times New Roman" w:cs="Times New Roman"/>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sidR="001C56EB">
        <w:rPr>
          <w:rFonts w:ascii="Times New Roman" w:eastAsia="Times New Roman" w:hAnsi="Times New Roman" w:cs="Times New Roman"/>
          <w:b/>
          <w:lang w:val="es-PA" w:eastAsia="es-ES"/>
        </w:rPr>
        <w:t>DEIA-II-F-98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Default="00A6602E" w:rsidP="00A6602E">
      <w:pPr>
        <w:rPr>
          <w:rFonts w:ascii="Times New Roman" w:eastAsia="Times New Roman" w:hAnsi="Times New Roman" w:cs="Times New Roman"/>
          <w:szCs w:val="20"/>
          <w:lang w:val="es-PA" w:eastAsia="es-ES"/>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73600" behindDoc="0" locked="0" layoutInCell="1" allowOverlap="1" wp14:anchorId="5C7DBA7C" wp14:editId="5E680DC6">
                <wp:simplePos x="0" y="0"/>
                <wp:positionH relativeFrom="column">
                  <wp:posOffset>0</wp:posOffset>
                </wp:positionH>
                <wp:positionV relativeFrom="paragraph">
                  <wp:posOffset>-635</wp:posOffset>
                </wp:positionV>
                <wp:extent cx="5904411" cy="13062"/>
                <wp:effectExtent l="0" t="0" r="20320" b="25400"/>
                <wp:wrapNone/>
                <wp:docPr id="13"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7E665258" id="2 Conector recto"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05pt" to="46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" strokecolor="windowText" strokeweight="1pt">
                <v:stroke dashstyle="3 1" joinstyle="miter"/>
              </v:line>
            </w:pict>
          </mc:Fallback>
        </mc:AlternateContent>
      </w:r>
    </w:p>
    <w:p w:rsidR="001C56EB" w:rsidRPr="001C56EB" w:rsidRDefault="001C56EB" w:rsidP="001C56EB">
      <w:pPr>
        <w:rPr>
          <w:rFonts w:ascii="Times New Roman" w:eastAsia="Times New Roman" w:hAnsi="Times New Roman" w:cs="Times New Roman"/>
          <w:szCs w:val="20"/>
          <w:lang w:val="es-PA" w:eastAsia="es-ES"/>
        </w:rPr>
      </w:pPr>
      <w:r w:rsidRPr="001C56EB">
        <w:rPr>
          <w:rFonts w:ascii="Times New Roman" w:eastAsia="Times New Roman" w:hAnsi="Times New Roman" w:cs="Times New Roman"/>
          <w:szCs w:val="20"/>
          <w:lang w:val="es-PA" w:eastAsia="es-ES"/>
        </w:rPr>
        <w:t>Panamá, 18 de septiembre de 2019.</w:t>
      </w:r>
    </w:p>
    <w:p w:rsidR="001C56EB" w:rsidRPr="001C56EB" w:rsidRDefault="001C56EB" w:rsidP="001C56EB">
      <w:pPr>
        <w:rPr>
          <w:rFonts w:ascii="Times New Roman" w:eastAsia="Times New Roman" w:hAnsi="Times New Roman" w:cs="Times New Roman"/>
          <w:b/>
          <w:szCs w:val="20"/>
          <w:lang w:val="es-PA" w:eastAsia="es-ES"/>
        </w:rPr>
      </w:pPr>
      <w:r w:rsidRPr="001C56EB">
        <w:rPr>
          <w:rFonts w:ascii="Times New Roman" w:eastAsia="Times New Roman" w:hAnsi="Times New Roman" w:cs="Times New Roman"/>
          <w:b/>
          <w:szCs w:val="20"/>
          <w:lang w:val="es-PA" w:eastAsia="es-ES"/>
        </w:rPr>
        <w:t>DEIA-DEEIA-UAS-0665-1809-2019</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Doctora</w:t>
      </w:r>
    </w:p>
    <w:p w:rsidR="00A6602E" w:rsidRPr="00A6602E" w:rsidRDefault="00A6602E" w:rsidP="00A6602E">
      <w:pPr>
        <w:rPr>
          <w:rFonts w:ascii="Times New Roman" w:eastAsia="Times New Roman" w:hAnsi="Times New Roman" w:cs="Times New Roman"/>
          <w:b/>
          <w:szCs w:val="20"/>
          <w:lang w:val="es-PA" w:eastAsia="es-ES"/>
        </w:rPr>
      </w:pPr>
      <w:proofErr w:type="spellStart"/>
      <w:r w:rsidRPr="00A6602E">
        <w:rPr>
          <w:rFonts w:ascii="Times New Roman" w:eastAsia="Times New Roman" w:hAnsi="Times New Roman" w:cs="Times New Roman"/>
          <w:b/>
          <w:szCs w:val="20"/>
          <w:lang w:val="es-PA" w:eastAsia="es-ES"/>
        </w:rPr>
        <w:t>Katti</w:t>
      </w:r>
      <w:proofErr w:type="spellEnd"/>
      <w:r w:rsidRPr="00A6602E">
        <w:rPr>
          <w:rFonts w:ascii="Times New Roman" w:eastAsia="Times New Roman" w:hAnsi="Times New Roman" w:cs="Times New Roman"/>
          <w:b/>
          <w:szCs w:val="20"/>
          <w:lang w:val="es-PA" w:eastAsia="es-ES"/>
        </w:rPr>
        <w:t xml:space="preserve"> Osorio </w:t>
      </w:r>
    </w:p>
    <w:p w:rsidR="00A6602E" w:rsidRPr="00A6602E" w:rsidRDefault="008B05B9" w:rsidP="00A6602E">
      <w:pPr>
        <w:rPr>
          <w:rFonts w:ascii="Times New Roman" w:eastAsia="Times New Roman" w:hAnsi="Times New Roman" w:cs="Times New Roman"/>
          <w:b/>
          <w:szCs w:val="20"/>
          <w:lang w:val="es-PA" w:eastAsia="es-ES"/>
        </w:rPr>
      </w:pPr>
      <w:r>
        <w:rPr>
          <w:rFonts w:ascii="Times New Roman" w:eastAsia="Times New Roman" w:hAnsi="Times New Roman" w:cs="Times New Roman"/>
          <w:b/>
          <w:szCs w:val="20"/>
          <w:lang w:val="es-PA" w:eastAsia="es-ES"/>
        </w:rPr>
        <w:t>Ministerio de Cultura</w:t>
      </w:r>
      <w:r w:rsidR="00A6602E" w:rsidRPr="00A6602E">
        <w:rPr>
          <w:rFonts w:ascii="Times New Roman" w:eastAsia="Times New Roman" w:hAnsi="Times New Roman" w:cs="Times New Roman"/>
          <w:b/>
          <w:szCs w:val="20"/>
          <w:lang w:val="es-PA" w:eastAsia="es-ES"/>
        </w:rPr>
        <w:t>.</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E.</w:t>
      </w:r>
      <w:r w:rsidRPr="00A6602E">
        <w:rPr>
          <w:rFonts w:ascii="Times New Roman" w:eastAsia="Times New Roman" w:hAnsi="Times New Roman" w:cs="Times New Roman"/>
          <w:szCs w:val="20"/>
          <w:lang w:val="es-PA" w:eastAsia="es-ES"/>
        </w:rPr>
        <w:tab/>
        <w:t>S.</w:t>
      </w:r>
      <w:r w:rsidRPr="00A6602E">
        <w:rPr>
          <w:rFonts w:ascii="Times New Roman" w:eastAsia="Times New Roman" w:hAnsi="Times New Roman" w:cs="Times New Roman"/>
          <w:szCs w:val="20"/>
          <w:lang w:val="es-PA" w:eastAsia="es-ES"/>
        </w:rPr>
        <w:tab/>
        <w:t>D.</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Doctora Osorio:</w:t>
      </w:r>
    </w:p>
    <w:p w:rsidR="00A6602E" w:rsidRPr="00A6602E" w:rsidRDefault="00A6602E" w:rsidP="00A6602E">
      <w:pPr>
        <w:rPr>
          <w:rFonts w:ascii="Times New Roman" w:eastAsia="Times New Roman" w:hAnsi="Times New Roman" w:cs="Times New Roman"/>
          <w:b/>
          <w:szCs w:val="20"/>
          <w:lang w:val="es-PA" w:eastAsia="es-ES"/>
        </w:rPr>
      </w:pPr>
    </w:p>
    <w:p w:rsidR="001C56EB" w:rsidRPr="001C56EB" w:rsidRDefault="001C56EB" w:rsidP="001C56EB">
      <w:pPr>
        <w:autoSpaceDE w:val="0"/>
        <w:autoSpaceDN w:val="0"/>
        <w:adjustRightInd w:val="0"/>
        <w:spacing w:line="240" w:lineRule="atLeast"/>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9"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A6602E" w:rsidRPr="00A6602E" w:rsidRDefault="00A6602E" w:rsidP="00A6602E">
      <w:pPr>
        <w:autoSpaceDE w:val="0"/>
        <w:autoSpaceDN w:val="0"/>
        <w:adjustRightInd w:val="0"/>
        <w:spacing w:line="240" w:lineRule="atLeast"/>
        <w:jc w:val="both"/>
        <w:rPr>
          <w:rFonts w:ascii="Times New Roman" w:eastAsia="Times New Roman" w:hAnsi="Times New Roman" w:cs="Times New Roman"/>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sidR="001C56EB">
        <w:rPr>
          <w:rFonts w:ascii="Times New Roman" w:eastAsia="Times New Roman" w:hAnsi="Times New Roman" w:cs="Times New Roman"/>
          <w:b/>
          <w:lang w:val="es-PA" w:eastAsia="es-ES"/>
        </w:rPr>
        <w:t>DEIA-II-F-98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8B05B9" w:rsidRDefault="008B05B9" w:rsidP="00A6602E">
      <w:pPr>
        <w:rPr>
          <w:rFonts w:ascii="Times New Roman" w:eastAsia="Times New Roman" w:hAnsi="Times New Roman" w:cs="Times New Roman"/>
          <w:sz w:val="20"/>
          <w:szCs w:val="20"/>
          <w:lang w:val="es-PA" w:eastAsia="es-ES"/>
        </w:rPr>
      </w:pPr>
    </w:p>
    <w:p w:rsidR="008B05B9" w:rsidRPr="00A6602E" w:rsidRDefault="008B05B9"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75648" behindDoc="0" locked="0" layoutInCell="1" allowOverlap="1" wp14:anchorId="064A6F12" wp14:editId="7093A8FA">
                <wp:simplePos x="0" y="0"/>
                <wp:positionH relativeFrom="column">
                  <wp:posOffset>9525</wp:posOffset>
                </wp:positionH>
                <wp:positionV relativeFrom="paragraph">
                  <wp:posOffset>-635</wp:posOffset>
                </wp:positionV>
                <wp:extent cx="5904411" cy="13062"/>
                <wp:effectExtent l="0" t="0" r="20320" b="25400"/>
                <wp:wrapNone/>
                <wp:docPr id="14"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4B85690B" id="2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75pt,-.05pt" to="46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" strokecolor="windowText" strokeweight="1pt">
                <v:stroke dashstyle="3 1" joinstyle="miter"/>
              </v:line>
            </w:pict>
          </mc:Fallback>
        </mc:AlternateContent>
      </w:r>
    </w:p>
    <w:p w:rsidR="001C56EB" w:rsidRPr="001C56EB" w:rsidRDefault="001C56EB" w:rsidP="001C56EB">
      <w:pPr>
        <w:rPr>
          <w:rFonts w:ascii="Times New Roman" w:eastAsia="Times New Roman" w:hAnsi="Times New Roman" w:cs="Times New Roman"/>
          <w:szCs w:val="20"/>
          <w:lang w:val="es-PA" w:eastAsia="es-ES"/>
        </w:rPr>
      </w:pPr>
      <w:r w:rsidRPr="001C56EB">
        <w:rPr>
          <w:rFonts w:ascii="Times New Roman" w:eastAsia="Times New Roman" w:hAnsi="Times New Roman" w:cs="Times New Roman"/>
          <w:szCs w:val="20"/>
          <w:lang w:val="es-PA" w:eastAsia="es-ES"/>
        </w:rPr>
        <w:t>Panamá, 18 de septiembre de 2019.</w:t>
      </w:r>
    </w:p>
    <w:p w:rsidR="001C56EB" w:rsidRPr="001C56EB" w:rsidRDefault="001C56EB" w:rsidP="001C56EB">
      <w:pPr>
        <w:rPr>
          <w:rFonts w:ascii="Times New Roman" w:eastAsia="Times New Roman" w:hAnsi="Times New Roman" w:cs="Times New Roman"/>
          <w:b/>
          <w:szCs w:val="20"/>
          <w:lang w:val="es-PA" w:eastAsia="es-ES"/>
        </w:rPr>
      </w:pPr>
      <w:r w:rsidRPr="001C56EB">
        <w:rPr>
          <w:rFonts w:ascii="Times New Roman" w:eastAsia="Times New Roman" w:hAnsi="Times New Roman" w:cs="Times New Roman"/>
          <w:b/>
          <w:szCs w:val="20"/>
          <w:lang w:val="es-PA" w:eastAsia="es-ES"/>
        </w:rPr>
        <w:t>DEIA-DEEIA-UAS-0665-1809-2019</w:t>
      </w: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Ingeniera</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Mariela Barrera</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Unidad Ambiental Sectorial</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Instituto de Acueductos y Alcantarillados Nacionales.</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 xml:space="preserve">E. </w:t>
      </w:r>
      <w:r w:rsidRPr="00A6602E">
        <w:rPr>
          <w:rFonts w:ascii="Times New Roman" w:eastAsia="Times New Roman" w:hAnsi="Times New Roman" w:cs="Times New Roman"/>
          <w:szCs w:val="20"/>
          <w:lang w:val="es-PA" w:eastAsia="es-ES"/>
        </w:rPr>
        <w:tab/>
        <w:t xml:space="preserve">S. </w:t>
      </w:r>
      <w:r w:rsidRPr="00A6602E">
        <w:rPr>
          <w:rFonts w:ascii="Times New Roman" w:eastAsia="Times New Roman" w:hAnsi="Times New Roman" w:cs="Times New Roman"/>
          <w:szCs w:val="20"/>
          <w:lang w:val="es-PA" w:eastAsia="es-ES"/>
        </w:rPr>
        <w:tab/>
        <w:t>D.</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 xml:space="preserve">Licenciada </w:t>
      </w:r>
      <w:r w:rsidRPr="00A6602E">
        <w:rPr>
          <w:rFonts w:ascii="Times New Roman" w:eastAsia="Times New Roman" w:hAnsi="Times New Roman" w:cs="Times New Roman"/>
          <w:b/>
          <w:szCs w:val="20"/>
          <w:lang w:val="es-PA" w:eastAsia="es-ES"/>
        </w:rPr>
        <w:t>Barrera:</w:t>
      </w:r>
    </w:p>
    <w:p w:rsidR="00A6602E" w:rsidRPr="00A6602E" w:rsidRDefault="00A6602E" w:rsidP="00A6602E">
      <w:pPr>
        <w:rPr>
          <w:rFonts w:ascii="Times New Roman" w:eastAsia="Times New Roman" w:hAnsi="Times New Roman" w:cs="Times New Roman"/>
          <w:sz w:val="20"/>
          <w:szCs w:val="20"/>
          <w:lang w:val="es-PA" w:eastAsia="es-ES"/>
        </w:rPr>
      </w:pPr>
    </w:p>
    <w:p w:rsidR="001C56EB" w:rsidRPr="001C56EB" w:rsidRDefault="001C56EB" w:rsidP="001C56EB">
      <w:pPr>
        <w:autoSpaceDE w:val="0"/>
        <w:autoSpaceDN w:val="0"/>
        <w:adjustRightInd w:val="0"/>
        <w:spacing w:line="240" w:lineRule="atLeast"/>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10"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A6602E" w:rsidRPr="00A6602E" w:rsidRDefault="00A6602E" w:rsidP="00A6602E">
      <w:pPr>
        <w:autoSpaceDE w:val="0"/>
        <w:autoSpaceDN w:val="0"/>
        <w:adjustRightInd w:val="0"/>
        <w:spacing w:line="240" w:lineRule="atLeast"/>
        <w:jc w:val="both"/>
        <w:rPr>
          <w:rFonts w:ascii="Times New Roman" w:eastAsia="Times New Roman" w:hAnsi="Times New Roman" w:cs="Times New Roman"/>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Pr>
          <w:rFonts w:ascii="Times New Roman" w:eastAsia="Times New Roman" w:hAnsi="Times New Roman" w:cs="Times New Roman"/>
          <w:b/>
          <w:lang w:val="es-PA" w:eastAsia="es-ES"/>
        </w:rPr>
        <w:t>DEIA-II-F-9</w:t>
      </w:r>
      <w:r w:rsidR="001C56EB">
        <w:rPr>
          <w:rFonts w:ascii="Times New Roman" w:eastAsia="Times New Roman" w:hAnsi="Times New Roman" w:cs="Times New Roman"/>
          <w:b/>
          <w:lang w:val="es-PA" w:eastAsia="es-ES"/>
        </w:rPr>
        <w:t>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keepNext/>
        <w:outlineLvl w:val="2"/>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keepNext/>
        <w:outlineLvl w:val="2"/>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Default="00A6602E" w:rsidP="00A6602E">
      <w:pPr>
        <w:rPr>
          <w:rFonts w:ascii="Times New Roman" w:eastAsia="Times New Roman" w:hAnsi="Times New Roman" w:cs="Times New Roman"/>
          <w:szCs w:val="20"/>
          <w:lang w:val="es-PA" w:eastAsia="es-ES"/>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77696" behindDoc="0" locked="0" layoutInCell="1" allowOverlap="1" wp14:anchorId="3F7FA99F" wp14:editId="1F9B08DD">
                <wp:simplePos x="0" y="0"/>
                <wp:positionH relativeFrom="column">
                  <wp:posOffset>9525</wp:posOffset>
                </wp:positionH>
                <wp:positionV relativeFrom="paragraph">
                  <wp:posOffset>-635</wp:posOffset>
                </wp:positionV>
                <wp:extent cx="5904411" cy="13062"/>
                <wp:effectExtent l="0" t="0" r="20320" b="25400"/>
                <wp:wrapNone/>
                <wp:docPr id="15"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201F7DCA" id="2 Conector recto"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75pt,-.05pt" to="46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" strokecolor="windowText" strokeweight="1pt">
                <v:stroke dashstyle="3 1" joinstyle="miter"/>
              </v:line>
            </w:pict>
          </mc:Fallback>
        </mc:AlternateContent>
      </w:r>
    </w:p>
    <w:p w:rsidR="001C56EB" w:rsidRPr="001C56EB" w:rsidRDefault="001C56EB" w:rsidP="001C56EB">
      <w:pPr>
        <w:rPr>
          <w:rFonts w:ascii="Times New Roman" w:eastAsia="Times New Roman" w:hAnsi="Times New Roman" w:cs="Times New Roman"/>
          <w:szCs w:val="20"/>
          <w:lang w:val="es-PA" w:eastAsia="es-ES"/>
        </w:rPr>
      </w:pPr>
      <w:r w:rsidRPr="001C56EB">
        <w:rPr>
          <w:rFonts w:ascii="Times New Roman" w:eastAsia="Times New Roman" w:hAnsi="Times New Roman" w:cs="Times New Roman"/>
          <w:szCs w:val="20"/>
          <w:lang w:val="es-PA" w:eastAsia="es-ES"/>
        </w:rPr>
        <w:t>Panamá, 18 de septiembre de 2019.</w:t>
      </w:r>
    </w:p>
    <w:p w:rsidR="001C56EB" w:rsidRPr="001C56EB" w:rsidRDefault="001C56EB" w:rsidP="001C56EB">
      <w:pPr>
        <w:rPr>
          <w:rFonts w:ascii="Times New Roman" w:eastAsia="Times New Roman" w:hAnsi="Times New Roman" w:cs="Times New Roman"/>
          <w:b/>
          <w:szCs w:val="20"/>
          <w:lang w:val="es-PA" w:eastAsia="es-ES"/>
        </w:rPr>
      </w:pPr>
      <w:r w:rsidRPr="001C56EB">
        <w:rPr>
          <w:rFonts w:ascii="Times New Roman" w:eastAsia="Times New Roman" w:hAnsi="Times New Roman" w:cs="Times New Roman"/>
          <w:b/>
          <w:szCs w:val="20"/>
          <w:lang w:val="es-PA" w:eastAsia="es-ES"/>
        </w:rPr>
        <w:t>DEIA-DEEIA-UAS-0665-1809-2019</w:t>
      </w:r>
    </w:p>
    <w:p w:rsidR="00A6602E" w:rsidRPr="00A6602E" w:rsidRDefault="00A6602E" w:rsidP="00A6602E">
      <w:pPr>
        <w:rPr>
          <w:rFonts w:ascii="Times New Roman" w:eastAsia="Times New Roman" w:hAnsi="Times New Roman" w:cs="Times New Roman"/>
          <w:b/>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 xml:space="preserve">Arquitecta </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 xml:space="preserve">Blanca Tapia  </w:t>
      </w: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Unidad Ambiental</w:t>
      </w: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Ministerio de Vivienda y Ordenamiento Territorial</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szCs w:val="20"/>
          <w:lang w:val="es-PA" w:eastAsia="es-ES"/>
        </w:rPr>
      </w:pPr>
      <w:r w:rsidRPr="00A6602E">
        <w:rPr>
          <w:rFonts w:ascii="Times New Roman" w:eastAsia="Times New Roman" w:hAnsi="Times New Roman" w:cs="Times New Roman"/>
          <w:szCs w:val="20"/>
          <w:lang w:val="es-PA" w:eastAsia="es-ES"/>
        </w:rPr>
        <w:t>E.</w:t>
      </w:r>
      <w:r w:rsidRPr="00A6602E">
        <w:rPr>
          <w:rFonts w:ascii="Times New Roman" w:eastAsia="Times New Roman" w:hAnsi="Times New Roman" w:cs="Times New Roman"/>
          <w:szCs w:val="20"/>
          <w:lang w:val="es-PA" w:eastAsia="es-ES"/>
        </w:rPr>
        <w:tab/>
        <w:t>S.</w:t>
      </w:r>
      <w:r w:rsidRPr="00A6602E">
        <w:rPr>
          <w:rFonts w:ascii="Times New Roman" w:eastAsia="Times New Roman" w:hAnsi="Times New Roman" w:cs="Times New Roman"/>
          <w:szCs w:val="20"/>
          <w:lang w:val="es-PA" w:eastAsia="es-ES"/>
        </w:rPr>
        <w:tab/>
        <w:t>D.</w:t>
      </w:r>
    </w:p>
    <w:p w:rsidR="00A6602E" w:rsidRPr="00A6602E" w:rsidRDefault="00A6602E" w:rsidP="00A6602E">
      <w:pPr>
        <w:rPr>
          <w:rFonts w:ascii="Times New Roman" w:eastAsia="Times New Roman" w:hAnsi="Times New Roman" w:cs="Times New Roman"/>
          <w:szCs w:val="20"/>
          <w:lang w:val="es-PA" w:eastAsia="es-ES"/>
        </w:rPr>
      </w:pPr>
    </w:p>
    <w:p w:rsidR="00A6602E" w:rsidRPr="00A6602E" w:rsidRDefault="00A6602E" w:rsidP="00A6602E">
      <w:pPr>
        <w:rPr>
          <w:rFonts w:ascii="Times New Roman" w:eastAsia="Times New Roman" w:hAnsi="Times New Roman" w:cs="Times New Roman"/>
          <w:b/>
          <w:szCs w:val="20"/>
          <w:lang w:val="es-PA" w:eastAsia="es-ES"/>
        </w:rPr>
      </w:pPr>
      <w:r w:rsidRPr="00A6602E">
        <w:rPr>
          <w:rFonts w:ascii="Times New Roman" w:eastAsia="Times New Roman" w:hAnsi="Times New Roman" w:cs="Times New Roman"/>
          <w:b/>
          <w:szCs w:val="20"/>
          <w:lang w:val="es-PA" w:eastAsia="es-ES"/>
        </w:rPr>
        <w:t>Arq. Tapia:</w:t>
      </w:r>
    </w:p>
    <w:p w:rsidR="00A6602E" w:rsidRPr="00A6602E" w:rsidRDefault="00A6602E" w:rsidP="00A6602E">
      <w:pPr>
        <w:rPr>
          <w:rFonts w:ascii="Times New Roman" w:eastAsia="Times New Roman" w:hAnsi="Times New Roman" w:cs="Times New Roman"/>
          <w:lang w:val="es-PA" w:eastAsia="es-ES"/>
        </w:rPr>
      </w:pPr>
    </w:p>
    <w:p w:rsidR="001C56EB" w:rsidRDefault="001C56EB" w:rsidP="001C56EB">
      <w:pPr>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11"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1C56EB" w:rsidRPr="001C56EB" w:rsidRDefault="001C56EB" w:rsidP="001C56EB">
      <w:pPr>
        <w:jc w:val="both"/>
        <w:rPr>
          <w:rFonts w:ascii="Times New Roman" w:eastAsia="Times New Roman" w:hAnsi="Times New Roman" w:cs="Times New Roman"/>
          <w:b/>
          <w:bCs/>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sidR="008F13B6">
        <w:rPr>
          <w:rFonts w:ascii="Times New Roman" w:eastAsia="Times New Roman" w:hAnsi="Times New Roman" w:cs="Times New Roman"/>
          <w:b/>
          <w:lang w:val="es-PA" w:eastAsia="es-ES"/>
        </w:rPr>
        <w:t>DEIA-II-F-9</w:t>
      </w:r>
      <w:r w:rsidR="001C56EB">
        <w:rPr>
          <w:rFonts w:ascii="Times New Roman" w:eastAsia="Times New Roman" w:hAnsi="Times New Roman" w:cs="Times New Roman"/>
          <w:b/>
          <w:lang w:val="es-PA" w:eastAsia="es-ES"/>
        </w:rPr>
        <w:t>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Pr="00A6602E" w:rsidRDefault="00A6602E" w:rsidP="00A6602E">
      <w:pPr>
        <w:rPr>
          <w:rFonts w:ascii="Times New Roman" w:eastAsia="Times New Roman" w:hAnsi="Times New Roman" w:cs="Times New Roman"/>
          <w:sz w:val="20"/>
          <w:szCs w:val="20"/>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8F13B6" w:rsidRDefault="008F13B6" w:rsidP="00A6602E">
      <w:pPr>
        <w:rPr>
          <w:rFonts w:ascii="Times New Roman" w:eastAsia="Times New Roman" w:hAnsi="Times New Roman" w:cs="Times New Roman"/>
          <w:szCs w:val="20"/>
          <w:lang w:val="es-PA" w:eastAsia="es-ES"/>
        </w:rPr>
      </w:pPr>
      <w:r w:rsidRPr="00CA7D3A">
        <w:rPr>
          <w:rFonts w:ascii="Times New Roman" w:eastAsia="Times New Roman" w:hAnsi="Times New Roman" w:cs="Times New Roman"/>
          <w:noProof/>
          <w:color w:val="000000"/>
          <w:lang w:val="es-PA" w:eastAsia="es-PA"/>
        </w:rPr>
        <w:lastRenderedPageBreak/>
        <mc:AlternateContent>
          <mc:Choice Requires="wps">
            <w:drawing>
              <wp:anchor distT="0" distB="0" distL="114300" distR="114300" simplePos="0" relativeHeight="251679744" behindDoc="0" locked="0" layoutInCell="1" allowOverlap="1" wp14:anchorId="0B02DB71" wp14:editId="07A92A1D">
                <wp:simplePos x="0" y="0"/>
                <wp:positionH relativeFrom="column">
                  <wp:posOffset>9525</wp:posOffset>
                </wp:positionH>
                <wp:positionV relativeFrom="paragraph">
                  <wp:posOffset>-635</wp:posOffset>
                </wp:positionV>
                <wp:extent cx="5904411" cy="13062"/>
                <wp:effectExtent l="0" t="0" r="20320" b="25400"/>
                <wp:wrapNone/>
                <wp:docPr id="16" name="2 Conector recto"/>
                <wp:cNvGraphicFramePr/>
                <a:graphic xmlns:a="http://schemas.openxmlformats.org/drawingml/2006/main">
                  <a:graphicData uri="http://schemas.microsoft.com/office/word/2010/wordprocessingShape">
                    <wps:wsp>
                      <wps:cNvCnPr/>
                      <wps:spPr>
                        <a:xfrm flipV="1">
                          <a:off x="0" y="0"/>
                          <a:ext cx="5904411" cy="13062"/>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w:pict>
              <v:line w14:anchorId="60197982" id="2 Conector recto"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75pt,-.05pt" to="46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" strokecolor="windowText" strokeweight="1pt">
                <v:stroke dashstyle="3 1" joinstyle="miter"/>
              </v:line>
            </w:pict>
          </mc:Fallback>
        </mc:AlternateContent>
      </w:r>
    </w:p>
    <w:p w:rsidR="001C56EB" w:rsidRPr="001C56EB" w:rsidRDefault="001C56EB" w:rsidP="001C56EB">
      <w:pPr>
        <w:rPr>
          <w:rFonts w:ascii="Times New Roman" w:eastAsia="Times New Roman" w:hAnsi="Times New Roman" w:cs="Times New Roman"/>
          <w:szCs w:val="20"/>
          <w:lang w:val="es-PA" w:eastAsia="es-ES"/>
        </w:rPr>
      </w:pPr>
      <w:r w:rsidRPr="001C56EB">
        <w:rPr>
          <w:rFonts w:ascii="Times New Roman" w:eastAsia="Times New Roman" w:hAnsi="Times New Roman" w:cs="Times New Roman"/>
          <w:szCs w:val="20"/>
          <w:lang w:val="es-PA" w:eastAsia="es-ES"/>
        </w:rPr>
        <w:t>Panamá, 18 de septiembre de 2019.</w:t>
      </w:r>
    </w:p>
    <w:p w:rsidR="001C56EB" w:rsidRPr="001C56EB" w:rsidRDefault="001C56EB" w:rsidP="001C56EB">
      <w:pPr>
        <w:rPr>
          <w:rFonts w:ascii="Times New Roman" w:eastAsia="Times New Roman" w:hAnsi="Times New Roman" w:cs="Times New Roman"/>
          <w:b/>
          <w:szCs w:val="20"/>
          <w:lang w:val="es-PA" w:eastAsia="es-ES"/>
        </w:rPr>
      </w:pPr>
      <w:r w:rsidRPr="001C56EB">
        <w:rPr>
          <w:rFonts w:ascii="Times New Roman" w:eastAsia="Times New Roman" w:hAnsi="Times New Roman" w:cs="Times New Roman"/>
          <w:b/>
          <w:szCs w:val="20"/>
          <w:lang w:val="es-PA" w:eastAsia="es-ES"/>
        </w:rPr>
        <w:t>DEIA-DEEIA-UAS-0665-1809-2019</w:t>
      </w:r>
    </w:p>
    <w:p w:rsidR="00A6602E" w:rsidRPr="00A6602E" w:rsidRDefault="00A6602E" w:rsidP="00A6602E">
      <w:pPr>
        <w:rPr>
          <w:rFonts w:ascii="Times New Roman" w:eastAsia="Times New Roman" w:hAnsi="Times New Roman" w:cs="Times New Roman"/>
          <w:b/>
          <w:szCs w:val="20"/>
          <w:lang w:val="es-PA" w:eastAsia="es-ES"/>
        </w:rPr>
      </w:pPr>
      <w:bookmarkStart w:id="0" w:name="_GoBack"/>
      <w:bookmarkEnd w:id="0"/>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r w:rsidRPr="00A6602E">
        <w:rPr>
          <w:rFonts w:ascii="Times New Roman" w:eastAsia="Times New Roman" w:hAnsi="Times New Roman" w:cs="Times New Roman"/>
          <w:lang w:val="es-PA" w:eastAsia="es-ES"/>
        </w:rPr>
        <w:t xml:space="preserve">Licenciada </w:t>
      </w:r>
    </w:p>
    <w:p w:rsidR="00A6602E" w:rsidRPr="00A6602E" w:rsidRDefault="00A6602E" w:rsidP="00A6602E">
      <w:pPr>
        <w:rPr>
          <w:rFonts w:ascii="Times New Roman" w:eastAsia="Times New Roman" w:hAnsi="Times New Roman" w:cs="Times New Roman"/>
          <w:b/>
          <w:lang w:val="es-PA" w:eastAsia="es-ES"/>
        </w:rPr>
      </w:pPr>
      <w:proofErr w:type="spellStart"/>
      <w:r w:rsidRPr="00A6602E">
        <w:rPr>
          <w:rFonts w:ascii="Times New Roman" w:eastAsia="Times New Roman" w:hAnsi="Times New Roman" w:cs="Times New Roman"/>
          <w:b/>
          <w:lang w:val="es-PA" w:eastAsia="es-ES"/>
        </w:rPr>
        <w:t>Vielka</w:t>
      </w:r>
      <w:proofErr w:type="spellEnd"/>
      <w:r w:rsidRPr="00A6602E">
        <w:rPr>
          <w:rFonts w:ascii="Times New Roman" w:eastAsia="Times New Roman" w:hAnsi="Times New Roman" w:cs="Times New Roman"/>
          <w:b/>
          <w:lang w:val="es-PA" w:eastAsia="es-ES"/>
        </w:rPr>
        <w:t xml:space="preserve"> de </w:t>
      </w:r>
      <w:proofErr w:type="spellStart"/>
      <w:r w:rsidRPr="00A6602E">
        <w:rPr>
          <w:rFonts w:ascii="Times New Roman" w:eastAsia="Times New Roman" w:hAnsi="Times New Roman" w:cs="Times New Roman"/>
          <w:b/>
          <w:lang w:val="es-PA" w:eastAsia="es-ES"/>
        </w:rPr>
        <w:t>Garzola</w:t>
      </w:r>
      <w:proofErr w:type="spellEnd"/>
    </w:p>
    <w:p w:rsidR="00A6602E" w:rsidRPr="00A6602E" w:rsidRDefault="00A6602E" w:rsidP="00A6602E">
      <w:pPr>
        <w:rPr>
          <w:rFonts w:ascii="Times New Roman" w:eastAsia="Times New Roman" w:hAnsi="Times New Roman" w:cs="Times New Roman"/>
          <w:lang w:val="es-PA" w:eastAsia="es-ES"/>
        </w:rPr>
      </w:pPr>
      <w:r w:rsidRPr="00A6602E">
        <w:rPr>
          <w:rFonts w:ascii="Times New Roman" w:eastAsia="Times New Roman" w:hAnsi="Times New Roman" w:cs="Times New Roman"/>
          <w:lang w:val="es-PA" w:eastAsia="es-ES"/>
        </w:rPr>
        <w:t>Jefa de la Unidad Ambiental Sectorial</w:t>
      </w: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b/>
          <w:lang w:val="es-PA" w:eastAsia="es-ES"/>
        </w:rPr>
        <w:t>Ministerio de Obras Públicas (MOP)</w:t>
      </w:r>
    </w:p>
    <w:p w:rsidR="00A6602E" w:rsidRPr="00A6602E" w:rsidRDefault="00A6602E" w:rsidP="00A6602E">
      <w:pPr>
        <w:rPr>
          <w:rFonts w:ascii="Times New Roman" w:eastAsia="Times New Roman" w:hAnsi="Times New Roman" w:cs="Times New Roman"/>
          <w:lang w:val="es-PA" w:eastAsia="es-ES"/>
        </w:rPr>
      </w:pPr>
      <w:r w:rsidRPr="00A6602E">
        <w:rPr>
          <w:rFonts w:ascii="Times New Roman" w:eastAsia="Times New Roman" w:hAnsi="Times New Roman" w:cs="Times New Roman"/>
          <w:lang w:val="es-PA" w:eastAsia="es-ES"/>
        </w:rPr>
        <w:t>E.            S.              D.</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b/>
          <w:lang w:val="es-PA" w:eastAsia="es-ES"/>
        </w:rPr>
        <w:t xml:space="preserve">Licenciada </w:t>
      </w:r>
      <w:proofErr w:type="spellStart"/>
      <w:r w:rsidRPr="00A6602E">
        <w:rPr>
          <w:rFonts w:ascii="Times New Roman" w:eastAsia="Times New Roman" w:hAnsi="Times New Roman" w:cs="Times New Roman"/>
          <w:b/>
          <w:lang w:val="es-PA" w:eastAsia="es-ES"/>
        </w:rPr>
        <w:t>Garzola</w:t>
      </w:r>
      <w:proofErr w:type="spellEnd"/>
      <w:r w:rsidRPr="00A6602E">
        <w:rPr>
          <w:rFonts w:ascii="Times New Roman" w:eastAsia="Times New Roman" w:hAnsi="Times New Roman" w:cs="Times New Roman"/>
          <w:b/>
          <w:lang w:val="es-PA" w:eastAsia="es-ES"/>
        </w:rPr>
        <w:t>:</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1C56EB" w:rsidRPr="001C56EB" w:rsidRDefault="001C56EB" w:rsidP="001C56EB">
      <w:pPr>
        <w:autoSpaceDE w:val="0"/>
        <w:autoSpaceDN w:val="0"/>
        <w:adjustRightInd w:val="0"/>
        <w:spacing w:line="240" w:lineRule="atLeast"/>
        <w:jc w:val="both"/>
        <w:rPr>
          <w:rFonts w:ascii="Times New Roman" w:eastAsia="Times New Roman" w:hAnsi="Times New Roman" w:cs="Times New Roman"/>
          <w:b/>
          <w:bCs/>
          <w:lang w:val="es-PA" w:eastAsia="es-ES"/>
        </w:rPr>
      </w:pPr>
      <w:r w:rsidRPr="001C56EB">
        <w:rPr>
          <w:rFonts w:ascii="Times New Roman" w:eastAsia="Times New Roman" w:hAnsi="Times New Roman" w:cs="Times New Roman"/>
          <w:lang w:val="es-PA" w:eastAsia="es-ES"/>
        </w:rPr>
        <w:t xml:space="preserve">Le informamos que en la siguiente página web </w:t>
      </w:r>
      <w:hyperlink r:id="rId12" w:history="1">
        <w:r w:rsidRPr="001C56EB">
          <w:rPr>
            <w:rStyle w:val="Hipervnculo"/>
            <w:rFonts w:ascii="Times New Roman" w:eastAsia="Times New Roman" w:hAnsi="Times New Roman" w:cs="Times New Roman"/>
            <w:lang w:val="es-PA" w:eastAsia="es-ES"/>
          </w:rPr>
          <w:t>http://prefasia.miambiente.gob.pa/consultas/</w:t>
        </w:r>
      </w:hyperlink>
      <w:r w:rsidRPr="001C56EB">
        <w:rPr>
          <w:rFonts w:ascii="Times New Roman" w:eastAsia="Times New Roman" w:hAnsi="Times New Roman" w:cs="Times New Roman"/>
          <w:lang w:val="es-PA" w:eastAsia="es-ES"/>
        </w:rPr>
        <w:t xml:space="preserve"> o http://prefasia.miambiente.gob.pa/unidades-ambientales/</w:t>
      </w:r>
      <w:r w:rsidRPr="001C56EB">
        <w:rPr>
          <w:rFonts w:ascii="Times New Roman" w:eastAsia="Times New Roman" w:hAnsi="Times New Roman" w:cs="Times New Roman"/>
          <w:lang w:val="es-ES_tradnl" w:eastAsia="es-ES"/>
        </w:rPr>
        <w:t xml:space="preserve"> (</w:t>
      </w:r>
      <w:r w:rsidRPr="001C56EB">
        <w:rPr>
          <w:rFonts w:ascii="Times New Roman" w:eastAsia="Times New Roman" w:hAnsi="Times New Roman" w:cs="Times New Roman"/>
          <w:lang w:val="es-PA" w:eastAsia="es-ES"/>
        </w:rPr>
        <w:t xml:space="preserve">Ingresar Número de Expediente y hacer </w:t>
      </w:r>
      <w:proofErr w:type="spellStart"/>
      <w:r w:rsidRPr="001C56EB">
        <w:rPr>
          <w:rFonts w:ascii="Times New Roman" w:eastAsia="Times New Roman" w:hAnsi="Times New Roman" w:cs="Times New Roman"/>
          <w:lang w:val="es-PA" w:eastAsia="es-ES"/>
        </w:rPr>
        <w:t>click</w:t>
      </w:r>
      <w:proofErr w:type="spellEnd"/>
      <w:r w:rsidRPr="001C56EB">
        <w:rPr>
          <w:rFonts w:ascii="Times New Roman" w:eastAsia="Times New Roman" w:hAnsi="Times New Roman" w:cs="Times New Roman"/>
          <w:lang w:val="es-PA" w:eastAsia="es-ES"/>
        </w:rPr>
        <w:t xml:space="preserve"> en Buscar</w:t>
      </w:r>
      <w:r w:rsidRPr="001C56EB">
        <w:rPr>
          <w:rFonts w:ascii="Times New Roman" w:eastAsia="Times New Roman" w:hAnsi="Times New Roman" w:cs="Times New Roman"/>
          <w:lang w:val="es-ES_tradnl" w:eastAsia="es-ES"/>
        </w:rPr>
        <w:t>)</w:t>
      </w:r>
      <w:r w:rsidRPr="001C56EB">
        <w:rPr>
          <w:rFonts w:ascii="Times New Roman" w:eastAsia="Times New Roman" w:hAnsi="Times New Roman" w:cs="Times New Roman"/>
          <w:lang w:val="es-PA" w:eastAsia="es-ES"/>
        </w:rPr>
        <w:t>, está disponible el Estudio de Impacto Ambiental Categoría II “</w:t>
      </w:r>
      <w:r w:rsidRPr="001C56EB">
        <w:rPr>
          <w:rFonts w:ascii="Times New Roman" w:eastAsia="Times New Roman" w:hAnsi="Times New Roman" w:cs="Times New Roman"/>
          <w:b/>
          <w:bCs/>
          <w:lang w:val="es-PA" w:eastAsia="es-ES"/>
        </w:rPr>
        <w:t>JARDINES DE BUENOS AIRES”</w:t>
      </w:r>
      <w:r w:rsidRPr="001C56EB">
        <w:rPr>
          <w:rFonts w:ascii="Times New Roman" w:eastAsia="Times New Roman" w:hAnsi="Times New Roman" w:cs="Times New Roman"/>
          <w:lang w:val="es-PA" w:eastAsia="es-ES"/>
        </w:rPr>
        <w:t xml:space="preserve">, a desarrollarse en el corregimiento de </w:t>
      </w:r>
      <w:proofErr w:type="spellStart"/>
      <w:r w:rsidRPr="001C56EB">
        <w:rPr>
          <w:rFonts w:ascii="Times New Roman" w:eastAsia="Times New Roman" w:hAnsi="Times New Roman" w:cs="Times New Roman"/>
          <w:lang w:val="es-PA" w:eastAsia="es-ES"/>
        </w:rPr>
        <w:t>Chilibre</w:t>
      </w:r>
      <w:proofErr w:type="spellEnd"/>
      <w:r w:rsidRPr="001C56EB">
        <w:rPr>
          <w:rFonts w:ascii="Times New Roman" w:eastAsia="Times New Roman" w:hAnsi="Times New Roman" w:cs="Times New Roman"/>
          <w:lang w:val="es-PA" w:eastAsia="es-ES"/>
        </w:rPr>
        <w:t xml:space="preserve">, distrito y Provincia de Panamá, cuyo promotor es </w:t>
      </w:r>
      <w:r w:rsidRPr="001C56EB">
        <w:rPr>
          <w:rFonts w:ascii="Times New Roman" w:eastAsia="Times New Roman" w:hAnsi="Times New Roman" w:cs="Times New Roman"/>
          <w:b/>
          <w:bCs/>
          <w:lang w:val="es-PA" w:eastAsia="es-ES"/>
        </w:rPr>
        <w:t>BUENOS AIRES ENTERPRISES CORP.</w:t>
      </w:r>
    </w:p>
    <w:p w:rsidR="00A6602E" w:rsidRPr="00A6602E" w:rsidRDefault="00A6602E" w:rsidP="00A6602E">
      <w:pPr>
        <w:autoSpaceDE w:val="0"/>
        <w:autoSpaceDN w:val="0"/>
        <w:adjustRightInd w:val="0"/>
        <w:spacing w:line="240" w:lineRule="atLeast"/>
        <w:jc w:val="both"/>
        <w:rPr>
          <w:rFonts w:ascii="Times New Roman" w:eastAsia="Times New Roman" w:hAnsi="Times New Roman" w:cs="Times New Roman"/>
          <w:lang w:val="es-PA" w:eastAsia="es-ES"/>
        </w:rPr>
      </w:pPr>
    </w:p>
    <w:p w:rsidR="00A6602E" w:rsidRPr="00A6602E" w:rsidRDefault="00A6602E" w:rsidP="00A6602E">
      <w:pPr>
        <w:jc w:val="both"/>
        <w:rPr>
          <w:rFonts w:ascii="Times New Roman" w:eastAsia="Calibri" w:hAnsi="Times New Roman" w:cs="Times New Roman"/>
          <w:lang w:val="es-PA" w:eastAsia="es-ES"/>
        </w:rPr>
      </w:pPr>
      <w:r w:rsidRPr="00A6602E">
        <w:rPr>
          <w:rFonts w:ascii="Times New Roman" w:eastAsia="Calibri" w:hAnsi="Times New Roman" w:cs="Times New Roman"/>
          <w:lang w:val="es-PA" w:eastAsia="es-ES"/>
        </w:rPr>
        <w:t>Tal como dispone el artículo 42 del Decreto Ejecutivo N°. 123 de 14 de agosto de 2009, agradecemos enviar sus comentarios a más tardar ocho (8) días hábiles después de haberlo recibido. Así mismo, con fundamento en el artículo 10 del referido Decreto Ejecutivo, le agradecemos emitir su informe técnico fundamentado en el área de su competencia; mediante la Plataforma PREFASIA, según lo estipulado en el Decreto Ejecutivo No. 36 del 03 de junio de 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b/>
          <w:lang w:val="es-PA" w:eastAsia="es-ES"/>
        </w:rPr>
      </w:pPr>
      <w:r w:rsidRPr="00A6602E">
        <w:rPr>
          <w:rFonts w:ascii="Times New Roman" w:eastAsia="Times New Roman" w:hAnsi="Times New Roman" w:cs="Times New Roman"/>
          <w:lang w:val="es-PA" w:eastAsia="es-ES"/>
        </w:rPr>
        <w:t xml:space="preserve">No. de expediente: </w:t>
      </w:r>
      <w:r w:rsidR="001C56EB">
        <w:rPr>
          <w:rFonts w:ascii="Times New Roman" w:eastAsia="Times New Roman" w:hAnsi="Times New Roman" w:cs="Times New Roman"/>
          <w:b/>
          <w:lang w:val="es-PA" w:eastAsia="es-ES"/>
        </w:rPr>
        <w:t>DEIA-II-F-98</w:t>
      </w:r>
      <w:r w:rsidRPr="00A6602E">
        <w:rPr>
          <w:rFonts w:ascii="Times New Roman" w:eastAsia="Times New Roman" w:hAnsi="Times New Roman" w:cs="Times New Roman"/>
          <w:b/>
          <w:lang w:val="es-PA" w:eastAsia="es-ES"/>
        </w:rPr>
        <w:t>-2019</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roofErr w:type="gramStart"/>
      <w:r w:rsidRPr="00A6602E">
        <w:rPr>
          <w:rFonts w:ascii="Times New Roman" w:eastAsia="Times New Roman" w:hAnsi="Times New Roman" w:cs="Times New Roman"/>
          <w:lang w:val="es-PA" w:eastAsia="es-ES"/>
        </w:rPr>
        <w:t>Sin  otro</w:t>
      </w:r>
      <w:proofErr w:type="gramEnd"/>
      <w:r w:rsidRPr="00A6602E">
        <w:rPr>
          <w:rFonts w:ascii="Times New Roman" w:eastAsia="Times New Roman" w:hAnsi="Times New Roman" w:cs="Times New Roman"/>
          <w:lang w:val="es-PA" w:eastAsia="es-ES"/>
        </w:rPr>
        <w:t xml:space="preserve"> particular, nos suscribimos atentamente.</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spacing w:line="240" w:lineRule="exact"/>
        <w:jc w:val="both"/>
        <w:rPr>
          <w:rFonts w:ascii="Times New Roman" w:eastAsia="MS Mincho" w:hAnsi="Times New Roman" w:cs="Times New Roman"/>
          <w:b/>
          <w:caps/>
          <w:lang w:val="es-PA" w:eastAsia="es-ES"/>
        </w:rPr>
      </w:pPr>
      <w:r w:rsidRPr="00A6602E">
        <w:rPr>
          <w:rFonts w:ascii="Times New Roman" w:eastAsia="MS Mincho" w:hAnsi="Times New Roman" w:cs="Times New Roman"/>
          <w:b/>
          <w:lang w:val="es-PA" w:eastAsia="es-ES"/>
        </w:rPr>
        <w:t xml:space="preserve">ANALILIA CASTILLERO    </w:t>
      </w:r>
      <w:r w:rsidRPr="00A6602E">
        <w:rPr>
          <w:rFonts w:ascii="Times New Roman" w:eastAsia="MS Mincho" w:hAnsi="Times New Roman" w:cs="Times New Roman"/>
          <w:b/>
          <w:lang w:val="es-PA" w:eastAsia="es-ES"/>
        </w:rPr>
        <w:tab/>
      </w:r>
      <w:r w:rsidRPr="00A6602E">
        <w:rPr>
          <w:rFonts w:ascii="Times New Roman" w:eastAsia="MS Mincho" w:hAnsi="Times New Roman" w:cs="Times New Roman"/>
          <w:b/>
          <w:caps/>
          <w:lang w:val="es-PA" w:eastAsia="es-ES"/>
        </w:rPr>
        <w:t xml:space="preserve">                </w:t>
      </w:r>
      <w:r w:rsidRPr="00A6602E">
        <w:rPr>
          <w:rFonts w:ascii="Times New Roman" w:eastAsia="MS Mincho" w:hAnsi="Times New Roman" w:cs="Times New Roman"/>
          <w:b/>
          <w:caps/>
          <w:lang w:val="es-PA" w:eastAsia="es-ES"/>
        </w:rPr>
        <w:tab/>
      </w:r>
      <w:r w:rsidRPr="00A6602E">
        <w:rPr>
          <w:rFonts w:ascii="Times New Roman" w:eastAsia="MS Mincho" w:hAnsi="Times New Roman" w:cs="Times New Roman"/>
          <w:b/>
          <w:caps/>
          <w:lang w:val="es-PA" w:eastAsia="es-ES"/>
        </w:rPr>
        <w:tab/>
        <w:t xml:space="preserve">             </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Jefa del Departamento de Evaluación de Estudio de</w:t>
      </w:r>
    </w:p>
    <w:p w:rsidR="00A6602E" w:rsidRPr="00A6602E" w:rsidRDefault="00A6602E" w:rsidP="00A6602E">
      <w:pPr>
        <w:rPr>
          <w:rFonts w:ascii="Times New Roman" w:eastAsia="Times New Roman" w:hAnsi="Times New Roman" w:cs="Times New Roman"/>
          <w:lang w:val="es-ES_tradnl" w:eastAsia="es-ES"/>
        </w:rPr>
      </w:pPr>
      <w:r w:rsidRPr="00A6602E">
        <w:rPr>
          <w:rFonts w:ascii="Times New Roman" w:eastAsia="Times New Roman" w:hAnsi="Times New Roman" w:cs="Times New Roman"/>
          <w:lang w:val="es-ES_tradnl" w:eastAsia="es-ES"/>
        </w:rPr>
        <w:t>Impacto Ambiental.</w:t>
      </w:r>
    </w:p>
    <w:p w:rsidR="00A6602E" w:rsidRPr="00A6602E" w:rsidRDefault="00A6602E" w:rsidP="00A6602E">
      <w:pPr>
        <w:rPr>
          <w:rFonts w:ascii="Times New Roman" w:eastAsia="Times New Roman" w:hAnsi="Times New Roman" w:cs="Times New Roman"/>
          <w:lang w:val="es-PA" w:eastAsia="es-ES"/>
        </w:rPr>
      </w:pPr>
      <w:r w:rsidRPr="00A6602E">
        <w:rPr>
          <w:rFonts w:ascii="Times New Roman" w:eastAsia="MS Mincho" w:hAnsi="Times New Roman" w:cs="Times New Roman"/>
          <w:lang w:val="es-PA" w:eastAsia="es-ES"/>
        </w:rPr>
        <w:t xml:space="preserve"> </w:t>
      </w: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keepNext/>
        <w:outlineLvl w:val="2"/>
        <w:rPr>
          <w:rFonts w:ascii="Times New Roman" w:eastAsia="Times New Roman" w:hAnsi="Times New Roman" w:cs="Times New Roman"/>
          <w:b/>
          <w:sz w:val="16"/>
          <w:szCs w:val="20"/>
          <w:lang w:val="es-PA" w:eastAsia="es-ES"/>
        </w:rPr>
      </w:pPr>
    </w:p>
    <w:p w:rsidR="00A6602E" w:rsidRPr="00A6602E" w:rsidRDefault="00A6602E" w:rsidP="00A6602E">
      <w:pPr>
        <w:keepNext/>
        <w:outlineLvl w:val="2"/>
        <w:rPr>
          <w:rFonts w:ascii="Times New Roman" w:eastAsia="Times New Roman" w:hAnsi="Times New Roman" w:cs="Times New Roman"/>
          <w:sz w:val="16"/>
          <w:szCs w:val="16"/>
          <w:lang w:val="es-PA" w:eastAsia="es-ES"/>
        </w:rPr>
      </w:pPr>
      <w:r w:rsidRPr="00A6602E">
        <w:rPr>
          <w:rFonts w:ascii="Times New Roman" w:eastAsia="Times New Roman" w:hAnsi="Times New Roman" w:cs="Times New Roman"/>
          <w:sz w:val="16"/>
          <w:szCs w:val="16"/>
          <w:lang w:val="es-PA" w:eastAsia="es-ES"/>
        </w:rPr>
        <w:t>DDE/ACP/es</w:t>
      </w:r>
    </w:p>
    <w:p w:rsidR="00A6602E" w:rsidRPr="00A6602E" w:rsidRDefault="00A6602E" w:rsidP="00A6602E">
      <w:pPr>
        <w:rPr>
          <w:rFonts w:ascii="Times New Roman" w:eastAsia="Times New Roman" w:hAnsi="Times New Roman" w:cs="Times New Roman"/>
          <w:lang w:val="es-PA" w:eastAsia="es-ES"/>
        </w:rPr>
      </w:pPr>
    </w:p>
    <w:p w:rsidR="00A6602E" w:rsidRPr="00A6602E" w:rsidRDefault="00A6602E" w:rsidP="00A6602E">
      <w:pPr>
        <w:jc w:val="both"/>
        <w:rPr>
          <w:rFonts w:ascii="Times New Roman" w:eastAsia="Times New Roman" w:hAnsi="Times New Roman" w:cs="Times New Roman"/>
          <w:lang w:val="es-PA" w:eastAsia="es-ES"/>
        </w:rPr>
      </w:pPr>
      <w:r w:rsidRPr="00A6602E">
        <w:rPr>
          <w:rFonts w:ascii="Times New Roman" w:eastAsia="Times New Roman" w:hAnsi="Times New Roman" w:cs="Times New Roman"/>
          <w:lang w:val="es-PA" w:eastAsia="es-ES"/>
        </w:rPr>
        <w:t xml:space="preserve"> </w:t>
      </w:r>
    </w:p>
    <w:p w:rsidR="00BB28E4" w:rsidRDefault="00BB28E4" w:rsidP="00BB28E4">
      <w:pPr>
        <w:jc w:val="both"/>
        <w:rPr>
          <w:rFonts w:ascii="Times New Roman" w:eastAsia="Times New Roman" w:hAnsi="Times New Roman" w:cs="Times New Roman"/>
          <w:lang w:val="es-ES_tradnl" w:eastAsia="es-ES_tradnl"/>
        </w:rPr>
      </w:pPr>
    </w:p>
    <w:sectPr w:rsidR="00BB28E4" w:rsidSect="001C4D1A">
      <w:headerReference w:type="default" r:id="rId13"/>
      <w:footerReference w:type="default" r:id="rId14"/>
      <w:headerReference w:type="first" r:id="rId15"/>
      <w:footerReference w:type="first" r:id="rId16"/>
      <w:pgSz w:w="12240" w:h="15840"/>
      <w:pgMar w:top="180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01D" w:rsidRDefault="00BD601D" w:rsidP="000C7FEC">
      <w:r>
        <w:separator/>
      </w:r>
    </w:p>
  </w:endnote>
  <w:endnote w:type="continuationSeparator" w:id="0">
    <w:p w:rsidR="00BD601D" w:rsidRDefault="00BD601D" w:rsidP="000C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FEC" w:rsidRDefault="00B804AF">
    <w:pPr>
      <w:pStyle w:val="Piedepgina"/>
    </w:pPr>
    <w:r>
      <w:rPr>
        <w:noProof/>
        <w:lang w:val="es-PA" w:eastAsia="es-PA"/>
      </w:rPr>
      <w:drawing>
        <wp:anchor distT="0" distB="0" distL="114300" distR="114300" simplePos="0" relativeHeight="251663360" behindDoc="1" locked="0" layoutInCell="1" allowOverlap="1" wp14:anchorId="1242EF37" wp14:editId="2CDFD325">
          <wp:simplePos x="0" y="0"/>
          <wp:positionH relativeFrom="column">
            <wp:posOffset>-884928</wp:posOffset>
          </wp:positionH>
          <wp:positionV relativeFrom="paragraph">
            <wp:posOffset>-670741</wp:posOffset>
          </wp:positionV>
          <wp:extent cx="7452360" cy="14363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jpg"/>
                  <pic:cNvPicPr/>
                </pic:nvPicPr>
                <pic:blipFill>
                  <a:blip r:embed="rId1">
                    <a:extLst>
                      <a:ext uri="{28A0092B-C50C-407E-A947-70E740481C1C}">
                        <a14:useLocalDpi xmlns:a14="http://schemas.microsoft.com/office/drawing/2010/main" val="0"/>
                      </a:ext>
                    </a:extLst>
                  </a:blip>
                  <a:stretch>
                    <a:fillRect/>
                  </a:stretch>
                </pic:blipFill>
                <pic:spPr>
                  <a:xfrm>
                    <a:off x="0" y="0"/>
                    <a:ext cx="7452360" cy="1436370"/>
                  </a:xfrm>
                  <a:prstGeom prst="rect">
                    <a:avLst/>
                  </a:prstGeom>
                </pic:spPr>
              </pic:pic>
            </a:graphicData>
          </a:graphic>
          <wp14:sizeRelH relativeFrom="page">
            <wp14:pctWidth>0</wp14:pctWidth>
          </wp14:sizeRelH>
          <wp14:sizeRelV relativeFrom="page">
            <wp14:pctHeight>0</wp14:pctHeight>
          </wp14:sizeRelV>
        </wp:anchor>
      </w:drawing>
    </w:r>
  </w:p>
  <w:p w:rsidR="000C7FEC" w:rsidRDefault="000C7F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BC5" w:rsidRDefault="00F55BC5">
    <w:pPr>
      <w:pStyle w:val="Piedepgina"/>
    </w:pPr>
    <w:r>
      <w:rPr>
        <w:noProof/>
        <w:lang w:val="es-PA" w:eastAsia="es-PA"/>
      </w:rPr>
      <w:drawing>
        <wp:anchor distT="0" distB="0" distL="114300" distR="114300" simplePos="0" relativeHeight="251661312" behindDoc="1" locked="0" layoutInCell="1" allowOverlap="1" wp14:anchorId="1DFB515F" wp14:editId="4D6D60E2">
          <wp:simplePos x="0" y="0"/>
          <wp:positionH relativeFrom="column">
            <wp:posOffset>-857970</wp:posOffset>
          </wp:positionH>
          <wp:positionV relativeFrom="paragraph">
            <wp:posOffset>-878755</wp:posOffset>
          </wp:positionV>
          <wp:extent cx="7452561" cy="1436882"/>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jpg"/>
                  <pic:cNvPicPr/>
                </pic:nvPicPr>
                <pic:blipFill>
                  <a:blip r:embed="rId1">
                    <a:extLst>
                      <a:ext uri="{28A0092B-C50C-407E-A947-70E740481C1C}">
                        <a14:useLocalDpi xmlns:a14="http://schemas.microsoft.com/office/drawing/2010/main" val="0"/>
                      </a:ext>
                    </a:extLst>
                  </a:blip>
                  <a:stretch>
                    <a:fillRect/>
                  </a:stretch>
                </pic:blipFill>
                <pic:spPr>
                  <a:xfrm>
                    <a:off x="0" y="0"/>
                    <a:ext cx="7452561" cy="14368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01D" w:rsidRDefault="00BD601D" w:rsidP="000C7FEC">
      <w:r>
        <w:separator/>
      </w:r>
    </w:p>
  </w:footnote>
  <w:footnote w:type="continuationSeparator" w:id="0">
    <w:p w:rsidR="00BD601D" w:rsidRDefault="00BD601D" w:rsidP="000C7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1A" w:rsidRDefault="001C4D1A" w:rsidP="001C4D1A">
    <w:pPr>
      <w:pStyle w:val="Encabezado"/>
      <w:jc w:val="right"/>
      <w:rPr>
        <w:b/>
        <w:noProof/>
        <w:lang w:val="es-PA" w:eastAsia="es-PA"/>
      </w:rPr>
    </w:pPr>
    <w:r>
      <w:rPr>
        <w:noProof/>
        <w:lang w:val="es-PA" w:eastAsia="es-PA"/>
      </w:rPr>
      <w:drawing>
        <wp:anchor distT="0" distB="0" distL="114300" distR="114300" simplePos="0" relativeHeight="251658240" behindDoc="1" locked="0" layoutInCell="1" allowOverlap="1" wp14:anchorId="1152EC9A" wp14:editId="354B951B">
          <wp:simplePos x="0" y="0"/>
          <wp:positionH relativeFrom="column">
            <wp:posOffset>-998220</wp:posOffset>
          </wp:positionH>
          <wp:positionV relativeFrom="paragraph">
            <wp:posOffset>-444500</wp:posOffset>
          </wp:positionV>
          <wp:extent cx="7573645" cy="1459865"/>
          <wp:effectExtent l="0" t="0" r="825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 copia.jpg"/>
                  <pic:cNvPicPr/>
                </pic:nvPicPr>
                <pic:blipFill>
                  <a:blip r:embed="rId1">
                    <a:extLst>
                      <a:ext uri="{28A0092B-C50C-407E-A947-70E740481C1C}">
                        <a14:useLocalDpi xmlns:a14="http://schemas.microsoft.com/office/drawing/2010/main" val="0"/>
                      </a:ext>
                    </a:extLst>
                  </a:blip>
                  <a:stretch>
                    <a:fillRect/>
                  </a:stretch>
                </pic:blipFill>
                <pic:spPr>
                  <a:xfrm>
                    <a:off x="0" y="0"/>
                    <a:ext cx="7573645" cy="1459865"/>
                  </a:xfrm>
                  <a:prstGeom prst="rect">
                    <a:avLst/>
                  </a:prstGeom>
                </pic:spPr>
              </pic:pic>
            </a:graphicData>
          </a:graphic>
          <wp14:sizeRelH relativeFrom="page">
            <wp14:pctWidth>0</wp14:pctWidth>
          </wp14:sizeRelH>
          <wp14:sizeRelV relativeFrom="page">
            <wp14:pctHeight>0</wp14:pctHeight>
          </wp14:sizeRelV>
        </wp:anchor>
      </w:drawing>
    </w:r>
  </w:p>
  <w:p w:rsidR="000C7FEC" w:rsidRPr="001C4D1A" w:rsidRDefault="001C4D1A" w:rsidP="001C4D1A">
    <w:pPr>
      <w:pStyle w:val="Encabezado"/>
      <w:jc w:val="right"/>
      <w:rPr>
        <w:rFonts w:ascii="Arial" w:hAnsi="Arial" w:cs="Arial"/>
        <w:b/>
      </w:rPr>
    </w:pPr>
    <w:r w:rsidRPr="001C4D1A">
      <w:rPr>
        <w:rFonts w:ascii="Arial" w:hAnsi="Arial" w:cs="Arial"/>
        <w:b/>
        <w:noProof/>
        <w:lang w:val="es-PA" w:eastAsia="es-PA"/>
      </w:rPr>
      <w:t xml:space="preserve">DIRECCIÓN DE EVALUACIÓN DE IMPACTO AMBIENTAL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1A" w:rsidRDefault="001C4D1A" w:rsidP="001C4D1A">
    <w:pPr>
      <w:pStyle w:val="Encabezado"/>
      <w:jc w:val="right"/>
      <w:rPr>
        <w:rFonts w:ascii="Arial" w:hAnsi="Arial" w:cs="Arial"/>
        <w:b/>
        <w:noProof/>
        <w:lang w:val="es-PA" w:eastAsia="es-PA"/>
      </w:rPr>
    </w:pPr>
    <w:r w:rsidRPr="001C4D1A">
      <w:rPr>
        <w:rFonts w:ascii="Arial" w:hAnsi="Arial" w:cs="Arial"/>
        <w:b/>
        <w:noProof/>
        <w:lang w:val="es-PA" w:eastAsia="es-PA"/>
      </w:rPr>
      <w:drawing>
        <wp:anchor distT="0" distB="0" distL="114300" distR="114300" simplePos="0" relativeHeight="251660288" behindDoc="1" locked="0" layoutInCell="1" allowOverlap="1" wp14:anchorId="583CE4DB" wp14:editId="33248B3D">
          <wp:simplePos x="0" y="0"/>
          <wp:positionH relativeFrom="column">
            <wp:posOffset>-1052830</wp:posOffset>
          </wp:positionH>
          <wp:positionV relativeFrom="paragraph">
            <wp:posOffset>-484233</wp:posOffset>
          </wp:positionV>
          <wp:extent cx="7644765" cy="1473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board 1 copia.jpg"/>
                  <pic:cNvPicPr/>
                </pic:nvPicPr>
                <pic:blipFill>
                  <a:blip r:embed="rId1">
                    <a:extLst>
                      <a:ext uri="{28A0092B-C50C-407E-A947-70E740481C1C}">
                        <a14:useLocalDpi xmlns:a14="http://schemas.microsoft.com/office/drawing/2010/main" val="0"/>
                      </a:ext>
                    </a:extLst>
                  </a:blip>
                  <a:stretch>
                    <a:fillRect/>
                  </a:stretch>
                </pic:blipFill>
                <pic:spPr>
                  <a:xfrm>
                    <a:off x="0" y="0"/>
                    <a:ext cx="7644765" cy="1473835"/>
                  </a:xfrm>
                  <a:prstGeom prst="rect">
                    <a:avLst/>
                  </a:prstGeom>
                </pic:spPr>
              </pic:pic>
            </a:graphicData>
          </a:graphic>
          <wp14:sizeRelH relativeFrom="page">
            <wp14:pctWidth>0</wp14:pctWidth>
          </wp14:sizeRelH>
          <wp14:sizeRelV relativeFrom="page">
            <wp14:pctHeight>0</wp14:pctHeight>
          </wp14:sizeRelV>
        </wp:anchor>
      </w:drawing>
    </w:r>
  </w:p>
  <w:p w:rsidR="00F55BC5" w:rsidRPr="00CA7D3A" w:rsidRDefault="00403680" w:rsidP="001C4D1A">
    <w:pPr>
      <w:pStyle w:val="Encabezado"/>
      <w:jc w:val="right"/>
      <w:rPr>
        <w:rFonts w:ascii="Arial" w:hAnsi="Arial" w:cs="Arial"/>
        <w:b/>
      </w:rPr>
    </w:pPr>
    <w:r w:rsidRPr="00CA7D3A">
      <w:rPr>
        <w:rFonts w:ascii="Arial" w:hAnsi="Arial" w:cs="Arial"/>
        <w:b/>
        <w:noProof/>
        <w:lang w:val="es-PA" w:eastAsia="es-PA"/>
      </w:rPr>
      <w:t>DIRECCIÓ</w:t>
    </w:r>
    <w:r w:rsidR="001C4D1A" w:rsidRPr="00CA7D3A">
      <w:rPr>
        <w:rFonts w:ascii="Arial" w:hAnsi="Arial" w:cs="Arial"/>
        <w:b/>
        <w:noProof/>
        <w:lang w:val="es-PA" w:eastAsia="es-PA"/>
      </w:rPr>
      <w:t>N DE EVALUACIÓN DE IMPACTO AMBIENTAL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EC"/>
    <w:rsid w:val="000C05CB"/>
    <w:rsid w:val="000C7FEC"/>
    <w:rsid w:val="001C4D1A"/>
    <w:rsid w:val="001C56EB"/>
    <w:rsid w:val="00403680"/>
    <w:rsid w:val="004878AC"/>
    <w:rsid w:val="00635994"/>
    <w:rsid w:val="006C11F4"/>
    <w:rsid w:val="008B05B9"/>
    <w:rsid w:val="008F13B6"/>
    <w:rsid w:val="00950320"/>
    <w:rsid w:val="009A6B44"/>
    <w:rsid w:val="00A144B6"/>
    <w:rsid w:val="00A6602E"/>
    <w:rsid w:val="00B804AF"/>
    <w:rsid w:val="00BB28E4"/>
    <w:rsid w:val="00BD601D"/>
    <w:rsid w:val="00CA7D3A"/>
    <w:rsid w:val="00CD636F"/>
    <w:rsid w:val="00D016B5"/>
    <w:rsid w:val="00D609D1"/>
    <w:rsid w:val="00F55BC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A5F26"/>
  <w15:docId w15:val="{49EA705E-2777-4721-B5CA-DC97D050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P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2">
    <w:name w:val="heading 2"/>
    <w:basedOn w:val="Normal"/>
    <w:link w:val="Ttulo2Car"/>
    <w:uiPriority w:val="9"/>
    <w:qFormat/>
    <w:rsid w:val="000C7FEC"/>
    <w:pPr>
      <w:spacing w:before="100" w:beforeAutospacing="1" w:after="100" w:afterAutospacing="1"/>
      <w:outlineLvl w:val="1"/>
    </w:pPr>
    <w:rPr>
      <w:rFonts w:ascii="Times New Roman" w:eastAsia="Times New Roman" w:hAnsi="Times New Roman" w:cs="Times New Roman"/>
      <w:b/>
      <w:bCs/>
      <w:sz w:val="36"/>
      <w:szCs w:val="36"/>
      <w:lang w:val="es-PA" w:eastAsia="es-ES_tradnl"/>
    </w:rPr>
  </w:style>
  <w:style w:type="paragraph" w:styleId="Ttulo3">
    <w:name w:val="heading 3"/>
    <w:basedOn w:val="Normal"/>
    <w:next w:val="Normal"/>
    <w:link w:val="Ttulo3Car"/>
    <w:uiPriority w:val="9"/>
    <w:semiHidden/>
    <w:unhideWhenUsed/>
    <w:qFormat/>
    <w:rsid w:val="00BB28E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7FEC"/>
    <w:pPr>
      <w:tabs>
        <w:tab w:val="center" w:pos="4419"/>
        <w:tab w:val="right" w:pos="8838"/>
      </w:tabs>
    </w:pPr>
  </w:style>
  <w:style w:type="character" w:customStyle="1" w:styleId="EncabezadoCar">
    <w:name w:val="Encabezado Car"/>
    <w:basedOn w:val="Fuentedeprrafopredeter"/>
    <w:link w:val="Encabezado"/>
    <w:uiPriority w:val="99"/>
    <w:rsid w:val="000C7FEC"/>
    <w:rPr>
      <w:lang w:val="es-ES"/>
    </w:rPr>
  </w:style>
  <w:style w:type="paragraph" w:styleId="Piedepgina">
    <w:name w:val="footer"/>
    <w:basedOn w:val="Normal"/>
    <w:link w:val="PiedepginaCar"/>
    <w:uiPriority w:val="99"/>
    <w:unhideWhenUsed/>
    <w:rsid w:val="000C7FEC"/>
    <w:pPr>
      <w:tabs>
        <w:tab w:val="center" w:pos="4419"/>
        <w:tab w:val="right" w:pos="8838"/>
      </w:tabs>
    </w:pPr>
  </w:style>
  <w:style w:type="character" w:customStyle="1" w:styleId="PiedepginaCar">
    <w:name w:val="Pie de página Car"/>
    <w:basedOn w:val="Fuentedeprrafopredeter"/>
    <w:link w:val="Piedepgina"/>
    <w:uiPriority w:val="99"/>
    <w:rsid w:val="000C7FEC"/>
    <w:rPr>
      <w:lang w:val="es-ES"/>
    </w:rPr>
  </w:style>
  <w:style w:type="character" w:customStyle="1" w:styleId="Ttulo2Car">
    <w:name w:val="Título 2 Car"/>
    <w:basedOn w:val="Fuentedeprrafopredeter"/>
    <w:link w:val="Ttulo2"/>
    <w:uiPriority w:val="9"/>
    <w:rsid w:val="000C7FEC"/>
    <w:rPr>
      <w:rFonts w:ascii="Times New Roman" w:eastAsia="Times New Roman" w:hAnsi="Times New Roman" w:cs="Times New Roman"/>
      <w:b/>
      <w:bCs/>
      <w:sz w:val="36"/>
      <w:szCs w:val="36"/>
      <w:lang w:eastAsia="es-ES_tradnl"/>
    </w:rPr>
  </w:style>
  <w:style w:type="paragraph" w:styleId="NormalWeb">
    <w:name w:val="Normal (Web)"/>
    <w:basedOn w:val="Normal"/>
    <w:uiPriority w:val="99"/>
    <w:semiHidden/>
    <w:unhideWhenUsed/>
    <w:rsid w:val="000C7FEC"/>
    <w:pPr>
      <w:spacing w:before="100" w:beforeAutospacing="1" w:after="100" w:afterAutospacing="1"/>
    </w:pPr>
    <w:rPr>
      <w:rFonts w:ascii="Times New Roman" w:eastAsia="Times New Roman" w:hAnsi="Times New Roman" w:cs="Times New Roman"/>
      <w:lang w:val="es-PA" w:eastAsia="es-ES_tradnl"/>
    </w:rPr>
  </w:style>
  <w:style w:type="character" w:styleId="Textoennegrita">
    <w:name w:val="Strong"/>
    <w:basedOn w:val="Fuentedeprrafopredeter"/>
    <w:uiPriority w:val="22"/>
    <w:qFormat/>
    <w:rsid w:val="000C7FEC"/>
    <w:rPr>
      <w:b/>
      <w:bCs/>
    </w:rPr>
  </w:style>
  <w:style w:type="character" w:customStyle="1" w:styleId="apple-converted-space">
    <w:name w:val="apple-converted-space"/>
    <w:basedOn w:val="Fuentedeprrafopredeter"/>
    <w:rsid w:val="000C7FEC"/>
  </w:style>
  <w:style w:type="table" w:styleId="Tablaconcuadrcula">
    <w:name w:val="Table Grid"/>
    <w:basedOn w:val="Tablanormal"/>
    <w:uiPriority w:val="39"/>
    <w:rsid w:val="009A6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BB28E4"/>
    <w:rPr>
      <w:rFonts w:asciiTheme="majorHAnsi" w:eastAsiaTheme="majorEastAsia" w:hAnsiTheme="majorHAnsi" w:cstheme="majorBidi"/>
      <w:color w:val="1F3763" w:themeColor="accent1" w:themeShade="7F"/>
      <w:lang w:val="es-ES"/>
    </w:rPr>
  </w:style>
  <w:style w:type="character" w:styleId="Hipervnculo">
    <w:name w:val="Hyperlink"/>
    <w:basedOn w:val="Fuentedeprrafopredeter"/>
    <w:uiPriority w:val="99"/>
    <w:unhideWhenUsed/>
    <w:rsid w:val="00BB28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9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fasia.miambiente.gob.pa/consulta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fasia.miambiente.gob.pa/consultas/" TargetMode="External"/><Relationship Id="rId12" Type="http://schemas.openxmlformats.org/officeDocument/2006/relationships/hyperlink" Target="http://prefasia.miambiente.gob.pa/consult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fasia.miambiente.gob.pa/consulta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prefasia.miambiente.gob.pa/consultas/" TargetMode="External"/><Relationship Id="rId4" Type="http://schemas.openxmlformats.org/officeDocument/2006/relationships/webSettings" Target="webSettings.xml"/><Relationship Id="rId9" Type="http://schemas.openxmlformats.org/officeDocument/2006/relationships/hyperlink" Target="http://prefasia.miambiente.gob.pa/consulta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99EB6-9FCE-4F2E-B918-BA8B64CE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1260</Words>
  <Characters>6935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Edilma Solano</cp:lastModifiedBy>
  <cp:revision>2</cp:revision>
  <dcterms:created xsi:type="dcterms:W3CDTF">2019-09-18T14:46:00Z</dcterms:created>
  <dcterms:modified xsi:type="dcterms:W3CDTF">2019-09-18T14:46:00Z</dcterms:modified>
</cp:coreProperties>
</file>