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FAA" w:rsidRDefault="00254FAA" w:rsidP="00254FAA">
      <w:pPr>
        <w:rPr>
          <w:rFonts w:ascii="Avenir Light" w:hAnsi="Avenir Light"/>
          <w:color w:val="767171" w:themeColor="background2" w:themeShade="80"/>
          <w:sz w:val="16"/>
          <w:szCs w:val="16"/>
        </w:rPr>
      </w:pPr>
      <w:bookmarkStart w:id="0" w:name="_GoBack"/>
      <w:bookmarkEnd w:id="0"/>
    </w:p>
    <w:p w:rsidR="008B5D51" w:rsidRDefault="008B5D51" w:rsidP="008533D7">
      <w:pPr>
        <w:jc w:val="both"/>
        <w:rPr>
          <w:rFonts w:ascii="Avenir Light" w:hAnsi="Avenir Light"/>
          <w:color w:val="767171" w:themeColor="background2" w:themeShade="80"/>
          <w:sz w:val="16"/>
          <w:szCs w:val="16"/>
        </w:rPr>
      </w:pPr>
    </w:p>
    <w:p w:rsidR="00680AA1" w:rsidRDefault="008004E8" w:rsidP="00680AA1">
      <w:pPr>
        <w:pBdr>
          <w:bottom w:val="single" w:sz="12" w:space="1" w:color="auto"/>
        </w:pBdr>
        <w:jc w:val="center"/>
        <w:rPr>
          <w:rFonts w:ascii="Trebuchet MS" w:hAnsi="Trebuchet MS" w:cs="Mongolian Baiti"/>
          <w:b/>
        </w:rPr>
      </w:pPr>
      <w:r>
        <w:rPr>
          <w:rFonts w:ascii="Trebuchet MS" w:hAnsi="Trebuchet MS" w:cs="Mongolian Baiti"/>
          <w:b/>
        </w:rPr>
        <w:t>DIRECCIÓN DE EVALUACIÓN DE I</w:t>
      </w:r>
      <w:r w:rsidR="00B8100C">
        <w:rPr>
          <w:rFonts w:ascii="Trebuchet MS" w:hAnsi="Trebuchet MS" w:cs="Mongolian Baiti"/>
          <w:b/>
        </w:rPr>
        <w:t>MPACTO AMBIENTAL</w:t>
      </w:r>
    </w:p>
    <w:p w:rsidR="00656901" w:rsidRPr="00656901" w:rsidRDefault="00656901" w:rsidP="00656901">
      <w:pPr>
        <w:pBdr>
          <w:bottom w:val="single" w:sz="12" w:space="1" w:color="auto"/>
        </w:pBdr>
        <w:rPr>
          <w:rFonts w:ascii="Trebuchet MS" w:hAnsi="Trebuchet MS" w:cs="Mongolian Baiti"/>
        </w:rPr>
      </w:pPr>
    </w:p>
    <w:p w:rsidR="00656901" w:rsidRPr="00704558" w:rsidRDefault="00656901" w:rsidP="00680AA1">
      <w:pPr>
        <w:jc w:val="center"/>
        <w:rPr>
          <w:rFonts w:ascii="Albertus Extra Bold" w:hAnsi="Albertus Extra Bold" w:cs="Mongolian Baiti"/>
          <w:b/>
          <w:color w:val="002060"/>
        </w:rPr>
      </w:pPr>
    </w:p>
    <w:p w:rsidR="00254FAA" w:rsidRPr="00704558" w:rsidRDefault="0050652D" w:rsidP="00656901">
      <w:pPr>
        <w:jc w:val="center"/>
        <w:rPr>
          <w:rFonts w:ascii="Times New Roman" w:hAnsi="Times New Roman" w:cs="Times New Roman"/>
          <w:b/>
        </w:rPr>
      </w:pPr>
      <w:r w:rsidRPr="00704558">
        <w:rPr>
          <w:rFonts w:ascii="Times New Roman" w:hAnsi="Times New Roman" w:cs="Times New Roman"/>
          <w:b/>
        </w:rPr>
        <w:t>Memo No</w:t>
      </w:r>
      <w:r w:rsidR="00704558">
        <w:rPr>
          <w:rFonts w:ascii="Times New Roman" w:hAnsi="Times New Roman" w:cs="Times New Roman"/>
          <w:b/>
        </w:rPr>
        <w:t>-DEIA-DGEIA-</w:t>
      </w:r>
      <w:r w:rsidR="00646C3E">
        <w:rPr>
          <w:rFonts w:ascii="Times New Roman" w:hAnsi="Times New Roman" w:cs="Times New Roman"/>
          <w:b/>
        </w:rPr>
        <w:t>328</w:t>
      </w:r>
      <w:r w:rsidR="008E14A9">
        <w:rPr>
          <w:rFonts w:ascii="Times New Roman" w:hAnsi="Times New Roman" w:cs="Times New Roman"/>
          <w:b/>
        </w:rPr>
        <w:t>-</w:t>
      </w:r>
      <w:r w:rsidR="00646C3E">
        <w:rPr>
          <w:rFonts w:ascii="Times New Roman" w:hAnsi="Times New Roman" w:cs="Times New Roman"/>
          <w:b/>
        </w:rPr>
        <w:t>2409</w:t>
      </w:r>
      <w:r w:rsidR="00704558">
        <w:rPr>
          <w:rFonts w:ascii="Times New Roman" w:hAnsi="Times New Roman" w:cs="Times New Roman"/>
          <w:b/>
        </w:rPr>
        <w:t>-</w:t>
      </w:r>
      <w:r w:rsidRPr="00704558">
        <w:rPr>
          <w:rFonts w:ascii="Times New Roman" w:hAnsi="Times New Roman" w:cs="Times New Roman"/>
          <w:b/>
        </w:rPr>
        <w:t>2019</w:t>
      </w:r>
    </w:p>
    <w:p w:rsidR="00254FAA" w:rsidRPr="00656901" w:rsidRDefault="00254FAA" w:rsidP="00254FAA">
      <w:pPr>
        <w:rPr>
          <w:rFonts w:ascii="Avenir Light" w:hAnsi="Avenir Light"/>
          <w:sz w:val="16"/>
          <w:szCs w:val="16"/>
        </w:rPr>
      </w:pPr>
    </w:p>
    <w:p w:rsidR="00254FAA" w:rsidRDefault="00254FAA" w:rsidP="00254FAA">
      <w:pPr>
        <w:rPr>
          <w:rFonts w:ascii="Avenir Light" w:hAnsi="Avenir Light"/>
          <w:color w:val="767171" w:themeColor="background2" w:themeShade="80"/>
          <w:sz w:val="16"/>
          <w:szCs w:val="16"/>
        </w:rPr>
      </w:pPr>
    </w:p>
    <w:p w:rsidR="00254FAA" w:rsidRDefault="00254FAA" w:rsidP="00254FAA">
      <w:pPr>
        <w:rPr>
          <w:rFonts w:ascii="Avenir Light" w:hAnsi="Avenir Light"/>
          <w:color w:val="767171" w:themeColor="background2" w:themeShade="80"/>
          <w:sz w:val="16"/>
          <w:szCs w:val="16"/>
        </w:rPr>
      </w:pPr>
    </w:p>
    <w:p w:rsidR="00612D9E" w:rsidRDefault="0050652D" w:rsidP="009E5E97">
      <w:pPr>
        <w:tabs>
          <w:tab w:val="left" w:pos="1276"/>
          <w:tab w:val="left" w:pos="1418"/>
          <w:tab w:val="left" w:pos="1560"/>
        </w:tabs>
        <w:rPr>
          <w:rFonts w:ascii="Times New Roman" w:hAnsi="Times New Roman" w:cs="Times New Roman"/>
          <w:b/>
        </w:rPr>
      </w:pPr>
      <w:r w:rsidRPr="00704558">
        <w:rPr>
          <w:rFonts w:ascii="Times New Roman" w:hAnsi="Times New Roman" w:cs="Times New Roman"/>
          <w:b/>
        </w:rPr>
        <w:t>Para:</w:t>
      </w:r>
      <w:r w:rsidR="00704558">
        <w:rPr>
          <w:rFonts w:ascii="Times New Roman" w:hAnsi="Times New Roman" w:cs="Times New Roman"/>
          <w:b/>
        </w:rPr>
        <w:t xml:space="preserve">            </w:t>
      </w:r>
      <w:r w:rsidR="007C4E52">
        <w:rPr>
          <w:rFonts w:ascii="Times New Roman" w:hAnsi="Times New Roman" w:cs="Times New Roman"/>
          <w:b/>
        </w:rPr>
        <w:t>DA</w:t>
      </w:r>
      <w:r w:rsidR="009E5E97">
        <w:rPr>
          <w:rFonts w:ascii="Times New Roman" w:hAnsi="Times New Roman" w:cs="Times New Roman"/>
          <w:b/>
        </w:rPr>
        <w:t>N</w:t>
      </w:r>
      <w:r w:rsidR="007C4E52">
        <w:rPr>
          <w:rFonts w:ascii="Times New Roman" w:hAnsi="Times New Roman" w:cs="Times New Roman"/>
          <w:b/>
        </w:rPr>
        <w:t>I</w:t>
      </w:r>
      <w:r w:rsidR="009E5E97">
        <w:rPr>
          <w:rFonts w:ascii="Times New Roman" w:hAnsi="Times New Roman" w:cs="Times New Roman"/>
          <w:b/>
        </w:rPr>
        <w:t>A BROCE</w:t>
      </w:r>
      <w:r w:rsidR="007C4E52">
        <w:rPr>
          <w:rFonts w:ascii="Times New Roman" w:hAnsi="Times New Roman" w:cs="Times New Roman"/>
          <w:b/>
        </w:rPr>
        <w:t xml:space="preserve"> C.</w:t>
      </w:r>
    </w:p>
    <w:p w:rsidR="009E5E97" w:rsidRDefault="009E5E97" w:rsidP="009E5E97">
      <w:pPr>
        <w:tabs>
          <w:tab w:val="left" w:pos="708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 xml:space="preserve">          Directora de Asesoría Legal</w:t>
      </w:r>
    </w:p>
    <w:p w:rsidR="009E5E97" w:rsidRPr="00704558" w:rsidRDefault="009E5E97" w:rsidP="009E5E97">
      <w:pPr>
        <w:tabs>
          <w:tab w:val="left" w:pos="1276"/>
          <w:tab w:val="left" w:pos="1418"/>
          <w:tab w:val="left" w:pos="156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</w:t>
      </w:r>
    </w:p>
    <w:p w:rsidR="0050652D" w:rsidRDefault="0050652D" w:rsidP="00254FAA">
      <w:pPr>
        <w:rPr>
          <w:rFonts w:ascii="Times New Roman" w:hAnsi="Times New Roman" w:cs="Times New Roman"/>
        </w:rPr>
      </w:pPr>
    </w:p>
    <w:p w:rsidR="00704558" w:rsidRDefault="00704558" w:rsidP="00254FAA">
      <w:pPr>
        <w:rPr>
          <w:rFonts w:ascii="Times New Roman" w:hAnsi="Times New Roman" w:cs="Times New Roman"/>
        </w:rPr>
      </w:pPr>
    </w:p>
    <w:p w:rsidR="00704558" w:rsidRPr="00737204" w:rsidRDefault="00704558" w:rsidP="00704558">
      <w:pPr>
        <w:tabs>
          <w:tab w:val="left" w:pos="1575"/>
        </w:tabs>
        <w:rPr>
          <w:rFonts w:ascii="Times New Roman" w:hAnsi="Times New Roman" w:cs="Times New Roman"/>
        </w:rPr>
      </w:pPr>
    </w:p>
    <w:p w:rsidR="0050652D" w:rsidRPr="00B8100C" w:rsidRDefault="0050652D" w:rsidP="00704558">
      <w:pPr>
        <w:tabs>
          <w:tab w:val="left" w:pos="1276"/>
          <w:tab w:val="left" w:pos="1418"/>
        </w:tabs>
        <w:rPr>
          <w:rFonts w:ascii="Times New Roman" w:hAnsi="Times New Roman" w:cs="Times New Roman"/>
          <w:b/>
        </w:rPr>
      </w:pPr>
    </w:p>
    <w:p w:rsidR="0050652D" w:rsidRPr="00B8100C" w:rsidRDefault="00704558" w:rsidP="00254FA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De:</w:t>
      </w:r>
      <w:r>
        <w:rPr>
          <w:rFonts w:ascii="Times New Roman" w:hAnsi="Times New Roman" w:cs="Times New Roman"/>
          <w:b/>
        </w:rPr>
        <w:tab/>
        <w:t xml:space="preserve">          </w:t>
      </w:r>
      <w:r w:rsidR="00B8100C">
        <w:rPr>
          <w:rFonts w:ascii="Times New Roman" w:hAnsi="Times New Roman" w:cs="Times New Roman"/>
          <w:b/>
        </w:rPr>
        <w:t>DOMILUIS DOMÍNGUEZ E.</w:t>
      </w:r>
    </w:p>
    <w:p w:rsidR="0050652D" w:rsidRPr="00B8100C" w:rsidRDefault="00704558" w:rsidP="00254FA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 xml:space="preserve">          </w:t>
      </w:r>
      <w:r w:rsidR="00B8100C">
        <w:rPr>
          <w:rFonts w:ascii="Times New Roman" w:hAnsi="Times New Roman" w:cs="Times New Roman"/>
          <w:b/>
        </w:rPr>
        <w:t>Dir</w:t>
      </w:r>
      <w:r w:rsidR="00383C0E">
        <w:rPr>
          <w:rFonts w:ascii="Times New Roman" w:hAnsi="Times New Roman" w:cs="Times New Roman"/>
          <w:b/>
        </w:rPr>
        <w:t>ector</w:t>
      </w:r>
      <w:r w:rsidR="00B8100C">
        <w:rPr>
          <w:rFonts w:ascii="Times New Roman" w:hAnsi="Times New Roman" w:cs="Times New Roman"/>
          <w:b/>
        </w:rPr>
        <w:t xml:space="preserve"> de Evaluación de Impacto Ambiental</w:t>
      </w:r>
    </w:p>
    <w:p w:rsidR="0050652D" w:rsidRPr="00B8100C" w:rsidRDefault="0050652D" w:rsidP="00254FAA">
      <w:pPr>
        <w:rPr>
          <w:rFonts w:ascii="Times New Roman" w:hAnsi="Times New Roman" w:cs="Times New Roman"/>
          <w:b/>
        </w:rPr>
      </w:pPr>
    </w:p>
    <w:p w:rsidR="0050652D" w:rsidRPr="00B8100C" w:rsidRDefault="0050652D" w:rsidP="00254FAA">
      <w:pPr>
        <w:rPr>
          <w:rFonts w:ascii="Times New Roman" w:hAnsi="Times New Roman" w:cs="Times New Roman"/>
          <w:b/>
        </w:rPr>
      </w:pPr>
    </w:p>
    <w:p w:rsidR="0050652D" w:rsidRPr="00704558" w:rsidRDefault="00704558" w:rsidP="00704558">
      <w:pPr>
        <w:ind w:left="1276" w:hanging="127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Asunto:        </w:t>
      </w:r>
      <w:r w:rsidR="009E5E97" w:rsidRPr="009E5E97">
        <w:rPr>
          <w:rFonts w:ascii="Times New Roman" w:hAnsi="Times New Roman" w:cs="Times New Roman"/>
          <w:b/>
        </w:rPr>
        <w:t>REVISIÓN DE INFORME TÉCNICO.</w:t>
      </w:r>
    </w:p>
    <w:p w:rsidR="0050652D" w:rsidRDefault="0050652D" w:rsidP="00254FAA">
      <w:pPr>
        <w:rPr>
          <w:rFonts w:ascii="Times New Roman" w:hAnsi="Times New Roman" w:cs="Times New Roman"/>
          <w:b/>
        </w:rPr>
      </w:pPr>
    </w:p>
    <w:p w:rsidR="009E5E97" w:rsidRPr="00704558" w:rsidRDefault="009E5E97" w:rsidP="00254FAA">
      <w:pPr>
        <w:rPr>
          <w:rFonts w:ascii="Times New Roman" w:hAnsi="Times New Roman" w:cs="Times New Roman"/>
          <w:b/>
        </w:rPr>
      </w:pPr>
    </w:p>
    <w:p w:rsidR="0050652D" w:rsidRDefault="0050652D" w:rsidP="00254FAA">
      <w:pPr>
        <w:pBdr>
          <w:bottom w:val="single" w:sz="12" w:space="1" w:color="auto"/>
        </w:pBdr>
        <w:rPr>
          <w:rFonts w:ascii="Times New Roman" w:hAnsi="Times New Roman" w:cs="Times New Roman"/>
          <w:b/>
        </w:rPr>
      </w:pPr>
      <w:r w:rsidRPr="00704558">
        <w:rPr>
          <w:rFonts w:ascii="Times New Roman" w:hAnsi="Times New Roman" w:cs="Times New Roman"/>
          <w:b/>
        </w:rPr>
        <w:t>Fecha:</w:t>
      </w:r>
      <w:r w:rsidR="00704558">
        <w:rPr>
          <w:rFonts w:ascii="Times New Roman" w:hAnsi="Times New Roman" w:cs="Times New Roman"/>
          <w:b/>
        </w:rPr>
        <w:t xml:space="preserve">         </w:t>
      </w:r>
      <w:r w:rsidR="00646C3E">
        <w:rPr>
          <w:rFonts w:ascii="Times New Roman" w:hAnsi="Times New Roman" w:cs="Times New Roman"/>
          <w:b/>
        </w:rPr>
        <w:t>24</w:t>
      </w:r>
      <w:r w:rsidR="00704558">
        <w:rPr>
          <w:rFonts w:ascii="Times New Roman" w:hAnsi="Times New Roman" w:cs="Times New Roman"/>
          <w:b/>
        </w:rPr>
        <w:t xml:space="preserve"> de septiembre de 2019</w:t>
      </w:r>
    </w:p>
    <w:p w:rsidR="00704558" w:rsidRPr="00704558" w:rsidRDefault="00704558" w:rsidP="00704558">
      <w:pPr>
        <w:pBdr>
          <w:bottom w:val="single" w:sz="12" w:space="1" w:color="auto"/>
        </w:pBdr>
        <w:jc w:val="right"/>
        <w:rPr>
          <w:rFonts w:ascii="Times New Roman" w:hAnsi="Times New Roman" w:cs="Times New Roman"/>
          <w:b/>
        </w:rPr>
      </w:pPr>
    </w:p>
    <w:p w:rsidR="00704558" w:rsidRPr="00704558" w:rsidRDefault="00704558" w:rsidP="00704558">
      <w:pPr>
        <w:jc w:val="both"/>
        <w:rPr>
          <w:rFonts w:ascii="Arial" w:eastAsia="Times New Roman" w:hAnsi="Arial" w:cs="Arial"/>
          <w:b/>
          <w:lang w:val="es-PA" w:eastAsia="es-ES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1"/>
      </w:tblGrid>
      <w:tr w:rsidR="00704558" w:rsidRPr="00704558" w:rsidTr="00704558">
        <w:trPr>
          <w:trHeight w:val="853"/>
        </w:trPr>
        <w:tc>
          <w:tcPr>
            <w:tcW w:w="8931" w:type="dxa"/>
          </w:tcPr>
          <w:p w:rsidR="00704558" w:rsidRPr="00704558" w:rsidRDefault="00704558" w:rsidP="00704558">
            <w:pPr>
              <w:jc w:val="center"/>
              <w:rPr>
                <w:rFonts w:ascii="Arial" w:eastAsia="Times New Roman" w:hAnsi="Arial" w:cs="Arial"/>
                <w:b/>
                <w:lang w:val="es-PA" w:eastAsia="es-ES"/>
              </w:rPr>
            </w:pPr>
            <w:r w:rsidRPr="00704558">
              <w:rPr>
                <w:rFonts w:ascii="Arial" w:eastAsia="Times New Roman" w:hAnsi="Arial" w:cs="Arial"/>
                <w:b/>
                <w:lang w:val="es-PA" w:eastAsia="es-ES"/>
              </w:rPr>
              <w:t>Nombre del Consultor</w:t>
            </w:r>
          </w:p>
          <w:p w:rsidR="00704558" w:rsidRPr="00704558" w:rsidRDefault="00646C3E" w:rsidP="007C4E52">
            <w:pPr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lang w:val="es-PA" w:eastAsia="es-ES"/>
              </w:rPr>
            </w:pPr>
            <w:r>
              <w:rPr>
                <w:rFonts w:ascii="Arial" w:eastAsia="Times New Roman" w:hAnsi="Arial" w:cs="Arial"/>
                <w:b/>
                <w:lang w:val="es-PA" w:eastAsia="es-ES"/>
              </w:rPr>
              <w:t>JAVIER TORRES VARGAS</w:t>
            </w:r>
            <w:r w:rsidR="00704558" w:rsidRPr="00704558">
              <w:rPr>
                <w:rFonts w:ascii="Arial" w:eastAsia="Times New Roman" w:hAnsi="Arial" w:cs="Arial"/>
                <w:b/>
                <w:lang w:val="es-PA" w:eastAsia="es-ES"/>
              </w:rPr>
              <w:t xml:space="preserve">.  </w:t>
            </w:r>
            <w:r w:rsidR="00704558" w:rsidRPr="00704558">
              <w:rPr>
                <w:rFonts w:ascii="Arial" w:eastAsia="Times New Roman" w:hAnsi="Arial" w:cs="Arial"/>
                <w:lang w:val="es-PA" w:eastAsia="es-ES"/>
              </w:rPr>
              <w:t xml:space="preserve">(Los documentos de solicitud que se visualiza vía digital con PREFASIA son </w:t>
            </w:r>
            <w:r>
              <w:rPr>
                <w:rFonts w:ascii="Arial" w:eastAsia="Times New Roman" w:hAnsi="Arial" w:cs="Arial"/>
                <w:lang w:val="es-PA" w:eastAsia="es-ES"/>
              </w:rPr>
              <w:t>42</w:t>
            </w:r>
            <w:r w:rsidR="00704558" w:rsidRPr="00704558">
              <w:rPr>
                <w:rFonts w:ascii="Arial" w:eastAsia="Times New Roman" w:hAnsi="Arial" w:cs="Arial"/>
                <w:lang w:val="es-PA" w:eastAsia="es-ES"/>
              </w:rPr>
              <w:t xml:space="preserve"> fojas y el expediente físico consta de</w:t>
            </w:r>
            <w:r>
              <w:rPr>
                <w:rFonts w:ascii="Arial" w:eastAsia="Times New Roman" w:hAnsi="Arial" w:cs="Arial"/>
                <w:lang w:val="es-PA" w:eastAsia="es-ES"/>
              </w:rPr>
              <w:t xml:space="preserve"> 317</w:t>
            </w:r>
            <w:r w:rsidR="00704558" w:rsidRPr="00704558">
              <w:rPr>
                <w:rFonts w:ascii="Arial" w:eastAsia="Times New Roman" w:hAnsi="Arial" w:cs="Arial"/>
                <w:lang w:val="es-PA" w:eastAsia="es-ES"/>
              </w:rPr>
              <w:t xml:space="preserve"> fojas.</w:t>
            </w:r>
          </w:p>
          <w:p w:rsidR="00704558" w:rsidRPr="00704558" w:rsidRDefault="00704558" w:rsidP="00704558">
            <w:pPr>
              <w:tabs>
                <w:tab w:val="left" w:pos="8931"/>
              </w:tabs>
              <w:ind w:left="162" w:right="48"/>
              <w:jc w:val="center"/>
              <w:rPr>
                <w:rFonts w:ascii="Arial" w:eastAsia="Times New Roman" w:hAnsi="Arial" w:cs="Arial"/>
                <w:lang w:val="es-PA" w:eastAsia="es-ES"/>
              </w:rPr>
            </w:pPr>
          </w:p>
        </w:tc>
      </w:tr>
    </w:tbl>
    <w:p w:rsidR="00704558" w:rsidRPr="00704558" w:rsidRDefault="00704558" w:rsidP="00704558">
      <w:pPr>
        <w:tabs>
          <w:tab w:val="left" w:pos="1205"/>
        </w:tabs>
        <w:jc w:val="both"/>
        <w:rPr>
          <w:rFonts w:ascii="Arial" w:eastAsia="Times New Roman" w:hAnsi="Arial" w:cs="Arial"/>
          <w:b/>
          <w:lang w:val="es-PA" w:eastAsia="es-ES"/>
        </w:rPr>
      </w:pPr>
      <w:r w:rsidRPr="00704558">
        <w:rPr>
          <w:rFonts w:ascii="Arial" w:eastAsia="Times New Roman" w:hAnsi="Arial" w:cs="Arial"/>
          <w:b/>
          <w:lang w:val="es-PA" w:eastAsia="es-ES"/>
        </w:rPr>
        <w:tab/>
      </w:r>
    </w:p>
    <w:p w:rsidR="009E5E97" w:rsidRPr="009E5E97" w:rsidRDefault="00704558" w:rsidP="009E5E97">
      <w:pPr>
        <w:tabs>
          <w:tab w:val="left" w:pos="1205"/>
        </w:tabs>
        <w:jc w:val="both"/>
        <w:rPr>
          <w:rFonts w:ascii="Arial" w:eastAsia="Times New Roman" w:hAnsi="Arial" w:cs="Arial"/>
          <w:lang w:val="es-ES" w:eastAsia="es-ES"/>
        </w:rPr>
      </w:pPr>
      <w:r w:rsidRPr="00704558">
        <w:rPr>
          <w:rFonts w:ascii="Arial" w:eastAsia="Times New Roman" w:hAnsi="Arial" w:cs="Arial"/>
          <w:lang w:val="es-ES" w:eastAsia="es-ES"/>
        </w:rPr>
        <w:t xml:space="preserve">Adjunto </w:t>
      </w:r>
      <w:r w:rsidRPr="00704558">
        <w:rPr>
          <w:rFonts w:ascii="Arial" w:eastAsia="Times New Roman" w:hAnsi="Arial" w:cs="Arial"/>
          <w:lang w:val="es-PA" w:eastAsia="es-ES"/>
        </w:rPr>
        <w:t>expediente</w:t>
      </w:r>
      <w:r w:rsidRPr="00704558">
        <w:rPr>
          <w:rFonts w:ascii="Arial" w:eastAsia="Times New Roman" w:hAnsi="Arial" w:cs="Arial"/>
          <w:lang w:val="es-ES" w:eastAsia="es-ES"/>
        </w:rPr>
        <w:t xml:space="preserve"> del </w:t>
      </w:r>
      <w:r w:rsidR="00646C3E">
        <w:rPr>
          <w:rFonts w:ascii="Arial" w:eastAsia="Times New Roman" w:hAnsi="Arial" w:cs="Arial"/>
          <w:lang w:val="es-ES" w:eastAsia="es-ES"/>
        </w:rPr>
        <w:t>consultor</w:t>
      </w:r>
      <w:r w:rsidR="007C4E52">
        <w:rPr>
          <w:rFonts w:ascii="Arial" w:eastAsia="Times New Roman" w:hAnsi="Arial" w:cs="Arial"/>
          <w:lang w:val="es-ES" w:eastAsia="es-ES"/>
        </w:rPr>
        <w:t xml:space="preserve"> Ambiental </w:t>
      </w:r>
      <w:r w:rsidR="00646C3E">
        <w:rPr>
          <w:rFonts w:ascii="Arial" w:eastAsia="Times New Roman" w:hAnsi="Arial" w:cs="Arial"/>
          <w:lang w:val="es-ES" w:eastAsia="es-ES"/>
        </w:rPr>
        <w:t>Javier Torres Vargas</w:t>
      </w:r>
      <w:r w:rsidR="00F17360">
        <w:rPr>
          <w:rFonts w:ascii="Arial" w:eastAsia="Times New Roman" w:hAnsi="Arial" w:cs="Arial"/>
          <w:lang w:val="es-ES" w:eastAsia="es-ES"/>
        </w:rPr>
        <w:t>.</w:t>
      </w:r>
      <w:r w:rsidR="00F17360" w:rsidRPr="00F17360">
        <w:t xml:space="preserve"> </w:t>
      </w:r>
      <w:r w:rsidR="00F17360" w:rsidRPr="00F17360">
        <w:rPr>
          <w:rFonts w:ascii="Arial" w:eastAsia="Times New Roman" w:hAnsi="Arial" w:cs="Arial"/>
          <w:lang w:val="es-ES" w:eastAsia="es-ES"/>
        </w:rPr>
        <w:t xml:space="preserve">Con N° Registro de Inscripción </w:t>
      </w:r>
      <w:r w:rsidR="00646C3E">
        <w:rPr>
          <w:rFonts w:ascii="Arial" w:eastAsia="Times New Roman" w:hAnsi="Arial" w:cs="Arial"/>
          <w:lang w:val="es-ES" w:eastAsia="es-ES"/>
        </w:rPr>
        <w:t>IAR-098-2000</w:t>
      </w:r>
      <w:r w:rsidR="00F17360">
        <w:rPr>
          <w:rFonts w:ascii="Arial" w:eastAsia="Times New Roman" w:hAnsi="Arial" w:cs="Arial"/>
          <w:lang w:val="es-ES" w:eastAsia="es-ES"/>
        </w:rPr>
        <w:t>,</w:t>
      </w:r>
      <w:r w:rsidR="009E5E97" w:rsidRPr="009E5E97">
        <w:rPr>
          <w:rFonts w:ascii="Arial" w:eastAsia="Times New Roman" w:hAnsi="Arial" w:cs="Arial"/>
          <w:lang w:val="es-ES" w:eastAsia="es-ES"/>
        </w:rPr>
        <w:t xml:space="preserve"> e Informe de Evaluación Técnica para su </w:t>
      </w:r>
      <w:r w:rsidR="007C4E52">
        <w:rPr>
          <w:rFonts w:ascii="Arial" w:eastAsia="Times New Roman" w:hAnsi="Arial" w:cs="Arial"/>
          <w:lang w:val="es-ES" w:eastAsia="es-ES"/>
        </w:rPr>
        <w:t>actualización</w:t>
      </w:r>
      <w:r w:rsidR="009E5E97" w:rsidRPr="009E5E97">
        <w:rPr>
          <w:rFonts w:ascii="Arial" w:eastAsia="Times New Roman" w:hAnsi="Arial" w:cs="Arial"/>
          <w:lang w:val="es-ES" w:eastAsia="es-ES"/>
        </w:rPr>
        <w:t xml:space="preserve"> en el Registro de Consultores Ambientales, para su trámite correspondiente.</w:t>
      </w:r>
    </w:p>
    <w:p w:rsidR="00704558" w:rsidRPr="00704558" w:rsidRDefault="009E5E97" w:rsidP="009E5E97">
      <w:pPr>
        <w:tabs>
          <w:tab w:val="left" w:pos="1205"/>
        </w:tabs>
        <w:jc w:val="both"/>
        <w:rPr>
          <w:rFonts w:ascii="Arial" w:eastAsia="Times New Roman" w:hAnsi="Arial" w:cs="Arial"/>
          <w:lang w:val="es-PA" w:eastAsia="es-ES"/>
        </w:rPr>
      </w:pPr>
      <w:r w:rsidRPr="009E5E97">
        <w:rPr>
          <w:rFonts w:ascii="Arial" w:eastAsia="Times New Roman" w:hAnsi="Arial" w:cs="Arial"/>
          <w:lang w:val="es-ES" w:eastAsia="es-ES"/>
        </w:rPr>
        <w:t xml:space="preserve">                           </w:t>
      </w:r>
    </w:p>
    <w:p w:rsidR="00704558" w:rsidRPr="00704558" w:rsidRDefault="009E5E97" w:rsidP="009E5E97">
      <w:pPr>
        <w:tabs>
          <w:tab w:val="left" w:pos="3825"/>
        </w:tabs>
        <w:ind w:left="-142" w:firstLine="142"/>
        <w:jc w:val="both"/>
        <w:rPr>
          <w:rFonts w:ascii="Arial" w:eastAsia="Times New Roman" w:hAnsi="Arial" w:cs="Arial"/>
          <w:lang w:val="es-PA" w:eastAsia="es-ES"/>
        </w:rPr>
      </w:pPr>
      <w:r>
        <w:rPr>
          <w:rFonts w:ascii="Arial" w:eastAsia="Times New Roman" w:hAnsi="Arial" w:cs="Arial"/>
          <w:lang w:val="es-PA" w:eastAsia="es-ES"/>
        </w:rPr>
        <w:tab/>
      </w:r>
    </w:p>
    <w:p w:rsidR="00704558" w:rsidRPr="00704558" w:rsidRDefault="00704558" w:rsidP="00704558">
      <w:pPr>
        <w:tabs>
          <w:tab w:val="left" w:pos="142"/>
          <w:tab w:val="left" w:pos="1205"/>
        </w:tabs>
        <w:ind w:left="-142" w:firstLine="142"/>
        <w:jc w:val="both"/>
        <w:rPr>
          <w:rFonts w:ascii="Arial" w:eastAsia="Times New Roman" w:hAnsi="Arial" w:cs="Arial"/>
          <w:lang w:val="es-PA" w:eastAsia="es-ES"/>
        </w:rPr>
      </w:pPr>
    </w:p>
    <w:p w:rsidR="00704558" w:rsidRPr="00704558" w:rsidRDefault="00704558" w:rsidP="00704558">
      <w:pPr>
        <w:tabs>
          <w:tab w:val="left" w:pos="142"/>
          <w:tab w:val="left" w:pos="1205"/>
        </w:tabs>
        <w:ind w:left="-142" w:firstLine="142"/>
        <w:jc w:val="both"/>
        <w:rPr>
          <w:rFonts w:ascii="Arial" w:eastAsia="Times New Roman" w:hAnsi="Arial" w:cs="Arial"/>
          <w:lang w:val="es-PA" w:eastAsia="es-ES"/>
        </w:rPr>
      </w:pPr>
    </w:p>
    <w:p w:rsidR="00704558" w:rsidRPr="00704558" w:rsidRDefault="00704558" w:rsidP="00704558">
      <w:pPr>
        <w:tabs>
          <w:tab w:val="left" w:pos="142"/>
          <w:tab w:val="left" w:pos="1205"/>
        </w:tabs>
        <w:ind w:left="-142" w:firstLine="142"/>
        <w:jc w:val="both"/>
        <w:rPr>
          <w:rFonts w:ascii="Arial" w:eastAsia="Times New Roman" w:hAnsi="Arial" w:cs="Arial"/>
          <w:lang w:val="es-PA" w:eastAsia="es-ES"/>
        </w:rPr>
      </w:pPr>
      <w:r w:rsidRPr="00704558">
        <w:rPr>
          <w:rFonts w:ascii="Arial" w:eastAsia="Times New Roman" w:hAnsi="Arial" w:cs="Arial"/>
          <w:lang w:val="es-PA" w:eastAsia="es-ES"/>
        </w:rPr>
        <w:t>Atentamente,</w:t>
      </w:r>
    </w:p>
    <w:p w:rsidR="00704558" w:rsidRPr="00704558" w:rsidRDefault="00704558" w:rsidP="00704558">
      <w:pPr>
        <w:tabs>
          <w:tab w:val="center" w:pos="4276"/>
        </w:tabs>
        <w:jc w:val="both"/>
        <w:rPr>
          <w:rFonts w:ascii="Arial" w:eastAsia="Times New Roman" w:hAnsi="Arial" w:cs="Arial"/>
          <w:b/>
          <w:lang w:val="es-PA" w:eastAsia="es-ES"/>
        </w:rPr>
      </w:pPr>
    </w:p>
    <w:p w:rsidR="00704558" w:rsidRPr="00704558" w:rsidRDefault="00704558" w:rsidP="00704558">
      <w:pPr>
        <w:tabs>
          <w:tab w:val="right" w:pos="8979"/>
        </w:tabs>
        <w:jc w:val="both"/>
        <w:rPr>
          <w:rFonts w:ascii="Arial" w:eastAsia="Times New Roman" w:hAnsi="Arial" w:cs="Arial"/>
          <w:lang w:val="es-ES" w:eastAsia="es-ES"/>
        </w:rPr>
      </w:pPr>
    </w:p>
    <w:p w:rsidR="00704558" w:rsidRDefault="00704558" w:rsidP="00704558">
      <w:pPr>
        <w:rPr>
          <w:rFonts w:ascii="Times New Roman" w:hAnsi="Times New Roman" w:cs="Times New Roman"/>
        </w:rPr>
      </w:pPr>
      <w:r w:rsidRPr="00704558">
        <w:rPr>
          <w:rFonts w:ascii="Arial" w:eastAsia="Times New Roman" w:hAnsi="Arial" w:cs="Arial"/>
          <w:lang w:val="es-ES" w:eastAsia="es-ES"/>
        </w:rPr>
        <w:t>DDE/</w:t>
      </w:r>
      <w:proofErr w:type="spellStart"/>
      <w:r w:rsidRPr="00704558">
        <w:rPr>
          <w:rFonts w:ascii="Arial" w:eastAsia="Times New Roman" w:hAnsi="Arial" w:cs="Arial"/>
          <w:lang w:val="es-ES" w:eastAsia="es-ES"/>
        </w:rPr>
        <w:t>mjvq</w:t>
      </w:r>
      <w:proofErr w:type="spellEnd"/>
      <w:r w:rsidRPr="00704558">
        <w:rPr>
          <w:rFonts w:ascii="Arial" w:eastAsia="Times New Roman" w:hAnsi="Arial" w:cs="Arial"/>
          <w:lang w:val="es-ES" w:eastAsia="es-ES"/>
        </w:rPr>
        <w:t>/</w:t>
      </w:r>
      <w:proofErr w:type="spellStart"/>
      <w:r w:rsidRPr="00704558">
        <w:rPr>
          <w:rFonts w:ascii="Arial" w:eastAsia="Times New Roman" w:hAnsi="Arial" w:cs="Arial"/>
          <w:lang w:val="es-ES" w:eastAsia="es-ES"/>
        </w:rPr>
        <w:t>acc</w:t>
      </w:r>
      <w:proofErr w:type="spellEnd"/>
      <w:r w:rsidRPr="00737204">
        <w:rPr>
          <w:rFonts w:ascii="Times New Roman" w:hAnsi="Times New Roman" w:cs="Times New Roman"/>
          <w:noProof/>
          <w:lang w:val="es-PA" w:eastAsia="es-PA"/>
        </w:rPr>
        <w:t xml:space="preserve"> </w:t>
      </w:r>
      <w:r w:rsidR="0054028C" w:rsidRPr="00737204">
        <w:rPr>
          <w:rFonts w:ascii="Times New Roman" w:hAnsi="Times New Roman" w:cs="Times New Roman"/>
          <w:noProof/>
          <w:lang w:val="es-PA" w:eastAsia="es-PA"/>
        </w:rPr>
        <w:drawing>
          <wp:anchor distT="0" distB="0" distL="114300" distR="114300" simplePos="0" relativeHeight="251658240" behindDoc="0" locked="0" layoutInCell="1" allowOverlap="1" wp14:anchorId="5FD4D96D" wp14:editId="03A61D51">
            <wp:simplePos x="0" y="0"/>
            <wp:positionH relativeFrom="margin">
              <wp:posOffset>-1251585</wp:posOffset>
            </wp:positionH>
            <wp:positionV relativeFrom="margin">
              <wp:posOffset>8618855</wp:posOffset>
            </wp:positionV>
            <wp:extent cx="9018270" cy="352425"/>
            <wp:effectExtent l="0" t="0" r="0" b="9525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1827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0652D" w:rsidRPr="00704558" w:rsidRDefault="0050652D" w:rsidP="00704558">
      <w:pPr>
        <w:ind w:firstLine="708"/>
        <w:rPr>
          <w:rFonts w:ascii="Times New Roman" w:hAnsi="Times New Roman" w:cs="Times New Roman"/>
        </w:rPr>
      </w:pPr>
    </w:p>
    <w:sectPr w:rsidR="0050652D" w:rsidRPr="00704558" w:rsidSect="009874D2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3421" w:rsidRDefault="00C53421" w:rsidP="002D333D">
      <w:r>
        <w:separator/>
      </w:r>
    </w:p>
  </w:endnote>
  <w:endnote w:type="continuationSeparator" w:id="0">
    <w:p w:rsidR="00C53421" w:rsidRDefault="00C53421" w:rsidP="002D3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venir Light">
    <w:altName w:val="Calibri"/>
    <w:charset w:val="4D"/>
    <w:family w:val="swiss"/>
    <w:pitch w:val="variable"/>
    <w:sig w:usb0="800000AF" w:usb1="5000204A" w:usb2="00000000" w:usb3="00000000" w:csb0="0000009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lbertus Extra Bold">
    <w:panose1 w:val="020E0802040304020204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5A2" w:rsidRDefault="005615A2">
    <w:pPr>
      <w:pStyle w:val="Piedepgina"/>
    </w:pPr>
    <w:r w:rsidRPr="000E6E59">
      <w:rPr>
        <w:noProof/>
        <w:lang w:val="es-PA" w:eastAsia="es-PA"/>
      </w:rPr>
      <w:drawing>
        <wp:anchor distT="0" distB="0" distL="114300" distR="114300" simplePos="0" relativeHeight="251661312" behindDoc="0" locked="0" layoutInCell="1" allowOverlap="1" wp14:anchorId="6BF40920" wp14:editId="0C0F0DD5">
          <wp:simplePos x="0" y="0"/>
          <wp:positionH relativeFrom="margin">
            <wp:posOffset>-2070735</wp:posOffset>
          </wp:positionH>
          <wp:positionV relativeFrom="margin">
            <wp:posOffset>8619490</wp:posOffset>
          </wp:positionV>
          <wp:extent cx="8903970" cy="571500"/>
          <wp:effectExtent l="0" t="0" r="0" b="0"/>
          <wp:wrapSquare wrapText="bothSides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03970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3421" w:rsidRDefault="00C53421" w:rsidP="002D333D">
      <w:r>
        <w:separator/>
      </w:r>
    </w:p>
  </w:footnote>
  <w:footnote w:type="continuationSeparator" w:id="0">
    <w:p w:rsidR="00C53421" w:rsidRDefault="00C53421" w:rsidP="002D33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D51" w:rsidRDefault="006D0088" w:rsidP="00254FAA">
    <w:pPr>
      <w:rPr>
        <w:noProof/>
        <w:lang w:val="es-PA" w:eastAsia="es-PA"/>
      </w:rPr>
    </w:pPr>
    <w:r>
      <w:rPr>
        <w:noProof/>
        <w:lang w:val="es-PA" w:eastAsia="es-PA"/>
      </w:rPr>
      <w:drawing>
        <wp:anchor distT="0" distB="0" distL="114300" distR="114300" simplePos="0" relativeHeight="251662336" behindDoc="0" locked="0" layoutInCell="1" allowOverlap="1" wp14:anchorId="7C74106C" wp14:editId="0BA6F8FF">
          <wp:simplePos x="0" y="0"/>
          <wp:positionH relativeFrom="margin">
            <wp:posOffset>-661035</wp:posOffset>
          </wp:positionH>
          <wp:positionV relativeFrom="margin">
            <wp:posOffset>-638810</wp:posOffset>
          </wp:positionV>
          <wp:extent cx="2381250" cy="600075"/>
          <wp:effectExtent l="0" t="0" r="0" b="9525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CON DIRECCIONES copia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06" t="16249" r="4108" b="15001"/>
                  <a:stretch/>
                </pic:blipFill>
                <pic:spPr bwMode="auto">
                  <a:xfrm>
                    <a:off x="0" y="0"/>
                    <a:ext cx="2381250" cy="6000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56E27" w:rsidRPr="0050652D" w:rsidRDefault="00356E27" w:rsidP="00254FAA">
    <w:pPr>
      <w:rPr>
        <w:rFonts w:ascii="Albertus Extra Bold" w:hAnsi="Albertus Extra Bold" w:cs="Mongolian Baiti"/>
        <w:b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</w:p>
  <w:p w:rsidR="00356E27" w:rsidRPr="0050652D" w:rsidRDefault="00356E27" w:rsidP="00254FAA">
    <w:pPr>
      <w:pStyle w:val="Encabezado"/>
      <w:rPr>
        <w:rFonts w:ascii="Albertus Extra Bold" w:hAnsi="Albertus Extra Bold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4A1B7A"/>
    <w:multiLevelType w:val="hybridMultilevel"/>
    <w:tmpl w:val="A77E3CB8"/>
    <w:lvl w:ilvl="0" w:tplc="E6088714">
      <w:start w:val="1"/>
      <w:numFmt w:val="decimal"/>
      <w:lvlText w:val="%1-"/>
      <w:lvlJc w:val="left"/>
      <w:pPr>
        <w:ind w:left="555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275" w:hanging="360"/>
      </w:pPr>
    </w:lvl>
    <w:lvl w:ilvl="2" w:tplc="180A001B" w:tentative="1">
      <w:start w:val="1"/>
      <w:numFmt w:val="lowerRoman"/>
      <w:lvlText w:val="%3."/>
      <w:lvlJc w:val="right"/>
      <w:pPr>
        <w:ind w:left="1995" w:hanging="180"/>
      </w:pPr>
    </w:lvl>
    <w:lvl w:ilvl="3" w:tplc="180A000F" w:tentative="1">
      <w:start w:val="1"/>
      <w:numFmt w:val="decimal"/>
      <w:lvlText w:val="%4."/>
      <w:lvlJc w:val="left"/>
      <w:pPr>
        <w:ind w:left="2715" w:hanging="360"/>
      </w:pPr>
    </w:lvl>
    <w:lvl w:ilvl="4" w:tplc="180A0019" w:tentative="1">
      <w:start w:val="1"/>
      <w:numFmt w:val="lowerLetter"/>
      <w:lvlText w:val="%5."/>
      <w:lvlJc w:val="left"/>
      <w:pPr>
        <w:ind w:left="3435" w:hanging="360"/>
      </w:pPr>
    </w:lvl>
    <w:lvl w:ilvl="5" w:tplc="180A001B" w:tentative="1">
      <w:start w:val="1"/>
      <w:numFmt w:val="lowerRoman"/>
      <w:lvlText w:val="%6."/>
      <w:lvlJc w:val="right"/>
      <w:pPr>
        <w:ind w:left="4155" w:hanging="180"/>
      </w:pPr>
    </w:lvl>
    <w:lvl w:ilvl="6" w:tplc="180A000F" w:tentative="1">
      <w:start w:val="1"/>
      <w:numFmt w:val="decimal"/>
      <w:lvlText w:val="%7."/>
      <w:lvlJc w:val="left"/>
      <w:pPr>
        <w:ind w:left="4875" w:hanging="360"/>
      </w:pPr>
    </w:lvl>
    <w:lvl w:ilvl="7" w:tplc="180A0019" w:tentative="1">
      <w:start w:val="1"/>
      <w:numFmt w:val="lowerLetter"/>
      <w:lvlText w:val="%8."/>
      <w:lvlJc w:val="left"/>
      <w:pPr>
        <w:ind w:left="5595" w:hanging="360"/>
      </w:pPr>
    </w:lvl>
    <w:lvl w:ilvl="8" w:tplc="180A001B" w:tentative="1">
      <w:start w:val="1"/>
      <w:numFmt w:val="lowerRoman"/>
      <w:lvlText w:val="%9."/>
      <w:lvlJc w:val="right"/>
      <w:pPr>
        <w:ind w:left="631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E59"/>
    <w:rsid w:val="00031165"/>
    <w:rsid w:val="000C769A"/>
    <w:rsid w:val="000E6E59"/>
    <w:rsid w:val="001B029F"/>
    <w:rsid w:val="001E56B5"/>
    <w:rsid w:val="00202D16"/>
    <w:rsid w:val="002169FD"/>
    <w:rsid w:val="00254FAA"/>
    <w:rsid w:val="0027662B"/>
    <w:rsid w:val="002D333D"/>
    <w:rsid w:val="00356E27"/>
    <w:rsid w:val="00383C0E"/>
    <w:rsid w:val="004042D8"/>
    <w:rsid w:val="00431E17"/>
    <w:rsid w:val="004B6AB5"/>
    <w:rsid w:val="004C2F07"/>
    <w:rsid w:val="0050201C"/>
    <w:rsid w:val="0050652D"/>
    <w:rsid w:val="00522859"/>
    <w:rsid w:val="0054028C"/>
    <w:rsid w:val="00553336"/>
    <w:rsid w:val="005615A2"/>
    <w:rsid w:val="005C1488"/>
    <w:rsid w:val="005D1893"/>
    <w:rsid w:val="005D2823"/>
    <w:rsid w:val="005E30A5"/>
    <w:rsid w:val="00612D9E"/>
    <w:rsid w:val="00646C3E"/>
    <w:rsid w:val="00656901"/>
    <w:rsid w:val="006615C2"/>
    <w:rsid w:val="00680AA1"/>
    <w:rsid w:val="006B2098"/>
    <w:rsid w:val="006D0088"/>
    <w:rsid w:val="006E1D03"/>
    <w:rsid w:val="00704558"/>
    <w:rsid w:val="00713E0A"/>
    <w:rsid w:val="00737204"/>
    <w:rsid w:val="00767EC5"/>
    <w:rsid w:val="00787539"/>
    <w:rsid w:val="007C4E52"/>
    <w:rsid w:val="008004E8"/>
    <w:rsid w:val="0081431C"/>
    <w:rsid w:val="008533D7"/>
    <w:rsid w:val="008B5D51"/>
    <w:rsid w:val="008C3F08"/>
    <w:rsid w:val="008C75A5"/>
    <w:rsid w:val="008E14A9"/>
    <w:rsid w:val="008F5378"/>
    <w:rsid w:val="009874D2"/>
    <w:rsid w:val="009A3CE9"/>
    <w:rsid w:val="009E5E97"/>
    <w:rsid w:val="00B8100C"/>
    <w:rsid w:val="00C53421"/>
    <w:rsid w:val="00C74B4C"/>
    <w:rsid w:val="00C75845"/>
    <w:rsid w:val="00CA2C88"/>
    <w:rsid w:val="00CA37E6"/>
    <w:rsid w:val="00CC1036"/>
    <w:rsid w:val="00D258CF"/>
    <w:rsid w:val="00D4213C"/>
    <w:rsid w:val="00D81B23"/>
    <w:rsid w:val="00D84ED6"/>
    <w:rsid w:val="00EB3E66"/>
    <w:rsid w:val="00EC5680"/>
    <w:rsid w:val="00F17360"/>
    <w:rsid w:val="00F72979"/>
    <w:rsid w:val="00F933E2"/>
    <w:rsid w:val="00FC7D2E"/>
    <w:rsid w:val="00FF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333D"/>
  </w:style>
  <w:style w:type="paragraph" w:styleId="Piedepgina">
    <w:name w:val="footer"/>
    <w:basedOn w:val="Normal"/>
    <w:link w:val="Piedepgina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333D"/>
  </w:style>
  <w:style w:type="paragraph" w:styleId="Sinespaciado">
    <w:name w:val="No Spacing"/>
    <w:uiPriority w:val="1"/>
    <w:qFormat/>
    <w:rsid w:val="008B5D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333D"/>
  </w:style>
  <w:style w:type="paragraph" w:styleId="Piedepgina">
    <w:name w:val="footer"/>
    <w:basedOn w:val="Normal"/>
    <w:link w:val="Piedepgina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333D"/>
  </w:style>
  <w:style w:type="paragraph" w:styleId="Sinespaciado">
    <w:name w:val="No Spacing"/>
    <w:uiPriority w:val="1"/>
    <w:qFormat/>
    <w:rsid w:val="008B5D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129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Alisson Castrejón</cp:lastModifiedBy>
  <cp:revision>14</cp:revision>
  <cp:lastPrinted>2019-09-17T19:46:00Z</cp:lastPrinted>
  <dcterms:created xsi:type="dcterms:W3CDTF">2019-09-02T20:22:00Z</dcterms:created>
  <dcterms:modified xsi:type="dcterms:W3CDTF">2019-09-24T16:44:00Z</dcterms:modified>
</cp:coreProperties>
</file>