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C4DB2" w:rsidRPr="006C4DB2" w:rsidRDefault="006C4DB2" w:rsidP="006C4DB2">
      <w:pPr>
        <w:pBdr>
          <w:top w:val="nil"/>
          <w:left w:val="nil"/>
          <w:bottom w:val="nil"/>
          <w:right w:val="nil"/>
        </w:pBdr>
        <w:tabs>
          <w:tab w:val="left" w:pos="0"/>
          <w:tab w:val="left" w:pos="1440"/>
        </w:tabs>
        <w:suppressAutoHyphens/>
        <w:jc w:val="center"/>
        <w:rPr>
          <w:rFonts w:ascii="Times New Roman" w:eastAsia="Times New Roman" w:hAnsi="Times New Roman" w:cs="Times New Roman"/>
          <w:b/>
          <w:color w:val="000000"/>
          <w:szCs w:val="20"/>
          <w:u w:val="single"/>
          <w:lang w:val="es-ES" w:eastAsia="es-PA"/>
        </w:rPr>
      </w:pPr>
      <w:r w:rsidRPr="006C4DB2">
        <w:rPr>
          <w:rFonts w:ascii="Times New Roman" w:eastAsia="Times New Roman" w:hAnsi="Times New Roman" w:cs="Times New Roman"/>
          <w:b/>
          <w:color w:val="000000"/>
          <w:szCs w:val="20"/>
          <w:u w:val="single"/>
          <w:lang w:val="es-ES" w:eastAsia="es-PA"/>
        </w:rPr>
        <w:t xml:space="preserve">INFORME DE REVISIÓN DE CONTENIDOS MÍNIMOS DEL ESTUDIO DE IMPACTO AMBIENTAL </w:t>
      </w:r>
    </w:p>
    <w:p w:rsidR="006C4DB2" w:rsidRPr="006C4DB2" w:rsidRDefault="006C4DB2" w:rsidP="006C4DB2">
      <w:pPr>
        <w:pBdr>
          <w:top w:val="nil"/>
          <w:left w:val="nil"/>
          <w:bottom w:val="nil"/>
          <w:right w:val="nil"/>
        </w:pBdr>
        <w:tabs>
          <w:tab w:val="left" w:pos="0"/>
          <w:tab w:val="left" w:pos="1440"/>
        </w:tabs>
        <w:suppressAutoHyphens/>
        <w:jc w:val="center"/>
        <w:rPr>
          <w:rFonts w:ascii="Times New Roman" w:eastAsia="Times New Roman" w:hAnsi="Times New Roman" w:cs="Times New Roman"/>
          <w:b/>
          <w:color w:val="000000"/>
          <w:szCs w:val="20"/>
          <w:u w:val="single"/>
          <w:lang w:val="es-ES" w:eastAsia="es-PA"/>
        </w:rPr>
      </w:pPr>
    </w:p>
    <w:tbl>
      <w:tblPr>
        <w:tblpPr w:leftFromText="141" w:rightFromText="141" w:vertAnchor="page" w:horzAnchor="margin" w:tblpY="3491"/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458"/>
      </w:tblGrid>
      <w:tr w:rsidR="006C4DB2" w:rsidRPr="006C4DB2" w:rsidTr="00D325FC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DB2" w:rsidRPr="006C4DB2" w:rsidRDefault="006C4DB2" w:rsidP="006C4DB2">
            <w:pPr>
              <w:keepNext/>
              <w:pBdr>
                <w:top w:val="nil"/>
                <w:left w:val="nil"/>
                <w:bottom w:val="nil"/>
                <w:right w:val="nil"/>
              </w:pBdr>
              <w:tabs>
                <w:tab w:val="left" w:pos="3420"/>
                <w:tab w:val="left" w:pos="3600"/>
                <w:tab w:val="left" w:pos="3780"/>
              </w:tabs>
              <w:ind w:left="284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" w:eastAsia="es-PA"/>
              </w:rPr>
            </w:pPr>
            <w:r w:rsidRPr="006C4DB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" w:eastAsia="es-PA"/>
              </w:rPr>
              <w:t>FECHA DE INGRESO: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DB2" w:rsidRPr="006C4DB2" w:rsidRDefault="00F03E89" w:rsidP="006C4DB2">
            <w:pPr>
              <w:keepNext/>
              <w:pBdr>
                <w:top w:val="nil"/>
                <w:left w:val="nil"/>
                <w:bottom w:val="nil"/>
                <w:right w:val="nil"/>
              </w:pBdr>
              <w:tabs>
                <w:tab w:val="left" w:pos="3420"/>
                <w:tab w:val="left" w:pos="3600"/>
                <w:tab w:val="left" w:pos="3780"/>
              </w:tabs>
              <w:outlineLvl w:val="1"/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>23 DE SEPTIEMBRE</w:t>
            </w:r>
            <w:r w:rsidR="006C4DB2" w:rsidRPr="006C4DB2"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 xml:space="preserve"> DE 2019</w:t>
            </w:r>
          </w:p>
        </w:tc>
      </w:tr>
      <w:tr w:rsidR="006C4DB2" w:rsidRPr="006C4DB2" w:rsidTr="00D325FC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DB2" w:rsidRPr="006C4DB2" w:rsidRDefault="006C4DB2" w:rsidP="006C4DB2">
            <w:pPr>
              <w:keepNext/>
              <w:pBdr>
                <w:top w:val="nil"/>
                <w:left w:val="nil"/>
                <w:bottom w:val="nil"/>
                <w:right w:val="nil"/>
              </w:pBdr>
              <w:tabs>
                <w:tab w:val="left" w:pos="3420"/>
                <w:tab w:val="left" w:pos="3600"/>
                <w:tab w:val="left" w:pos="3780"/>
              </w:tabs>
              <w:ind w:left="284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" w:eastAsia="es-PA"/>
              </w:rPr>
            </w:pPr>
            <w:r w:rsidRPr="006C4DB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" w:eastAsia="es-PA"/>
              </w:rPr>
              <w:t>FECHA DE INFORME: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DB2" w:rsidRPr="006C4DB2" w:rsidRDefault="00F03E89" w:rsidP="006C4DB2">
            <w:pPr>
              <w:keepNext/>
              <w:pBdr>
                <w:top w:val="nil"/>
                <w:left w:val="nil"/>
                <w:bottom w:val="nil"/>
                <w:right w:val="nil"/>
              </w:pBdr>
              <w:tabs>
                <w:tab w:val="left" w:pos="3420"/>
                <w:tab w:val="left" w:pos="3600"/>
                <w:tab w:val="left" w:pos="3780"/>
              </w:tabs>
              <w:outlineLvl w:val="1"/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>24 DE SEPTIEMBRE</w:t>
            </w:r>
            <w:r w:rsidR="006C4DB2" w:rsidRPr="006C4DB2"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 xml:space="preserve"> DE 2019</w:t>
            </w:r>
          </w:p>
        </w:tc>
      </w:tr>
      <w:tr w:rsidR="006C4DB2" w:rsidRPr="006C4DB2" w:rsidTr="00D325FC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DB2" w:rsidRPr="006C4DB2" w:rsidRDefault="006C4DB2" w:rsidP="006C4DB2">
            <w:pPr>
              <w:pBdr>
                <w:top w:val="nil"/>
                <w:left w:val="nil"/>
                <w:bottom w:val="nil"/>
                <w:right w:val="nil"/>
              </w:pBdr>
              <w:ind w:left="3884" w:hanging="3600"/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val="es-ES" w:eastAsia="es-PA"/>
              </w:rPr>
            </w:pPr>
            <w:r w:rsidRPr="006C4DB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es-PA"/>
              </w:rPr>
              <w:t>PROYECTO: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DB2" w:rsidRPr="006C4DB2" w:rsidRDefault="00F03E89" w:rsidP="006C4DB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</w:pPr>
            <w:r w:rsidRPr="00F03E89"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  <w:t>RESIDENCIAL LOS SENDEROS No. 3 – I ETAPA</w:t>
            </w:r>
          </w:p>
        </w:tc>
      </w:tr>
      <w:tr w:rsidR="006C4DB2" w:rsidRPr="006C4DB2" w:rsidTr="00D325FC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DB2" w:rsidRPr="006C4DB2" w:rsidRDefault="006C4DB2" w:rsidP="006C4DB2">
            <w:pPr>
              <w:pBdr>
                <w:top w:val="nil"/>
                <w:left w:val="nil"/>
                <w:bottom w:val="nil"/>
                <w:right w:val="nil"/>
              </w:pBdr>
              <w:ind w:left="3884" w:hanging="3600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es-PA"/>
              </w:rPr>
            </w:pPr>
            <w:r w:rsidRPr="006C4DB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es-PA"/>
              </w:rPr>
              <w:t>CATEGORÍA: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DB2" w:rsidRPr="006C4DB2" w:rsidRDefault="006C4DB2" w:rsidP="006C4DB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</w:pPr>
            <w:r w:rsidRPr="006C4DB2"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  <w:t>I</w:t>
            </w:r>
          </w:p>
        </w:tc>
      </w:tr>
      <w:tr w:rsidR="006C4DB2" w:rsidRPr="006C4DB2" w:rsidTr="00D325FC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DB2" w:rsidRPr="006C4DB2" w:rsidRDefault="006C4DB2" w:rsidP="006C4DB2">
            <w:pPr>
              <w:pBdr>
                <w:top w:val="nil"/>
                <w:left w:val="nil"/>
                <w:bottom w:val="nil"/>
                <w:right w:val="nil"/>
              </w:pBdr>
              <w:ind w:left="3884" w:hanging="3600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" w:eastAsia="es-PA"/>
              </w:rPr>
            </w:pPr>
            <w:r w:rsidRPr="006C4DB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" w:eastAsia="es-PA"/>
              </w:rPr>
              <w:t>PROMOTOR: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DB2" w:rsidRPr="006C4DB2" w:rsidRDefault="00F03E89" w:rsidP="006C4DB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val="es-PA" w:eastAsia="es-PA"/>
              </w:rPr>
            </w:pPr>
            <w:r w:rsidRPr="00F03E89">
              <w:rPr>
                <w:rFonts w:ascii="Times New Roman" w:eastAsia="Times New Roman" w:hAnsi="Times New Roman" w:cs="Times New Roman"/>
                <w:color w:val="000000"/>
                <w:szCs w:val="20"/>
                <w:lang w:val="es-PA" w:eastAsia="es-PA"/>
              </w:rPr>
              <w:t>POTRERILLOS VIEW, S.A</w:t>
            </w:r>
          </w:p>
        </w:tc>
      </w:tr>
      <w:tr w:rsidR="006C4DB2" w:rsidRPr="006C4DB2" w:rsidTr="00D325FC">
        <w:trPr>
          <w:trHeight w:val="2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DB2" w:rsidRPr="006C4DB2" w:rsidRDefault="006C4DB2" w:rsidP="006C4DB2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3600"/>
              </w:tabs>
              <w:ind w:left="3884" w:hanging="3600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es-PA"/>
              </w:rPr>
            </w:pPr>
            <w:r w:rsidRPr="006C4DB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es-PA"/>
              </w:rPr>
              <w:t>CONSULTORES: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DB2" w:rsidRDefault="006C4DB2" w:rsidP="006C4DB2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360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val="es-PA" w:eastAsia="es-PA"/>
              </w:rPr>
            </w:pPr>
            <w:r w:rsidRPr="006C4DB2">
              <w:rPr>
                <w:rFonts w:ascii="Times New Roman" w:eastAsia="Times New Roman" w:hAnsi="Times New Roman" w:cs="Times New Roman"/>
                <w:color w:val="000000"/>
                <w:szCs w:val="20"/>
                <w:lang w:val="es-PA" w:eastAsia="es-PA"/>
              </w:rPr>
              <w:t xml:space="preserve">GISELA SANTAMARIA </w:t>
            </w:r>
          </w:p>
          <w:p w:rsidR="00F03E89" w:rsidRPr="006C4DB2" w:rsidRDefault="00F03E89" w:rsidP="006C4DB2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360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val="es-PA" w:eastAsia="es-P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es-PA" w:eastAsia="es-PA"/>
              </w:rPr>
              <w:t>CINTYA SANCHEZ</w:t>
            </w:r>
          </w:p>
        </w:tc>
      </w:tr>
      <w:tr w:rsidR="006C4DB2" w:rsidRPr="006C4DB2" w:rsidTr="00D325FC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DB2" w:rsidRPr="006C4DB2" w:rsidRDefault="006C4DB2" w:rsidP="006C4DB2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3600"/>
              </w:tabs>
              <w:ind w:left="3884" w:hanging="3600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" w:eastAsia="es-PA"/>
              </w:rPr>
            </w:pPr>
            <w:r w:rsidRPr="006C4DB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" w:eastAsia="es-PA"/>
              </w:rPr>
              <w:t>LOCALIZACIÓN: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DB2" w:rsidRPr="006C4DB2" w:rsidRDefault="006C4DB2" w:rsidP="00F03E89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360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</w:pPr>
            <w:r w:rsidRPr="006C4DB2"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 xml:space="preserve">CORREGIMIENTO DE </w:t>
            </w:r>
            <w:r w:rsidR="00F03E89"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>LA CONCEPCION</w:t>
            </w:r>
            <w:r w:rsidRPr="006C4DB2"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 xml:space="preserve">, DISTRITO DE </w:t>
            </w:r>
            <w:r w:rsidR="00F03E89"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>BUGABA</w:t>
            </w:r>
            <w:r w:rsidRPr="006C4DB2"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>, PROVINCIA DE CHIRIQUÍ</w:t>
            </w:r>
          </w:p>
        </w:tc>
      </w:tr>
    </w:tbl>
    <w:p w:rsidR="006C4DB2" w:rsidRDefault="006C4DB2" w:rsidP="006C4DB2">
      <w:pPr>
        <w:pBdr>
          <w:top w:val="nil"/>
          <w:left w:val="nil"/>
          <w:bottom w:val="nil"/>
          <w:right w:val="nil"/>
        </w:pBdr>
        <w:tabs>
          <w:tab w:val="left" w:pos="0"/>
          <w:tab w:val="left" w:pos="1440"/>
        </w:tabs>
        <w:suppressAutoHyphens/>
        <w:jc w:val="both"/>
        <w:rPr>
          <w:rFonts w:ascii="Times New Roman" w:eastAsia="Times New Roman" w:hAnsi="Times New Roman" w:cs="Times New Roman"/>
          <w:b/>
          <w:color w:val="000000"/>
          <w:szCs w:val="20"/>
          <w:lang w:val="es-ES" w:eastAsia="es-PA"/>
        </w:rPr>
      </w:pPr>
    </w:p>
    <w:p w:rsidR="006C4DB2" w:rsidRDefault="006C4DB2" w:rsidP="006C4DB2">
      <w:pPr>
        <w:pBdr>
          <w:top w:val="nil"/>
          <w:left w:val="nil"/>
          <w:bottom w:val="nil"/>
          <w:right w:val="nil"/>
        </w:pBdr>
        <w:tabs>
          <w:tab w:val="left" w:pos="0"/>
          <w:tab w:val="left" w:pos="1440"/>
        </w:tabs>
        <w:suppressAutoHyphens/>
        <w:ind w:hanging="284"/>
        <w:jc w:val="both"/>
        <w:rPr>
          <w:rFonts w:ascii="Times New Roman" w:eastAsia="Times New Roman" w:hAnsi="Times New Roman" w:cs="Times New Roman"/>
          <w:color w:val="000000"/>
          <w:szCs w:val="20"/>
          <w:lang w:val="es-ES" w:eastAsia="es-PA"/>
        </w:rPr>
      </w:pPr>
      <w:r w:rsidRPr="006C4DB2">
        <w:rPr>
          <w:rFonts w:ascii="Times New Roman" w:eastAsia="Times New Roman" w:hAnsi="Times New Roman" w:cs="Times New Roman"/>
          <w:b/>
          <w:color w:val="000000"/>
          <w:szCs w:val="20"/>
          <w:lang w:val="es-ES" w:eastAsia="es-PA"/>
        </w:rPr>
        <w:t>BREVE DESCRIPCIÓN DEL PROYECTO</w:t>
      </w:r>
      <w:r w:rsidRPr="006C4DB2">
        <w:rPr>
          <w:rFonts w:ascii="Times New Roman" w:eastAsia="Times New Roman" w:hAnsi="Times New Roman" w:cs="Times New Roman"/>
          <w:color w:val="000000"/>
          <w:szCs w:val="20"/>
          <w:lang w:val="es-ES" w:eastAsia="es-PA"/>
        </w:rPr>
        <w:t xml:space="preserve">: </w:t>
      </w:r>
    </w:p>
    <w:p w:rsidR="006C4DB2" w:rsidRDefault="006C4DB2" w:rsidP="00F03E89">
      <w:pPr>
        <w:pBdr>
          <w:top w:val="nil"/>
          <w:left w:val="nil"/>
          <w:bottom w:val="nil"/>
          <w:right w:val="nil"/>
        </w:pBdr>
        <w:tabs>
          <w:tab w:val="left" w:pos="-142"/>
          <w:tab w:val="left" w:pos="1440"/>
        </w:tabs>
        <w:suppressAutoHyphens/>
        <w:ind w:left="-284"/>
        <w:jc w:val="both"/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</w:pPr>
      <w:r w:rsidRPr="006C4DB2"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  <w:t xml:space="preserve">El proyecto consiste en la </w:t>
      </w:r>
      <w:r w:rsidR="00F03E89" w:rsidRPr="00F03E89"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  <w:t>habilitará una superficie de 3 has + 2,926.42 m2 para dar paso a treinta y ocho (38) lotes para la construcción de residenciales unifamiliares, con lotes que van desde los 450 m2 en adelante, basándose en las especificaciones del Decreto Ejecutivo N°393 de diciembre de 2014, por la cual se norma el código de zonificación Fondo Solidario de Vivienda. Las casas tendrán dos recamaras, baño, sala-comedor, cocina, lavandería; a su vez el residencial tendrá, dos (2) lotes para uso público, dos (2) lotes para tanque de agua y pozo, además de área de calles con rodadura de 15.00 y 12.80 metros de servidumbre y doble sello asfaltico, con cunetas pavimentadas y área de talud.</w:t>
      </w:r>
    </w:p>
    <w:p w:rsidR="00F03E89" w:rsidRPr="006C4DB2" w:rsidRDefault="00F03E89" w:rsidP="00F03E89">
      <w:pPr>
        <w:pBdr>
          <w:top w:val="nil"/>
          <w:left w:val="nil"/>
          <w:bottom w:val="nil"/>
          <w:right w:val="nil"/>
        </w:pBdr>
        <w:tabs>
          <w:tab w:val="left" w:pos="-142"/>
          <w:tab w:val="left" w:pos="1440"/>
        </w:tabs>
        <w:suppressAutoHyphens/>
        <w:ind w:left="-284"/>
        <w:jc w:val="both"/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</w:pPr>
    </w:p>
    <w:p w:rsidR="006C4DB2" w:rsidRPr="006C4DB2" w:rsidRDefault="006C4DB2" w:rsidP="006C4DB2">
      <w:pPr>
        <w:pBdr>
          <w:top w:val="nil"/>
          <w:left w:val="nil"/>
          <w:bottom w:val="nil"/>
          <w:right w:val="nil"/>
        </w:pBdr>
        <w:tabs>
          <w:tab w:val="left" w:pos="0"/>
          <w:tab w:val="left" w:pos="1440"/>
        </w:tabs>
        <w:suppressAutoHyphens/>
        <w:jc w:val="both"/>
        <w:rPr>
          <w:rFonts w:ascii="Times New Roman" w:eastAsia="Times New Roman" w:hAnsi="Times New Roman" w:cs="Times New Roman"/>
          <w:color w:val="000000"/>
          <w:szCs w:val="20"/>
          <w:lang w:val="es-ES" w:eastAsia="es-PA"/>
        </w:rPr>
      </w:pPr>
      <w:r w:rsidRPr="006C4DB2">
        <w:rPr>
          <w:rFonts w:ascii="Times New Roman" w:eastAsia="Times New Roman" w:hAnsi="Times New Roman" w:cs="Times New Roman"/>
          <w:b/>
          <w:color w:val="000000"/>
          <w:szCs w:val="20"/>
          <w:lang w:val="es-ES" w:eastAsia="es-PA"/>
        </w:rPr>
        <w:t>FUNDAMENTO DE DERECHO</w:t>
      </w:r>
      <w:r w:rsidRPr="006C4DB2">
        <w:rPr>
          <w:rFonts w:ascii="Times New Roman" w:eastAsia="Times New Roman" w:hAnsi="Times New Roman" w:cs="Times New Roman"/>
          <w:color w:val="000000"/>
          <w:szCs w:val="20"/>
          <w:lang w:val="es-ES" w:eastAsia="es-PA"/>
        </w:rPr>
        <w:t xml:space="preserve">: </w:t>
      </w:r>
    </w:p>
    <w:p w:rsidR="006C4DB2" w:rsidRPr="006C4DB2" w:rsidRDefault="006C4DB2" w:rsidP="006C4DB2">
      <w:pPr>
        <w:ind w:left="-360" w:right="120"/>
        <w:jc w:val="both"/>
        <w:rPr>
          <w:rFonts w:ascii="Times New Roman" w:eastAsia="Calibri" w:hAnsi="Times New Roman" w:cs="Times New Roman"/>
          <w:color w:val="000000"/>
          <w:lang w:val="es-PA" w:eastAsia="es-PA"/>
        </w:rPr>
      </w:pPr>
      <w:r w:rsidRPr="006C4DB2">
        <w:rPr>
          <w:rFonts w:ascii="Times New Roman" w:eastAsia="Calibri" w:hAnsi="Times New Roman" w:cs="Times New Roman"/>
          <w:color w:val="000000"/>
          <w:lang w:val="es-PA" w:eastAsia="es-PA"/>
        </w:rPr>
        <w:t xml:space="preserve">Texto Único de la Ley No.41 de 1998; Ley No.38 de 2000; Decreto Ejecutivo Nº 123 de 2009, modificado por el Decreto Ejecutivo No.155 de 05 de agosto de 2011, Decreto Ejecutivo No. 36 de 3 de junio de 2019 y demás normas complementarias y concordantes. </w:t>
      </w:r>
    </w:p>
    <w:p w:rsidR="006C4DB2" w:rsidRPr="006C4DB2" w:rsidRDefault="006C4DB2" w:rsidP="006C4DB2">
      <w:pPr>
        <w:ind w:left="-360" w:right="120"/>
        <w:jc w:val="both"/>
        <w:rPr>
          <w:rFonts w:ascii="Times New Roman" w:eastAsia="Calibri" w:hAnsi="Times New Roman" w:cs="Times New Roman"/>
          <w:color w:val="000000"/>
          <w:lang w:val="es-PA" w:eastAsia="es-PA"/>
        </w:rPr>
      </w:pPr>
    </w:p>
    <w:p w:rsidR="006C4DB2" w:rsidRPr="006C4DB2" w:rsidRDefault="006C4DB2" w:rsidP="006C4DB2">
      <w:pPr>
        <w:ind w:left="-360" w:right="120"/>
        <w:jc w:val="both"/>
        <w:rPr>
          <w:rFonts w:ascii="Times New Roman" w:eastAsia="Calibri" w:hAnsi="Times New Roman" w:cs="Times New Roman"/>
          <w:lang w:val="es-PA" w:eastAsia="es-PA"/>
        </w:rPr>
      </w:pPr>
      <w:r w:rsidRPr="006C4DB2">
        <w:rPr>
          <w:rFonts w:ascii="Times New Roman" w:eastAsia="Calibri" w:hAnsi="Times New Roman" w:cs="Times New Roman"/>
          <w:b/>
          <w:color w:val="000000"/>
          <w:lang w:val="es-PA" w:eastAsia="es-PA"/>
        </w:rPr>
        <w:t xml:space="preserve">VERIFICACION DE CONTENIDO: </w:t>
      </w:r>
      <w:r w:rsidRPr="006C4DB2">
        <w:rPr>
          <w:rFonts w:ascii="Times New Roman" w:eastAsia="Calibri" w:hAnsi="Times New Roman" w:cs="Times New Roman"/>
          <w:lang w:val="es-PA" w:eastAsia="es-PA"/>
        </w:rP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admisión.</w:t>
      </w:r>
    </w:p>
    <w:p w:rsidR="006C4DB2" w:rsidRPr="006C4DB2" w:rsidRDefault="006C4DB2" w:rsidP="006C4DB2">
      <w:pPr>
        <w:ind w:left="-360" w:right="120"/>
        <w:jc w:val="both"/>
        <w:rPr>
          <w:rFonts w:ascii="Times New Roman" w:eastAsia="Calibri" w:hAnsi="Times New Roman" w:cs="Times New Roman"/>
          <w:color w:val="000000"/>
          <w:lang w:val="es-PA" w:eastAsia="es-PA"/>
        </w:rPr>
      </w:pPr>
    </w:p>
    <w:p w:rsidR="006C4DB2" w:rsidRDefault="006C4DB2" w:rsidP="006C4DB2">
      <w:pPr>
        <w:ind w:left="-360" w:right="120"/>
        <w:jc w:val="both"/>
        <w:rPr>
          <w:rFonts w:ascii="Times New Roman" w:eastAsia="Calibri" w:hAnsi="Times New Roman" w:cs="Times New Roman"/>
          <w:bCs/>
          <w:lang w:val="es-PA" w:eastAsia="es-PA"/>
        </w:rPr>
      </w:pPr>
      <w:r w:rsidRPr="006C4DB2">
        <w:rPr>
          <w:rFonts w:ascii="Times New Roman" w:eastAsia="Calibri" w:hAnsi="Times New Roman" w:cs="Times New Roman"/>
          <w:color w:val="000000"/>
          <w:lang w:val="es-PA" w:eastAsia="es-PA"/>
        </w:rPr>
        <w:t xml:space="preserve">Que luego de revisado el documento se verificó que el mismo </w:t>
      </w:r>
      <w:r w:rsidR="0030529B">
        <w:rPr>
          <w:rFonts w:ascii="Times New Roman" w:eastAsia="Calibri" w:hAnsi="Times New Roman" w:cs="Times New Roman"/>
          <w:color w:val="000000"/>
          <w:lang w:val="es-PA" w:eastAsia="es-PA"/>
        </w:rPr>
        <w:t xml:space="preserve">no </w:t>
      </w:r>
      <w:r w:rsidRPr="006C4DB2">
        <w:rPr>
          <w:rFonts w:ascii="Times New Roman" w:eastAsia="Calibri" w:hAnsi="Times New Roman" w:cs="Times New Roman"/>
          <w:color w:val="000000"/>
          <w:lang w:val="es-PA" w:eastAsia="es-PA"/>
        </w:rPr>
        <w:t xml:space="preserve">cumple con los contenidos mínimos </w:t>
      </w:r>
      <w:r w:rsidRPr="006C4DB2">
        <w:rPr>
          <w:rFonts w:ascii="Times New Roman" w:eastAsia="Calibri" w:hAnsi="Times New Roman" w:cs="Times New Roman"/>
          <w:lang w:val="es-PA" w:eastAsia="es-PA"/>
        </w:rPr>
        <w:t xml:space="preserve">establecidos en el  38 y 39 del </w:t>
      </w:r>
      <w:r w:rsidRPr="006C4DB2">
        <w:rPr>
          <w:rFonts w:ascii="Times New Roman" w:eastAsia="Calibri" w:hAnsi="Times New Roman" w:cs="Times New Roman"/>
          <w:bCs/>
          <w:lang w:val="es-PA" w:eastAsia="es-PA"/>
        </w:rPr>
        <w:t>Decreto Ejecutivo No.123 del 14 de agosto de 2009, sus modificaciones respectivas y demás normas concordantes,</w:t>
      </w:r>
      <w:r w:rsidR="0030529B">
        <w:rPr>
          <w:rFonts w:ascii="Times New Roman" w:eastAsia="Calibri" w:hAnsi="Times New Roman" w:cs="Times New Roman"/>
          <w:bCs/>
          <w:lang w:val="es-PA" w:eastAsia="es-PA"/>
        </w:rPr>
        <w:t xml:space="preserve"> debido a lo siguiente:</w:t>
      </w:r>
    </w:p>
    <w:p w:rsidR="0030529B" w:rsidRDefault="0030529B" w:rsidP="006C4DB2">
      <w:pPr>
        <w:ind w:left="-360" w:right="120"/>
        <w:jc w:val="both"/>
        <w:rPr>
          <w:rFonts w:ascii="Times New Roman" w:eastAsia="Calibri" w:hAnsi="Times New Roman" w:cs="Times New Roman"/>
          <w:bCs/>
          <w:lang w:val="es-PA" w:eastAsia="es-PA"/>
        </w:rPr>
      </w:pPr>
    </w:p>
    <w:p w:rsidR="0030529B" w:rsidRPr="0030529B" w:rsidRDefault="0030529B" w:rsidP="0030529B">
      <w:pPr>
        <w:pStyle w:val="Prrafodelista"/>
        <w:numPr>
          <w:ilvl w:val="0"/>
          <w:numId w:val="1"/>
        </w:numPr>
        <w:ind w:right="120"/>
        <w:jc w:val="both"/>
        <w:rPr>
          <w:rFonts w:ascii="Times New Roman" w:eastAsia="Calibri" w:hAnsi="Times New Roman" w:cs="Times New Roman"/>
          <w:bCs/>
          <w:lang w:val="es-PA" w:eastAsia="es-PA"/>
        </w:rPr>
      </w:pPr>
      <w:r>
        <w:rPr>
          <w:rFonts w:ascii="Times New Roman" w:eastAsia="Calibri" w:hAnsi="Times New Roman" w:cs="Times New Roman"/>
          <w:bCs/>
          <w:lang w:val="es-PA" w:eastAsia="es-PA"/>
        </w:rPr>
        <w:t>El nombre descrito del proyecto en la Solicitud de Evaluación no coincide con el nombre descrito en la Declaración Jurada.</w:t>
      </w:r>
    </w:p>
    <w:p w:rsidR="006C4DB2" w:rsidRPr="006C4DB2" w:rsidRDefault="006C4DB2" w:rsidP="006C4DB2">
      <w:pPr>
        <w:ind w:left="-360" w:right="120"/>
        <w:jc w:val="both"/>
        <w:rPr>
          <w:rFonts w:ascii="Times New Roman" w:eastAsia="Calibri" w:hAnsi="Times New Roman" w:cs="Times New Roman"/>
          <w:bCs/>
          <w:lang w:val="es-PA" w:eastAsia="es-PA"/>
        </w:rPr>
      </w:pPr>
    </w:p>
    <w:p w:rsidR="006C4DB2" w:rsidRPr="006C4DB2" w:rsidRDefault="006C4DB2" w:rsidP="006C4DB2">
      <w:pPr>
        <w:ind w:left="-360" w:right="120"/>
        <w:jc w:val="both"/>
        <w:rPr>
          <w:rFonts w:ascii="Times New Roman" w:eastAsia="Calibri" w:hAnsi="Times New Roman" w:cs="Times New Roman"/>
          <w:color w:val="000000"/>
          <w:lang w:val="es-PA" w:eastAsia="es-PA"/>
        </w:rPr>
      </w:pPr>
      <w:r w:rsidRPr="006C4DB2">
        <w:rPr>
          <w:rFonts w:ascii="Times New Roman" w:eastAsia="Calibri" w:hAnsi="Times New Roman" w:cs="Times New Roman"/>
          <w:color w:val="000000"/>
          <w:lang w:val="es-PA" w:eastAsia="es-PA"/>
        </w:rPr>
        <w:t>Que luego de revisado el registro de consultores ambientales, se verificó que los consultores se encuentran registrados y habilitados ante el MINISTERIO DE AMBIENTE (MIAMBIENTE), para elaborar Estudios de Impacto Ambiental.</w:t>
      </w:r>
    </w:p>
    <w:p w:rsidR="006C4DB2" w:rsidRPr="006C4DB2" w:rsidRDefault="006C4DB2" w:rsidP="006C4DB2">
      <w:pPr>
        <w:ind w:left="-360" w:right="120"/>
        <w:jc w:val="both"/>
        <w:rPr>
          <w:rFonts w:ascii="Times New Roman" w:eastAsia="Calibri" w:hAnsi="Times New Roman" w:cs="Times New Roman"/>
          <w:color w:val="000000"/>
          <w:lang w:val="es-PA" w:eastAsia="es-PA"/>
        </w:rPr>
      </w:pPr>
    </w:p>
    <w:p w:rsidR="006C4DB2" w:rsidRPr="006C4DB2" w:rsidRDefault="006C4DB2" w:rsidP="006C4DB2">
      <w:pPr>
        <w:ind w:left="-360" w:right="120"/>
        <w:jc w:val="both"/>
        <w:rPr>
          <w:rFonts w:ascii="Times New Roman" w:eastAsia="Calibri" w:hAnsi="Times New Roman" w:cs="Times New Roman"/>
          <w:lang w:val="es-PA" w:eastAsia="es-PA"/>
        </w:rPr>
      </w:pPr>
      <w:r w:rsidRPr="006C4DB2">
        <w:rPr>
          <w:rFonts w:ascii="Times New Roman" w:eastAsia="Calibri" w:hAnsi="Times New Roman" w:cs="Times New Roman"/>
          <w:b/>
          <w:u w:val="single"/>
          <w:lang w:val="es-PA" w:eastAsia="es-PA"/>
        </w:rPr>
        <w:t>RECOMENDACIONES</w:t>
      </w:r>
      <w:r w:rsidRPr="006C4DB2">
        <w:rPr>
          <w:rFonts w:ascii="Times New Roman" w:eastAsia="Calibri" w:hAnsi="Times New Roman" w:cs="Times New Roman"/>
          <w:b/>
          <w:lang w:val="es-PA" w:eastAsia="es-PA"/>
        </w:rPr>
        <w:t>:</w:t>
      </w:r>
      <w:r w:rsidRPr="006C4DB2">
        <w:rPr>
          <w:rFonts w:ascii="Times New Roman" w:eastAsia="Calibri" w:hAnsi="Times New Roman" w:cs="Times New Roman"/>
          <w:color w:val="000000"/>
          <w:lang w:val="es-PA" w:eastAsia="es-PA"/>
        </w:rPr>
        <w:t xml:space="preserve"> Por lo antes expuesto, se recomienda </w:t>
      </w:r>
      <w:r w:rsidR="00925204">
        <w:rPr>
          <w:rFonts w:ascii="Times New Roman" w:eastAsia="Calibri" w:hAnsi="Times New Roman" w:cs="Times New Roman"/>
          <w:b/>
          <w:color w:val="000000"/>
          <w:lang w:val="es-PA" w:eastAsia="es-PA"/>
        </w:rPr>
        <w:t xml:space="preserve">NO </w:t>
      </w:r>
      <w:bookmarkStart w:id="0" w:name="_GoBack"/>
      <w:bookmarkEnd w:id="0"/>
      <w:r w:rsidRPr="006C4DB2">
        <w:rPr>
          <w:rFonts w:ascii="Times New Roman" w:eastAsia="Calibri" w:hAnsi="Times New Roman" w:cs="Times New Roman"/>
          <w:b/>
          <w:color w:val="000000"/>
          <w:lang w:val="es-PA" w:eastAsia="es-PA"/>
        </w:rPr>
        <w:t>ADMITIR</w:t>
      </w:r>
      <w:r w:rsidRPr="006C4DB2">
        <w:rPr>
          <w:rFonts w:ascii="Times New Roman" w:eastAsia="Calibri" w:hAnsi="Times New Roman" w:cs="Times New Roman"/>
          <w:color w:val="000000"/>
          <w:lang w:val="es-PA" w:eastAsia="es-PA"/>
        </w:rPr>
        <w:t xml:space="preserve"> el Estudio de Impacto Ambiental </w:t>
      </w:r>
      <w:r w:rsidRPr="006C4DB2">
        <w:rPr>
          <w:rFonts w:ascii="Times New Roman" w:eastAsia="Calibri" w:hAnsi="Times New Roman" w:cs="Times New Roman"/>
          <w:lang w:val="es-PA" w:eastAsia="es-PA"/>
        </w:rPr>
        <w:t xml:space="preserve">Categoría </w:t>
      </w:r>
      <w:r w:rsidRPr="006C4DB2">
        <w:rPr>
          <w:rFonts w:ascii="Times New Roman" w:eastAsia="Calibri" w:hAnsi="Times New Roman" w:cs="Times New Roman"/>
          <w:lang w:eastAsia="es-PA"/>
        </w:rPr>
        <w:t>I</w:t>
      </w:r>
      <w:r w:rsidRPr="006C4DB2">
        <w:rPr>
          <w:rFonts w:ascii="Times New Roman" w:eastAsia="Calibri" w:hAnsi="Times New Roman" w:cs="Times New Roman"/>
          <w:lang w:val="es-PA" w:eastAsia="es-PA"/>
        </w:rPr>
        <w:t xml:space="preserve"> del proyecto denominado </w:t>
      </w:r>
      <w:r w:rsidRPr="006C4DB2">
        <w:rPr>
          <w:rFonts w:ascii="Times New Roman" w:eastAsia="Calibri" w:hAnsi="Times New Roman" w:cs="Times New Roman"/>
          <w:b/>
          <w:color w:val="000000"/>
          <w:lang w:val="es-PA" w:eastAsia="es-PA"/>
        </w:rPr>
        <w:t>“</w:t>
      </w:r>
      <w:r w:rsidR="00F03E89" w:rsidRPr="00F03E89">
        <w:rPr>
          <w:rFonts w:ascii="Times New Roman" w:eastAsia="Calibri" w:hAnsi="Times New Roman" w:cs="Times New Roman"/>
          <w:b/>
          <w:color w:val="000000"/>
          <w:lang w:val="es-ES" w:eastAsia="es-PA"/>
        </w:rPr>
        <w:t>RESIDENCIAL LOS SENDEROS No. 3 – I ETAPA</w:t>
      </w:r>
      <w:r w:rsidRPr="006C4DB2">
        <w:rPr>
          <w:rFonts w:ascii="Times New Roman" w:eastAsia="Calibri" w:hAnsi="Times New Roman" w:cs="Times New Roman"/>
          <w:b/>
          <w:color w:val="000000"/>
          <w:lang w:eastAsia="es-PA"/>
        </w:rPr>
        <w:t>”</w:t>
      </w:r>
      <w:r w:rsidRPr="006C4DB2">
        <w:rPr>
          <w:rFonts w:ascii="Times New Roman" w:eastAsia="Calibri" w:hAnsi="Times New Roman" w:cs="Times New Roman"/>
          <w:b/>
          <w:lang w:eastAsia="es-PA"/>
        </w:rPr>
        <w:t>,</w:t>
      </w:r>
      <w:r w:rsidRPr="006C4DB2">
        <w:rPr>
          <w:rFonts w:ascii="Times New Roman" w:eastAsia="Calibri" w:hAnsi="Times New Roman" w:cs="Times New Roman"/>
          <w:color w:val="000000"/>
          <w:lang w:val="es-PA" w:eastAsia="es-PA"/>
        </w:rPr>
        <w:t xml:space="preserve"> promovido por </w:t>
      </w:r>
      <w:r w:rsidR="00F03E89" w:rsidRPr="00F03E89">
        <w:rPr>
          <w:rFonts w:ascii="Times New Roman" w:eastAsia="Calibri" w:hAnsi="Times New Roman" w:cs="Times New Roman"/>
          <w:b/>
          <w:color w:val="000000"/>
          <w:lang w:val="es-PA" w:eastAsia="es-PA"/>
        </w:rPr>
        <w:t>POTRERILLOS VIEW, S.A</w:t>
      </w:r>
    </w:p>
    <w:p w:rsidR="006C4DB2" w:rsidRPr="006C4DB2" w:rsidRDefault="006C4DB2" w:rsidP="006C4DB2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vanish/>
          <w:szCs w:val="20"/>
          <w:lang w:val="es-ES" w:eastAsia="es-PA"/>
        </w:rPr>
      </w:pPr>
    </w:p>
    <w:p w:rsidR="006C4DB2" w:rsidRPr="006C4DB2" w:rsidRDefault="006C4DB2" w:rsidP="006C4DB2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vanish/>
          <w:szCs w:val="20"/>
          <w:lang w:val="es-ES" w:eastAsia="es-PA"/>
        </w:rPr>
      </w:pPr>
    </w:p>
    <w:p w:rsidR="006C4DB2" w:rsidRPr="006C4DB2" w:rsidRDefault="006C4DB2" w:rsidP="006C4DB2">
      <w:pPr>
        <w:pBdr>
          <w:top w:val="nil"/>
          <w:left w:val="nil"/>
          <w:bottom w:val="nil"/>
          <w:right w:val="nil"/>
        </w:pBdr>
        <w:tabs>
          <w:tab w:val="left" w:pos="708"/>
          <w:tab w:val="center" w:pos="4419"/>
          <w:tab w:val="right" w:pos="8838"/>
        </w:tabs>
        <w:rPr>
          <w:rFonts w:ascii="Times New Roman" w:eastAsia="Times New Roman" w:hAnsi="Times New Roman" w:cs="Times New Roman"/>
          <w:szCs w:val="20"/>
          <w:lang w:val="es-ES" w:eastAsia="es-PA"/>
        </w:rPr>
      </w:pPr>
    </w:p>
    <w:p w:rsidR="006C4DB2" w:rsidRPr="006C4DB2" w:rsidRDefault="006C4DB2" w:rsidP="006C4DB2">
      <w:pPr>
        <w:pBdr>
          <w:top w:val="nil"/>
          <w:left w:val="nil"/>
          <w:bottom w:val="nil"/>
          <w:right w:val="nil"/>
        </w:pBdr>
        <w:tabs>
          <w:tab w:val="left" w:pos="708"/>
          <w:tab w:val="center" w:pos="4419"/>
          <w:tab w:val="right" w:pos="8838"/>
        </w:tabs>
        <w:rPr>
          <w:rFonts w:ascii="Times New Roman" w:eastAsia="Times New Roman" w:hAnsi="Times New Roman" w:cs="Times New Roman"/>
          <w:szCs w:val="20"/>
          <w:lang w:val="es-ES" w:eastAsia="es-PA"/>
        </w:rPr>
      </w:pPr>
      <w:r>
        <w:rPr>
          <w:rFonts w:ascii="Times New Roman" w:eastAsia="Times New Roman" w:hAnsi="Times New Roman" w:cs="Times New Roman"/>
          <w:noProof/>
          <w:szCs w:val="20"/>
          <w:lang w:val="es-PA"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DD151E" wp14:editId="437FDE9D">
                <wp:simplePos x="0" y="0"/>
                <wp:positionH relativeFrom="column">
                  <wp:posOffset>3414395</wp:posOffset>
                </wp:positionH>
                <wp:positionV relativeFrom="paragraph">
                  <wp:posOffset>172085</wp:posOffset>
                </wp:positionV>
                <wp:extent cx="2321560" cy="802640"/>
                <wp:effectExtent l="0" t="1905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1560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4DB2" w:rsidRPr="006C4DB2" w:rsidRDefault="006C4DB2" w:rsidP="006C4D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s-PA"/>
                              </w:rPr>
                            </w:pPr>
                            <w:r w:rsidRPr="006C4DB2">
                              <w:rPr>
                                <w:rFonts w:ascii="Times New Roman" w:hAnsi="Times New Roman" w:cs="Times New Roman"/>
                                <w:b/>
                                <w:lang w:val="es-PA"/>
                              </w:rPr>
                              <w:t>LICDA. NELLY RAMOS</w:t>
                            </w:r>
                          </w:p>
                          <w:p w:rsidR="006C4DB2" w:rsidRPr="006C4DB2" w:rsidRDefault="006C4DB2" w:rsidP="006C4D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</w:pPr>
                            <w:r w:rsidRPr="006C4DB2"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  <w:t xml:space="preserve">Jefa de la Sección de Evaluación de Impacto Ambiental, </w:t>
                            </w:r>
                          </w:p>
                          <w:p w:rsidR="006C4DB2" w:rsidRPr="006C4DB2" w:rsidRDefault="006C4DB2" w:rsidP="006C4D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</w:pPr>
                            <w:r w:rsidRPr="006C4DB2"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  <w:t>Ministerio de Ambiente - Chiriquí</w:t>
                            </w:r>
                          </w:p>
                          <w:p w:rsidR="006C4DB2" w:rsidRPr="006C4DB2" w:rsidRDefault="006C4DB2" w:rsidP="006C4D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268.85pt;margin-top:13.55pt;width:182.8pt;height:6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" stroked="f">
                <v:textbox>
                  <w:txbxContent>
                    <w:p w:rsidR="006C4DB2" w:rsidRPr="006C4DB2" w:rsidRDefault="006C4DB2" w:rsidP="006C4DB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es-PA"/>
                        </w:rPr>
                      </w:pPr>
                      <w:r w:rsidRPr="006C4DB2">
                        <w:rPr>
                          <w:rFonts w:ascii="Times New Roman" w:hAnsi="Times New Roman" w:cs="Times New Roman"/>
                          <w:b/>
                          <w:lang w:val="es-PA"/>
                        </w:rPr>
                        <w:t>LICDA. NELLY RAMOS</w:t>
                      </w:r>
                    </w:p>
                    <w:p w:rsidR="006C4DB2" w:rsidRPr="006C4DB2" w:rsidRDefault="006C4DB2" w:rsidP="006C4DB2">
                      <w:pPr>
                        <w:jc w:val="center"/>
                        <w:rPr>
                          <w:rFonts w:ascii="Times New Roman" w:hAnsi="Times New Roman" w:cs="Times New Roman"/>
                          <w:lang w:val="es-PA"/>
                        </w:rPr>
                      </w:pPr>
                      <w:r w:rsidRPr="006C4DB2">
                        <w:rPr>
                          <w:rFonts w:ascii="Times New Roman" w:hAnsi="Times New Roman" w:cs="Times New Roman"/>
                          <w:lang w:val="es-PA"/>
                        </w:rPr>
                        <w:t xml:space="preserve">Jefa de la Sección de Evaluación de Impacto Ambiental, </w:t>
                      </w:r>
                    </w:p>
                    <w:p w:rsidR="006C4DB2" w:rsidRPr="006C4DB2" w:rsidRDefault="006C4DB2" w:rsidP="006C4DB2">
                      <w:pPr>
                        <w:jc w:val="center"/>
                        <w:rPr>
                          <w:rFonts w:ascii="Times New Roman" w:hAnsi="Times New Roman" w:cs="Times New Roman"/>
                          <w:lang w:val="es-PA"/>
                        </w:rPr>
                      </w:pPr>
                      <w:r w:rsidRPr="006C4DB2">
                        <w:rPr>
                          <w:rFonts w:ascii="Times New Roman" w:hAnsi="Times New Roman" w:cs="Times New Roman"/>
                          <w:lang w:val="es-PA"/>
                        </w:rPr>
                        <w:t>Ministerio de Ambiente - Chiriquí</w:t>
                      </w:r>
                    </w:p>
                    <w:p w:rsidR="006C4DB2" w:rsidRPr="006C4DB2" w:rsidRDefault="006C4DB2" w:rsidP="006C4DB2">
                      <w:pPr>
                        <w:jc w:val="center"/>
                        <w:rPr>
                          <w:rFonts w:ascii="Times New Roman" w:hAnsi="Times New Roman" w:cs="Times New Roman"/>
                          <w:lang w:val="es-P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Cs w:val="20"/>
          <w:lang w:val="es-PA"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8C0827" wp14:editId="66216ED9">
                <wp:simplePos x="0" y="0"/>
                <wp:positionH relativeFrom="column">
                  <wp:posOffset>-233045</wp:posOffset>
                </wp:positionH>
                <wp:positionV relativeFrom="paragraph">
                  <wp:posOffset>172085</wp:posOffset>
                </wp:positionV>
                <wp:extent cx="1951990" cy="690245"/>
                <wp:effectExtent l="0" t="1905" r="1270" b="3175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1990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4DB2" w:rsidRPr="006C4DB2" w:rsidRDefault="006C4DB2" w:rsidP="006C4D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s-PA"/>
                              </w:rPr>
                            </w:pPr>
                            <w:r w:rsidRPr="006C4DB2">
                              <w:rPr>
                                <w:rFonts w:ascii="Times New Roman" w:hAnsi="Times New Roman" w:cs="Times New Roman"/>
                                <w:b/>
                                <w:lang w:val="es-PA"/>
                              </w:rPr>
                              <w:t>THARSIS GONZÁLEZ</w:t>
                            </w:r>
                          </w:p>
                          <w:p w:rsidR="006C4DB2" w:rsidRPr="006C4DB2" w:rsidRDefault="006C4DB2" w:rsidP="006C4D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</w:pPr>
                            <w:r w:rsidRPr="006C4DB2"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  <w:t>Evaluadora, Fase de Admisión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5" o:spid="_x0000_s1027" type="#_x0000_t202" style="position:absolute;margin-left:-18.35pt;margin-top:13.55pt;width:153.7pt;height:5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" stroked="f">
                <v:textbox>
                  <w:txbxContent>
                    <w:p w:rsidR="006C4DB2" w:rsidRPr="006C4DB2" w:rsidRDefault="006C4DB2" w:rsidP="006C4DB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es-PA"/>
                        </w:rPr>
                      </w:pPr>
                      <w:r w:rsidRPr="006C4DB2">
                        <w:rPr>
                          <w:rFonts w:ascii="Times New Roman" w:hAnsi="Times New Roman" w:cs="Times New Roman"/>
                          <w:b/>
                          <w:lang w:val="es-PA"/>
                        </w:rPr>
                        <w:t>THARSIS GONZÁLEZ</w:t>
                      </w:r>
                    </w:p>
                    <w:p w:rsidR="006C4DB2" w:rsidRPr="006C4DB2" w:rsidRDefault="006C4DB2" w:rsidP="006C4DB2">
                      <w:pPr>
                        <w:jc w:val="center"/>
                        <w:rPr>
                          <w:rFonts w:ascii="Times New Roman" w:hAnsi="Times New Roman" w:cs="Times New Roman"/>
                          <w:lang w:val="es-PA"/>
                        </w:rPr>
                      </w:pPr>
                      <w:r w:rsidRPr="006C4DB2">
                        <w:rPr>
                          <w:rFonts w:ascii="Times New Roman" w:hAnsi="Times New Roman" w:cs="Times New Roman"/>
                          <w:lang w:val="es-PA"/>
                        </w:rPr>
                        <w:t>Evaluadora, Fase de Admisión</w:t>
                      </w:r>
                    </w:p>
                  </w:txbxContent>
                </v:textbox>
              </v:shape>
            </w:pict>
          </mc:Fallback>
        </mc:AlternateContent>
      </w: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tbl>
      <w:tblPr>
        <w:tblpPr w:leftFromText="141" w:rightFromText="141" w:vertAnchor="page" w:horzAnchor="margin" w:tblpXSpec="center" w:tblpY="18131"/>
        <w:tblW w:w="7479" w:type="dxa"/>
        <w:tblLook w:val="0000" w:firstRow="0" w:lastRow="0" w:firstColumn="0" w:lastColumn="0" w:noHBand="0" w:noVBand="0"/>
      </w:tblPr>
      <w:tblGrid>
        <w:gridCol w:w="7479"/>
      </w:tblGrid>
      <w:tr w:rsidR="006C4DB2" w:rsidRPr="006C4DB2" w:rsidTr="006C4DB2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4DB2" w:rsidRPr="006C4DB2" w:rsidRDefault="006C4DB2" w:rsidP="006C4DB2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Cs w:val="20"/>
                <w:u w:val="single"/>
                <w:lang w:val="es-ES" w:eastAsia="es-PA"/>
              </w:rPr>
            </w:pPr>
          </w:p>
          <w:p w:rsidR="006C4DB2" w:rsidRPr="006C4DB2" w:rsidRDefault="006C4DB2" w:rsidP="006C4DB2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Cs w:val="20"/>
                <w:lang w:val="es-ES" w:eastAsia="es-PA"/>
              </w:rPr>
            </w:pPr>
            <w:r w:rsidRPr="006C4DB2">
              <w:rPr>
                <w:rFonts w:ascii="Times New Roman" w:eastAsia="Times New Roman" w:hAnsi="Times New Roman" w:cs="Times New Roman"/>
                <w:b/>
                <w:caps/>
                <w:color w:val="000000"/>
                <w:szCs w:val="20"/>
                <w:lang w:val="es-ES" w:eastAsia="es-PA"/>
              </w:rPr>
              <w:t>ING. JEOVANY MORA</w:t>
            </w:r>
          </w:p>
          <w:p w:rsidR="006C4DB2" w:rsidRPr="006C4DB2" w:rsidRDefault="006C4DB2" w:rsidP="006C4DB2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</w:pPr>
            <w:r w:rsidRPr="006C4DB2"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  <w:t>Director Regional</w:t>
            </w:r>
            <w:r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  <w:t xml:space="preserve"> Encargado </w:t>
            </w:r>
          </w:p>
          <w:p w:rsidR="006C4DB2" w:rsidRPr="006C4DB2" w:rsidRDefault="006C4DB2" w:rsidP="006C4DB2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Cs w:val="20"/>
                <w:lang w:val="es-ES" w:eastAsia="es-PA"/>
              </w:rPr>
            </w:pPr>
            <w:r w:rsidRPr="006C4DB2"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  <w:t xml:space="preserve">MINISTERIO DE AMBIENTE - CHIRIQUI </w:t>
            </w:r>
          </w:p>
        </w:tc>
      </w:tr>
    </w:tbl>
    <w:p w:rsidR="00612D9E" w:rsidRDefault="00612D9E" w:rsidP="00254FAA"/>
    <w:sectPr w:rsidR="00612D9E" w:rsidSect="00B947DE">
      <w:head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9C2" w:rsidRDefault="007859C2" w:rsidP="002D333D">
      <w:r>
        <w:separator/>
      </w:r>
    </w:p>
  </w:endnote>
  <w:endnote w:type="continuationSeparator" w:id="0">
    <w:p w:rsidR="007859C2" w:rsidRDefault="007859C2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ight">
    <w:altName w:val="Century Gothic"/>
    <w:charset w:val="4D"/>
    <w:family w:val="swiss"/>
    <w:pitch w:val="variable"/>
    <w:sig w:usb0="00000001" w:usb1="5000204A" w:usb2="00000000" w:usb3="00000000" w:csb0="0000009B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9C2" w:rsidRDefault="007859C2" w:rsidP="002D333D">
      <w:r>
        <w:separator/>
      </w:r>
    </w:p>
  </w:footnote>
  <w:footnote w:type="continuationSeparator" w:id="0">
    <w:p w:rsidR="007859C2" w:rsidRDefault="007859C2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FAA" w:rsidRDefault="00553336" w:rsidP="00254FAA"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205927DE" wp14:editId="175B2CB8">
          <wp:simplePos x="0" y="0"/>
          <wp:positionH relativeFrom="margin">
            <wp:posOffset>-1072242</wp:posOffset>
          </wp:positionH>
          <wp:positionV relativeFrom="margin">
            <wp:posOffset>-894080</wp:posOffset>
          </wp:positionV>
          <wp:extent cx="3835400" cy="10160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540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54FAA" w:rsidRDefault="00254FAA" w:rsidP="00254FA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06119"/>
    <w:multiLevelType w:val="hybridMultilevel"/>
    <w:tmpl w:val="1E88C57A"/>
    <w:lvl w:ilvl="0" w:tplc="A31AC4A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E6E59"/>
    <w:rsid w:val="001D4E3D"/>
    <w:rsid w:val="00254FAA"/>
    <w:rsid w:val="0027662B"/>
    <w:rsid w:val="002D333D"/>
    <w:rsid w:val="0030529B"/>
    <w:rsid w:val="003815D1"/>
    <w:rsid w:val="003C3C38"/>
    <w:rsid w:val="00431E17"/>
    <w:rsid w:val="00553336"/>
    <w:rsid w:val="005D1893"/>
    <w:rsid w:val="005E30A5"/>
    <w:rsid w:val="00612D9E"/>
    <w:rsid w:val="006C4DB2"/>
    <w:rsid w:val="006F1E76"/>
    <w:rsid w:val="00713E0A"/>
    <w:rsid w:val="007859C2"/>
    <w:rsid w:val="0081431C"/>
    <w:rsid w:val="00925204"/>
    <w:rsid w:val="009874D2"/>
    <w:rsid w:val="00B86119"/>
    <w:rsid w:val="00B947DE"/>
    <w:rsid w:val="00BA35B0"/>
    <w:rsid w:val="00C153DC"/>
    <w:rsid w:val="00C673E3"/>
    <w:rsid w:val="00C948BD"/>
    <w:rsid w:val="00CE1EFC"/>
    <w:rsid w:val="00D62D0D"/>
    <w:rsid w:val="00D81B23"/>
    <w:rsid w:val="00F03E89"/>
    <w:rsid w:val="00F148C0"/>
    <w:rsid w:val="00FB1A49"/>
    <w:rsid w:val="00FC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Textodeglobo">
    <w:name w:val="Balloon Text"/>
    <w:basedOn w:val="Normal"/>
    <w:link w:val="TextodegloboCar"/>
    <w:uiPriority w:val="99"/>
    <w:semiHidden/>
    <w:unhideWhenUsed/>
    <w:rsid w:val="00CE1E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1E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052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Textodeglobo">
    <w:name w:val="Balloon Text"/>
    <w:basedOn w:val="Normal"/>
    <w:link w:val="TextodegloboCar"/>
    <w:uiPriority w:val="99"/>
    <w:semiHidden/>
    <w:unhideWhenUsed/>
    <w:rsid w:val="00CE1E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1E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05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410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Tharsis Gonzalez</cp:lastModifiedBy>
  <cp:revision>5</cp:revision>
  <dcterms:created xsi:type="dcterms:W3CDTF">2019-08-14T20:21:00Z</dcterms:created>
  <dcterms:modified xsi:type="dcterms:W3CDTF">2019-09-25T19:01:00Z</dcterms:modified>
</cp:coreProperties>
</file>