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hint="default" w:ascii="Times New Roman" w:hAnsi="Times New Roman" w:cs="Times New Roman"/>
          <w:b/>
          <w:sz w:val="22"/>
          <w:u w:val="single"/>
          <w:lang w:val="en-US" w:eastAsia="es-PA"/>
        </w:rPr>
        <w:t>CONSTRUCCIÓN DE GALERAS PARA GANADO BOVINO DE CEBA ESTABULADO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 xml:space="preserve"> ARISTIDES GERMAN REAL CASTILLO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-AC-33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26 DE SEPTIEMBRE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REALIZADO POR (CONSULTORES):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JORGE CARRERA y DIOMEDES VARGAS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0D5C4C8E"/>
    <w:rsid w:val="10A0624D"/>
    <w:rsid w:val="193D1A49"/>
    <w:rsid w:val="251C19A9"/>
    <w:rsid w:val="28E45CA4"/>
    <w:rsid w:val="36885EA4"/>
    <w:rsid w:val="43040839"/>
    <w:rsid w:val="7969567F"/>
    <w:rsid w:val="7B7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qFormat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10</TotalTime>
  <ScaleCrop>false</ScaleCrop>
  <LinksUpToDate>false</LinksUpToDate>
  <CharactersWithSpaces>4670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2019-10-01T14:56:27Z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2058-11.2.0.8970</vt:lpwstr>
  </property>
</Properties>
</file>