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8B" w:rsidRDefault="008E4D5B" w:rsidP="00ED16D5">
      <w:pPr>
        <w:spacing w:line="240" w:lineRule="exact"/>
        <w:rPr>
          <w:b/>
          <w:sz w:val="22"/>
          <w:lang w:val="es-PA"/>
        </w:rPr>
      </w:pPr>
      <w:r>
        <w:rPr>
          <w:b/>
          <w:noProof/>
          <w:sz w:val="22"/>
          <w:lang w:val="es-PA" w:eastAsia="es-PA"/>
        </w:rPr>
        <w:drawing>
          <wp:anchor distT="0" distB="0" distL="114300" distR="114300" simplePos="0" relativeHeight="251658240" behindDoc="1" locked="0" layoutInCell="1" allowOverlap="1">
            <wp:simplePos x="0" y="0"/>
            <wp:positionH relativeFrom="column">
              <wp:posOffset>-590550</wp:posOffset>
            </wp:positionH>
            <wp:positionV relativeFrom="paragraph">
              <wp:posOffset>-238125</wp:posOffset>
            </wp:positionV>
            <wp:extent cx="2009775" cy="876300"/>
            <wp:effectExtent l="0" t="0" r="9525" b="0"/>
            <wp:wrapNone/>
            <wp:docPr id="6" name="Imagen 6" descr="C:\Users\eabregop\Desktop\LOGO HORIZONTAL  MIAMBIENTE 40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abregop\Desktop\LOGO HORIZONTAL  MIAMBIENTE 400x12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19E" w:rsidRDefault="00E67E28">
      <w:pPr>
        <w:spacing w:line="240" w:lineRule="exact"/>
        <w:jc w:val="center"/>
        <w:rPr>
          <w:b/>
          <w:sz w:val="22"/>
          <w:lang w:val="es-PA"/>
        </w:rPr>
      </w:pPr>
      <w:r>
        <w:rPr>
          <w:b/>
          <w:sz w:val="22"/>
          <w:lang w:val="es-PA"/>
        </w:rPr>
        <w:t>FORMATO EIA-FEA-014</w:t>
      </w:r>
    </w:p>
    <w:p w:rsidR="00E2119E" w:rsidRDefault="00E2119E">
      <w:pPr>
        <w:spacing w:line="240" w:lineRule="exact"/>
        <w:jc w:val="center"/>
        <w:rPr>
          <w:b/>
          <w:sz w:val="22"/>
          <w:lang w:val="es-PA"/>
        </w:rPr>
      </w:pPr>
    </w:p>
    <w:p w:rsidR="00E2119E" w:rsidRPr="00386FBE" w:rsidRDefault="00E67E28">
      <w:pPr>
        <w:spacing w:line="240" w:lineRule="exact"/>
        <w:jc w:val="center"/>
        <w:rPr>
          <w:b/>
          <w:szCs w:val="24"/>
          <w:lang w:val="es-PA"/>
        </w:rPr>
      </w:pPr>
      <w:r w:rsidRPr="00386FBE">
        <w:rPr>
          <w:b/>
          <w:szCs w:val="24"/>
          <w:lang w:val="es-PA"/>
        </w:rPr>
        <w:t>MINISTERIO DE AMBIENTE</w:t>
      </w:r>
    </w:p>
    <w:p w:rsidR="00E2119E" w:rsidRPr="00386FBE" w:rsidRDefault="00E67E28">
      <w:pPr>
        <w:spacing w:line="240" w:lineRule="exact"/>
        <w:jc w:val="center"/>
        <w:rPr>
          <w:b/>
          <w:szCs w:val="24"/>
          <w:lang w:val="es-PA"/>
        </w:rPr>
      </w:pPr>
      <w:r w:rsidRPr="00386FBE">
        <w:rPr>
          <w:b/>
          <w:szCs w:val="24"/>
          <w:lang w:val="es-PA"/>
        </w:rPr>
        <w:t>DIRECCIÓN</w:t>
      </w:r>
      <w:r w:rsidR="003A568B" w:rsidRPr="00386FBE">
        <w:rPr>
          <w:b/>
          <w:szCs w:val="24"/>
          <w:lang w:val="es-PA"/>
        </w:rPr>
        <w:t xml:space="preserve"> REGIONAL DE VERAGUAS</w:t>
      </w:r>
    </w:p>
    <w:p w:rsidR="00386FBE" w:rsidRDefault="00386FBE">
      <w:pPr>
        <w:spacing w:line="240" w:lineRule="exact"/>
        <w:jc w:val="center"/>
        <w:rPr>
          <w:b/>
          <w:sz w:val="22"/>
          <w:lang w:val="es-PA"/>
        </w:rPr>
      </w:pPr>
    </w:p>
    <w:p w:rsidR="00386FBE" w:rsidRDefault="00386FBE">
      <w:pPr>
        <w:spacing w:line="240" w:lineRule="exact"/>
        <w:jc w:val="center"/>
        <w:rPr>
          <w:b/>
          <w:sz w:val="22"/>
          <w:lang w:val="es-PA"/>
        </w:rPr>
      </w:pPr>
    </w:p>
    <w:p w:rsidR="003A568B" w:rsidRDefault="00E67E28">
      <w:pPr>
        <w:spacing w:line="240" w:lineRule="exact"/>
        <w:jc w:val="center"/>
        <w:rPr>
          <w:b/>
          <w:sz w:val="22"/>
          <w:lang w:val="es-PA"/>
        </w:rPr>
      </w:pPr>
      <w:r>
        <w:rPr>
          <w:b/>
          <w:sz w:val="22"/>
          <w:lang w:val="es-PA"/>
        </w:rPr>
        <w:t>INFORME TÉCNICO DE EVALUACIÓN DEL ESTUDIO DE IMPACTO AMBIENTAL</w:t>
      </w:r>
    </w:p>
    <w:p w:rsidR="003A568B" w:rsidRDefault="003A568B">
      <w:pPr>
        <w:spacing w:line="240" w:lineRule="exact"/>
        <w:jc w:val="center"/>
        <w:rPr>
          <w:b/>
          <w:sz w:val="22"/>
          <w:lang w:val="es-PA"/>
        </w:rPr>
      </w:pPr>
    </w:p>
    <w:p w:rsidR="003A568B" w:rsidRDefault="003A568B">
      <w:pPr>
        <w:spacing w:line="240" w:lineRule="exact"/>
        <w:jc w:val="center"/>
        <w:rPr>
          <w:b/>
          <w:sz w:val="22"/>
          <w:lang w:val="es-PA"/>
        </w:rPr>
      </w:pPr>
    </w:p>
    <w:p w:rsidR="00E2119E" w:rsidRDefault="00E67E28">
      <w:pPr>
        <w:spacing w:line="240" w:lineRule="exact"/>
        <w:jc w:val="center"/>
        <w:rPr>
          <w:b/>
          <w:sz w:val="22"/>
          <w:lang w:val="es-PA"/>
        </w:rPr>
      </w:pPr>
      <w:r>
        <w:rPr>
          <w:b/>
          <w:sz w:val="22"/>
          <w:lang w:val="es-PA"/>
        </w:rPr>
        <w:t xml:space="preserve"> DENOMINADO “</w:t>
      </w:r>
      <w:r w:rsidR="002B4E2A" w:rsidRPr="00105CE4">
        <w:rPr>
          <w:b/>
          <w:szCs w:val="24"/>
          <w:lang w:val="es-MX"/>
        </w:rPr>
        <w:t>LOTIFICACIÓN DE 10 LOTES EN LA FINCA 51701</w:t>
      </w:r>
      <w:r>
        <w:rPr>
          <w:b/>
          <w:sz w:val="22"/>
          <w:lang w:val="es-PA"/>
        </w:rPr>
        <w:t>”</w:t>
      </w:r>
    </w:p>
    <w:p w:rsidR="00E2119E" w:rsidRDefault="00E67E28">
      <w:pPr>
        <w:tabs>
          <w:tab w:val="left" w:pos="3375"/>
        </w:tabs>
        <w:spacing w:line="240" w:lineRule="exact"/>
        <w:rPr>
          <w:b/>
          <w:sz w:val="22"/>
          <w:lang w:val="es-PA"/>
        </w:rPr>
      </w:pPr>
      <w:r>
        <w:rPr>
          <w:b/>
          <w:sz w:val="22"/>
          <w:lang w:val="es-PA"/>
        </w:rPr>
        <w:tab/>
      </w:r>
    </w:p>
    <w:p w:rsidR="00E2119E" w:rsidRDefault="00E2119E">
      <w:pPr>
        <w:spacing w:line="240" w:lineRule="exact"/>
        <w:outlineLvl w:val="1"/>
        <w:rPr>
          <w:b/>
          <w:sz w:val="22"/>
          <w:lang w:val="es-PA"/>
        </w:rPr>
      </w:pPr>
    </w:p>
    <w:p w:rsidR="000E7486" w:rsidRDefault="000E7486">
      <w:pPr>
        <w:spacing w:line="240" w:lineRule="exact"/>
        <w:outlineLvl w:val="1"/>
        <w:rPr>
          <w:b/>
          <w:sz w:val="22"/>
          <w:lang w:val="es-PA"/>
        </w:rPr>
      </w:pPr>
    </w:p>
    <w:p w:rsidR="00E2119E" w:rsidRDefault="00E67E28">
      <w:pPr>
        <w:numPr>
          <w:ilvl w:val="0"/>
          <w:numId w:val="2"/>
        </w:numPr>
        <w:spacing w:line="240" w:lineRule="exact"/>
        <w:ind w:hanging="1140"/>
        <w:jc w:val="both"/>
        <w:outlineLvl w:val="1"/>
        <w:rPr>
          <w:b/>
          <w:sz w:val="22"/>
          <w:lang w:val="es-PA"/>
        </w:rPr>
      </w:pPr>
      <w:r>
        <w:rPr>
          <w:b/>
          <w:sz w:val="22"/>
          <w:lang w:val="es-PA"/>
        </w:rPr>
        <w:t>DATOS GENERALES</w:t>
      </w:r>
    </w:p>
    <w:p w:rsidR="00E2119E" w:rsidRDefault="00E2119E">
      <w:pPr>
        <w:spacing w:line="240" w:lineRule="exact"/>
        <w:jc w:val="both"/>
        <w:outlineLvl w:val="1"/>
        <w:rPr>
          <w:b/>
          <w:sz w:val="22"/>
          <w:lang w:val="es-PA"/>
        </w:rPr>
      </w:pPr>
    </w:p>
    <w:p w:rsidR="00E2119E" w:rsidRDefault="00E2119E">
      <w:pPr>
        <w:spacing w:line="240" w:lineRule="exact"/>
        <w:rPr>
          <w:vanish/>
          <w:sz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905"/>
        <w:gridCol w:w="5989"/>
      </w:tblGrid>
      <w:tr w:rsidR="00E2119E" w:rsidTr="000E7486">
        <w:trPr>
          <w:trHeight w:val="77"/>
          <w:jc w:val="center"/>
        </w:trPr>
        <w:tc>
          <w:tcPr>
            <w:tcW w:w="2905" w:type="dxa"/>
            <w:tcBorders>
              <w:top w:val="single" w:sz="4" w:space="0" w:color="000000"/>
              <w:left w:val="single" w:sz="4" w:space="0" w:color="000000"/>
              <w:bottom w:val="single" w:sz="4" w:space="0" w:color="000000"/>
              <w:right w:val="single" w:sz="4" w:space="0" w:color="000000"/>
            </w:tcBorders>
            <w:vAlign w:val="center"/>
          </w:tcPr>
          <w:p w:rsidR="00E2119E" w:rsidRDefault="00E67E28">
            <w:pPr>
              <w:keepNext/>
              <w:tabs>
                <w:tab w:val="left" w:pos="3420"/>
                <w:tab w:val="left" w:pos="3600"/>
                <w:tab w:val="left" w:pos="3780"/>
              </w:tabs>
              <w:spacing w:before="120" w:after="120"/>
              <w:ind w:left="284"/>
              <w:outlineLvl w:val="1"/>
              <w:rPr>
                <w:b/>
                <w:color w:val="000000"/>
                <w:sz w:val="22"/>
                <w:lang w:val="es-PA"/>
              </w:rPr>
            </w:pPr>
            <w:r>
              <w:rPr>
                <w:b/>
                <w:color w:val="000000"/>
                <w:sz w:val="22"/>
                <w:lang w:val="es-PA"/>
              </w:rPr>
              <w:t>FECHA</w:t>
            </w:r>
            <w:r>
              <w:rPr>
                <w:i/>
                <w:color w:val="000000"/>
                <w:sz w:val="22"/>
                <w:lang w:val="es-PA"/>
              </w:rPr>
              <w:t>:</w:t>
            </w:r>
          </w:p>
        </w:tc>
        <w:tc>
          <w:tcPr>
            <w:tcW w:w="598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2B4E2A" w:rsidP="00B74C2B">
            <w:pPr>
              <w:keepNext/>
              <w:tabs>
                <w:tab w:val="left" w:pos="3420"/>
                <w:tab w:val="left" w:pos="3600"/>
                <w:tab w:val="left" w:pos="3780"/>
              </w:tabs>
              <w:spacing w:before="120" w:after="120"/>
              <w:outlineLvl w:val="1"/>
              <w:rPr>
                <w:b/>
                <w:color w:val="000000"/>
                <w:szCs w:val="24"/>
                <w:lang w:val="es-PA"/>
              </w:rPr>
            </w:pPr>
            <w:r>
              <w:rPr>
                <w:b/>
                <w:color w:val="000000"/>
                <w:szCs w:val="24"/>
                <w:lang w:val="es-PA"/>
              </w:rPr>
              <w:t>27/09/2019</w:t>
            </w:r>
          </w:p>
        </w:tc>
      </w:tr>
      <w:tr w:rsidR="00E2119E" w:rsidTr="000E7486">
        <w:trPr>
          <w:trHeight w:val="621"/>
          <w:jc w:val="center"/>
        </w:trPr>
        <w:tc>
          <w:tcPr>
            <w:tcW w:w="290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i/>
                <w:color w:val="000000"/>
                <w:sz w:val="22"/>
                <w:lang w:val="es-PA"/>
              </w:rPr>
            </w:pPr>
            <w:r>
              <w:rPr>
                <w:b/>
                <w:color w:val="000000"/>
                <w:sz w:val="22"/>
                <w:lang w:val="es-PA"/>
              </w:rPr>
              <w:t>PROYECTO:</w:t>
            </w:r>
          </w:p>
        </w:tc>
        <w:tc>
          <w:tcPr>
            <w:tcW w:w="598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2B4E2A">
            <w:pPr>
              <w:spacing w:before="120" w:after="120"/>
              <w:rPr>
                <w:szCs w:val="24"/>
                <w:lang w:val="es-PA"/>
              </w:rPr>
            </w:pPr>
            <w:r w:rsidRPr="00105CE4">
              <w:rPr>
                <w:b/>
                <w:szCs w:val="24"/>
                <w:lang w:val="es-MX"/>
              </w:rPr>
              <w:t>LOTIFICACIÓN DE 10 LOTES EN LA FINCA 51701</w:t>
            </w:r>
          </w:p>
        </w:tc>
      </w:tr>
      <w:tr w:rsidR="00E2119E" w:rsidTr="000E7486">
        <w:trPr>
          <w:trHeight w:val="621"/>
          <w:jc w:val="center"/>
        </w:trPr>
        <w:tc>
          <w:tcPr>
            <w:tcW w:w="290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b/>
                <w:color w:val="000000"/>
                <w:sz w:val="22"/>
                <w:lang w:val="es-PA"/>
              </w:rPr>
            </w:pPr>
            <w:r>
              <w:rPr>
                <w:b/>
                <w:color w:val="000000"/>
                <w:sz w:val="22"/>
                <w:lang w:val="es-PA"/>
              </w:rPr>
              <w:t>CATEGORIA:</w:t>
            </w:r>
          </w:p>
        </w:tc>
        <w:tc>
          <w:tcPr>
            <w:tcW w:w="598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9C5E25">
            <w:pPr>
              <w:spacing w:before="120" w:after="120"/>
              <w:rPr>
                <w:b/>
                <w:szCs w:val="24"/>
                <w:lang w:val="es-PA"/>
              </w:rPr>
            </w:pPr>
            <w:r w:rsidRPr="009C5E25">
              <w:rPr>
                <w:b/>
                <w:szCs w:val="24"/>
                <w:lang w:val="es-PA"/>
              </w:rPr>
              <w:t>I</w:t>
            </w:r>
          </w:p>
        </w:tc>
      </w:tr>
      <w:tr w:rsidR="00E2119E" w:rsidTr="000E7486">
        <w:trPr>
          <w:trHeight w:val="632"/>
          <w:jc w:val="center"/>
        </w:trPr>
        <w:tc>
          <w:tcPr>
            <w:tcW w:w="290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b/>
                <w:color w:val="000000"/>
                <w:sz w:val="22"/>
                <w:lang w:val="es-PA"/>
              </w:rPr>
            </w:pPr>
            <w:r>
              <w:rPr>
                <w:b/>
                <w:color w:val="000000"/>
                <w:sz w:val="22"/>
                <w:lang w:val="es-PA"/>
              </w:rPr>
              <w:t>PROMOTOR:</w:t>
            </w:r>
          </w:p>
        </w:tc>
        <w:tc>
          <w:tcPr>
            <w:tcW w:w="5989" w:type="dxa"/>
            <w:tcBorders>
              <w:top w:val="single" w:sz="4" w:space="0" w:color="000000"/>
              <w:left w:val="single" w:sz="4" w:space="0" w:color="000000"/>
              <w:bottom w:val="single" w:sz="4" w:space="0" w:color="000000"/>
              <w:right w:val="single" w:sz="4" w:space="0" w:color="000000"/>
            </w:tcBorders>
            <w:vAlign w:val="center"/>
          </w:tcPr>
          <w:p w:rsidR="00E2119E" w:rsidRDefault="002B4E2A">
            <w:pPr>
              <w:spacing w:before="120" w:after="120"/>
              <w:rPr>
                <w:sz w:val="22"/>
                <w:lang w:val="es-PA"/>
              </w:rPr>
            </w:pPr>
            <w:r w:rsidRPr="00105CE4">
              <w:rPr>
                <w:b/>
                <w:sz w:val="22"/>
                <w:lang w:val="es-PA"/>
              </w:rPr>
              <w:t>INVERSIONES Y DESARROLLOS XISTANZ, S.A</w:t>
            </w:r>
          </w:p>
        </w:tc>
      </w:tr>
      <w:tr w:rsidR="00E2119E" w:rsidTr="000E7486">
        <w:trPr>
          <w:trHeight w:val="589"/>
          <w:jc w:val="center"/>
        </w:trPr>
        <w:tc>
          <w:tcPr>
            <w:tcW w:w="2905" w:type="dxa"/>
            <w:tcBorders>
              <w:top w:val="single" w:sz="4" w:space="0" w:color="000000"/>
              <w:left w:val="single" w:sz="4" w:space="0" w:color="000000"/>
              <w:bottom w:val="single" w:sz="4" w:space="0" w:color="000000"/>
              <w:right w:val="single" w:sz="4" w:space="0" w:color="000000"/>
            </w:tcBorders>
            <w:vAlign w:val="center"/>
          </w:tcPr>
          <w:p w:rsidR="00E2119E" w:rsidRDefault="009C5E25">
            <w:pPr>
              <w:tabs>
                <w:tab w:val="left" w:pos="3600"/>
              </w:tabs>
              <w:spacing w:before="120" w:after="120"/>
              <w:ind w:left="3884" w:hanging="3600"/>
              <w:rPr>
                <w:b/>
                <w:color w:val="000000"/>
                <w:sz w:val="22"/>
                <w:lang w:val="es-PA"/>
              </w:rPr>
            </w:pPr>
            <w:r>
              <w:rPr>
                <w:b/>
                <w:color w:val="000000"/>
                <w:sz w:val="22"/>
                <w:lang w:val="es-PA"/>
              </w:rPr>
              <w:t>CONSULTORES:</w:t>
            </w:r>
          </w:p>
        </w:tc>
        <w:tc>
          <w:tcPr>
            <w:tcW w:w="5989" w:type="dxa"/>
            <w:tcBorders>
              <w:top w:val="single" w:sz="4" w:space="0" w:color="000000"/>
              <w:left w:val="single" w:sz="4" w:space="0" w:color="000000"/>
              <w:bottom w:val="single" w:sz="4" w:space="0" w:color="000000"/>
              <w:right w:val="single" w:sz="4" w:space="0" w:color="000000"/>
            </w:tcBorders>
            <w:vAlign w:val="center"/>
          </w:tcPr>
          <w:p w:rsidR="00E2119E" w:rsidRDefault="0078305A" w:rsidP="0078305A">
            <w:pPr>
              <w:spacing w:before="120" w:after="120"/>
              <w:rPr>
                <w:b/>
                <w:sz w:val="22"/>
                <w:lang w:val="es-PA"/>
              </w:rPr>
            </w:pPr>
            <w:r>
              <w:rPr>
                <w:b/>
                <w:sz w:val="22"/>
                <w:lang w:val="es-PA"/>
              </w:rPr>
              <w:t>FRANKLIN VEGA, IAR – N° 029 – 2000.</w:t>
            </w:r>
          </w:p>
          <w:p w:rsidR="004B3605" w:rsidRPr="0078305A" w:rsidRDefault="004B3605" w:rsidP="0078305A">
            <w:pPr>
              <w:spacing w:before="120" w:after="120"/>
              <w:rPr>
                <w:b/>
                <w:sz w:val="22"/>
                <w:lang w:val="es-PA"/>
              </w:rPr>
            </w:pPr>
            <w:r>
              <w:rPr>
                <w:b/>
                <w:sz w:val="22"/>
                <w:lang w:val="es-PA"/>
              </w:rPr>
              <w:t>RODRIGO GUITIERREZ, IAR – 043 – 98.</w:t>
            </w:r>
            <w:bookmarkStart w:id="0" w:name="_GoBack"/>
            <w:bookmarkEnd w:id="0"/>
          </w:p>
        </w:tc>
      </w:tr>
      <w:tr w:rsidR="00E2119E" w:rsidTr="000E7486">
        <w:trPr>
          <w:trHeight w:val="905"/>
          <w:jc w:val="center"/>
        </w:trPr>
        <w:tc>
          <w:tcPr>
            <w:tcW w:w="2905" w:type="dxa"/>
            <w:tcBorders>
              <w:top w:val="single" w:sz="4" w:space="0" w:color="000000"/>
              <w:left w:val="single" w:sz="4" w:space="0" w:color="000000"/>
              <w:bottom w:val="single" w:sz="4" w:space="0" w:color="000000"/>
              <w:right w:val="single" w:sz="4" w:space="0" w:color="000000"/>
            </w:tcBorders>
            <w:vAlign w:val="center"/>
          </w:tcPr>
          <w:p w:rsidR="00E2119E" w:rsidRDefault="00E67E28">
            <w:pPr>
              <w:tabs>
                <w:tab w:val="left" w:pos="3600"/>
              </w:tabs>
              <w:spacing w:before="120" w:after="120"/>
              <w:ind w:left="3884" w:hanging="3600"/>
              <w:rPr>
                <w:b/>
                <w:color w:val="000000"/>
                <w:sz w:val="22"/>
                <w:lang w:val="es-PA"/>
              </w:rPr>
            </w:pPr>
            <w:r>
              <w:rPr>
                <w:b/>
                <w:color w:val="000000"/>
                <w:sz w:val="22"/>
                <w:lang w:val="es-PA"/>
              </w:rPr>
              <w:t>LOCALIZACIÓN:</w:t>
            </w:r>
          </w:p>
          <w:p w:rsidR="00E2119E" w:rsidRDefault="00E2119E">
            <w:pPr>
              <w:tabs>
                <w:tab w:val="left" w:pos="3600"/>
              </w:tabs>
              <w:spacing w:before="120" w:after="120"/>
              <w:rPr>
                <w:b/>
                <w:color w:val="000000"/>
                <w:sz w:val="22"/>
                <w:lang w:val="es-PA"/>
              </w:rPr>
            </w:pPr>
          </w:p>
        </w:tc>
        <w:tc>
          <w:tcPr>
            <w:tcW w:w="5989" w:type="dxa"/>
            <w:tcBorders>
              <w:top w:val="single" w:sz="4" w:space="0" w:color="000000"/>
              <w:left w:val="single" w:sz="4" w:space="0" w:color="000000"/>
              <w:bottom w:val="single" w:sz="4" w:space="0" w:color="000000"/>
              <w:right w:val="single" w:sz="4" w:space="0" w:color="000000"/>
            </w:tcBorders>
            <w:vAlign w:val="center"/>
          </w:tcPr>
          <w:p w:rsidR="00E2119E" w:rsidRDefault="002B4E2A" w:rsidP="009C5E25">
            <w:pPr>
              <w:tabs>
                <w:tab w:val="left" w:pos="3600"/>
              </w:tabs>
              <w:spacing w:before="120" w:after="120"/>
              <w:jc w:val="both"/>
              <w:rPr>
                <w:color w:val="000000"/>
                <w:sz w:val="22"/>
                <w:lang w:val="es-PA"/>
              </w:rPr>
            </w:pPr>
            <w:r w:rsidRPr="00561AEE">
              <w:rPr>
                <w:szCs w:val="24"/>
              </w:rPr>
              <w:t>Coloncito, Corregimiento Santiago, hoy Corregimiento Canto del Llano, Distrito de Santiago, Provincia de Veraguas.</w:t>
            </w:r>
          </w:p>
        </w:tc>
      </w:tr>
    </w:tbl>
    <w:p w:rsidR="0078305A" w:rsidRDefault="0078305A">
      <w:pPr>
        <w:spacing w:line="240" w:lineRule="exact"/>
        <w:jc w:val="both"/>
        <w:outlineLvl w:val="1"/>
        <w:rPr>
          <w:b/>
          <w:sz w:val="22"/>
          <w:lang w:val="es-PA"/>
        </w:rPr>
      </w:pPr>
    </w:p>
    <w:p w:rsidR="00B90D4F" w:rsidRDefault="00B90D4F">
      <w:pPr>
        <w:spacing w:line="240" w:lineRule="exact"/>
        <w:jc w:val="both"/>
        <w:outlineLvl w:val="1"/>
        <w:rPr>
          <w:b/>
          <w:sz w:val="22"/>
          <w:lang w:val="es-PA"/>
        </w:rPr>
      </w:pPr>
    </w:p>
    <w:p w:rsidR="00B90D4F" w:rsidRDefault="00B90D4F">
      <w:pPr>
        <w:spacing w:line="240" w:lineRule="exact"/>
        <w:jc w:val="both"/>
        <w:outlineLvl w:val="1"/>
        <w:rPr>
          <w:b/>
          <w:sz w:val="22"/>
          <w:lang w:val="es-PA"/>
        </w:rPr>
      </w:pPr>
    </w:p>
    <w:p w:rsidR="00E2119E" w:rsidRDefault="00E67E28">
      <w:pPr>
        <w:numPr>
          <w:ilvl w:val="0"/>
          <w:numId w:val="2"/>
        </w:numPr>
        <w:spacing w:line="240" w:lineRule="exact"/>
        <w:ind w:hanging="1140"/>
        <w:jc w:val="both"/>
        <w:outlineLvl w:val="1"/>
        <w:rPr>
          <w:b/>
          <w:caps/>
          <w:sz w:val="22"/>
          <w:lang w:val="es-PA"/>
        </w:rPr>
      </w:pPr>
      <w:r>
        <w:rPr>
          <w:b/>
          <w:sz w:val="22"/>
          <w:lang w:val="es-PA"/>
        </w:rPr>
        <w:t>ANTECEDENTES</w:t>
      </w:r>
    </w:p>
    <w:p w:rsidR="00E2119E" w:rsidRDefault="00E2119E">
      <w:pPr>
        <w:spacing w:line="240" w:lineRule="exact"/>
        <w:jc w:val="both"/>
        <w:outlineLvl w:val="1"/>
        <w:rPr>
          <w:b/>
          <w:caps/>
          <w:sz w:val="22"/>
          <w:lang w:val="es-PA"/>
        </w:rPr>
      </w:pPr>
    </w:p>
    <w:p w:rsidR="009D4C57" w:rsidRDefault="009D4C57">
      <w:pPr>
        <w:tabs>
          <w:tab w:val="left" w:pos="0"/>
        </w:tabs>
        <w:suppressAutoHyphens/>
        <w:spacing w:line="240" w:lineRule="atLeast"/>
        <w:jc w:val="both"/>
      </w:pPr>
    </w:p>
    <w:p w:rsidR="002B7D51" w:rsidRDefault="002B7D51" w:rsidP="002B7D51">
      <w:pPr>
        <w:pStyle w:val="Default"/>
        <w:jc w:val="both"/>
        <w:rPr>
          <w:color w:val="auto"/>
        </w:rPr>
      </w:pPr>
      <w:r w:rsidRPr="00203AF3">
        <w:rPr>
          <w:color w:val="auto"/>
        </w:rPr>
        <w:t xml:space="preserve">Sociedad </w:t>
      </w:r>
      <w:r w:rsidRPr="00203AF3">
        <w:rPr>
          <w:b/>
          <w:bCs/>
          <w:color w:val="auto"/>
        </w:rPr>
        <w:t>INVERSIONES Y DESARROLLOS XISTANZ, S.A.</w:t>
      </w:r>
      <w:r w:rsidRPr="00203AF3">
        <w:rPr>
          <w:color w:val="auto"/>
        </w:rPr>
        <w:t>, desarrollará el proyecto “</w:t>
      </w:r>
      <w:r w:rsidRPr="00203AF3">
        <w:rPr>
          <w:b/>
          <w:bCs/>
          <w:color w:val="auto"/>
        </w:rPr>
        <w:t>LOTIFICACIÓN DE 10 LOTES EN LA FINCA 51701”</w:t>
      </w:r>
      <w:r w:rsidRPr="00203AF3">
        <w:rPr>
          <w:color w:val="auto"/>
        </w:rPr>
        <w:t xml:space="preserve">, el cual se ubica en un sitio apropiado, dando esto el marco para garantizar el éxito del proyecto. Esta propuesta proporciona actividades económicas beneficiosas para la provincia de Veraguas. La cercanía a Santiago, posibilita y sirve de soporte infraestructural al residencial que se plantea iniciar según la aprobación del presente estudio ambiental. La misma es beneficiosa para este sector del país y se realizará con inversión privada, generándose fuentes de empleo y desarrollo social. </w:t>
      </w:r>
    </w:p>
    <w:p w:rsidR="002B7D51" w:rsidRPr="00203AF3" w:rsidRDefault="002B7D51" w:rsidP="002B7D51">
      <w:pPr>
        <w:pStyle w:val="Default"/>
        <w:jc w:val="both"/>
        <w:rPr>
          <w:color w:val="auto"/>
        </w:rPr>
      </w:pPr>
    </w:p>
    <w:p w:rsidR="001270C9" w:rsidRDefault="002B7D51" w:rsidP="002B7D51">
      <w:pPr>
        <w:jc w:val="both"/>
        <w:rPr>
          <w:szCs w:val="24"/>
        </w:rPr>
      </w:pPr>
      <w:r w:rsidRPr="00203AF3">
        <w:rPr>
          <w:szCs w:val="24"/>
        </w:rPr>
        <w:t xml:space="preserve">Para cumplir con los objetivos planteados, de un área total de 3 has. + 6,726.22 m², se lotificaran y servirán 10 lotes para venta, bajo las normas que establece el Ministerio de Desarrollo Urbano y Ordenamiento Territorial. Los 10 lotes servidos tendrán un área mínima de 604.21 m² y máxima de 662.12 m², según planos de parcelación que serán sometidos y revisados por el MIVIOT. El área para lotes total es de 6,187.47 m² y calle para futuro tendrá un área de 844.64 m², que en conjunto dan un área total de 7,032.11m². El resto libre la Finca será de 29,694.11metros cuadrados, que será destinado a uso futuro y solo será parcialmente nivelado para dar la posibilidad de desarrollo de los diez lotes que se planea parcelar y servir. La calle en la lotificación para uso futuro es de 12.80 metros de ancho y serán adecuadas según el Ministerio de Obras Públicas con cunetas y aceras. La base será de material pétreo de 0.15 m de espesor y C.B.R. de 80% y la sub base será de material selecto de 0.15 m de espesor y C.B.R. 30%. La pendiente mínima de las calles es de 1 % y la máxima será de 12%. Las actividades principales son: Levantamiento </w:t>
      </w:r>
      <w:proofErr w:type="spellStart"/>
      <w:r w:rsidRPr="00203AF3">
        <w:rPr>
          <w:szCs w:val="24"/>
        </w:rPr>
        <w:t>planimétrico</w:t>
      </w:r>
      <w:proofErr w:type="spellEnd"/>
      <w:r w:rsidRPr="00203AF3">
        <w:rPr>
          <w:szCs w:val="24"/>
        </w:rPr>
        <w:t xml:space="preserve"> y altimétrico del terreno; limpieza y nivelación mecanizada del terreno para lotes y parte del resto libre, trazado de tramo de valle calles (cuya vegetación predominante son hierbas nativas); acarreo de materiales de construcción de obras hidráulicas e Instalación de servicios básicos como electricidad y plomería de agua potable.</w:t>
      </w:r>
    </w:p>
    <w:p w:rsidR="00656BD7" w:rsidRDefault="00656BD7" w:rsidP="001270C9">
      <w:pPr>
        <w:rPr>
          <w:b/>
        </w:rPr>
      </w:pPr>
    </w:p>
    <w:p w:rsidR="00656BD7" w:rsidRDefault="00656BD7">
      <w:pPr>
        <w:tabs>
          <w:tab w:val="left" w:pos="0"/>
        </w:tabs>
        <w:suppressAutoHyphens/>
        <w:spacing w:line="240" w:lineRule="atLeast"/>
        <w:jc w:val="both"/>
      </w:pPr>
    </w:p>
    <w:p w:rsidR="00B90D4F" w:rsidRDefault="00B90D4F">
      <w:pPr>
        <w:tabs>
          <w:tab w:val="left" w:pos="0"/>
        </w:tabs>
        <w:suppressAutoHyphens/>
        <w:spacing w:line="240" w:lineRule="atLeast"/>
        <w:jc w:val="both"/>
      </w:pPr>
    </w:p>
    <w:p w:rsidR="00E2119E" w:rsidRDefault="00E67E28">
      <w:pPr>
        <w:spacing w:line="240" w:lineRule="exact"/>
        <w:ind w:left="-142"/>
        <w:jc w:val="both"/>
        <w:outlineLvl w:val="1"/>
        <w:rPr>
          <w:sz w:val="22"/>
          <w:lang w:val="es-PA"/>
        </w:rPr>
      </w:pPr>
      <w:r>
        <w:rPr>
          <w:sz w:val="22"/>
          <w:lang w:val="es-PA"/>
        </w:rPr>
        <w:lastRenderedPageBreak/>
        <w:t xml:space="preserve">                                                                            </w:t>
      </w:r>
    </w:p>
    <w:p w:rsidR="00E2119E" w:rsidRPr="00714EC5" w:rsidRDefault="00E67E28">
      <w:pPr>
        <w:numPr>
          <w:ilvl w:val="0"/>
          <w:numId w:val="2"/>
        </w:numPr>
        <w:spacing w:line="240" w:lineRule="exact"/>
        <w:ind w:hanging="1282"/>
        <w:jc w:val="both"/>
        <w:outlineLvl w:val="1"/>
        <w:rPr>
          <w:b/>
          <w:szCs w:val="24"/>
          <w:lang w:val="es-PA"/>
        </w:rPr>
      </w:pPr>
      <w:r w:rsidRPr="00714EC5">
        <w:rPr>
          <w:b/>
          <w:szCs w:val="24"/>
          <w:lang w:val="es-PA"/>
        </w:rPr>
        <w:t>ANÁLISIS TÉCNICO</w:t>
      </w:r>
    </w:p>
    <w:p w:rsidR="00746EFC" w:rsidRDefault="00746EFC">
      <w:pPr>
        <w:spacing w:line="240" w:lineRule="exact"/>
        <w:jc w:val="both"/>
        <w:outlineLvl w:val="1"/>
        <w:rPr>
          <w:b/>
          <w:sz w:val="22"/>
          <w:lang w:val="es-PA"/>
        </w:rPr>
      </w:pPr>
    </w:p>
    <w:p w:rsidR="00746EFC" w:rsidRDefault="00746EFC">
      <w:pPr>
        <w:spacing w:line="240" w:lineRule="exact"/>
        <w:jc w:val="both"/>
        <w:outlineLvl w:val="1"/>
        <w:rPr>
          <w:b/>
          <w:sz w:val="22"/>
          <w:lang w:val="es-PA"/>
        </w:rPr>
      </w:pPr>
    </w:p>
    <w:p w:rsidR="00E2119E" w:rsidRDefault="00E67E28">
      <w:pPr>
        <w:spacing w:line="240" w:lineRule="exact"/>
        <w:jc w:val="both"/>
        <w:outlineLvl w:val="1"/>
        <w:rPr>
          <w:color w:val="000000"/>
          <w:sz w:val="22"/>
          <w:lang w:val="es-PA"/>
        </w:rPr>
      </w:pPr>
      <w:r>
        <w:rPr>
          <w:color w:val="000000"/>
          <w:sz w:val="22"/>
          <w:lang w:val="es-PA"/>
        </w:rPr>
        <w:t xml:space="preserve">Después de evaluado y analizado el </w:t>
      </w:r>
      <w:proofErr w:type="spellStart"/>
      <w:r>
        <w:rPr>
          <w:color w:val="000000"/>
          <w:sz w:val="22"/>
          <w:lang w:val="es-PA"/>
        </w:rPr>
        <w:t>EsIA</w:t>
      </w:r>
      <w:proofErr w:type="spellEnd"/>
      <w:r>
        <w:rPr>
          <w:color w:val="000000"/>
          <w:sz w:val="22"/>
          <w:lang w:val="es-PA"/>
        </w:rPr>
        <w:t>, cada uno de sus componentes ambientales y su Plan de Manejo Ambiental, se procede a detallar algunos aspectos relevantes:</w:t>
      </w:r>
    </w:p>
    <w:p w:rsidR="00E2119E" w:rsidRDefault="00E2119E">
      <w:pPr>
        <w:spacing w:line="240" w:lineRule="exact"/>
        <w:jc w:val="both"/>
        <w:outlineLvl w:val="1"/>
        <w:rPr>
          <w:sz w:val="22"/>
          <w:lang w:val="es-PA" w:eastAsia="es-PA"/>
        </w:rPr>
      </w:pPr>
    </w:p>
    <w:p w:rsidR="00E2119E" w:rsidRPr="00746EFC" w:rsidRDefault="00746EFC" w:rsidP="00746EFC">
      <w:pPr>
        <w:numPr>
          <w:ilvl w:val="0"/>
          <w:numId w:val="40"/>
        </w:numPr>
        <w:rPr>
          <w:b/>
        </w:rPr>
      </w:pPr>
      <w:r>
        <w:rPr>
          <w:b/>
        </w:rPr>
        <w:t>Ambiente Físico:</w:t>
      </w:r>
    </w:p>
    <w:p w:rsidR="00A72AD7" w:rsidRDefault="00A72AD7">
      <w:pPr>
        <w:tabs>
          <w:tab w:val="left" w:pos="0"/>
        </w:tabs>
        <w:suppressAutoHyphens/>
        <w:spacing w:line="240" w:lineRule="atLeast"/>
        <w:jc w:val="both"/>
      </w:pPr>
    </w:p>
    <w:p w:rsidR="002B7D51" w:rsidRDefault="002B7D51" w:rsidP="002B7D51">
      <w:pPr>
        <w:jc w:val="both"/>
        <w:rPr>
          <w:szCs w:val="24"/>
        </w:rPr>
      </w:pPr>
      <w:r w:rsidRPr="00F34393">
        <w:rPr>
          <w:szCs w:val="24"/>
        </w:rPr>
        <w:t>La descripción se fundamenta en las características físicas del sitio donde se desarrollará el proyecto, antes del inicio de los trabajos, como también su interacción con el medio circundante al mismo.</w:t>
      </w:r>
    </w:p>
    <w:p w:rsidR="002B7D51" w:rsidRDefault="002B7D51" w:rsidP="002B7D51">
      <w:pPr>
        <w:ind w:left="360"/>
        <w:rPr>
          <w:szCs w:val="24"/>
        </w:rPr>
      </w:pPr>
    </w:p>
    <w:p w:rsidR="002B7D51" w:rsidRDefault="002B7D51" w:rsidP="002B7D51">
      <w:pPr>
        <w:rPr>
          <w:b/>
          <w:bCs/>
          <w:sz w:val="23"/>
          <w:szCs w:val="23"/>
        </w:rPr>
      </w:pPr>
      <w:r>
        <w:rPr>
          <w:b/>
          <w:bCs/>
          <w:sz w:val="23"/>
          <w:szCs w:val="23"/>
        </w:rPr>
        <w:t>Caracterización del suelo:</w:t>
      </w:r>
    </w:p>
    <w:p w:rsidR="002B7D51" w:rsidRDefault="002B7D51" w:rsidP="002B7D51">
      <w:pPr>
        <w:ind w:left="360"/>
        <w:rPr>
          <w:b/>
          <w:bCs/>
          <w:sz w:val="23"/>
          <w:szCs w:val="23"/>
        </w:rPr>
      </w:pPr>
    </w:p>
    <w:p w:rsidR="002B7D51" w:rsidRPr="008D158C" w:rsidRDefault="002B7D51" w:rsidP="002B7D51">
      <w:pPr>
        <w:jc w:val="both"/>
        <w:rPr>
          <w:b/>
          <w:szCs w:val="24"/>
        </w:rPr>
      </w:pPr>
      <w:r w:rsidRPr="008D158C">
        <w:rPr>
          <w:b/>
          <w:bCs/>
          <w:szCs w:val="24"/>
        </w:rPr>
        <w:t xml:space="preserve">Características Edafológicas: </w:t>
      </w:r>
      <w:r w:rsidRPr="008D158C">
        <w:rPr>
          <w:szCs w:val="24"/>
        </w:rPr>
        <w:t>El suelo tiene profundidad efectiva moderada, color rojizo en húmedo, buen drenaje, contenido de materia orgánica muy baja, fertilidad natural baja y pH ácido. Este suelo puede catalogarse como de textura fina, tipo arcillosa.</w:t>
      </w:r>
    </w:p>
    <w:p w:rsidR="002B7D51" w:rsidRDefault="002B7D51" w:rsidP="002B7D51">
      <w:pPr>
        <w:pStyle w:val="Default"/>
      </w:pPr>
    </w:p>
    <w:p w:rsidR="002B7D51" w:rsidRDefault="002B7D51" w:rsidP="002B7D51">
      <w:pPr>
        <w:tabs>
          <w:tab w:val="left" w:pos="855"/>
        </w:tabs>
        <w:jc w:val="both"/>
        <w:rPr>
          <w:sz w:val="23"/>
          <w:szCs w:val="23"/>
        </w:rPr>
      </w:pPr>
      <w:r>
        <w:rPr>
          <w:b/>
          <w:bCs/>
          <w:sz w:val="23"/>
          <w:szCs w:val="23"/>
        </w:rPr>
        <w:t xml:space="preserve">Descripción del Uso de Suelo: </w:t>
      </w:r>
      <w:r>
        <w:rPr>
          <w:sz w:val="23"/>
          <w:szCs w:val="23"/>
        </w:rPr>
        <w:t>Este suelo fue utilizado en actividad agrícola desde hace más de 30 años. Actualmente está en descanso con cubierta de pastos nativos e hierbas tipo malezas. En otras palabras el sitio es apto para el uso civil, por lo que esta propuesta de potenciales obras civiles es compatible con el uso de suelo actual y futuro.</w:t>
      </w:r>
    </w:p>
    <w:p w:rsidR="002B7D51" w:rsidRDefault="002B7D51" w:rsidP="002B7D51">
      <w:pPr>
        <w:pStyle w:val="Default"/>
      </w:pPr>
    </w:p>
    <w:p w:rsidR="002B7D51" w:rsidRDefault="002B7D51" w:rsidP="002B7D51">
      <w:pPr>
        <w:tabs>
          <w:tab w:val="left" w:pos="855"/>
        </w:tabs>
        <w:jc w:val="both"/>
        <w:rPr>
          <w:szCs w:val="24"/>
        </w:rPr>
      </w:pPr>
      <w:r w:rsidRPr="008D158C">
        <w:rPr>
          <w:b/>
          <w:bCs/>
          <w:szCs w:val="24"/>
        </w:rPr>
        <w:t xml:space="preserve">Deslinde de Propiedad: </w:t>
      </w:r>
      <w:r w:rsidRPr="008D158C">
        <w:rPr>
          <w:szCs w:val="24"/>
        </w:rPr>
        <w:t xml:space="preserve">El proyecto se desarrollará Inmueble Santiago, Código de Ubicación Nueve Mil Novecientos Uno (9901) Folio Real Numero Cincuenta y Un Mil Setecientos Uno (51701 (F), propiedad de la Empresa Promotora, ubicado según Certificado del Registro Público de Panamá, en el corregimiento Cabecera, Distrito de Santiago, provincia de Veraguas. La superficie total de la Finca es de 3 </w:t>
      </w:r>
      <w:proofErr w:type="spellStart"/>
      <w:r w:rsidRPr="008D158C">
        <w:rPr>
          <w:szCs w:val="24"/>
        </w:rPr>
        <w:t>Hás</w:t>
      </w:r>
      <w:proofErr w:type="spellEnd"/>
      <w:r w:rsidRPr="008D158C">
        <w:rPr>
          <w:szCs w:val="24"/>
        </w:rPr>
        <w:t>. + 6726.22 metros cuadrados, de las cuales para el proyecto solo se utilizaran 7,032.11 metros cuadrados. Los linderos generales de la Finca, según Certificación del Registro Público son:</w:t>
      </w:r>
    </w:p>
    <w:p w:rsidR="00D97F8B" w:rsidRPr="00B4770F" w:rsidRDefault="00D97F8B" w:rsidP="00D97F8B">
      <w:pPr>
        <w:pStyle w:val="Default"/>
        <w:jc w:val="both"/>
      </w:pPr>
    </w:p>
    <w:p w:rsidR="00E2119E" w:rsidRDefault="00E2119E">
      <w:pPr>
        <w:spacing w:line="240" w:lineRule="exact"/>
        <w:jc w:val="both"/>
        <w:rPr>
          <w:b/>
          <w:sz w:val="22"/>
          <w:lang w:val="es-PA" w:eastAsia="es-PA"/>
        </w:rPr>
      </w:pPr>
    </w:p>
    <w:p w:rsidR="00742EE7" w:rsidRPr="008D158C" w:rsidRDefault="00742EE7" w:rsidP="00742EE7">
      <w:pPr>
        <w:pStyle w:val="Default"/>
        <w:ind w:left="708"/>
        <w:rPr>
          <w:color w:val="auto"/>
        </w:rPr>
      </w:pPr>
      <w:r w:rsidRPr="008D158C">
        <w:rPr>
          <w:b/>
          <w:bCs/>
          <w:color w:val="auto"/>
        </w:rPr>
        <w:t xml:space="preserve">Norte: </w:t>
      </w:r>
      <w:r w:rsidRPr="008D158C">
        <w:rPr>
          <w:color w:val="auto"/>
        </w:rPr>
        <w:t xml:space="preserve">Folio Real 373(F), Código 9901, propiedad de María de La Cruz </w:t>
      </w:r>
      <w:proofErr w:type="spellStart"/>
      <w:r w:rsidRPr="008D158C">
        <w:rPr>
          <w:color w:val="auto"/>
        </w:rPr>
        <w:t>Urieta</w:t>
      </w:r>
      <w:proofErr w:type="spellEnd"/>
      <w:r w:rsidRPr="008D158C">
        <w:rPr>
          <w:color w:val="auto"/>
        </w:rPr>
        <w:t xml:space="preserve">. </w:t>
      </w:r>
    </w:p>
    <w:p w:rsidR="00742EE7" w:rsidRPr="008D158C" w:rsidRDefault="00742EE7" w:rsidP="00742EE7">
      <w:pPr>
        <w:pStyle w:val="Default"/>
        <w:ind w:left="708"/>
        <w:rPr>
          <w:color w:val="auto"/>
        </w:rPr>
      </w:pPr>
      <w:r w:rsidRPr="008D158C">
        <w:rPr>
          <w:b/>
          <w:bCs/>
          <w:color w:val="auto"/>
        </w:rPr>
        <w:t xml:space="preserve">Sur: </w:t>
      </w:r>
      <w:r w:rsidRPr="008D158C">
        <w:rPr>
          <w:color w:val="auto"/>
        </w:rPr>
        <w:t xml:space="preserve">Folio Real 44764(F), Código 9901, propiedad de Elia Marianela </w:t>
      </w:r>
      <w:proofErr w:type="spellStart"/>
      <w:r w:rsidRPr="008D158C">
        <w:rPr>
          <w:color w:val="auto"/>
        </w:rPr>
        <w:t>Sobenis</w:t>
      </w:r>
      <w:proofErr w:type="spellEnd"/>
      <w:r w:rsidRPr="008D158C">
        <w:rPr>
          <w:color w:val="auto"/>
        </w:rPr>
        <w:t xml:space="preserve"> </w:t>
      </w:r>
      <w:proofErr w:type="spellStart"/>
      <w:r w:rsidRPr="008D158C">
        <w:rPr>
          <w:color w:val="auto"/>
        </w:rPr>
        <w:t>Urieta</w:t>
      </w:r>
      <w:proofErr w:type="spellEnd"/>
      <w:r w:rsidRPr="008D158C">
        <w:rPr>
          <w:color w:val="auto"/>
        </w:rPr>
        <w:t xml:space="preserve"> y Marcial </w:t>
      </w:r>
      <w:proofErr w:type="spellStart"/>
      <w:r w:rsidRPr="008D158C">
        <w:rPr>
          <w:color w:val="auto"/>
        </w:rPr>
        <w:t>Sobenis</w:t>
      </w:r>
      <w:proofErr w:type="spellEnd"/>
      <w:r w:rsidRPr="008D158C">
        <w:rPr>
          <w:color w:val="auto"/>
        </w:rPr>
        <w:t xml:space="preserve"> </w:t>
      </w:r>
      <w:proofErr w:type="spellStart"/>
      <w:r w:rsidRPr="008D158C">
        <w:rPr>
          <w:color w:val="auto"/>
        </w:rPr>
        <w:t>Urieta</w:t>
      </w:r>
      <w:proofErr w:type="spellEnd"/>
      <w:r w:rsidRPr="008D158C">
        <w:rPr>
          <w:color w:val="auto"/>
        </w:rPr>
        <w:t xml:space="preserve">. . </w:t>
      </w:r>
    </w:p>
    <w:p w:rsidR="00742EE7" w:rsidRPr="008D158C" w:rsidRDefault="00742EE7" w:rsidP="00742EE7">
      <w:pPr>
        <w:pStyle w:val="Default"/>
        <w:ind w:left="708"/>
        <w:rPr>
          <w:color w:val="auto"/>
        </w:rPr>
      </w:pPr>
      <w:r w:rsidRPr="008D158C">
        <w:rPr>
          <w:b/>
          <w:bCs/>
          <w:color w:val="auto"/>
        </w:rPr>
        <w:t xml:space="preserve">Este: </w:t>
      </w:r>
      <w:r w:rsidRPr="008D158C">
        <w:rPr>
          <w:color w:val="auto"/>
        </w:rPr>
        <w:t xml:space="preserve">Calle de Tierra a Otros Lotes y a Coloncito. </w:t>
      </w:r>
    </w:p>
    <w:p w:rsidR="00742EE7" w:rsidRPr="008D158C" w:rsidRDefault="00742EE7" w:rsidP="00742EE7">
      <w:pPr>
        <w:tabs>
          <w:tab w:val="left" w:pos="855"/>
        </w:tabs>
        <w:ind w:left="708"/>
        <w:jc w:val="both"/>
        <w:rPr>
          <w:b/>
          <w:szCs w:val="24"/>
        </w:rPr>
      </w:pPr>
      <w:r w:rsidRPr="008D158C">
        <w:rPr>
          <w:b/>
          <w:bCs/>
          <w:szCs w:val="24"/>
        </w:rPr>
        <w:t xml:space="preserve">Oeste: </w:t>
      </w:r>
      <w:r w:rsidRPr="008D158C">
        <w:rPr>
          <w:szCs w:val="24"/>
        </w:rPr>
        <w:t xml:space="preserve">Folio Real 9917(F), Código 9901, propiedad de Víctor M. </w:t>
      </w:r>
      <w:proofErr w:type="spellStart"/>
      <w:r w:rsidRPr="008D158C">
        <w:rPr>
          <w:szCs w:val="24"/>
        </w:rPr>
        <w:t>Urieta</w:t>
      </w:r>
      <w:proofErr w:type="spellEnd"/>
      <w:r w:rsidRPr="008D158C">
        <w:rPr>
          <w:szCs w:val="24"/>
        </w:rPr>
        <w:t xml:space="preserve"> Agudo.</w:t>
      </w:r>
    </w:p>
    <w:p w:rsidR="00742EE7" w:rsidRDefault="00742EE7" w:rsidP="00742EE7">
      <w:pPr>
        <w:pStyle w:val="Default"/>
      </w:pPr>
    </w:p>
    <w:p w:rsidR="00742EE7" w:rsidRDefault="00742EE7" w:rsidP="00742EE7">
      <w:pPr>
        <w:jc w:val="both"/>
        <w:rPr>
          <w:sz w:val="23"/>
          <w:szCs w:val="23"/>
        </w:rPr>
      </w:pPr>
      <w:r>
        <w:rPr>
          <w:b/>
          <w:bCs/>
          <w:sz w:val="23"/>
          <w:szCs w:val="23"/>
        </w:rPr>
        <w:t xml:space="preserve">Topografía: </w:t>
      </w:r>
      <w:r>
        <w:rPr>
          <w:sz w:val="23"/>
          <w:szCs w:val="23"/>
        </w:rPr>
        <w:t>El terreno posee pendiente levemente inclinada, con un valor de un 12 % (S = 12 %), como promedio.</w:t>
      </w:r>
    </w:p>
    <w:p w:rsidR="00742EE7" w:rsidRDefault="00742EE7" w:rsidP="00742EE7">
      <w:pPr>
        <w:ind w:left="708"/>
        <w:rPr>
          <w:b/>
        </w:rPr>
      </w:pPr>
    </w:p>
    <w:p w:rsidR="00742EE7" w:rsidRDefault="00742EE7" w:rsidP="00742EE7">
      <w:pPr>
        <w:pStyle w:val="Default"/>
        <w:jc w:val="both"/>
        <w:rPr>
          <w:color w:val="auto"/>
        </w:rPr>
      </w:pPr>
      <w:r w:rsidRPr="008D158C">
        <w:rPr>
          <w:b/>
          <w:bCs/>
          <w:color w:val="auto"/>
        </w:rPr>
        <w:t xml:space="preserve">Clima: </w:t>
      </w:r>
      <w:r w:rsidRPr="008D158C">
        <w:rPr>
          <w:color w:val="auto"/>
        </w:rPr>
        <w:t xml:space="preserve">La ubicación corresponde a una zona continental, ubicada en la ciudad de Santiago, región central de la provincia de Veraguas. Según la clasificación </w:t>
      </w:r>
      <w:proofErr w:type="spellStart"/>
      <w:r w:rsidRPr="008D158C">
        <w:rPr>
          <w:color w:val="auto"/>
        </w:rPr>
        <w:t>Köppen</w:t>
      </w:r>
      <w:proofErr w:type="spellEnd"/>
      <w:r w:rsidRPr="008D158C">
        <w:rPr>
          <w:color w:val="auto"/>
        </w:rPr>
        <w:t>, el Clima predominante para la región donde se desarrollará el proyecto se define como Húmedo Tropical (</w:t>
      </w:r>
      <w:proofErr w:type="spellStart"/>
      <w:r w:rsidRPr="008D158C">
        <w:rPr>
          <w:color w:val="auto"/>
        </w:rPr>
        <w:t>Ami</w:t>
      </w:r>
      <w:proofErr w:type="spellEnd"/>
      <w:r w:rsidRPr="008D158C">
        <w:rPr>
          <w:color w:val="auto"/>
        </w:rPr>
        <w:t>), donde el mes más caliente es abril y el mes más fresco es enero.</w:t>
      </w:r>
    </w:p>
    <w:p w:rsidR="0010227D" w:rsidRPr="0010227D" w:rsidRDefault="0010227D" w:rsidP="0010227D">
      <w:pPr>
        <w:jc w:val="both"/>
        <w:rPr>
          <w:b/>
          <w:bCs/>
          <w:szCs w:val="24"/>
        </w:rPr>
      </w:pPr>
    </w:p>
    <w:p w:rsidR="00742EE7" w:rsidRPr="00EE1CED" w:rsidRDefault="00742EE7" w:rsidP="00742EE7">
      <w:pPr>
        <w:pStyle w:val="Default"/>
        <w:jc w:val="both"/>
      </w:pPr>
      <w:r w:rsidRPr="00EE1CED">
        <w:rPr>
          <w:b/>
          <w:bCs/>
          <w:color w:val="auto"/>
        </w:rPr>
        <w:t>Hidrología:</w:t>
      </w:r>
    </w:p>
    <w:p w:rsidR="00742EE7" w:rsidRDefault="00742EE7" w:rsidP="00742EE7">
      <w:pPr>
        <w:ind w:left="1152"/>
        <w:jc w:val="both"/>
        <w:rPr>
          <w:szCs w:val="24"/>
        </w:rPr>
      </w:pPr>
      <w:r w:rsidRPr="00665CEA">
        <w:rPr>
          <w:b/>
          <w:bCs/>
          <w:szCs w:val="24"/>
        </w:rPr>
        <w:t xml:space="preserve">Aguas Superficiales: </w:t>
      </w:r>
      <w:r w:rsidRPr="00665CEA">
        <w:rPr>
          <w:szCs w:val="24"/>
        </w:rPr>
        <w:t>El sitio del proyecto se ubica dentro de la cuenca del Rio Santa María. Dentro del sitio donde se desarrollara el proyecto no existen cursos de aguas permanentes ni intermitentes, por lo que este recurso no será afectado. Aspecto importante es que la topografía favorece un buen sistema pluvial, con cunetas de tierra en la calle existente adyacentes. Colindante con el área del proyecto, está una vía con revestimiento de tierra, por lo que el diseño hidráulico para el manejo de aguas pluviales es factible, aplicando técnicas apropiadas de ingeniería.</w:t>
      </w:r>
    </w:p>
    <w:p w:rsidR="00742EE7" w:rsidRDefault="00742EE7" w:rsidP="00742EE7">
      <w:pPr>
        <w:pStyle w:val="Default"/>
      </w:pPr>
    </w:p>
    <w:p w:rsidR="00742EE7" w:rsidRPr="00665CEA" w:rsidRDefault="00742EE7" w:rsidP="00742EE7">
      <w:pPr>
        <w:ind w:left="1152"/>
        <w:jc w:val="both"/>
        <w:rPr>
          <w:b/>
          <w:szCs w:val="24"/>
        </w:rPr>
      </w:pPr>
      <w:r w:rsidRPr="00665CEA">
        <w:rPr>
          <w:b/>
          <w:bCs/>
          <w:szCs w:val="24"/>
        </w:rPr>
        <w:t xml:space="preserve">Calidad de las Aguas Superficiales: </w:t>
      </w:r>
      <w:r w:rsidRPr="00665CEA">
        <w:rPr>
          <w:szCs w:val="24"/>
        </w:rPr>
        <w:t>Dado que no existen flujos de aguas superficiales dentro del área del proyecto, no se requirió de muestras de agua para su análisis. Esta condición implica que este recurso no será potencialmente impactado de manera directa o indirecta por la construcción de la calle o habilitación de los lotes, considerando el aspecto químico y físico de las mismas.</w:t>
      </w:r>
    </w:p>
    <w:p w:rsidR="00DC7CB2" w:rsidRDefault="00DC7CB2" w:rsidP="00DC7CB2">
      <w:pPr>
        <w:jc w:val="both"/>
        <w:rPr>
          <w:szCs w:val="24"/>
        </w:rPr>
      </w:pPr>
    </w:p>
    <w:p w:rsidR="00411B1E" w:rsidRDefault="00411B1E" w:rsidP="00411B1E">
      <w:pPr>
        <w:pStyle w:val="Default"/>
        <w:jc w:val="both"/>
        <w:rPr>
          <w:color w:val="auto"/>
        </w:rPr>
      </w:pPr>
      <w:r w:rsidRPr="00764D8A">
        <w:rPr>
          <w:b/>
          <w:bCs/>
          <w:color w:val="auto"/>
        </w:rPr>
        <w:lastRenderedPageBreak/>
        <w:t xml:space="preserve">Calidad del Aire: </w:t>
      </w:r>
      <w:r w:rsidRPr="00764D8A">
        <w:rPr>
          <w:color w:val="auto"/>
        </w:rPr>
        <w:t>Por la ubicación y característica del sitio del proyecto, puede decirse que el aire no está alterado en su calidad. En ese sentido el</w:t>
      </w:r>
      <w:r w:rsidRPr="00764D8A">
        <w:t xml:space="preserve"> </w:t>
      </w:r>
      <w:r w:rsidRPr="00764D8A">
        <w:rPr>
          <w:color w:val="auto"/>
        </w:rPr>
        <w:t>efluente al aire de mayor importancia corresponde al polvo producido por los vehículos que circulan esporádicamente por el camino de tierra que pasa al frente de proyecto y que conduce hacia otras fincas y hacia Coloncito. En referencia al Ruido y Olores concluimos lo siguiente:</w:t>
      </w:r>
    </w:p>
    <w:p w:rsidR="00411B1E" w:rsidRDefault="00411B1E" w:rsidP="00411B1E">
      <w:pPr>
        <w:pStyle w:val="Default"/>
      </w:pPr>
    </w:p>
    <w:p w:rsidR="00411B1E" w:rsidRDefault="00411B1E" w:rsidP="00411B1E">
      <w:pPr>
        <w:pStyle w:val="Default"/>
        <w:jc w:val="both"/>
        <w:rPr>
          <w:color w:val="auto"/>
        </w:rPr>
      </w:pPr>
      <w:r w:rsidRPr="00764D8A">
        <w:rPr>
          <w:b/>
          <w:bCs/>
          <w:color w:val="auto"/>
        </w:rPr>
        <w:t xml:space="preserve">Ruidos: </w:t>
      </w:r>
      <w:r w:rsidRPr="00764D8A">
        <w:rPr>
          <w:color w:val="auto"/>
        </w:rPr>
        <w:t xml:space="preserve">No hay ruidos o vibraciones que impacten con intensidad en el entorno. Las vibraciones más importantes para la zona son las producidas por los vehículos que se mueven diariamente en la red vial de la zona, principalmente en la carretera Santiago – San Francisco – Santa </w:t>
      </w:r>
      <w:proofErr w:type="spellStart"/>
      <w:r w:rsidRPr="00764D8A">
        <w:rPr>
          <w:color w:val="auto"/>
        </w:rPr>
        <w:t>Fé</w:t>
      </w:r>
      <w:proofErr w:type="spellEnd"/>
      <w:r w:rsidRPr="00764D8A">
        <w:rPr>
          <w:color w:val="auto"/>
        </w:rPr>
        <w:t xml:space="preserve">, ubicada a unos 0.7 </w:t>
      </w:r>
      <w:proofErr w:type="spellStart"/>
      <w:r w:rsidRPr="00764D8A">
        <w:rPr>
          <w:color w:val="auto"/>
        </w:rPr>
        <w:t>Kms</w:t>
      </w:r>
      <w:proofErr w:type="spellEnd"/>
      <w:r w:rsidRPr="00764D8A">
        <w:rPr>
          <w:color w:val="auto"/>
        </w:rPr>
        <w:t xml:space="preserve"> de distancia.</w:t>
      </w:r>
    </w:p>
    <w:p w:rsidR="00411B1E" w:rsidRDefault="00411B1E" w:rsidP="00411B1E">
      <w:pPr>
        <w:pStyle w:val="Default"/>
      </w:pPr>
    </w:p>
    <w:p w:rsidR="00411B1E" w:rsidRPr="00764D8A" w:rsidRDefault="00411B1E" w:rsidP="00411B1E">
      <w:pPr>
        <w:pStyle w:val="Default"/>
        <w:jc w:val="both"/>
      </w:pPr>
      <w:r w:rsidRPr="00764D8A">
        <w:rPr>
          <w:b/>
          <w:bCs/>
          <w:color w:val="auto"/>
        </w:rPr>
        <w:t xml:space="preserve">Olores: </w:t>
      </w:r>
      <w:r w:rsidRPr="00764D8A">
        <w:rPr>
          <w:color w:val="auto"/>
        </w:rPr>
        <w:t xml:space="preserve">No existen olores fuera de lo normal en el área de influencia del proyecto. A ser zona </w:t>
      </w:r>
      <w:proofErr w:type="spellStart"/>
      <w:r w:rsidRPr="00764D8A">
        <w:rPr>
          <w:color w:val="auto"/>
        </w:rPr>
        <w:t>semi</w:t>
      </w:r>
      <w:proofErr w:type="spellEnd"/>
      <w:r w:rsidRPr="00764D8A">
        <w:rPr>
          <w:color w:val="auto"/>
        </w:rPr>
        <w:t xml:space="preserve"> - urbana los principales olores que pudieran generarse son los producidos por basura mal dispuesta. No obstante, según la inspección de campo, no se perciben olores que alteren la calidad del aire, por lo que este factor está dentro de los rangos normales.</w:t>
      </w:r>
    </w:p>
    <w:p w:rsidR="003A668E" w:rsidRDefault="003A668E">
      <w:pPr>
        <w:spacing w:line="240" w:lineRule="exact"/>
        <w:jc w:val="both"/>
        <w:rPr>
          <w:sz w:val="22"/>
          <w:lang w:val="es-PA" w:eastAsia="es-PA"/>
        </w:rPr>
      </w:pPr>
    </w:p>
    <w:p w:rsidR="00893248" w:rsidRDefault="00893248" w:rsidP="00893248">
      <w:pPr>
        <w:rPr>
          <w:b/>
        </w:rPr>
      </w:pPr>
    </w:p>
    <w:p w:rsidR="00E2119E" w:rsidRPr="00893248" w:rsidRDefault="00893248" w:rsidP="00893248">
      <w:pPr>
        <w:ind w:left="360"/>
        <w:rPr>
          <w:b/>
        </w:rPr>
      </w:pPr>
      <w:r>
        <w:rPr>
          <w:b/>
        </w:rPr>
        <w:t xml:space="preserve">B. </w:t>
      </w:r>
      <w:r w:rsidRPr="00893248">
        <w:rPr>
          <w:b/>
        </w:rPr>
        <w:t>Ambiente Biológico</w:t>
      </w:r>
    </w:p>
    <w:p w:rsidR="002D3CF0" w:rsidRPr="00714EC5" w:rsidRDefault="002D3CF0" w:rsidP="004F1D91">
      <w:pPr>
        <w:spacing w:line="240" w:lineRule="exact"/>
        <w:rPr>
          <w:b/>
          <w:szCs w:val="24"/>
          <w:lang w:val="es-PA" w:eastAsia="es-PA"/>
        </w:rPr>
      </w:pPr>
    </w:p>
    <w:p w:rsidR="000711CC" w:rsidRPr="007817DB" w:rsidRDefault="000711CC" w:rsidP="000711CC">
      <w:pPr>
        <w:pStyle w:val="Default"/>
        <w:jc w:val="both"/>
      </w:pPr>
    </w:p>
    <w:p w:rsidR="00A74126" w:rsidRPr="009C6029" w:rsidRDefault="00A74126" w:rsidP="00A74126">
      <w:pPr>
        <w:tabs>
          <w:tab w:val="left" w:pos="795"/>
        </w:tabs>
        <w:rPr>
          <w:szCs w:val="24"/>
        </w:rPr>
      </w:pPr>
      <w:r w:rsidRPr="009C6029">
        <w:rPr>
          <w:b/>
          <w:bCs/>
          <w:szCs w:val="24"/>
        </w:rPr>
        <w:t xml:space="preserve">Flora: </w:t>
      </w:r>
      <w:r w:rsidRPr="009C6029">
        <w:rPr>
          <w:szCs w:val="24"/>
        </w:rPr>
        <w:t>No existe flora importante en el sitio donde se desarrollará el proyecto; solo se observó pastos, hierbas y algunos arbustos dispersos en la cerca medianera.</w:t>
      </w:r>
    </w:p>
    <w:p w:rsidR="00A74126" w:rsidRDefault="00A74126" w:rsidP="00A74126">
      <w:pPr>
        <w:pStyle w:val="Default"/>
      </w:pPr>
    </w:p>
    <w:p w:rsidR="00A74126" w:rsidRPr="009C6029" w:rsidRDefault="00A74126" w:rsidP="00A74126">
      <w:pPr>
        <w:pStyle w:val="Default"/>
        <w:ind w:left="708"/>
        <w:jc w:val="both"/>
        <w:rPr>
          <w:color w:val="auto"/>
        </w:rPr>
      </w:pPr>
      <w:r w:rsidRPr="009C6029">
        <w:rPr>
          <w:b/>
          <w:bCs/>
          <w:color w:val="auto"/>
        </w:rPr>
        <w:t xml:space="preserve">Características de la Flora: </w:t>
      </w:r>
      <w:r w:rsidRPr="009C6029">
        <w:rPr>
          <w:color w:val="auto"/>
        </w:rPr>
        <w:t xml:space="preserve">La flora está compuesta principalmente por pastos como </w:t>
      </w:r>
      <w:proofErr w:type="spellStart"/>
      <w:r w:rsidRPr="009C6029">
        <w:rPr>
          <w:color w:val="auto"/>
        </w:rPr>
        <w:t>Faragua</w:t>
      </w:r>
      <w:proofErr w:type="spellEnd"/>
      <w:r w:rsidRPr="009C6029">
        <w:rPr>
          <w:color w:val="auto"/>
        </w:rPr>
        <w:t xml:space="preserve"> (</w:t>
      </w:r>
      <w:proofErr w:type="spellStart"/>
      <w:r w:rsidRPr="009C6029">
        <w:rPr>
          <w:color w:val="auto"/>
        </w:rPr>
        <w:t>Hyparrhenia</w:t>
      </w:r>
      <w:proofErr w:type="spellEnd"/>
      <w:r w:rsidRPr="009C6029">
        <w:rPr>
          <w:color w:val="auto"/>
        </w:rPr>
        <w:t xml:space="preserve"> rufa), como </w:t>
      </w:r>
      <w:proofErr w:type="spellStart"/>
      <w:r w:rsidRPr="009C6029">
        <w:rPr>
          <w:color w:val="auto"/>
        </w:rPr>
        <w:t>tambien</w:t>
      </w:r>
      <w:proofErr w:type="spellEnd"/>
      <w:r w:rsidRPr="009C6029">
        <w:rPr>
          <w:color w:val="auto"/>
        </w:rPr>
        <w:t xml:space="preserve"> por hierbas nativas como dormidera (Mimosa </w:t>
      </w:r>
      <w:proofErr w:type="spellStart"/>
      <w:r w:rsidRPr="009C6029">
        <w:rPr>
          <w:color w:val="auto"/>
        </w:rPr>
        <w:t>pudica</w:t>
      </w:r>
      <w:proofErr w:type="spellEnd"/>
      <w:r w:rsidRPr="009C6029">
        <w:rPr>
          <w:color w:val="auto"/>
        </w:rPr>
        <w:t>); escobilla (</w:t>
      </w:r>
      <w:proofErr w:type="spellStart"/>
      <w:r w:rsidRPr="009C6029">
        <w:rPr>
          <w:color w:val="auto"/>
        </w:rPr>
        <w:t>Sidar</w:t>
      </w:r>
      <w:proofErr w:type="spellEnd"/>
      <w:r w:rsidRPr="009C6029">
        <w:rPr>
          <w:color w:val="auto"/>
        </w:rPr>
        <w:t xml:space="preserve"> </w:t>
      </w:r>
      <w:proofErr w:type="spellStart"/>
      <w:r w:rsidRPr="009C6029">
        <w:rPr>
          <w:color w:val="auto"/>
        </w:rPr>
        <w:t>hombifolia</w:t>
      </w:r>
      <w:proofErr w:type="spellEnd"/>
      <w:r w:rsidRPr="009C6029">
        <w:rPr>
          <w:color w:val="auto"/>
        </w:rPr>
        <w:t>); Arrocillo (</w:t>
      </w:r>
      <w:proofErr w:type="spellStart"/>
      <w:r w:rsidRPr="009C6029">
        <w:rPr>
          <w:color w:val="auto"/>
        </w:rPr>
        <w:t>Echinochloa</w:t>
      </w:r>
      <w:proofErr w:type="spellEnd"/>
      <w:r w:rsidRPr="009C6029">
        <w:rPr>
          <w:color w:val="auto"/>
        </w:rPr>
        <w:t xml:space="preserve"> colona); Falsa Avena (Avena fatua); </w:t>
      </w:r>
      <w:proofErr w:type="spellStart"/>
      <w:r w:rsidRPr="009C6029">
        <w:rPr>
          <w:color w:val="auto"/>
        </w:rPr>
        <w:t>Pimentilla</w:t>
      </w:r>
      <w:proofErr w:type="spellEnd"/>
      <w:r w:rsidRPr="009C6029">
        <w:rPr>
          <w:color w:val="auto"/>
        </w:rPr>
        <w:t xml:space="preserve"> (</w:t>
      </w:r>
      <w:proofErr w:type="spellStart"/>
      <w:r w:rsidRPr="009C6029">
        <w:rPr>
          <w:color w:val="auto"/>
        </w:rPr>
        <w:t>Cyperus</w:t>
      </w:r>
      <w:proofErr w:type="spellEnd"/>
      <w:r w:rsidRPr="009C6029">
        <w:rPr>
          <w:color w:val="auto"/>
        </w:rPr>
        <w:t xml:space="preserve"> </w:t>
      </w:r>
      <w:proofErr w:type="spellStart"/>
      <w:r w:rsidRPr="009C6029">
        <w:rPr>
          <w:color w:val="auto"/>
        </w:rPr>
        <w:t>rotundus</w:t>
      </w:r>
      <w:proofErr w:type="spellEnd"/>
      <w:r w:rsidRPr="009C6029">
        <w:rPr>
          <w:color w:val="auto"/>
        </w:rPr>
        <w:t xml:space="preserve">) y otras, en un 99.5%. Dentro del sitio del proyecto no existen arbustos ni árboles con diámetro de importancia. El estado actual del sitio se debe que fue utilizado para la agricultura de subsistencia, proceso mediante el cual la vegetación existente nativa fue desmontada o eliminada hace muchos años atrás. </w:t>
      </w:r>
    </w:p>
    <w:p w:rsidR="00A74126" w:rsidRPr="009C6029" w:rsidRDefault="00A74126" w:rsidP="00A74126">
      <w:pPr>
        <w:ind w:left="708"/>
        <w:jc w:val="both"/>
        <w:rPr>
          <w:szCs w:val="24"/>
        </w:rPr>
      </w:pPr>
      <w:r w:rsidRPr="009C6029">
        <w:rPr>
          <w:szCs w:val="24"/>
        </w:rPr>
        <w:t>En la parte posterior del proyecto y en la cerca medianera hay arbustos y frutales los cuales se incluyen en el Tabla Nº 1 (Inventario Forestal).</w:t>
      </w:r>
    </w:p>
    <w:p w:rsidR="00A74126" w:rsidRDefault="00A74126" w:rsidP="00A74126">
      <w:pPr>
        <w:jc w:val="both"/>
        <w:rPr>
          <w:color w:val="000000"/>
        </w:rPr>
      </w:pPr>
    </w:p>
    <w:p w:rsidR="00A74126" w:rsidRPr="009C6029" w:rsidRDefault="00A74126" w:rsidP="00A74126">
      <w:pPr>
        <w:jc w:val="both"/>
        <w:rPr>
          <w:szCs w:val="24"/>
        </w:rPr>
      </w:pPr>
      <w:r w:rsidRPr="009C6029">
        <w:rPr>
          <w:b/>
          <w:bCs/>
          <w:szCs w:val="24"/>
        </w:rPr>
        <w:t xml:space="preserve">Caracterización Vegetal e Inventario Forestal: </w:t>
      </w:r>
      <w:r w:rsidRPr="009C6029">
        <w:rPr>
          <w:szCs w:val="24"/>
        </w:rPr>
        <w:t>Se presenta a continuación los arbustos inventariados en el sitio de proyecto:</w:t>
      </w:r>
    </w:p>
    <w:p w:rsidR="00A74126" w:rsidRDefault="00A74126" w:rsidP="00A74126">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2505"/>
        <w:gridCol w:w="2505"/>
        <w:gridCol w:w="2506"/>
      </w:tblGrid>
      <w:tr w:rsidR="00A74126" w:rsidRPr="009C6029" w:rsidTr="00931CB5">
        <w:trPr>
          <w:trHeight w:val="109"/>
          <w:jc w:val="center"/>
        </w:trPr>
        <w:tc>
          <w:tcPr>
            <w:tcW w:w="10021" w:type="dxa"/>
            <w:gridSpan w:val="4"/>
          </w:tcPr>
          <w:p w:rsidR="00A74126" w:rsidRPr="009C6029" w:rsidRDefault="00A74126" w:rsidP="00931CB5">
            <w:pPr>
              <w:pStyle w:val="Default"/>
              <w:jc w:val="center"/>
              <w:rPr>
                <w:sz w:val="20"/>
              </w:rPr>
            </w:pPr>
            <w:r w:rsidRPr="009C6029">
              <w:rPr>
                <w:b/>
                <w:bCs/>
                <w:color w:val="auto"/>
                <w:sz w:val="20"/>
              </w:rPr>
              <w:t xml:space="preserve">Tabla Nº 1. </w:t>
            </w:r>
            <w:r w:rsidRPr="009C6029">
              <w:rPr>
                <w:b/>
                <w:bCs/>
                <w:sz w:val="20"/>
              </w:rPr>
              <w:t>Inventario Forestal</w:t>
            </w:r>
          </w:p>
        </w:tc>
      </w:tr>
      <w:tr w:rsidR="00A74126" w:rsidRPr="009C6029" w:rsidTr="00931CB5">
        <w:trPr>
          <w:trHeight w:val="109"/>
          <w:jc w:val="center"/>
        </w:trPr>
        <w:tc>
          <w:tcPr>
            <w:tcW w:w="10021" w:type="dxa"/>
            <w:gridSpan w:val="4"/>
          </w:tcPr>
          <w:p w:rsidR="00A74126" w:rsidRPr="009C6029" w:rsidRDefault="00A74126" w:rsidP="00931CB5">
            <w:pPr>
              <w:pStyle w:val="Default"/>
              <w:jc w:val="center"/>
              <w:rPr>
                <w:sz w:val="20"/>
              </w:rPr>
            </w:pPr>
            <w:r w:rsidRPr="009C6029">
              <w:rPr>
                <w:b/>
                <w:bCs/>
                <w:sz w:val="20"/>
              </w:rPr>
              <w:t>Fecha: 12/03/2013. Dentro del Terreno del Proyecto y Cerca Medianera</w:t>
            </w:r>
          </w:p>
        </w:tc>
      </w:tr>
      <w:tr w:rsidR="00A74126" w:rsidRPr="009C6029" w:rsidTr="00931CB5">
        <w:trPr>
          <w:trHeight w:val="109"/>
          <w:jc w:val="center"/>
        </w:trPr>
        <w:tc>
          <w:tcPr>
            <w:tcW w:w="2505" w:type="dxa"/>
          </w:tcPr>
          <w:p w:rsidR="00A74126" w:rsidRPr="009C6029" w:rsidRDefault="00A74126" w:rsidP="00931CB5">
            <w:pPr>
              <w:pStyle w:val="Default"/>
              <w:jc w:val="center"/>
              <w:rPr>
                <w:sz w:val="20"/>
              </w:rPr>
            </w:pPr>
            <w:r w:rsidRPr="009C6029">
              <w:rPr>
                <w:b/>
                <w:bCs/>
                <w:sz w:val="20"/>
              </w:rPr>
              <w:t>Nº</w:t>
            </w:r>
          </w:p>
        </w:tc>
        <w:tc>
          <w:tcPr>
            <w:tcW w:w="2505" w:type="dxa"/>
          </w:tcPr>
          <w:p w:rsidR="00A74126" w:rsidRPr="009C6029" w:rsidRDefault="00A74126" w:rsidP="00931CB5">
            <w:pPr>
              <w:pStyle w:val="Default"/>
              <w:jc w:val="center"/>
              <w:rPr>
                <w:sz w:val="20"/>
              </w:rPr>
            </w:pPr>
            <w:r w:rsidRPr="009C6029">
              <w:rPr>
                <w:b/>
                <w:bCs/>
                <w:sz w:val="20"/>
              </w:rPr>
              <w:t>Nombre común</w:t>
            </w:r>
          </w:p>
        </w:tc>
        <w:tc>
          <w:tcPr>
            <w:tcW w:w="2505" w:type="dxa"/>
          </w:tcPr>
          <w:p w:rsidR="00A74126" w:rsidRPr="009C6029" w:rsidRDefault="00A74126" w:rsidP="00931CB5">
            <w:pPr>
              <w:pStyle w:val="Default"/>
              <w:jc w:val="center"/>
              <w:rPr>
                <w:sz w:val="20"/>
              </w:rPr>
            </w:pPr>
            <w:r w:rsidRPr="009C6029">
              <w:rPr>
                <w:b/>
                <w:bCs/>
                <w:sz w:val="20"/>
              </w:rPr>
              <w:t>Nombre Científico</w:t>
            </w:r>
          </w:p>
        </w:tc>
        <w:tc>
          <w:tcPr>
            <w:tcW w:w="2505" w:type="dxa"/>
          </w:tcPr>
          <w:p w:rsidR="00A74126" w:rsidRPr="009C6029" w:rsidRDefault="00A74126" w:rsidP="00931CB5">
            <w:pPr>
              <w:pStyle w:val="Default"/>
              <w:jc w:val="center"/>
              <w:rPr>
                <w:sz w:val="20"/>
              </w:rPr>
            </w:pPr>
            <w:r w:rsidRPr="009C6029">
              <w:rPr>
                <w:b/>
                <w:bCs/>
                <w:sz w:val="20"/>
              </w:rPr>
              <w:t>Observación</w:t>
            </w:r>
          </w:p>
        </w:tc>
      </w:tr>
      <w:tr w:rsidR="00A74126" w:rsidRPr="009C6029" w:rsidTr="00931CB5">
        <w:trPr>
          <w:trHeight w:val="109"/>
          <w:jc w:val="center"/>
        </w:trPr>
        <w:tc>
          <w:tcPr>
            <w:tcW w:w="2505" w:type="dxa"/>
          </w:tcPr>
          <w:p w:rsidR="00A74126" w:rsidRPr="009C6029" w:rsidRDefault="00A74126" w:rsidP="00931CB5">
            <w:pPr>
              <w:pStyle w:val="Default"/>
              <w:jc w:val="center"/>
              <w:rPr>
                <w:sz w:val="20"/>
              </w:rPr>
            </w:pPr>
            <w:r w:rsidRPr="009C6029">
              <w:rPr>
                <w:sz w:val="20"/>
              </w:rPr>
              <w:t>1</w:t>
            </w:r>
          </w:p>
        </w:tc>
        <w:tc>
          <w:tcPr>
            <w:tcW w:w="2505" w:type="dxa"/>
          </w:tcPr>
          <w:p w:rsidR="00A74126" w:rsidRPr="009C6029" w:rsidRDefault="00A74126" w:rsidP="00931CB5">
            <w:pPr>
              <w:pStyle w:val="Default"/>
              <w:rPr>
                <w:sz w:val="20"/>
              </w:rPr>
            </w:pPr>
            <w:r w:rsidRPr="009C6029">
              <w:rPr>
                <w:sz w:val="20"/>
              </w:rPr>
              <w:t xml:space="preserve">Balo </w:t>
            </w:r>
          </w:p>
        </w:tc>
        <w:tc>
          <w:tcPr>
            <w:tcW w:w="2505" w:type="dxa"/>
          </w:tcPr>
          <w:p w:rsidR="00A74126" w:rsidRPr="009C6029" w:rsidRDefault="00A74126" w:rsidP="00931CB5">
            <w:pPr>
              <w:pStyle w:val="Default"/>
              <w:rPr>
                <w:sz w:val="20"/>
              </w:rPr>
            </w:pPr>
            <w:proofErr w:type="spellStart"/>
            <w:r w:rsidRPr="009C6029">
              <w:rPr>
                <w:sz w:val="20"/>
              </w:rPr>
              <w:t>Gliricidia</w:t>
            </w:r>
            <w:proofErr w:type="spellEnd"/>
            <w:r w:rsidRPr="009C6029">
              <w:rPr>
                <w:sz w:val="20"/>
              </w:rPr>
              <w:t xml:space="preserve"> </w:t>
            </w:r>
            <w:proofErr w:type="spellStart"/>
            <w:r w:rsidRPr="009C6029">
              <w:rPr>
                <w:sz w:val="20"/>
              </w:rPr>
              <w:t>sepium</w:t>
            </w:r>
            <w:proofErr w:type="spellEnd"/>
            <w:r w:rsidRPr="009C6029">
              <w:rPr>
                <w:sz w:val="20"/>
              </w:rPr>
              <w:t xml:space="preserve"> </w:t>
            </w:r>
          </w:p>
        </w:tc>
        <w:tc>
          <w:tcPr>
            <w:tcW w:w="2505" w:type="dxa"/>
          </w:tcPr>
          <w:p w:rsidR="00A74126" w:rsidRPr="009C6029" w:rsidRDefault="00A74126" w:rsidP="00931CB5">
            <w:pPr>
              <w:pStyle w:val="Default"/>
              <w:rPr>
                <w:sz w:val="20"/>
              </w:rPr>
            </w:pPr>
            <w:r w:rsidRPr="009C6029">
              <w:rPr>
                <w:sz w:val="20"/>
              </w:rPr>
              <w:t xml:space="preserve">Arbusto / Cerca Medianera </w:t>
            </w:r>
          </w:p>
        </w:tc>
      </w:tr>
      <w:tr w:rsidR="00A74126" w:rsidRPr="009C6029" w:rsidTr="00931CB5">
        <w:trPr>
          <w:trHeight w:val="114"/>
          <w:jc w:val="center"/>
        </w:trPr>
        <w:tc>
          <w:tcPr>
            <w:tcW w:w="2505" w:type="dxa"/>
          </w:tcPr>
          <w:p w:rsidR="00A74126" w:rsidRPr="009C6029" w:rsidRDefault="00A74126" w:rsidP="00931CB5">
            <w:pPr>
              <w:pStyle w:val="Default"/>
              <w:jc w:val="center"/>
              <w:rPr>
                <w:sz w:val="20"/>
              </w:rPr>
            </w:pPr>
            <w:r w:rsidRPr="009C6029">
              <w:rPr>
                <w:sz w:val="20"/>
              </w:rPr>
              <w:t>2</w:t>
            </w:r>
          </w:p>
        </w:tc>
        <w:tc>
          <w:tcPr>
            <w:tcW w:w="2505" w:type="dxa"/>
          </w:tcPr>
          <w:p w:rsidR="00A74126" w:rsidRPr="009C6029" w:rsidRDefault="00A74126" w:rsidP="00931CB5">
            <w:pPr>
              <w:pStyle w:val="Default"/>
              <w:rPr>
                <w:sz w:val="20"/>
              </w:rPr>
            </w:pPr>
            <w:r w:rsidRPr="009C6029">
              <w:rPr>
                <w:sz w:val="20"/>
              </w:rPr>
              <w:t xml:space="preserve">Cholo pelado </w:t>
            </w:r>
          </w:p>
        </w:tc>
        <w:tc>
          <w:tcPr>
            <w:tcW w:w="2505" w:type="dxa"/>
          </w:tcPr>
          <w:p w:rsidR="00A74126" w:rsidRPr="009C6029" w:rsidRDefault="00A74126" w:rsidP="00931CB5">
            <w:pPr>
              <w:pStyle w:val="Default"/>
              <w:rPr>
                <w:sz w:val="20"/>
              </w:rPr>
            </w:pPr>
            <w:proofErr w:type="spellStart"/>
            <w:r w:rsidRPr="009C6029">
              <w:rPr>
                <w:sz w:val="20"/>
              </w:rPr>
              <w:t>Bursera</w:t>
            </w:r>
            <w:proofErr w:type="spellEnd"/>
            <w:r w:rsidRPr="009C6029">
              <w:rPr>
                <w:sz w:val="20"/>
              </w:rPr>
              <w:t xml:space="preserve"> simaruba </w:t>
            </w:r>
          </w:p>
        </w:tc>
        <w:tc>
          <w:tcPr>
            <w:tcW w:w="2505" w:type="dxa"/>
          </w:tcPr>
          <w:p w:rsidR="00A74126" w:rsidRPr="009C6029" w:rsidRDefault="00A74126" w:rsidP="00931CB5">
            <w:pPr>
              <w:pStyle w:val="Default"/>
              <w:rPr>
                <w:sz w:val="20"/>
              </w:rPr>
            </w:pPr>
            <w:r w:rsidRPr="009C6029">
              <w:rPr>
                <w:sz w:val="20"/>
              </w:rPr>
              <w:t xml:space="preserve">Arbusto / Cerca Medianera </w:t>
            </w:r>
          </w:p>
        </w:tc>
      </w:tr>
      <w:tr w:rsidR="00A74126" w:rsidRPr="009C6029" w:rsidTr="00931CB5">
        <w:trPr>
          <w:trHeight w:val="220"/>
          <w:jc w:val="center"/>
        </w:trPr>
        <w:tc>
          <w:tcPr>
            <w:tcW w:w="2505" w:type="dxa"/>
          </w:tcPr>
          <w:p w:rsidR="00A74126" w:rsidRPr="009C6029" w:rsidRDefault="00A74126" w:rsidP="00931CB5">
            <w:pPr>
              <w:pStyle w:val="Default"/>
              <w:jc w:val="center"/>
              <w:rPr>
                <w:sz w:val="20"/>
              </w:rPr>
            </w:pPr>
            <w:r w:rsidRPr="009C6029">
              <w:rPr>
                <w:sz w:val="20"/>
              </w:rPr>
              <w:t>3</w:t>
            </w:r>
          </w:p>
        </w:tc>
        <w:tc>
          <w:tcPr>
            <w:tcW w:w="2505" w:type="dxa"/>
          </w:tcPr>
          <w:p w:rsidR="00A74126" w:rsidRPr="009C6029" w:rsidRDefault="00A74126" w:rsidP="00931CB5">
            <w:pPr>
              <w:pStyle w:val="Default"/>
              <w:rPr>
                <w:sz w:val="20"/>
              </w:rPr>
            </w:pPr>
            <w:r w:rsidRPr="009C6029">
              <w:rPr>
                <w:sz w:val="20"/>
              </w:rPr>
              <w:t xml:space="preserve">Guarumo </w:t>
            </w:r>
          </w:p>
        </w:tc>
        <w:tc>
          <w:tcPr>
            <w:tcW w:w="2505" w:type="dxa"/>
          </w:tcPr>
          <w:p w:rsidR="00A74126" w:rsidRPr="009C6029" w:rsidRDefault="00A74126" w:rsidP="00931CB5">
            <w:pPr>
              <w:pStyle w:val="Default"/>
              <w:rPr>
                <w:sz w:val="20"/>
              </w:rPr>
            </w:pPr>
            <w:proofErr w:type="spellStart"/>
            <w:r w:rsidRPr="009C6029">
              <w:rPr>
                <w:sz w:val="20"/>
              </w:rPr>
              <w:t>Cecropia</w:t>
            </w:r>
            <w:proofErr w:type="spellEnd"/>
            <w:r w:rsidRPr="009C6029">
              <w:rPr>
                <w:sz w:val="20"/>
              </w:rPr>
              <w:t xml:space="preserve"> </w:t>
            </w:r>
            <w:proofErr w:type="spellStart"/>
            <w:r w:rsidRPr="009C6029">
              <w:rPr>
                <w:sz w:val="20"/>
              </w:rPr>
              <w:t>peltata</w:t>
            </w:r>
            <w:proofErr w:type="spellEnd"/>
            <w:r w:rsidRPr="009C6029">
              <w:rPr>
                <w:sz w:val="20"/>
              </w:rPr>
              <w:t xml:space="preserve"> </w:t>
            </w:r>
          </w:p>
        </w:tc>
        <w:tc>
          <w:tcPr>
            <w:tcW w:w="2505" w:type="dxa"/>
          </w:tcPr>
          <w:p w:rsidR="00A74126" w:rsidRPr="009C6029" w:rsidRDefault="00A74126" w:rsidP="00931CB5">
            <w:pPr>
              <w:pStyle w:val="Default"/>
              <w:rPr>
                <w:sz w:val="20"/>
              </w:rPr>
            </w:pPr>
            <w:r w:rsidRPr="009C6029">
              <w:rPr>
                <w:sz w:val="20"/>
              </w:rPr>
              <w:t xml:space="preserve">Arbusto / Cerca Medianera </w:t>
            </w:r>
          </w:p>
        </w:tc>
      </w:tr>
      <w:tr w:rsidR="00A74126" w:rsidRPr="009C6029" w:rsidTr="00931CB5">
        <w:trPr>
          <w:trHeight w:val="114"/>
          <w:jc w:val="center"/>
        </w:trPr>
        <w:tc>
          <w:tcPr>
            <w:tcW w:w="2505" w:type="dxa"/>
          </w:tcPr>
          <w:p w:rsidR="00A74126" w:rsidRPr="009C6029" w:rsidRDefault="00A74126" w:rsidP="00931CB5">
            <w:pPr>
              <w:pStyle w:val="Default"/>
              <w:jc w:val="center"/>
              <w:rPr>
                <w:sz w:val="20"/>
              </w:rPr>
            </w:pPr>
            <w:r w:rsidRPr="009C6029">
              <w:rPr>
                <w:sz w:val="20"/>
              </w:rPr>
              <w:t>4</w:t>
            </w:r>
          </w:p>
        </w:tc>
        <w:tc>
          <w:tcPr>
            <w:tcW w:w="2505" w:type="dxa"/>
          </w:tcPr>
          <w:p w:rsidR="00A74126" w:rsidRPr="009C6029" w:rsidRDefault="00A74126" w:rsidP="00931CB5">
            <w:pPr>
              <w:pStyle w:val="Default"/>
              <w:rPr>
                <w:sz w:val="20"/>
              </w:rPr>
            </w:pPr>
            <w:proofErr w:type="spellStart"/>
            <w:r w:rsidRPr="009C6029">
              <w:rPr>
                <w:sz w:val="20"/>
              </w:rPr>
              <w:t>Guásimo</w:t>
            </w:r>
            <w:proofErr w:type="spellEnd"/>
            <w:r w:rsidRPr="009C6029">
              <w:rPr>
                <w:sz w:val="20"/>
              </w:rPr>
              <w:t xml:space="preserve"> </w:t>
            </w:r>
          </w:p>
        </w:tc>
        <w:tc>
          <w:tcPr>
            <w:tcW w:w="2505" w:type="dxa"/>
          </w:tcPr>
          <w:p w:rsidR="00A74126" w:rsidRPr="009C6029" w:rsidRDefault="00A74126" w:rsidP="00931CB5">
            <w:pPr>
              <w:pStyle w:val="Default"/>
              <w:rPr>
                <w:sz w:val="20"/>
              </w:rPr>
            </w:pPr>
            <w:proofErr w:type="spellStart"/>
            <w:r w:rsidRPr="009C6029">
              <w:rPr>
                <w:sz w:val="20"/>
              </w:rPr>
              <w:t>Guazuma</w:t>
            </w:r>
            <w:proofErr w:type="spellEnd"/>
            <w:r w:rsidRPr="009C6029">
              <w:rPr>
                <w:sz w:val="20"/>
              </w:rPr>
              <w:t xml:space="preserve"> </w:t>
            </w:r>
            <w:proofErr w:type="spellStart"/>
            <w:r w:rsidRPr="009C6029">
              <w:rPr>
                <w:sz w:val="20"/>
              </w:rPr>
              <w:t>ulmifolia</w:t>
            </w:r>
            <w:proofErr w:type="spellEnd"/>
            <w:r w:rsidRPr="009C6029">
              <w:rPr>
                <w:sz w:val="20"/>
              </w:rPr>
              <w:t xml:space="preserve"> </w:t>
            </w:r>
          </w:p>
        </w:tc>
        <w:tc>
          <w:tcPr>
            <w:tcW w:w="2505" w:type="dxa"/>
          </w:tcPr>
          <w:p w:rsidR="00A74126" w:rsidRPr="009C6029" w:rsidRDefault="00A74126" w:rsidP="00931CB5">
            <w:pPr>
              <w:pStyle w:val="Default"/>
              <w:rPr>
                <w:sz w:val="20"/>
              </w:rPr>
            </w:pPr>
            <w:r w:rsidRPr="009C6029">
              <w:rPr>
                <w:sz w:val="20"/>
              </w:rPr>
              <w:t xml:space="preserve">Arbusto / Cerca Medianera </w:t>
            </w:r>
          </w:p>
        </w:tc>
      </w:tr>
    </w:tbl>
    <w:p w:rsidR="000711CC" w:rsidRDefault="000711CC" w:rsidP="000711CC">
      <w:pPr>
        <w:pStyle w:val="Default"/>
        <w:jc w:val="both"/>
        <w:rPr>
          <w:b/>
          <w:bCs/>
        </w:rPr>
      </w:pPr>
    </w:p>
    <w:p w:rsidR="000711CC" w:rsidRPr="007804F8" w:rsidRDefault="000711CC" w:rsidP="000711CC">
      <w:pPr>
        <w:pStyle w:val="Default"/>
        <w:tabs>
          <w:tab w:val="left" w:pos="5835"/>
        </w:tabs>
        <w:jc w:val="both"/>
        <w:rPr>
          <w:b/>
          <w:bCs/>
          <w:i/>
        </w:rPr>
      </w:pPr>
      <w:r>
        <w:rPr>
          <w:b/>
          <w:bCs/>
        </w:rPr>
        <w:tab/>
      </w:r>
    </w:p>
    <w:p w:rsidR="00A74126" w:rsidRPr="002725EC" w:rsidRDefault="00A74126" w:rsidP="00A74126">
      <w:pPr>
        <w:jc w:val="both"/>
        <w:rPr>
          <w:szCs w:val="24"/>
        </w:rPr>
      </w:pPr>
      <w:r w:rsidRPr="002725EC">
        <w:rPr>
          <w:b/>
          <w:bCs/>
          <w:szCs w:val="24"/>
        </w:rPr>
        <w:t xml:space="preserve">Especies Indicadoras: </w:t>
      </w:r>
      <w:r w:rsidRPr="002725EC">
        <w:rPr>
          <w:szCs w:val="24"/>
        </w:rPr>
        <w:t xml:space="preserve">El sitio está totalmente intervenido y fue deforestado totalmente en épocas pasadas. Las especies indicadoras son el pasto como la </w:t>
      </w:r>
      <w:proofErr w:type="spellStart"/>
      <w:r w:rsidRPr="002725EC">
        <w:rPr>
          <w:szCs w:val="24"/>
        </w:rPr>
        <w:t>Faragua</w:t>
      </w:r>
      <w:proofErr w:type="spellEnd"/>
      <w:r w:rsidRPr="002725EC">
        <w:rPr>
          <w:szCs w:val="24"/>
        </w:rPr>
        <w:t xml:space="preserve"> (</w:t>
      </w:r>
      <w:proofErr w:type="spellStart"/>
      <w:r w:rsidRPr="002725EC">
        <w:rPr>
          <w:szCs w:val="24"/>
        </w:rPr>
        <w:t>Hyparrhenia</w:t>
      </w:r>
      <w:proofErr w:type="spellEnd"/>
      <w:r w:rsidRPr="002725EC">
        <w:rPr>
          <w:szCs w:val="24"/>
        </w:rPr>
        <w:t xml:space="preserve"> rufa) e hierbas nativas.</w:t>
      </w:r>
    </w:p>
    <w:p w:rsidR="00A74126" w:rsidRDefault="00A74126" w:rsidP="00A74126">
      <w:pPr>
        <w:pStyle w:val="Default"/>
      </w:pPr>
    </w:p>
    <w:p w:rsidR="00A74126" w:rsidRDefault="00A74126" w:rsidP="00A74126">
      <w:pPr>
        <w:jc w:val="both"/>
        <w:rPr>
          <w:szCs w:val="24"/>
        </w:rPr>
      </w:pPr>
      <w:r w:rsidRPr="002725EC">
        <w:rPr>
          <w:b/>
          <w:bCs/>
          <w:szCs w:val="24"/>
        </w:rPr>
        <w:t xml:space="preserve">Fauna: </w:t>
      </w:r>
      <w:r w:rsidRPr="002725EC">
        <w:rPr>
          <w:szCs w:val="24"/>
        </w:rPr>
        <w:t>No existe fauna significativa en el sitio donde se desarrollará el proyecto, no obstante si se observaron y reportaron las siguientes especies que se incluyen en las siguientes tablas:</w:t>
      </w:r>
    </w:p>
    <w:p w:rsidR="00A74126" w:rsidRDefault="00A74126" w:rsidP="00A74126">
      <w:pPr>
        <w:ind w:left="708"/>
        <w:jc w:val="both"/>
        <w:rPr>
          <w:szCs w:val="24"/>
        </w:rPr>
      </w:pPr>
    </w:p>
    <w:p w:rsidR="00A74126" w:rsidRPr="005C38FA" w:rsidRDefault="00A74126" w:rsidP="00A74126">
      <w:pPr>
        <w:jc w:val="both"/>
        <w:rPr>
          <w:szCs w:val="24"/>
        </w:rPr>
      </w:pPr>
      <w:r w:rsidRPr="005C38FA">
        <w:rPr>
          <w:b/>
          <w:bCs/>
          <w:szCs w:val="24"/>
        </w:rPr>
        <w:t xml:space="preserve">Características de la fauna: </w:t>
      </w:r>
      <w:r w:rsidRPr="005C38FA">
        <w:rPr>
          <w:szCs w:val="24"/>
        </w:rPr>
        <w:t>Se caracteriza por aquellas que pernotan en el área en el día y se refugian en otros sitios en la noche. Las especies que existen por la zona fueron algunas observadas en sitio del proyecto y otras fueron reportadas por los moradores de las comunidades adyacentes al proyecto a desarrollar. En las siguientes tablas se incluyen las especies de pequeños mamíferos, reptiles y aves reportadas:</w:t>
      </w:r>
    </w:p>
    <w:p w:rsidR="000711CC" w:rsidRDefault="000711CC" w:rsidP="000711CC">
      <w:pPr>
        <w:pStyle w:val="Default"/>
        <w:jc w:val="both"/>
      </w:pPr>
    </w:p>
    <w:p w:rsidR="00A74126" w:rsidRDefault="00A74126" w:rsidP="00A74126">
      <w:pPr>
        <w:tabs>
          <w:tab w:val="left" w:pos="1680"/>
        </w:tabs>
        <w:ind w:left="360"/>
        <w:rPr>
          <w:szCs w:val="24"/>
        </w:rPr>
      </w:pPr>
      <w:r>
        <w:rPr>
          <w:b/>
          <w:bCs/>
          <w:sz w:val="23"/>
          <w:szCs w:val="23"/>
        </w:rPr>
        <w:t>Tabla 2: Mamíferos</w:t>
      </w:r>
    </w:p>
    <w:p w:rsidR="00A74126" w:rsidRDefault="00A74126" w:rsidP="00A74126">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3130"/>
        <w:gridCol w:w="3130"/>
      </w:tblGrid>
      <w:tr w:rsidR="00A74126" w:rsidRPr="002E642A" w:rsidTr="00931CB5">
        <w:trPr>
          <w:trHeight w:val="126"/>
          <w:jc w:val="center"/>
        </w:trPr>
        <w:tc>
          <w:tcPr>
            <w:tcW w:w="3130" w:type="dxa"/>
          </w:tcPr>
          <w:p w:rsidR="00A74126" w:rsidRPr="002E642A" w:rsidRDefault="00A74126" w:rsidP="00931CB5">
            <w:pPr>
              <w:pStyle w:val="Default"/>
              <w:jc w:val="center"/>
            </w:pPr>
            <w:r w:rsidRPr="002E642A">
              <w:rPr>
                <w:b/>
                <w:bCs/>
              </w:rPr>
              <w:t>Nombre Común</w:t>
            </w:r>
          </w:p>
        </w:tc>
        <w:tc>
          <w:tcPr>
            <w:tcW w:w="3130" w:type="dxa"/>
          </w:tcPr>
          <w:p w:rsidR="00A74126" w:rsidRPr="002E642A" w:rsidRDefault="00A74126" w:rsidP="00931CB5">
            <w:pPr>
              <w:pStyle w:val="Default"/>
              <w:jc w:val="center"/>
            </w:pPr>
            <w:r w:rsidRPr="002E642A">
              <w:rPr>
                <w:b/>
                <w:bCs/>
              </w:rPr>
              <w:t>Nombre Científico</w:t>
            </w:r>
          </w:p>
        </w:tc>
        <w:tc>
          <w:tcPr>
            <w:tcW w:w="3130" w:type="dxa"/>
          </w:tcPr>
          <w:p w:rsidR="00A74126" w:rsidRPr="002E642A" w:rsidRDefault="00A74126" w:rsidP="00931CB5">
            <w:pPr>
              <w:pStyle w:val="Default"/>
              <w:jc w:val="center"/>
            </w:pPr>
            <w:r w:rsidRPr="002E642A">
              <w:rPr>
                <w:b/>
                <w:bCs/>
              </w:rPr>
              <w:t>Observación</w:t>
            </w:r>
          </w:p>
        </w:tc>
      </w:tr>
      <w:tr w:rsidR="00A74126" w:rsidRPr="002E642A" w:rsidTr="00931CB5">
        <w:trPr>
          <w:trHeight w:val="126"/>
          <w:jc w:val="center"/>
        </w:trPr>
        <w:tc>
          <w:tcPr>
            <w:tcW w:w="3130" w:type="dxa"/>
          </w:tcPr>
          <w:p w:rsidR="00A74126" w:rsidRPr="002E642A" w:rsidRDefault="00A74126" w:rsidP="00931CB5">
            <w:pPr>
              <w:pStyle w:val="Default"/>
            </w:pPr>
            <w:r w:rsidRPr="002E642A">
              <w:t>Rata de Monte</w:t>
            </w:r>
          </w:p>
        </w:tc>
        <w:tc>
          <w:tcPr>
            <w:tcW w:w="3130" w:type="dxa"/>
          </w:tcPr>
          <w:p w:rsidR="00A74126" w:rsidRPr="002E642A" w:rsidRDefault="00A74126" w:rsidP="00931CB5">
            <w:pPr>
              <w:pStyle w:val="Default"/>
            </w:pPr>
            <w:proofErr w:type="spellStart"/>
            <w:r w:rsidRPr="002E642A">
              <w:t>Tylemis</w:t>
            </w:r>
            <w:proofErr w:type="spellEnd"/>
            <w:r w:rsidRPr="002E642A">
              <w:t xml:space="preserve"> </w:t>
            </w:r>
            <w:proofErr w:type="spellStart"/>
            <w:r w:rsidRPr="002E642A">
              <w:t>panamensis</w:t>
            </w:r>
            <w:proofErr w:type="spellEnd"/>
          </w:p>
        </w:tc>
        <w:tc>
          <w:tcPr>
            <w:tcW w:w="3130" w:type="dxa"/>
          </w:tcPr>
          <w:p w:rsidR="00A74126" w:rsidRPr="002E642A" w:rsidRDefault="00A74126" w:rsidP="00931CB5">
            <w:pPr>
              <w:pStyle w:val="Default"/>
              <w:jc w:val="center"/>
            </w:pPr>
            <w:r w:rsidRPr="002E642A">
              <w:t>Observado</w:t>
            </w:r>
          </w:p>
        </w:tc>
      </w:tr>
      <w:tr w:rsidR="00A74126" w:rsidRPr="002E642A" w:rsidTr="00931CB5">
        <w:trPr>
          <w:trHeight w:val="126"/>
          <w:jc w:val="center"/>
        </w:trPr>
        <w:tc>
          <w:tcPr>
            <w:tcW w:w="3130" w:type="dxa"/>
          </w:tcPr>
          <w:p w:rsidR="00A74126" w:rsidRPr="002E642A" w:rsidRDefault="00A74126" w:rsidP="00931CB5">
            <w:pPr>
              <w:pStyle w:val="Default"/>
            </w:pPr>
            <w:r w:rsidRPr="002E642A">
              <w:t>Zorra</w:t>
            </w:r>
          </w:p>
        </w:tc>
        <w:tc>
          <w:tcPr>
            <w:tcW w:w="3130" w:type="dxa"/>
          </w:tcPr>
          <w:p w:rsidR="00A74126" w:rsidRPr="002E642A" w:rsidRDefault="00A74126" w:rsidP="00931CB5">
            <w:pPr>
              <w:pStyle w:val="Default"/>
            </w:pPr>
            <w:proofErr w:type="spellStart"/>
            <w:r w:rsidRPr="002E642A">
              <w:t>Didelphis</w:t>
            </w:r>
            <w:proofErr w:type="spellEnd"/>
            <w:r w:rsidRPr="002E642A">
              <w:t xml:space="preserve"> </w:t>
            </w:r>
            <w:proofErr w:type="spellStart"/>
            <w:r w:rsidRPr="002E642A">
              <w:t>marsupuialis</w:t>
            </w:r>
            <w:proofErr w:type="spellEnd"/>
          </w:p>
        </w:tc>
        <w:tc>
          <w:tcPr>
            <w:tcW w:w="3130" w:type="dxa"/>
          </w:tcPr>
          <w:p w:rsidR="00A74126" w:rsidRPr="002E642A" w:rsidRDefault="00A74126" w:rsidP="00931CB5">
            <w:pPr>
              <w:pStyle w:val="Default"/>
              <w:jc w:val="center"/>
            </w:pPr>
            <w:r w:rsidRPr="002E642A">
              <w:t>Reportado</w:t>
            </w:r>
          </w:p>
        </w:tc>
      </w:tr>
      <w:tr w:rsidR="00A74126" w:rsidRPr="002E642A" w:rsidTr="00931CB5">
        <w:trPr>
          <w:trHeight w:val="126"/>
          <w:jc w:val="center"/>
        </w:trPr>
        <w:tc>
          <w:tcPr>
            <w:tcW w:w="3130" w:type="dxa"/>
          </w:tcPr>
          <w:p w:rsidR="00A74126" w:rsidRPr="002E642A" w:rsidRDefault="00A74126" w:rsidP="00931CB5">
            <w:pPr>
              <w:pStyle w:val="Default"/>
            </w:pPr>
            <w:r w:rsidRPr="002E642A">
              <w:lastRenderedPageBreak/>
              <w:t>Muleto</w:t>
            </w:r>
          </w:p>
        </w:tc>
        <w:tc>
          <w:tcPr>
            <w:tcW w:w="3130" w:type="dxa"/>
          </w:tcPr>
          <w:p w:rsidR="00A74126" w:rsidRPr="002E642A" w:rsidRDefault="00A74126" w:rsidP="00931CB5">
            <w:pPr>
              <w:pStyle w:val="Default"/>
            </w:pPr>
            <w:proofErr w:type="spellStart"/>
            <w:r w:rsidRPr="002E642A">
              <w:t>Silvilagus</w:t>
            </w:r>
            <w:proofErr w:type="spellEnd"/>
            <w:r w:rsidRPr="002E642A">
              <w:t xml:space="preserve"> </w:t>
            </w:r>
            <w:proofErr w:type="spellStart"/>
            <w:r w:rsidRPr="002E642A">
              <w:t>brasiliensis</w:t>
            </w:r>
            <w:proofErr w:type="spellEnd"/>
          </w:p>
        </w:tc>
        <w:tc>
          <w:tcPr>
            <w:tcW w:w="3130" w:type="dxa"/>
          </w:tcPr>
          <w:p w:rsidR="00A74126" w:rsidRPr="002E642A" w:rsidRDefault="00A74126" w:rsidP="00931CB5">
            <w:pPr>
              <w:pStyle w:val="Default"/>
              <w:jc w:val="center"/>
            </w:pPr>
            <w:r w:rsidRPr="002E642A">
              <w:t>Reportado</w:t>
            </w:r>
          </w:p>
        </w:tc>
      </w:tr>
    </w:tbl>
    <w:p w:rsidR="00A74126" w:rsidRDefault="00A74126" w:rsidP="00A74126">
      <w:pPr>
        <w:ind w:left="708"/>
        <w:rPr>
          <w:szCs w:val="24"/>
        </w:rPr>
      </w:pPr>
      <w:r>
        <w:rPr>
          <w:sz w:val="23"/>
          <w:szCs w:val="23"/>
        </w:rPr>
        <w:t>Fuente: Observaciones de Equipo Consultor y Reporte de Moradores</w:t>
      </w:r>
      <w:r>
        <w:rPr>
          <w:b/>
          <w:bCs/>
          <w:sz w:val="23"/>
          <w:szCs w:val="23"/>
        </w:rPr>
        <w:t>.</w:t>
      </w:r>
    </w:p>
    <w:p w:rsidR="00A74126" w:rsidRDefault="00A74126" w:rsidP="00A74126">
      <w:pPr>
        <w:pStyle w:val="Default"/>
      </w:pPr>
    </w:p>
    <w:p w:rsidR="00A74126" w:rsidRDefault="00A74126" w:rsidP="00A74126">
      <w:pPr>
        <w:pStyle w:val="Default"/>
      </w:pPr>
    </w:p>
    <w:p w:rsidR="00A74126" w:rsidRDefault="00A74126" w:rsidP="00A74126">
      <w:pPr>
        <w:ind w:left="360"/>
        <w:rPr>
          <w:szCs w:val="24"/>
        </w:rPr>
      </w:pPr>
      <w:r>
        <w:rPr>
          <w:b/>
          <w:bCs/>
          <w:sz w:val="23"/>
          <w:szCs w:val="23"/>
        </w:rPr>
        <w:t>Tabla 3: Reptiles</w:t>
      </w:r>
    </w:p>
    <w:p w:rsidR="00A74126" w:rsidRDefault="00A74126" w:rsidP="00A74126">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1"/>
        <w:gridCol w:w="3141"/>
        <w:gridCol w:w="3141"/>
      </w:tblGrid>
      <w:tr w:rsidR="00A74126" w:rsidRPr="009F2CB6" w:rsidTr="00931CB5">
        <w:trPr>
          <w:trHeight w:val="118"/>
          <w:jc w:val="center"/>
        </w:trPr>
        <w:tc>
          <w:tcPr>
            <w:tcW w:w="3141" w:type="dxa"/>
          </w:tcPr>
          <w:p w:rsidR="00A74126" w:rsidRPr="009F2CB6" w:rsidRDefault="00A74126" w:rsidP="00931CB5">
            <w:pPr>
              <w:pStyle w:val="Default"/>
              <w:jc w:val="center"/>
              <w:rPr>
                <w:sz w:val="22"/>
                <w:szCs w:val="22"/>
              </w:rPr>
            </w:pPr>
            <w:r w:rsidRPr="009F2CB6">
              <w:rPr>
                <w:b/>
                <w:bCs/>
                <w:sz w:val="22"/>
                <w:szCs w:val="22"/>
              </w:rPr>
              <w:t>Nombre Común</w:t>
            </w:r>
          </w:p>
        </w:tc>
        <w:tc>
          <w:tcPr>
            <w:tcW w:w="3141" w:type="dxa"/>
          </w:tcPr>
          <w:p w:rsidR="00A74126" w:rsidRPr="009F2CB6" w:rsidRDefault="00A74126" w:rsidP="00931CB5">
            <w:pPr>
              <w:pStyle w:val="Default"/>
              <w:jc w:val="center"/>
              <w:rPr>
                <w:sz w:val="22"/>
                <w:szCs w:val="22"/>
              </w:rPr>
            </w:pPr>
            <w:r w:rsidRPr="009F2CB6">
              <w:rPr>
                <w:b/>
                <w:bCs/>
                <w:sz w:val="22"/>
                <w:szCs w:val="22"/>
              </w:rPr>
              <w:t>Nombre Científico</w:t>
            </w:r>
          </w:p>
        </w:tc>
        <w:tc>
          <w:tcPr>
            <w:tcW w:w="3141" w:type="dxa"/>
          </w:tcPr>
          <w:p w:rsidR="00A74126" w:rsidRPr="009F2CB6" w:rsidRDefault="00A74126" w:rsidP="00931CB5">
            <w:pPr>
              <w:pStyle w:val="Default"/>
              <w:jc w:val="center"/>
              <w:rPr>
                <w:sz w:val="22"/>
                <w:szCs w:val="22"/>
              </w:rPr>
            </w:pPr>
            <w:r w:rsidRPr="009F2CB6">
              <w:rPr>
                <w:b/>
                <w:bCs/>
                <w:sz w:val="22"/>
                <w:szCs w:val="22"/>
              </w:rPr>
              <w:t>Observación</w:t>
            </w:r>
          </w:p>
        </w:tc>
      </w:tr>
      <w:tr w:rsidR="00A74126" w:rsidRPr="009F2CB6" w:rsidTr="00931CB5">
        <w:trPr>
          <w:trHeight w:val="118"/>
          <w:jc w:val="center"/>
        </w:trPr>
        <w:tc>
          <w:tcPr>
            <w:tcW w:w="3141" w:type="dxa"/>
          </w:tcPr>
          <w:p w:rsidR="00A74126" w:rsidRPr="009F2CB6" w:rsidRDefault="00A74126" w:rsidP="00931CB5">
            <w:pPr>
              <w:pStyle w:val="Default"/>
              <w:rPr>
                <w:sz w:val="22"/>
                <w:szCs w:val="22"/>
              </w:rPr>
            </w:pPr>
            <w:proofErr w:type="spellStart"/>
            <w:r w:rsidRPr="009F2CB6">
              <w:rPr>
                <w:sz w:val="22"/>
                <w:szCs w:val="22"/>
              </w:rPr>
              <w:t>Borriguero</w:t>
            </w:r>
            <w:proofErr w:type="spellEnd"/>
            <w:r w:rsidRPr="009F2CB6">
              <w:rPr>
                <w:sz w:val="22"/>
                <w:szCs w:val="22"/>
              </w:rPr>
              <w:t xml:space="preserve"> </w:t>
            </w:r>
          </w:p>
        </w:tc>
        <w:tc>
          <w:tcPr>
            <w:tcW w:w="3141" w:type="dxa"/>
          </w:tcPr>
          <w:p w:rsidR="00A74126" w:rsidRPr="009F2CB6" w:rsidRDefault="00A74126" w:rsidP="00931CB5">
            <w:pPr>
              <w:pStyle w:val="Default"/>
              <w:rPr>
                <w:sz w:val="22"/>
                <w:szCs w:val="22"/>
              </w:rPr>
            </w:pPr>
            <w:proofErr w:type="spellStart"/>
            <w:r w:rsidRPr="009F2CB6">
              <w:rPr>
                <w:sz w:val="22"/>
                <w:szCs w:val="22"/>
              </w:rPr>
              <w:t>Ameiba</w:t>
            </w:r>
            <w:proofErr w:type="spellEnd"/>
            <w:r w:rsidRPr="009F2CB6">
              <w:rPr>
                <w:sz w:val="22"/>
                <w:szCs w:val="22"/>
              </w:rPr>
              <w:t xml:space="preserve"> </w:t>
            </w:r>
            <w:proofErr w:type="spellStart"/>
            <w:r w:rsidRPr="009F2CB6">
              <w:rPr>
                <w:sz w:val="22"/>
                <w:szCs w:val="22"/>
              </w:rPr>
              <w:t>Ameiba</w:t>
            </w:r>
            <w:proofErr w:type="spellEnd"/>
            <w:r w:rsidRPr="009F2CB6">
              <w:rPr>
                <w:sz w:val="22"/>
                <w:szCs w:val="22"/>
              </w:rPr>
              <w:t xml:space="preserve"> </w:t>
            </w:r>
          </w:p>
        </w:tc>
        <w:tc>
          <w:tcPr>
            <w:tcW w:w="3141" w:type="dxa"/>
          </w:tcPr>
          <w:p w:rsidR="00A74126" w:rsidRPr="009F2CB6" w:rsidRDefault="00A74126" w:rsidP="00931CB5">
            <w:pPr>
              <w:pStyle w:val="Default"/>
              <w:jc w:val="center"/>
              <w:rPr>
                <w:sz w:val="22"/>
                <w:szCs w:val="22"/>
              </w:rPr>
            </w:pPr>
            <w:r w:rsidRPr="009F2CB6">
              <w:rPr>
                <w:sz w:val="22"/>
                <w:szCs w:val="22"/>
              </w:rPr>
              <w:t>Observado</w:t>
            </w:r>
          </w:p>
        </w:tc>
      </w:tr>
      <w:tr w:rsidR="00A74126" w:rsidRPr="009F2CB6" w:rsidTr="00931CB5">
        <w:trPr>
          <w:trHeight w:val="118"/>
          <w:jc w:val="center"/>
        </w:trPr>
        <w:tc>
          <w:tcPr>
            <w:tcW w:w="3141" w:type="dxa"/>
          </w:tcPr>
          <w:p w:rsidR="00A74126" w:rsidRPr="009F2CB6" w:rsidRDefault="00A74126" w:rsidP="00931CB5">
            <w:pPr>
              <w:pStyle w:val="Default"/>
              <w:rPr>
                <w:sz w:val="22"/>
                <w:szCs w:val="22"/>
              </w:rPr>
            </w:pPr>
            <w:r w:rsidRPr="009F2CB6">
              <w:rPr>
                <w:sz w:val="22"/>
                <w:szCs w:val="22"/>
              </w:rPr>
              <w:t xml:space="preserve">Culebra Equis </w:t>
            </w:r>
          </w:p>
        </w:tc>
        <w:tc>
          <w:tcPr>
            <w:tcW w:w="3141" w:type="dxa"/>
          </w:tcPr>
          <w:p w:rsidR="00A74126" w:rsidRPr="009F2CB6" w:rsidRDefault="00A74126" w:rsidP="00931CB5">
            <w:pPr>
              <w:pStyle w:val="Default"/>
              <w:rPr>
                <w:sz w:val="22"/>
                <w:szCs w:val="22"/>
              </w:rPr>
            </w:pPr>
            <w:proofErr w:type="spellStart"/>
            <w:r w:rsidRPr="009F2CB6">
              <w:rPr>
                <w:sz w:val="22"/>
                <w:szCs w:val="22"/>
              </w:rPr>
              <w:t>Bothrops</w:t>
            </w:r>
            <w:proofErr w:type="spellEnd"/>
            <w:r w:rsidRPr="009F2CB6">
              <w:rPr>
                <w:sz w:val="22"/>
                <w:szCs w:val="22"/>
              </w:rPr>
              <w:t xml:space="preserve"> </w:t>
            </w:r>
            <w:proofErr w:type="spellStart"/>
            <w:r w:rsidRPr="009F2CB6">
              <w:rPr>
                <w:sz w:val="22"/>
                <w:szCs w:val="22"/>
              </w:rPr>
              <w:t>asper</w:t>
            </w:r>
            <w:proofErr w:type="spellEnd"/>
            <w:r w:rsidRPr="009F2CB6">
              <w:rPr>
                <w:sz w:val="22"/>
                <w:szCs w:val="22"/>
              </w:rPr>
              <w:t xml:space="preserve"> </w:t>
            </w:r>
          </w:p>
        </w:tc>
        <w:tc>
          <w:tcPr>
            <w:tcW w:w="3141" w:type="dxa"/>
          </w:tcPr>
          <w:p w:rsidR="00A74126" w:rsidRPr="009F2CB6" w:rsidRDefault="00A74126" w:rsidP="00931CB5">
            <w:pPr>
              <w:pStyle w:val="Default"/>
              <w:jc w:val="center"/>
              <w:rPr>
                <w:sz w:val="22"/>
                <w:szCs w:val="22"/>
              </w:rPr>
            </w:pPr>
            <w:r w:rsidRPr="009F2CB6">
              <w:rPr>
                <w:sz w:val="22"/>
                <w:szCs w:val="22"/>
              </w:rPr>
              <w:t>Reportada</w:t>
            </w:r>
          </w:p>
        </w:tc>
      </w:tr>
      <w:tr w:rsidR="00A74126" w:rsidRPr="009F2CB6" w:rsidTr="00931CB5">
        <w:trPr>
          <w:trHeight w:val="118"/>
          <w:jc w:val="center"/>
        </w:trPr>
        <w:tc>
          <w:tcPr>
            <w:tcW w:w="3141" w:type="dxa"/>
          </w:tcPr>
          <w:p w:rsidR="00A74126" w:rsidRPr="009F2CB6" w:rsidRDefault="00A74126" w:rsidP="00931CB5">
            <w:pPr>
              <w:pStyle w:val="Default"/>
              <w:rPr>
                <w:sz w:val="22"/>
                <w:szCs w:val="22"/>
              </w:rPr>
            </w:pPr>
            <w:r w:rsidRPr="009F2CB6">
              <w:rPr>
                <w:sz w:val="22"/>
                <w:szCs w:val="22"/>
              </w:rPr>
              <w:t xml:space="preserve">Lagartija </w:t>
            </w:r>
          </w:p>
        </w:tc>
        <w:tc>
          <w:tcPr>
            <w:tcW w:w="3141" w:type="dxa"/>
          </w:tcPr>
          <w:p w:rsidR="00A74126" w:rsidRPr="009F2CB6" w:rsidRDefault="00A74126" w:rsidP="00931CB5">
            <w:pPr>
              <w:pStyle w:val="Default"/>
              <w:rPr>
                <w:sz w:val="22"/>
                <w:szCs w:val="22"/>
              </w:rPr>
            </w:pPr>
            <w:proofErr w:type="spellStart"/>
            <w:r w:rsidRPr="009F2CB6">
              <w:rPr>
                <w:sz w:val="22"/>
                <w:szCs w:val="22"/>
              </w:rPr>
              <w:t>Gonatodes</w:t>
            </w:r>
            <w:proofErr w:type="spellEnd"/>
            <w:r w:rsidRPr="009F2CB6">
              <w:rPr>
                <w:sz w:val="22"/>
                <w:szCs w:val="22"/>
              </w:rPr>
              <w:t xml:space="preserve"> </w:t>
            </w:r>
            <w:proofErr w:type="spellStart"/>
            <w:r w:rsidRPr="009F2CB6">
              <w:rPr>
                <w:sz w:val="22"/>
                <w:szCs w:val="22"/>
              </w:rPr>
              <w:t>albogularis</w:t>
            </w:r>
            <w:proofErr w:type="spellEnd"/>
            <w:r w:rsidRPr="009F2CB6">
              <w:rPr>
                <w:sz w:val="22"/>
                <w:szCs w:val="22"/>
              </w:rPr>
              <w:t xml:space="preserve"> </w:t>
            </w:r>
          </w:p>
        </w:tc>
        <w:tc>
          <w:tcPr>
            <w:tcW w:w="3141" w:type="dxa"/>
          </w:tcPr>
          <w:p w:rsidR="00A74126" w:rsidRPr="009F2CB6" w:rsidRDefault="00A74126" w:rsidP="00931CB5">
            <w:pPr>
              <w:pStyle w:val="Default"/>
              <w:jc w:val="center"/>
              <w:rPr>
                <w:sz w:val="22"/>
                <w:szCs w:val="22"/>
              </w:rPr>
            </w:pPr>
            <w:r w:rsidRPr="009F2CB6">
              <w:rPr>
                <w:sz w:val="22"/>
                <w:szCs w:val="22"/>
              </w:rPr>
              <w:t>Observado</w:t>
            </w:r>
          </w:p>
        </w:tc>
      </w:tr>
    </w:tbl>
    <w:p w:rsidR="00A74126" w:rsidRPr="00AA11AB" w:rsidRDefault="00A74126" w:rsidP="00A74126">
      <w:pPr>
        <w:pStyle w:val="Default"/>
        <w:ind w:left="708"/>
        <w:rPr>
          <w:sz w:val="22"/>
          <w:szCs w:val="22"/>
        </w:rPr>
      </w:pPr>
      <w:r w:rsidRPr="009F2CB6">
        <w:rPr>
          <w:color w:val="auto"/>
          <w:sz w:val="22"/>
          <w:szCs w:val="22"/>
        </w:rPr>
        <w:t>Fuente: Observaciones de Equipo Consultor y Reportes de Moradores.</w:t>
      </w:r>
    </w:p>
    <w:p w:rsidR="000711CC" w:rsidRDefault="000711CC" w:rsidP="000711CC">
      <w:pPr>
        <w:pStyle w:val="Default"/>
        <w:jc w:val="both"/>
      </w:pPr>
    </w:p>
    <w:p w:rsidR="00A74126" w:rsidRDefault="00A74126" w:rsidP="000711CC">
      <w:pPr>
        <w:pStyle w:val="Default"/>
        <w:jc w:val="both"/>
      </w:pPr>
    </w:p>
    <w:p w:rsidR="00A74126" w:rsidRDefault="00A74126" w:rsidP="000711CC">
      <w:pPr>
        <w:pStyle w:val="Default"/>
        <w:jc w:val="both"/>
      </w:pPr>
    </w:p>
    <w:p w:rsidR="00A74126" w:rsidRPr="00FC146A" w:rsidRDefault="00A74126" w:rsidP="00A74126">
      <w:pPr>
        <w:pStyle w:val="Default"/>
        <w:ind w:firstLine="708"/>
      </w:pPr>
      <w:r w:rsidRPr="00FC146A">
        <w:rPr>
          <w:b/>
          <w:bCs/>
          <w:color w:val="auto"/>
        </w:rPr>
        <w:t>Tabla 4: Aves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3157"/>
        <w:gridCol w:w="3157"/>
      </w:tblGrid>
      <w:tr w:rsidR="00A74126" w:rsidRPr="00613C8D" w:rsidTr="00931CB5">
        <w:trPr>
          <w:trHeight w:val="108"/>
          <w:jc w:val="center"/>
        </w:trPr>
        <w:tc>
          <w:tcPr>
            <w:tcW w:w="3157" w:type="dxa"/>
          </w:tcPr>
          <w:p w:rsidR="00A74126" w:rsidRPr="00613C8D" w:rsidRDefault="00A74126" w:rsidP="00931CB5">
            <w:pPr>
              <w:pStyle w:val="Default"/>
              <w:jc w:val="center"/>
            </w:pPr>
            <w:r w:rsidRPr="00613C8D">
              <w:rPr>
                <w:b/>
                <w:bCs/>
              </w:rPr>
              <w:t>Nombre Común</w:t>
            </w:r>
          </w:p>
        </w:tc>
        <w:tc>
          <w:tcPr>
            <w:tcW w:w="3157" w:type="dxa"/>
          </w:tcPr>
          <w:p w:rsidR="00A74126" w:rsidRPr="00613C8D" w:rsidRDefault="00A74126" w:rsidP="00931CB5">
            <w:pPr>
              <w:pStyle w:val="Default"/>
              <w:jc w:val="center"/>
            </w:pPr>
            <w:r w:rsidRPr="00613C8D">
              <w:rPr>
                <w:b/>
                <w:bCs/>
              </w:rPr>
              <w:t>Nombre Científico</w:t>
            </w:r>
          </w:p>
        </w:tc>
        <w:tc>
          <w:tcPr>
            <w:tcW w:w="3157" w:type="dxa"/>
          </w:tcPr>
          <w:p w:rsidR="00A74126" w:rsidRPr="00613C8D" w:rsidRDefault="00A74126" w:rsidP="00931CB5">
            <w:pPr>
              <w:pStyle w:val="Default"/>
              <w:jc w:val="center"/>
            </w:pPr>
            <w:r w:rsidRPr="00613C8D">
              <w:rPr>
                <w:b/>
                <w:bCs/>
              </w:rPr>
              <w:t>Observación</w:t>
            </w:r>
          </w:p>
        </w:tc>
      </w:tr>
      <w:tr w:rsidR="00A74126" w:rsidRPr="00613C8D" w:rsidTr="00931CB5">
        <w:trPr>
          <w:trHeight w:val="118"/>
          <w:jc w:val="center"/>
        </w:trPr>
        <w:tc>
          <w:tcPr>
            <w:tcW w:w="3157" w:type="dxa"/>
          </w:tcPr>
          <w:p w:rsidR="00A74126" w:rsidRPr="00613C8D" w:rsidRDefault="00A74126" w:rsidP="00931CB5">
            <w:pPr>
              <w:pStyle w:val="Default"/>
            </w:pPr>
            <w:r w:rsidRPr="00613C8D">
              <w:t xml:space="preserve">Gallinazo Común </w:t>
            </w:r>
          </w:p>
        </w:tc>
        <w:tc>
          <w:tcPr>
            <w:tcW w:w="3157" w:type="dxa"/>
          </w:tcPr>
          <w:p w:rsidR="00A74126" w:rsidRPr="00613C8D" w:rsidRDefault="00A74126" w:rsidP="00931CB5">
            <w:pPr>
              <w:pStyle w:val="Default"/>
            </w:pPr>
            <w:proofErr w:type="spellStart"/>
            <w:r w:rsidRPr="00613C8D">
              <w:t>Coragyps</w:t>
            </w:r>
            <w:proofErr w:type="spellEnd"/>
            <w:r w:rsidRPr="00613C8D">
              <w:t xml:space="preserve"> </w:t>
            </w:r>
            <w:proofErr w:type="spellStart"/>
            <w:r w:rsidRPr="00613C8D">
              <w:t>atratus</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r w:rsidR="00A74126" w:rsidRPr="00613C8D" w:rsidTr="00931CB5">
        <w:trPr>
          <w:trHeight w:val="108"/>
          <w:jc w:val="center"/>
        </w:trPr>
        <w:tc>
          <w:tcPr>
            <w:tcW w:w="3157" w:type="dxa"/>
          </w:tcPr>
          <w:p w:rsidR="00A74126" w:rsidRPr="00613C8D" w:rsidRDefault="00A74126" w:rsidP="00931CB5">
            <w:pPr>
              <w:pStyle w:val="Default"/>
            </w:pPr>
            <w:proofErr w:type="spellStart"/>
            <w:r w:rsidRPr="00613C8D">
              <w:t>Tierreritas</w:t>
            </w:r>
            <w:proofErr w:type="spellEnd"/>
            <w:r w:rsidRPr="00613C8D">
              <w:t xml:space="preserve"> </w:t>
            </w:r>
          </w:p>
        </w:tc>
        <w:tc>
          <w:tcPr>
            <w:tcW w:w="3157" w:type="dxa"/>
          </w:tcPr>
          <w:p w:rsidR="00A74126" w:rsidRPr="00613C8D" w:rsidRDefault="00A74126" w:rsidP="00931CB5">
            <w:pPr>
              <w:pStyle w:val="Default"/>
            </w:pPr>
            <w:proofErr w:type="spellStart"/>
            <w:r w:rsidRPr="00613C8D">
              <w:t>Culumbina</w:t>
            </w:r>
            <w:proofErr w:type="spellEnd"/>
            <w:r w:rsidRPr="00613C8D">
              <w:t xml:space="preserve"> </w:t>
            </w:r>
            <w:proofErr w:type="spellStart"/>
            <w:r w:rsidRPr="00613C8D">
              <w:t>talpacoti</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r w:rsidR="00A74126" w:rsidRPr="00613C8D" w:rsidTr="00931CB5">
        <w:trPr>
          <w:trHeight w:val="108"/>
          <w:jc w:val="center"/>
        </w:trPr>
        <w:tc>
          <w:tcPr>
            <w:tcW w:w="3157" w:type="dxa"/>
          </w:tcPr>
          <w:p w:rsidR="00A74126" w:rsidRPr="00613C8D" w:rsidRDefault="00A74126" w:rsidP="00931CB5">
            <w:pPr>
              <w:pStyle w:val="Default"/>
            </w:pPr>
            <w:r w:rsidRPr="00613C8D">
              <w:t xml:space="preserve">Azulejos </w:t>
            </w:r>
          </w:p>
        </w:tc>
        <w:tc>
          <w:tcPr>
            <w:tcW w:w="3157" w:type="dxa"/>
          </w:tcPr>
          <w:p w:rsidR="00A74126" w:rsidRPr="00613C8D" w:rsidRDefault="00A74126" w:rsidP="00931CB5">
            <w:pPr>
              <w:pStyle w:val="Default"/>
            </w:pPr>
            <w:proofErr w:type="spellStart"/>
            <w:r w:rsidRPr="00613C8D">
              <w:t>Thraupis</w:t>
            </w:r>
            <w:proofErr w:type="spellEnd"/>
            <w:r w:rsidRPr="00613C8D">
              <w:t xml:space="preserve"> </w:t>
            </w:r>
            <w:proofErr w:type="spellStart"/>
            <w:r w:rsidRPr="00613C8D">
              <w:t>episcopus</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r w:rsidR="00A74126" w:rsidRPr="00613C8D" w:rsidTr="00931CB5">
        <w:trPr>
          <w:trHeight w:val="108"/>
          <w:jc w:val="center"/>
        </w:trPr>
        <w:tc>
          <w:tcPr>
            <w:tcW w:w="3157" w:type="dxa"/>
          </w:tcPr>
          <w:p w:rsidR="00A74126" w:rsidRPr="00613C8D" w:rsidRDefault="00A74126" w:rsidP="00931CB5">
            <w:pPr>
              <w:pStyle w:val="Default"/>
            </w:pPr>
            <w:r w:rsidRPr="00613C8D">
              <w:t xml:space="preserve">Carpintero </w:t>
            </w:r>
          </w:p>
        </w:tc>
        <w:tc>
          <w:tcPr>
            <w:tcW w:w="3157" w:type="dxa"/>
          </w:tcPr>
          <w:p w:rsidR="00A74126" w:rsidRPr="00613C8D" w:rsidRDefault="00A74126" w:rsidP="00931CB5">
            <w:pPr>
              <w:pStyle w:val="Default"/>
            </w:pPr>
            <w:proofErr w:type="spellStart"/>
            <w:r w:rsidRPr="00613C8D">
              <w:t>Melanerpes</w:t>
            </w:r>
            <w:proofErr w:type="spellEnd"/>
            <w:r w:rsidRPr="00613C8D">
              <w:t xml:space="preserve"> p. </w:t>
            </w:r>
            <w:proofErr w:type="spellStart"/>
            <w:r w:rsidRPr="00613C8D">
              <w:t>pucherani</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r w:rsidR="00A74126" w:rsidRPr="00613C8D" w:rsidTr="00931CB5">
        <w:trPr>
          <w:trHeight w:val="108"/>
          <w:jc w:val="center"/>
        </w:trPr>
        <w:tc>
          <w:tcPr>
            <w:tcW w:w="3157" w:type="dxa"/>
          </w:tcPr>
          <w:p w:rsidR="00A74126" w:rsidRPr="00613C8D" w:rsidRDefault="00A74126" w:rsidP="00931CB5">
            <w:pPr>
              <w:pStyle w:val="Default"/>
            </w:pPr>
            <w:proofErr w:type="spellStart"/>
            <w:r w:rsidRPr="00613C8D">
              <w:t>Cascucha</w:t>
            </w:r>
            <w:proofErr w:type="spellEnd"/>
            <w:r w:rsidRPr="00613C8D">
              <w:t xml:space="preserve"> </w:t>
            </w:r>
          </w:p>
        </w:tc>
        <w:tc>
          <w:tcPr>
            <w:tcW w:w="3157" w:type="dxa"/>
          </w:tcPr>
          <w:p w:rsidR="00A74126" w:rsidRPr="00613C8D" w:rsidRDefault="00A74126" w:rsidP="00931CB5">
            <w:pPr>
              <w:pStyle w:val="Default"/>
            </w:pPr>
            <w:proofErr w:type="spellStart"/>
            <w:r w:rsidRPr="00613C8D">
              <w:t>Turtus</w:t>
            </w:r>
            <w:proofErr w:type="spellEnd"/>
            <w:r w:rsidRPr="00613C8D">
              <w:t xml:space="preserve"> </w:t>
            </w:r>
            <w:proofErr w:type="spellStart"/>
            <w:r w:rsidRPr="00613C8D">
              <w:t>gravis</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r w:rsidR="00A74126" w:rsidRPr="00613C8D" w:rsidTr="00931CB5">
        <w:trPr>
          <w:trHeight w:val="108"/>
          <w:jc w:val="center"/>
        </w:trPr>
        <w:tc>
          <w:tcPr>
            <w:tcW w:w="3157" w:type="dxa"/>
          </w:tcPr>
          <w:p w:rsidR="00A74126" w:rsidRPr="00613C8D" w:rsidRDefault="00A74126" w:rsidP="00931CB5">
            <w:pPr>
              <w:pStyle w:val="Default"/>
            </w:pPr>
            <w:r w:rsidRPr="00613C8D">
              <w:t xml:space="preserve">Gavilán </w:t>
            </w:r>
          </w:p>
        </w:tc>
        <w:tc>
          <w:tcPr>
            <w:tcW w:w="3157" w:type="dxa"/>
          </w:tcPr>
          <w:p w:rsidR="00A74126" w:rsidRPr="00613C8D" w:rsidRDefault="00A74126" w:rsidP="00931CB5">
            <w:pPr>
              <w:pStyle w:val="Default"/>
            </w:pPr>
            <w:proofErr w:type="spellStart"/>
            <w:r w:rsidRPr="00613C8D">
              <w:t>Poly</w:t>
            </w:r>
            <w:proofErr w:type="spellEnd"/>
            <w:r w:rsidRPr="00613C8D">
              <w:t xml:space="preserve"> </w:t>
            </w:r>
            <w:proofErr w:type="spellStart"/>
            <w:r w:rsidRPr="00613C8D">
              <w:t>borus</w:t>
            </w:r>
            <w:proofErr w:type="spellEnd"/>
            <w:r w:rsidRPr="00613C8D">
              <w:t xml:space="preserve"> </w:t>
            </w:r>
            <w:proofErr w:type="spellStart"/>
            <w:r w:rsidRPr="00613C8D">
              <w:t>plancus</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r w:rsidR="00A74126" w:rsidRPr="00613C8D" w:rsidTr="00931CB5">
        <w:trPr>
          <w:trHeight w:val="108"/>
          <w:jc w:val="center"/>
        </w:trPr>
        <w:tc>
          <w:tcPr>
            <w:tcW w:w="3157" w:type="dxa"/>
          </w:tcPr>
          <w:p w:rsidR="00A74126" w:rsidRPr="00613C8D" w:rsidRDefault="00A74126" w:rsidP="00931CB5">
            <w:pPr>
              <w:pStyle w:val="Default"/>
            </w:pPr>
            <w:r w:rsidRPr="00613C8D">
              <w:t xml:space="preserve">Tilingo </w:t>
            </w:r>
          </w:p>
        </w:tc>
        <w:tc>
          <w:tcPr>
            <w:tcW w:w="3157" w:type="dxa"/>
          </w:tcPr>
          <w:p w:rsidR="00A74126" w:rsidRPr="00613C8D" w:rsidRDefault="00A74126" w:rsidP="00931CB5">
            <w:pPr>
              <w:pStyle w:val="Default"/>
            </w:pPr>
            <w:proofErr w:type="spellStart"/>
            <w:r w:rsidRPr="00613C8D">
              <w:t>Scaphidura</w:t>
            </w:r>
            <w:proofErr w:type="spellEnd"/>
            <w:r w:rsidRPr="00613C8D">
              <w:t xml:space="preserve"> </w:t>
            </w:r>
            <w:proofErr w:type="spellStart"/>
            <w:r w:rsidRPr="00613C8D">
              <w:t>orizybora</w:t>
            </w:r>
            <w:proofErr w:type="spellEnd"/>
            <w:r w:rsidRPr="00613C8D">
              <w:t xml:space="preserve"> </w:t>
            </w:r>
          </w:p>
        </w:tc>
        <w:tc>
          <w:tcPr>
            <w:tcW w:w="3157" w:type="dxa"/>
          </w:tcPr>
          <w:p w:rsidR="00A74126" w:rsidRPr="00613C8D" w:rsidRDefault="00A74126" w:rsidP="00931CB5">
            <w:pPr>
              <w:pStyle w:val="Default"/>
              <w:jc w:val="center"/>
            </w:pPr>
            <w:r w:rsidRPr="00613C8D">
              <w:t>Observado</w:t>
            </w:r>
          </w:p>
        </w:tc>
      </w:tr>
    </w:tbl>
    <w:p w:rsidR="00A74126" w:rsidRPr="00FC146A" w:rsidRDefault="00A74126" w:rsidP="00A74126">
      <w:pPr>
        <w:pStyle w:val="Default"/>
        <w:ind w:left="708"/>
        <w:rPr>
          <w:sz w:val="22"/>
          <w:szCs w:val="22"/>
        </w:rPr>
      </w:pPr>
      <w:r w:rsidRPr="00FC146A">
        <w:rPr>
          <w:color w:val="auto"/>
          <w:sz w:val="22"/>
          <w:szCs w:val="22"/>
        </w:rPr>
        <w:t>Fuente: Observaciones de Equipo Consultor y Reportes de Moradores.</w:t>
      </w:r>
    </w:p>
    <w:p w:rsidR="00A74126" w:rsidRDefault="00A74126" w:rsidP="000711CC">
      <w:pPr>
        <w:pStyle w:val="Default"/>
        <w:jc w:val="both"/>
      </w:pPr>
    </w:p>
    <w:p w:rsidR="00A74126" w:rsidRDefault="00A74126" w:rsidP="000711CC">
      <w:pPr>
        <w:pStyle w:val="Default"/>
        <w:jc w:val="both"/>
      </w:pPr>
    </w:p>
    <w:p w:rsidR="00A74126" w:rsidRDefault="00A74126" w:rsidP="000711CC">
      <w:pPr>
        <w:pStyle w:val="Default"/>
        <w:jc w:val="both"/>
      </w:pPr>
    </w:p>
    <w:p w:rsidR="00A74126" w:rsidRDefault="00A74126" w:rsidP="00A74126">
      <w:pPr>
        <w:jc w:val="both"/>
        <w:rPr>
          <w:szCs w:val="24"/>
        </w:rPr>
      </w:pPr>
      <w:r w:rsidRPr="00291A10">
        <w:rPr>
          <w:b/>
          <w:bCs/>
          <w:szCs w:val="24"/>
        </w:rPr>
        <w:t xml:space="preserve">Especies Indicadoras: </w:t>
      </w:r>
      <w:r w:rsidRPr="00291A10">
        <w:rPr>
          <w:szCs w:val="24"/>
        </w:rPr>
        <w:t>Las especies indicadoras son aquellas que coexisten en los lugares afectados por la acción humana, entre los que están el Rata de Monte (</w:t>
      </w:r>
      <w:proofErr w:type="spellStart"/>
      <w:r w:rsidRPr="00291A10">
        <w:rPr>
          <w:szCs w:val="24"/>
        </w:rPr>
        <w:t>Tylemis</w:t>
      </w:r>
      <w:proofErr w:type="spellEnd"/>
      <w:r w:rsidRPr="00291A10">
        <w:rPr>
          <w:szCs w:val="24"/>
        </w:rPr>
        <w:t xml:space="preserve"> </w:t>
      </w:r>
      <w:proofErr w:type="spellStart"/>
      <w:r w:rsidRPr="00291A10">
        <w:rPr>
          <w:szCs w:val="24"/>
        </w:rPr>
        <w:t>panamensis</w:t>
      </w:r>
      <w:proofErr w:type="spellEnd"/>
      <w:r w:rsidRPr="00291A10">
        <w:rPr>
          <w:szCs w:val="24"/>
        </w:rPr>
        <w:t>) y la Lagartija (</w:t>
      </w:r>
      <w:proofErr w:type="spellStart"/>
      <w:r w:rsidRPr="00291A10">
        <w:rPr>
          <w:szCs w:val="24"/>
        </w:rPr>
        <w:t>Gonatodes</w:t>
      </w:r>
      <w:proofErr w:type="spellEnd"/>
      <w:r w:rsidRPr="00291A10">
        <w:rPr>
          <w:szCs w:val="24"/>
        </w:rPr>
        <w:t xml:space="preserve"> </w:t>
      </w:r>
      <w:proofErr w:type="spellStart"/>
      <w:r w:rsidRPr="00291A10">
        <w:rPr>
          <w:szCs w:val="24"/>
        </w:rPr>
        <w:t>albogularis</w:t>
      </w:r>
      <w:proofErr w:type="spellEnd"/>
      <w:r w:rsidRPr="00291A10">
        <w:rPr>
          <w:szCs w:val="24"/>
        </w:rPr>
        <w:t xml:space="preserve">). Otras especies son el </w:t>
      </w:r>
      <w:proofErr w:type="spellStart"/>
      <w:r w:rsidRPr="00291A10">
        <w:rPr>
          <w:szCs w:val="24"/>
        </w:rPr>
        <w:t>borriguero</w:t>
      </w:r>
      <w:proofErr w:type="spellEnd"/>
      <w:r w:rsidRPr="00291A10">
        <w:rPr>
          <w:szCs w:val="24"/>
        </w:rPr>
        <w:t xml:space="preserve"> (</w:t>
      </w:r>
      <w:proofErr w:type="spellStart"/>
      <w:r w:rsidRPr="00291A10">
        <w:rPr>
          <w:szCs w:val="24"/>
        </w:rPr>
        <w:t>Ameiba</w:t>
      </w:r>
      <w:proofErr w:type="spellEnd"/>
      <w:r w:rsidRPr="00291A10">
        <w:rPr>
          <w:szCs w:val="24"/>
        </w:rPr>
        <w:t xml:space="preserve"> </w:t>
      </w:r>
      <w:proofErr w:type="spellStart"/>
      <w:r w:rsidRPr="00291A10">
        <w:rPr>
          <w:szCs w:val="24"/>
        </w:rPr>
        <w:t>Ameiba</w:t>
      </w:r>
      <w:proofErr w:type="spellEnd"/>
      <w:r w:rsidRPr="00291A10">
        <w:rPr>
          <w:szCs w:val="24"/>
        </w:rPr>
        <w:t>) y aves transitorias como Gallinazo Común (</w:t>
      </w:r>
      <w:proofErr w:type="spellStart"/>
      <w:r w:rsidRPr="00291A10">
        <w:rPr>
          <w:szCs w:val="24"/>
        </w:rPr>
        <w:t>Coragyps</w:t>
      </w:r>
      <w:proofErr w:type="spellEnd"/>
      <w:r w:rsidRPr="00291A10">
        <w:rPr>
          <w:szCs w:val="24"/>
        </w:rPr>
        <w:t xml:space="preserve"> </w:t>
      </w:r>
      <w:proofErr w:type="spellStart"/>
      <w:r w:rsidRPr="00291A10">
        <w:rPr>
          <w:szCs w:val="24"/>
        </w:rPr>
        <w:t>atratus</w:t>
      </w:r>
      <w:proofErr w:type="spellEnd"/>
      <w:r w:rsidRPr="00291A10">
        <w:rPr>
          <w:szCs w:val="24"/>
        </w:rPr>
        <w:t xml:space="preserve">) y </w:t>
      </w:r>
      <w:proofErr w:type="spellStart"/>
      <w:r w:rsidRPr="00291A10">
        <w:rPr>
          <w:szCs w:val="24"/>
        </w:rPr>
        <w:t>Cascucha</w:t>
      </w:r>
      <w:proofErr w:type="spellEnd"/>
      <w:r w:rsidRPr="00291A10">
        <w:rPr>
          <w:szCs w:val="24"/>
        </w:rPr>
        <w:t xml:space="preserve"> (</w:t>
      </w:r>
      <w:proofErr w:type="spellStart"/>
      <w:r w:rsidRPr="00291A10">
        <w:rPr>
          <w:szCs w:val="24"/>
        </w:rPr>
        <w:t>Turtus</w:t>
      </w:r>
      <w:proofErr w:type="spellEnd"/>
      <w:r w:rsidRPr="00291A10">
        <w:rPr>
          <w:szCs w:val="24"/>
        </w:rPr>
        <w:t xml:space="preserve"> </w:t>
      </w:r>
      <w:proofErr w:type="spellStart"/>
      <w:r w:rsidRPr="00291A10">
        <w:rPr>
          <w:szCs w:val="24"/>
        </w:rPr>
        <w:t>gravis</w:t>
      </w:r>
      <w:proofErr w:type="spellEnd"/>
      <w:r w:rsidRPr="00291A10">
        <w:rPr>
          <w:szCs w:val="24"/>
        </w:rPr>
        <w:t>).</w:t>
      </w:r>
    </w:p>
    <w:p w:rsidR="00A74126" w:rsidRDefault="00A74126" w:rsidP="00A74126">
      <w:pPr>
        <w:pStyle w:val="Default"/>
      </w:pPr>
    </w:p>
    <w:p w:rsidR="00A74126" w:rsidRDefault="00A74126" w:rsidP="00A74126">
      <w:pPr>
        <w:jc w:val="both"/>
        <w:rPr>
          <w:szCs w:val="24"/>
        </w:rPr>
      </w:pPr>
      <w:r w:rsidRPr="00291A10">
        <w:rPr>
          <w:b/>
          <w:bCs/>
          <w:szCs w:val="24"/>
        </w:rPr>
        <w:t xml:space="preserve">Representatividad de los Ecosistemas: </w:t>
      </w:r>
      <w:r w:rsidRPr="00291A10">
        <w:rPr>
          <w:szCs w:val="24"/>
        </w:rPr>
        <w:t xml:space="preserve">El ecosistema natural está totalmente alterado y modificado por la acción humana, por lo que existen abundantes pastizales y siembras perennes (cultivos temporales). Entre los cultivos temporales que componen el ecosistema esta principalmente la yuca, maíz y frijol. Los pastos de la zona están compuestos por </w:t>
      </w:r>
      <w:proofErr w:type="spellStart"/>
      <w:r w:rsidRPr="00291A10">
        <w:rPr>
          <w:szCs w:val="24"/>
        </w:rPr>
        <w:t>Faragua</w:t>
      </w:r>
      <w:proofErr w:type="spellEnd"/>
      <w:r w:rsidRPr="00291A10">
        <w:rPr>
          <w:szCs w:val="24"/>
        </w:rPr>
        <w:t xml:space="preserve"> y abundante hierbas nativas, denominadas malezas en agricultura.</w:t>
      </w:r>
    </w:p>
    <w:p w:rsidR="00A74126" w:rsidRDefault="00A74126" w:rsidP="000711CC">
      <w:pPr>
        <w:pStyle w:val="Default"/>
        <w:jc w:val="both"/>
      </w:pPr>
    </w:p>
    <w:p w:rsidR="00DE1B81" w:rsidRDefault="00DE1B81" w:rsidP="000711CC">
      <w:pPr>
        <w:pStyle w:val="Default"/>
        <w:jc w:val="both"/>
      </w:pPr>
    </w:p>
    <w:p w:rsidR="00DE1B81" w:rsidRDefault="00DE1B81" w:rsidP="00DE1B81">
      <w:pPr>
        <w:ind w:left="360"/>
        <w:rPr>
          <w:b/>
        </w:rPr>
      </w:pPr>
      <w:r>
        <w:rPr>
          <w:b/>
        </w:rPr>
        <w:t>C. Ambiente Socioeconómico</w:t>
      </w:r>
    </w:p>
    <w:p w:rsidR="00DE1B81" w:rsidRDefault="00DE1B81" w:rsidP="000711CC">
      <w:pPr>
        <w:pStyle w:val="Default"/>
        <w:jc w:val="both"/>
      </w:pPr>
    </w:p>
    <w:p w:rsidR="00105563" w:rsidRDefault="00105563" w:rsidP="00105563">
      <w:pPr>
        <w:pStyle w:val="Default"/>
        <w:rPr>
          <w:b/>
          <w:bCs/>
          <w:color w:val="auto"/>
        </w:rPr>
      </w:pPr>
    </w:p>
    <w:p w:rsidR="00105563" w:rsidRPr="009F1D27" w:rsidRDefault="00105563" w:rsidP="00105563">
      <w:pPr>
        <w:pStyle w:val="Default"/>
        <w:rPr>
          <w:color w:val="auto"/>
        </w:rPr>
      </w:pPr>
      <w:r w:rsidRPr="009F1D27">
        <w:rPr>
          <w:b/>
          <w:bCs/>
          <w:color w:val="auto"/>
        </w:rPr>
        <w:t>Uso Actual de la Tierra en Sitios Aledaños</w:t>
      </w:r>
      <w:r w:rsidRPr="009F1D27">
        <w:rPr>
          <w:color w:val="auto"/>
        </w:rPr>
        <w:t xml:space="preserve">. </w:t>
      </w:r>
    </w:p>
    <w:p w:rsidR="00105563" w:rsidRDefault="00105563" w:rsidP="00105563">
      <w:pPr>
        <w:pStyle w:val="Default"/>
        <w:jc w:val="both"/>
        <w:rPr>
          <w:color w:val="auto"/>
        </w:rPr>
      </w:pPr>
      <w:r w:rsidRPr="009F1D27">
        <w:rPr>
          <w:color w:val="auto"/>
        </w:rPr>
        <w:t xml:space="preserve">Los sitios aledaños están ocupados principalmente por viviendas de los moradores de la comunidad de Coloncito, Canto del Llano. Más alejado también existen potreros donde se realiza la actividad de ganadería extensiva y algunos cultivos temporales o anuales. Hay carreteras de asfalto a unos 400 metros, como lo es la carretera de Coloncito a la carretera nacional Santiago – San Francisco – Santa </w:t>
      </w:r>
      <w:proofErr w:type="spellStart"/>
      <w:r w:rsidRPr="009F1D27">
        <w:rPr>
          <w:color w:val="auto"/>
        </w:rPr>
        <w:t>Fé</w:t>
      </w:r>
      <w:proofErr w:type="spellEnd"/>
      <w:r w:rsidRPr="009F1D27">
        <w:rPr>
          <w:color w:val="auto"/>
        </w:rPr>
        <w:t xml:space="preserve">. A lo largo de la carretera Nacional Santiago – San Francisco – Santa </w:t>
      </w:r>
      <w:proofErr w:type="spellStart"/>
      <w:r w:rsidRPr="009F1D27">
        <w:rPr>
          <w:color w:val="auto"/>
        </w:rPr>
        <w:t>Fé</w:t>
      </w:r>
      <w:proofErr w:type="spellEnd"/>
      <w:r w:rsidRPr="009F1D27">
        <w:rPr>
          <w:color w:val="auto"/>
        </w:rPr>
        <w:t>, se desarrollan comercios variados así como infraestructuras públicas y privadas.</w:t>
      </w:r>
    </w:p>
    <w:p w:rsidR="00105563" w:rsidRDefault="00105563" w:rsidP="00105563">
      <w:pPr>
        <w:pStyle w:val="Default"/>
      </w:pPr>
    </w:p>
    <w:p w:rsidR="00105563" w:rsidRPr="009F1D27" w:rsidRDefault="00105563" w:rsidP="00105563">
      <w:pPr>
        <w:pStyle w:val="Default"/>
        <w:jc w:val="both"/>
      </w:pPr>
      <w:r w:rsidRPr="009F1D27">
        <w:rPr>
          <w:b/>
          <w:bCs/>
          <w:color w:val="auto"/>
        </w:rPr>
        <w:t>Características de la Población.</w:t>
      </w:r>
    </w:p>
    <w:p w:rsidR="00105563" w:rsidRPr="009F1D27" w:rsidRDefault="00105563" w:rsidP="00105563">
      <w:pPr>
        <w:pStyle w:val="Default"/>
        <w:jc w:val="both"/>
      </w:pPr>
    </w:p>
    <w:p w:rsidR="00105563" w:rsidRPr="009F1D27" w:rsidRDefault="00105563" w:rsidP="00105563">
      <w:pPr>
        <w:pStyle w:val="Default"/>
        <w:jc w:val="both"/>
      </w:pPr>
      <w:r w:rsidRPr="009F1D27">
        <w:rPr>
          <w:color w:val="auto"/>
        </w:rPr>
        <w:t xml:space="preserve">El proyecto tendrá influencia directa en la población adyacente y en los visitantes de la Provincia de Veraguas, principalmente Santiago y Canto del Llano. El Décimo Primer (XI) Censo de Población y Séptimo (VII) de Vivienda </w:t>
      </w:r>
      <w:r w:rsidRPr="009F1D27">
        <w:rPr>
          <w:b/>
          <w:bCs/>
          <w:color w:val="auto"/>
        </w:rPr>
        <w:t>(Mayo de 2010</w:t>
      </w:r>
      <w:r w:rsidRPr="009F1D27">
        <w:rPr>
          <w:color w:val="auto"/>
        </w:rPr>
        <w:t xml:space="preserve">), en sus Cifras Preliminares indican el estado actual de la población existente y algunas condiciones Socio-Económicas en la que vive el panameño de este sector del país. La población de Veraguas se estima en </w:t>
      </w:r>
      <w:r w:rsidRPr="009F1D27">
        <w:rPr>
          <w:b/>
          <w:bCs/>
          <w:color w:val="auto"/>
        </w:rPr>
        <w:t xml:space="preserve">226,641 </w:t>
      </w:r>
      <w:r w:rsidRPr="009F1D27">
        <w:rPr>
          <w:color w:val="auto"/>
        </w:rPr>
        <w:t xml:space="preserve">personas, de los cuales </w:t>
      </w:r>
      <w:r w:rsidRPr="009F1D27">
        <w:rPr>
          <w:b/>
          <w:bCs/>
          <w:color w:val="auto"/>
        </w:rPr>
        <w:t xml:space="preserve">118,017 </w:t>
      </w:r>
      <w:r w:rsidRPr="009F1D27">
        <w:rPr>
          <w:color w:val="auto"/>
        </w:rPr>
        <w:t xml:space="preserve">son hombres y </w:t>
      </w:r>
      <w:r w:rsidRPr="009F1D27">
        <w:rPr>
          <w:b/>
          <w:bCs/>
          <w:color w:val="auto"/>
        </w:rPr>
        <w:t xml:space="preserve">108,614 </w:t>
      </w:r>
      <w:r w:rsidRPr="009F1D27">
        <w:rPr>
          <w:color w:val="auto"/>
        </w:rPr>
        <w:t xml:space="preserve">son mujeres. La densidad de población oscila en </w:t>
      </w:r>
      <w:r w:rsidRPr="009F1D27">
        <w:rPr>
          <w:b/>
          <w:bCs/>
          <w:color w:val="auto"/>
        </w:rPr>
        <w:t xml:space="preserve">21.32 </w:t>
      </w:r>
      <w:r w:rsidRPr="009F1D27">
        <w:rPr>
          <w:color w:val="auto"/>
        </w:rPr>
        <w:t xml:space="preserve">habitantes por kilómetro cuadrado. Se censaron </w:t>
      </w:r>
      <w:r w:rsidRPr="009F1D27">
        <w:rPr>
          <w:b/>
          <w:bCs/>
          <w:color w:val="auto"/>
        </w:rPr>
        <w:t xml:space="preserve">74,092 </w:t>
      </w:r>
      <w:r w:rsidRPr="009F1D27">
        <w:rPr>
          <w:color w:val="auto"/>
        </w:rPr>
        <w:t>viviendas en toda la provincia.</w:t>
      </w:r>
    </w:p>
    <w:p w:rsidR="00105563" w:rsidRDefault="00105563" w:rsidP="00105563">
      <w:pPr>
        <w:pStyle w:val="Default"/>
      </w:pPr>
    </w:p>
    <w:p w:rsidR="00105563" w:rsidRPr="0086239A" w:rsidRDefault="00105563" w:rsidP="00105563">
      <w:pPr>
        <w:pStyle w:val="Default"/>
        <w:rPr>
          <w:color w:val="auto"/>
        </w:rPr>
      </w:pPr>
      <w:r w:rsidRPr="0086239A">
        <w:rPr>
          <w:b/>
          <w:bCs/>
          <w:color w:val="auto"/>
        </w:rPr>
        <w:t xml:space="preserve">Percepción local sobre el proyecto, obra o actividad. </w:t>
      </w:r>
    </w:p>
    <w:p w:rsidR="00105563" w:rsidRPr="0086239A" w:rsidRDefault="00105563" w:rsidP="00105563">
      <w:pPr>
        <w:pStyle w:val="Default"/>
        <w:jc w:val="both"/>
      </w:pPr>
      <w:r w:rsidRPr="0086239A">
        <w:rPr>
          <w:color w:val="auto"/>
        </w:rPr>
        <w:lastRenderedPageBreak/>
        <w:t>En cuanto a la forma como fue involucrada la ciudadanía para el desarrollo del proyecto propuesto, la misma fue consultada de la siguiente forma:</w:t>
      </w:r>
    </w:p>
    <w:p w:rsidR="00105563" w:rsidRDefault="00105563" w:rsidP="00105563">
      <w:pPr>
        <w:pStyle w:val="Default"/>
      </w:pPr>
    </w:p>
    <w:p w:rsidR="00105563" w:rsidRDefault="00105563" w:rsidP="00105563">
      <w:pPr>
        <w:pStyle w:val="Default"/>
        <w:jc w:val="both"/>
        <w:rPr>
          <w:color w:val="auto"/>
        </w:rPr>
      </w:pPr>
      <w:r w:rsidRPr="0086239A">
        <w:rPr>
          <w:b/>
          <w:bCs/>
          <w:color w:val="auto"/>
        </w:rPr>
        <w:t xml:space="preserve">Reunión con la Comunidad: </w:t>
      </w:r>
      <w:r w:rsidRPr="0086239A">
        <w:rPr>
          <w:color w:val="auto"/>
        </w:rPr>
        <w:t xml:space="preserve">Por el contexto y tipo de proyecto y el lugar donde se llevará a cabo, que es </w:t>
      </w:r>
      <w:proofErr w:type="spellStart"/>
      <w:r w:rsidRPr="0086239A">
        <w:rPr>
          <w:color w:val="auto"/>
        </w:rPr>
        <w:t>semi</w:t>
      </w:r>
      <w:proofErr w:type="spellEnd"/>
      <w:r w:rsidRPr="0086239A">
        <w:rPr>
          <w:color w:val="auto"/>
        </w:rPr>
        <w:t>-urbano, se realizó reunión informativa con cada uno de los encuestados. De esta forma se informó a los moradores del área influenciada de una manera informal. Después de hacer conocer el proyecto y realizadas las reuniones individuales se aplicó la encuesta respectiva a cada persona. En anexos, se adjunta registro fotográfico de aquellas personas reunidas individualmente y que accedieron a ser entrevistadas, otras se abstuvieron.</w:t>
      </w:r>
    </w:p>
    <w:p w:rsidR="00105563" w:rsidRDefault="00105563" w:rsidP="00105563">
      <w:pPr>
        <w:pStyle w:val="Default"/>
      </w:pPr>
    </w:p>
    <w:p w:rsidR="00105563" w:rsidRPr="00E91572" w:rsidRDefault="00105563" w:rsidP="00105563">
      <w:pPr>
        <w:pStyle w:val="Default"/>
        <w:jc w:val="both"/>
        <w:rPr>
          <w:color w:val="auto"/>
        </w:rPr>
      </w:pPr>
      <w:r w:rsidRPr="00E91572">
        <w:rPr>
          <w:b/>
          <w:bCs/>
          <w:color w:val="auto"/>
        </w:rPr>
        <w:t xml:space="preserve">Encuestas: </w:t>
      </w:r>
    </w:p>
    <w:p w:rsidR="00105563" w:rsidRPr="00E91572" w:rsidRDefault="00105563" w:rsidP="00105563">
      <w:pPr>
        <w:pStyle w:val="Default"/>
        <w:jc w:val="both"/>
        <w:rPr>
          <w:color w:val="auto"/>
        </w:rPr>
      </w:pPr>
      <w:r w:rsidRPr="00E91572">
        <w:rPr>
          <w:color w:val="auto"/>
        </w:rPr>
        <w:t xml:space="preserve">“Considerando que el sitio donde se implementará el proyecto, es un área </w:t>
      </w:r>
      <w:proofErr w:type="spellStart"/>
      <w:r w:rsidRPr="00E91572">
        <w:rPr>
          <w:color w:val="auto"/>
        </w:rPr>
        <w:t>semi</w:t>
      </w:r>
      <w:proofErr w:type="spellEnd"/>
      <w:r w:rsidRPr="00E91572">
        <w:rPr>
          <w:color w:val="auto"/>
        </w:rPr>
        <w:t xml:space="preserve">-urbana a unos 3.5 kilómetros del centro urbano de Santiago, se visitaron las casas más cercanas las cuales se ubican principalmente en la comunidad de Coloncito, Canto del Llano. Se visitó algunas casas adyacentes, pero no había personas el día de la encuesta. La misma se realizó el día 15 de agosto de 2019 en horas de la mañana. Se aplicó encuesta en casa”. </w:t>
      </w:r>
    </w:p>
    <w:p w:rsidR="00105563" w:rsidRPr="00E91572" w:rsidRDefault="00105563" w:rsidP="00105563">
      <w:pPr>
        <w:pStyle w:val="Default"/>
        <w:jc w:val="both"/>
      </w:pPr>
      <w:r w:rsidRPr="00E91572">
        <w:rPr>
          <w:color w:val="auto"/>
        </w:rPr>
        <w:t xml:space="preserve">La aplicación de encuesta permitió obtener que las personas expresaran sus expectativas sobre el proyecto y los pro y contra del sitio donde se </w:t>
      </w:r>
      <w:r w:rsidRPr="00E91572">
        <w:t xml:space="preserve"> </w:t>
      </w:r>
      <w:r w:rsidRPr="00E91572">
        <w:rPr>
          <w:color w:val="auto"/>
        </w:rPr>
        <w:t>ejecutará. En un tiempo de cuatro horas se informó y se encuesto en las viviendas a los moradores y se les expuso sobre el lugar y el tipo de obra que se construiría: Se encuestaron 15 moradores, de los cuales todos contestaron. Se obtuvieron las siguientes impresiones, con respecto a una sola pregunta:</w:t>
      </w:r>
    </w:p>
    <w:p w:rsidR="00105563" w:rsidRDefault="00105563" w:rsidP="00105563">
      <w:pPr>
        <w:pStyle w:val="Default"/>
      </w:pPr>
    </w:p>
    <w:p w:rsidR="00105563" w:rsidRDefault="00105563" w:rsidP="00105563">
      <w:pPr>
        <w:pStyle w:val="Default"/>
        <w:jc w:val="both"/>
        <w:rPr>
          <w:color w:val="auto"/>
        </w:rPr>
      </w:pPr>
      <w:r w:rsidRPr="00E91572">
        <w:rPr>
          <w:b/>
          <w:bCs/>
          <w:color w:val="auto"/>
        </w:rPr>
        <w:t>PREGUNTA</w:t>
      </w:r>
      <w:r w:rsidRPr="00E91572">
        <w:rPr>
          <w:color w:val="auto"/>
        </w:rPr>
        <w:t xml:space="preserve">: en el lugar que le indicamos la sociedad </w:t>
      </w:r>
      <w:r w:rsidRPr="00E91572">
        <w:rPr>
          <w:b/>
          <w:bCs/>
          <w:color w:val="auto"/>
        </w:rPr>
        <w:t xml:space="preserve">INVERSIONES Y DESARROLLOS XISTANZ, S.A., </w:t>
      </w:r>
      <w:r w:rsidRPr="00E91572">
        <w:rPr>
          <w:color w:val="auto"/>
        </w:rPr>
        <w:t>Folio 155675988, desarrollará un proyecto de lotificación denomin</w:t>
      </w:r>
      <w:r w:rsidRPr="00E91572">
        <w:rPr>
          <w:i/>
          <w:iCs/>
          <w:color w:val="auto"/>
        </w:rPr>
        <w:t>a</w:t>
      </w:r>
      <w:r w:rsidRPr="00E91572">
        <w:rPr>
          <w:color w:val="auto"/>
        </w:rPr>
        <w:t xml:space="preserve">do </w:t>
      </w:r>
      <w:r w:rsidRPr="00E91572">
        <w:rPr>
          <w:b/>
          <w:bCs/>
          <w:color w:val="auto"/>
        </w:rPr>
        <w:t>LOTIFICACIÓN DE 10 LOTES EN LA FINCA 51701</w:t>
      </w:r>
      <w:r w:rsidRPr="00E91572">
        <w:rPr>
          <w:color w:val="auto"/>
        </w:rPr>
        <w:t xml:space="preserve">, el cual tendrá un área de 7,032.11 metros cuadrados con 10 lotes servidos para la venta, en un período de 12 meses. Los potenciales impactos ambientales esperados que se derivan de están actividad son: Molestia a la población adyacente, por la generación de desechos sólidos y de construcción, así como de polvo, en las inmediaciones del proyecto; potencial afectación al ambiente circundante por la producción de basura en el proyecto; alteración de los niveles de ruido en el ambiente adyacente; molestias a vecinos debido a la generación de ruidos por las herramientas y equipos en la construcción y sedimentación de aguas superficiales al movimiento de suelo para nivelación y adecuación de lotes. </w:t>
      </w:r>
    </w:p>
    <w:p w:rsidR="000711CC" w:rsidRDefault="000711CC" w:rsidP="000711CC">
      <w:pPr>
        <w:pStyle w:val="Default"/>
        <w:jc w:val="both"/>
      </w:pPr>
    </w:p>
    <w:p w:rsidR="00105563" w:rsidRDefault="00105563" w:rsidP="00105563">
      <w:pPr>
        <w:pStyle w:val="Default"/>
        <w:jc w:val="both"/>
        <w:rPr>
          <w:color w:val="auto"/>
        </w:rPr>
      </w:pPr>
      <w:r w:rsidRPr="00E91572">
        <w:rPr>
          <w:color w:val="auto"/>
        </w:rPr>
        <w:t>En base a lo descrito del proyecto, se formuló al encuestado la siguiente pregunta: ¿Según su opinión o parecer, en qué manera dicho proyecto lo puede beneficiar, molestar o perjudicar?</w:t>
      </w:r>
    </w:p>
    <w:p w:rsidR="00105563" w:rsidRDefault="00105563" w:rsidP="00105563">
      <w:pPr>
        <w:pStyle w:val="Default"/>
      </w:pPr>
    </w:p>
    <w:p w:rsidR="00105563" w:rsidRDefault="00105563" w:rsidP="00105563">
      <w:pPr>
        <w:pStyle w:val="Default"/>
        <w:ind w:left="708"/>
        <w:jc w:val="both"/>
        <w:rPr>
          <w:color w:val="auto"/>
        </w:rPr>
      </w:pPr>
      <w:r w:rsidRPr="00E91572">
        <w:rPr>
          <w:b/>
          <w:bCs/>
          <w:color w:val="auto"/>
        </w:rPr>
        <w:t xml:space="preserve">Respuesta: 15 de los 15 </w:t>
      </w:r>
      <w:r w:rsidRPr="00E91572">
        <w:rPr>
          <w:color w:val="auto"/>
        </w:rPr>
        <w:t>encuestados respondieron que no los perjudicaba en nada (100%) e indicaron que debían cumplir con los diseños para el agua potable y tener cuidado con los empalmes que realicen el lugar. Otros señalaron que deben tomarse las medidas para que los nuevos vecinos fueran de buenas costumbres. Manifestaron que era algo que podía mejorar las condiciones actuales de la comunidad Coloncito.</w:t>
      </w:r>
    </w:p>
    <w:p w:rsidR="00105563" w:rsidRPr="00E91572" w:rsidRDefault="00105563" w:rsidP="00105563">
      <w:pPr>
        <w:pStyle w:val="Default"/>
        <w:ind w:left="708"/>
        <w:jc w:val="both"/>
        <w:rPr>
          <w:color w:val="auto"/>
        </w:rPr>
      </w:pPr>
    </w:p>
    <w:p w:rsidR="00105563" w:rsidRPr="00E91572" w:rsidRDefault="00105563" w:rsidP="00105563">
      <w:pPr>
        <w:pStyle w:val="Default"/>
        <w:ind w:left="360"/>
        <w:rPr>
          <w:color w:val="auto"/>
        </w:rPr>
      </w:pPr>
      <w:r w:rsidRPr="00E91572">
        <w:rPr>
          <w:b/>
          <w:bCs/>
          <w:color w:val="auto"/>
        </w:rPr>
        <w:t xml:space="preserve">Letrero de Señalización: </w:t>
      </w:r>
      <w:r w:rsidRPr="00E91572">
        <w:rPr>
          <w:color w:val="auto"/>
        </w:rPr>
        <w:t>mediante colocación de un pequeño letrero, en frente del sitio donde se desarrollará el proyecto, se pretende captar la atención de la comunidad que interacciona con el proyecto de tal</w:t>
      </w:r>
      <w:r w:rsidRPr="00E91572">
        <w:t xml:space="preserve">  </w:t>
      </w:r>
      <w:r w:rsidRPr="00E91572">
        <w:rPr>
          <w:color w:val="auto"/>
        </w:rPr>
        <w:t xml:space="preserve">forma que se conozca su proyección y diseño, pudiendo así emitir opiniones o comentarios si se diera el caso, en la etapa de ejecución y operación. </w:t>
      </w:r>
    </w:p>
    <w:p w:rsidR="00105563" w:rsidRPr="00E91572" w:rsidRDefault="00105563" w:rsidP="00105563">
      <w:pPr>
        <w:pStyle w:val="Default"/>
      </w:pPr>
    </w:p>
    <w:p w:rsidR="00105563" w:rsidRPr="007E3369" w:rsidRDefault="00105563" w:rsidP="00105563">
      <w:pPr>
        <w:ind w:left="360"/>
        <w:jc w:val="both"/>
        <w:rPr>
          <w:szCs w:val="24"/>
        </w:rPr>
      </w:pPr>
      <w:r w:rsidRPr="00E91572">
        <w:rPr>
          <w:b/>
          <w:bCs/>
          <w:szCs w:val="24"/>
        </w:rPr>
        <w:t xml:space="preserve">Conclusión del Encuestador: </w:t>
      </w:r>
      <w:r w:rsidRPr="00E91572">
        <w:rPr>
          <w:szCs w:val="24"/>
        </w:rPr>
        <w:t>Hay aceptación 100% por parte de los moradores de la comunidad, que interactúan y que son los directamente influenciados. Esto se debe a que el proyecto es compatible con el uso de suelo, ya que el área es de carácter habitacional dado la expansión de Santiago. Por otro lado el Promotor debe considerar principalmente el cumplimiento de las especificaciones, para no causar molestia ni perjudicar a personas que viven o trabajan adyacente al sitio del proyecto. Otros aspectos importantes son los siguientes:</w:t>
      </w:r>
    </w:p>
    <w:p w:rsidR="00105563" w:rsidRPr="007E3369" w:rsidRDefault="00105563" w:rsidP="00105563">
      <w:pPr>
        <w:autoSpaceDE w:val="0"/>
        <w:autoSpaceDN w:val="0"/>
        <w:adjustRightInd w:val="0"/>
        <w:rPr>
          <w:szCs w:val="24"/>
          <w:lang w:val="es-PA" w:eastAsia="es-PA"/>
        </w:rPr>
      </w:pPr>
    </w:p>
    <w:p w:rsidR="00105563" w:rsidRPr="007E3369" w:rsidRDefault="00105563" w:rsidP="00105563">
      <w:pPr>
        <w:pStyle w:val="Prrafodelista"/>
        <w:numPr>
          <w:ilvl w:val="0"/>
          <w:numId w:val="43"/>
        </w:numPr>
        <w:autoSpaceDE w:val="0"/>
        <w:autoSpaceDN w:val="0"/>
        <w:adjustRightInd w:val="0"/>
        <w:spacing w:after="157"/>
        <w:contextualSpacing w:val="0"/>
        <w:jc w:val="both"/>
        <w:rPr>
          <w:szCs w:val="24"/>
          <w:lang w:val="es-PA" w:eastAsia="es-PA"/>
        </w:rPr>
      </w:pPr>
      <w:r w:rsidRPr="007E3369">
        <w:rPr>
          <w:szCs w:val="24"/>
          <w:lang w:val="es-PA" w:eastAsia="es-PA"/>
        </w:rPr>
        <w:t xml:space="preserve">Practicar todas las medidas de conservación y protección del ambiente, como limpieza, señalización y medidas de protección. </w:t>
      </w:r>
    </w:p>
    <w:p w:rsidR="00105563" w:rsidRPr="007E3369" w:rsidRDefault="00105563" w:rsidP="00105563">
      <w:pPr>
        <w:pStyle w:val="Prrafodelista"/>
        <w:numPr>
          <w:ilvl w:val="0"/>
          <w:numId w:val="43"/>
        </w:numPr>
        <w:autoSpaceDE w:val="0"/>
        <w:autoSpaceDN w:val="0"/>
        <w:adjustRightInd w:val="0"/>
        <w:spacing w:after="157"/>
        <w:contextualSpacing w:val="0"/>
        <w:jc w:val="both"/>
        <w:rPr>
          <w:szCs w:val="24"/>
          <w:lang w:val="es-PA" w:eastAsia="es-PA"/>
        </w:rPr>
      </w:pPr>
      <w:r w:rsidRPr="007E3369">
        <w:rPr>
          <w:szCs w:val="24"/>
          <w:lang w:val="es-PA" w:eastAsia="es-PA"/>
        </w:rPr>
        <w:t xml:space="preserve">Contratar personas de la comunidad adyacente al proyecto. </w:t>
      </w:r>
    </w:p>
    <w:p w:rsidR="00105563" w:rsidRPr="007E3369" w:rsidRDefault="00105563" w:rsidP="00105563">
      <w:pPr>
        <w:pStyle w:val="Prrafodelista"/>
        <w:numPr>
          <w:ilvl w:val="0"/>
          <w:numId w:val="43"/>
        </w:numPr>
        <w:autoSpaceDE w:val="0"/>
        <w:autoSpaceDN w:val="0"/>
        <w:adjustRightInd w:val="0"/>
        <w:spacing w:after="157"/>
        <w:contextualSpacing w:val="0"/>
        <w:jc w:val="both"/>
        <w:rPr>
          <w:szCs w:val="24"/>
          <w:lang w:val="es-PA" w:eastAsia="es-PA"/>
        </w:rPr>
      </w:pPr>
      <w:r w:rsidRPr="007E3369">
        <w:rPr>
          <w:szCs w:val="24"/>
          <w:lang w:val="es-PA" w:eastAsia="es-PA"/>
        </w:rPr>
        <w:t xml:space="preserve">Hacer las pruebas de presión de agua, para que la misma llegue a todos los residentes en los lotes a servir. </w:t>
      </w:r>
    </w:p>
    <w:p w:rsidR="00105563" w:rsidRPr="007E3369" w:rsidRDefault="00105563" w:rsidP="00105563">
      <w:pPr>
        <w:pStyle w:val="Prrafodelista"/>
        <w:numPr>
          <w:ilvl w:val="0"/>
          <w:numId w:val="43"/>
        </w:numPr>
        <w:autoSpaceDE w:val="0"/>
        <w:autoSpaceDN w:val="0"/>
        <w:adjustRightInd w:val="0"/>
        <w:spacing w:after="157"/>
        <w:contextualSpacing w:val="0"/>
        <w:jc w:val="both"/>
        <w:rPr>
          <w:szCs w:val="24"/>
          <w:lang w:val="es-PA" w:eastAsia="es-PA"/>
        </w:rPr>
      </w:pPr>
      <w:r w:rsidRPr="007E3369">
        <w:rPr>
          <w:szCs w:val="24"/>
          <w:lang w:val="es-PA" w:eastAsia="es-PA"/>
        </w:rPr>
        <w:lastRenderedPageBreak/>
        <w:t xml:space="preserve">Mantener contacto con los moradores adyacentes (ubicados al Sur del Proyecto), indicando e informando claramente las actividades que se den y sus componentes en todo el proceso. </w:t>
      </w:r>
    </w:p>
    <w:p w:rsidR="00105563" w:rsidRPr="007E3369" w:rsidRDefault="00105563" w:rsidP="00105563">
      <w:pPr>
        <w:pStyle w:val="Prrafodelista"/>
        <w:numPr>
          <w:ilvl w:val="0"/>
          <w:numId w:val="43"/>
        </w:numPr>
        <w:autoSpaceDE w:val="0"/>
        <w:autoSpaceDN w:val="0"/>
        <w:adjustRightInd w:val="0"/>
        <w:contextualSpacing w:val="0"/>
        <w:jc w:val="both"/>
        <w:rPr>
          <w:szCs w:val="24"/>
          <w:lang w:val="es-PA" w:eastAsia="es-PA"/>
        </w:rPr>
      </w:pPr>
      <w:r w:rsidRPr="007E3369">
        <w:rPr>
          <w:szCs w:val="24"/>
          <w:lang w:val="es-PA" w:eastAsia="es-PA"/>
        </w:rPr>
        <w:t xml:space="preserve">Contratar a compañía responsable y con capacidad para obtener buenos resultados de construcción, en lo referente a las medidas, tiempo de construcción y personal trabajador en la obra. </w:t>
      </w:r>
    </w:p>
    <w:p w:rsidR="00105563" w:rsidRPr="003E029A" w:rsidRDefault="00105563" w:rsidP="00105563">
      <w:pPr>
        <w:pStyle w:val="Default"/>
        <w:ind w:left="720"/>
      </w:pPr>
    </w:p>
    <w:p w:rsidR="00105563" w:rsidRPr="003E029A" w:rsidRDefault="00105563" w:rsidP="00105563">
      <w:pPr>
        <w:pStyle w:val="Default"/>
        <w:ind w:left="360"/>
        <w:jc w:val="both"/>
        <w:rPr>
          <w:color w:val="auto"/>
        </w:rPr>
      </w:pPr>
      <w:r w:rsidRPr="003E029A">
        <w:rPr>
          <w:b/>
          <w:bCs/>
          <w:color w:val="auto"/>
        </w:rPr>
        <w:t>Sitios Históricos, Arqueológicos y Culturales</w:t>
      </w:r>
      <w:r w:rsidRPr="003E029A">
        <w:rPr>
          <w:color w:val="auto"/>
        </w:rPr>
        <w:t xml:space="preserve">. </w:t>
      </w:r>
    </w:p>
    <w:p w:rsidR="00105563" w:rsidRPr="003E029A" w:rsidRDefault="00105563" w:rsidP="00105563">
      <w:pPr>
        <w:pStyle w:val="Default"/>
        <w:jc w:val="both"/>
      </w:pPr>
      <w:r w:rsidRPr="003E029A">
        <w:t xml:space="preserve">El asentamiento humano en esta parte de la comunidad de Coloncito - Canto del Llano, cercana a ciudad de Santiago es de muchos años atrás, transformándose en la actualidad en una zona habitada y totalmente intervenida por los pobladores. Además en las cercanías de sitio del proyecto, existen viviendas construidas hace más de 40 años. Es así como en las inmediaciones del área donde se desarrollará el proyecto existen también otras edificaciones desde hace más de 30 años. Por </w:t>
      </w:r>
      <w:r w:rsidRPr="003E029A">
        <w:rPr>
          <w:color w:val="auto"/>
        </w:rPr>
        <w:t>tal razón en el sitio a desarrollar, no existen vestigios arqueológicos, valores de patrimonio histórico o cultural, que se puedan mencionar.</w:t>
      </w:r>
    </w:p>
    <w:p w:rsidR="00105563" w:rsidRDefault="00105563" w:rsidP="00105563">
      <w:pPr>
        <w:ind w:left="708"/>
        <w:jc w:val="both"/>
        <w:rPr>
          <w:szCs w:val="24"/>
        </w:rPr>
      </w:pPr>
    </w:p>
    <w:p w:rsidR="00105563" w:rsidRPr="003E029A" w:rsidRDefault="00105563" w:rsidP="00105563">
      <w:pPr>
        <w:pStyle w:val="Default"/>
        <w:rPr>
          <w:color w:val="auto"/>
        </w:rPr>
      </w:pPr>
      <w:r>
        <w:rPr>
          <w:b/>
          <w:bCs/>
          <w:color w:val="auto"/>
        </w:rPr>
        <w:t xml:space="preserve">     </w:t>
      </w:r>
      <w:r w:rsidRPr="003E029A">
        <w:rPr>
          <w:b/>
          <w:bCs/>
          <w:color w:val="auto"/>
        </w:rPr>
        <w:t xml:space="preserve">Descripción del Paisaje. </w:t>
      </w:r>
    </w:p>
    <w:p w:rsidR="00105563" w:rsidRPr="003E029A" w:rsidRDefault="00105563" w:rsidP="00105563">
      <w:pPr>
        <w:jc w:val="both"/>
        <w:rPr>
          <w:szCs w:val="24"/>
        </w:rPr>
      </w:pPr>
      <w:r w:rsidRPr="003E029A">
        <w:rPr>
          <w:szCs w:val="24"/>
        </w:rPr>
        <w:t xml:space="preserve">El paisaje del área donde se realizará el proyecto corresponde a un ambiente </w:t>
      </w:r>
      <w:proofErr w:type="spellStart"/>
      <w:r w:rsidRPr="003E029A">
        <w:rPr>
          <w:szCs w:val="24"/>
        </w:rPr>
        <w:t>semi</w:t>
      </w:r>
      <w:proofErr w:type="spellEnd"/>
      <w:r w:rsidRPr="003E029A">
        <w:rPr>
          <w:szCs w:val="24"/>
        </w:rPr>
        <w:t xml:space="preserve"> - urbano donde los principales elementos son las infraestructuras tipo construcción como viviendas, kioscos y algunos edificios pequeños. A pocos kilómetros existen vías públicas de asfalto, señalizaciones viales, tendido eléctrico, etc. No existen atributos escénicos con elementos naturales importantes de ningún tipo. Por tanto el paisaje es </w:t>
      </w:r>
      <w:proofErr w:type="spellStart"/>
      <w:r w:rsidRPr="003E029A">
        <w:rPr>
          <w:szCs w:val="24"/>
        </w:rPr>
        <w:t>semi</w:t>
      </w:r>
      <w:proofErr w:type="spellEnd"/>
      <w:r w:rsidRPr="003E029A">
        <w:rPr>
          <w:szCs w:val="24"/>
        </w:rPr>
        <w:t xml:space="preserve"> –urbano, predominado las construcciones de viviendas y cobertura vegetal de pastos e hierbas nativas.</w:t>
      </w:r>
    </w:p>
    <w:p w:rsidR="000711CC" w:rsidRDefault="000711CC" w:rsidP="004F1D91">
      <w:pPr>
        <w:autoSpaceDE w:val="0"/>
        <w:autoSpaceDN w:val="0"/>
        <w:adjustRightInd w:val="0"/>
        <w:rPr>
          <w:b/>
          <w:bCs/>
          <w:color w:val="000000"/>
          <w:szCs w:val="24"/>
          <w:lang w:eastAsia="es-PA"/>
        </w:rPr>
      </w:pPr>
    </w:p>
    <w:p w:rsidR="000711CC" w:rsidRDefault="000711CC" w:rsidP="004F1D91">
      <w:pPr>
        <w:autoSpaceDE w:val="0"/>
        <w:autoSpaceDN w:val="0"/>
        <w:adjustRightInd w:val="0"/>
        <w:rPr>
          <w:b/>
          <w:bCs/>
          <w:color w:val="000000"/>
          <w:szCs w:val="24"/>
          <w:lang w:eastAsia="es-PA"/>
        </w:rPr>
      </w:pPr>
    </w:p>
    <w:p w:rsidR="00E2119E" w:rsidRDefault="00E2119E">
      <w:pPr>
        <w:spacing w:line="240" w:lineRule="exact"/>
        <w:jc w:val="both"/>
        <w:outlineLvl w:val="1"/>
        <w:rPr>
          <w:sz w:val="22"/>
          <w:lang w:val="es-PA"/>
        </w:rPr>
      </w:pPr>
    </w:p>
    <w:p w:rsidR="00C3578D" w:rsidRDefault="00C3578D" w:rsidP="00105563">
      <w:pPr>
        <w:spacing w:line="240" w:lineRule="exact"/>
        <w:jc w:val="both"/>
        <w:outlineLvl w:val="1"/>
        <w:rPr>
          <w:b/>
          <w:sz w:val="22"/>
        </w:rPr>
      </w:pPr>
    </w:p>
    <w:p w:rsidR="001849D4" w:rsidRDefault="001849D4" w:rsidP="001849D4">
      <w:pPr>
        <w:spacing w:line="240" w:lineRule="exact"/>
        <w:ind w:left="-142"/>
        <w:jc w:val="both"/>
        <w:outlineLvl w:val="1"/>
        <w:rPr>
          <w:b/>
          <w:sz w:val="22"/>
        </w:rPr>
      </w:pPr>
      <w:r w:rsidRPr="001849D4">
        <w:rPr>
          <w:b/>
          <w:sz w:val="22"/>
        </w:rPr>
        <w:t>IMPACTOS AMBIENTALES POTENCIALES O POSIBLES, A GENERARSE Y LAS RESPECTIVAS MEDIDAS DE PREVENCIÓN Y MITIGACIÓN, DE LOS IMPACTOS DE CARÁCTER NEGATIVO.</w:t>
      </w:r>
    </w:p>
    <w:p w:rsidR="0088640D" w:rsidRPr="001849D4" w:rsidRDefault="0088640D" w:rsidP="001849D4">
      <w:pPr>
        <w:spacing w:line="240" w:lineRule="exact"/>
        <w:ind w:left="-142"/>
        <w:jc w:val="both"/>
        <w:outlineLvl w:val="1"/>
        <w:rPr>
          <w:b/>
          <w:sz w:val="22"/>
        </w:rPr>
      </w:pPr>
    </w:p>
    <w:p w:rsidR="00E2119E" w:rsidRDefault="00E2119E">
      <w:pPr>
        <w:spacing w:line="240" w:lineRule="exact"/>
        <w:ind w:left="-142"/>
        <w:jc w:val="both"/>
        <w:outlineLvl w:val="1"/>
        <w:rPr>
          <w:sz w:val="22"/>
        </w:rPr>
      </w:pPr>
    </w:p>
    <w:p w:rsidR="00C3578D" w:rsidRDefault="00C3578D">
      <w:pPr>
        <w:spacing w:line="240" w:lineRule="exact"/>
        <w:ind w:left="-142"/>
        <w:jc w:val="both"/>
        <w:outlineLvl w:val="1"/>
        <w:rPr>
          <w:b/>
          <w:bCs/>
          <w:szCs w:val="24"/>
        </w:rPr>
      </w:pPr>
    </w:p>
    <w:p w:rsidR="000E4CC9" w:rsidRPr="00B4275E" w:rsidRDefault="00B4275E" w:rsidP="000E4CC9">
      <w:pPr>
        <w:autoSpaceDE w:val="0"/>
        <w:autoSpaceDN w:val="0"/>
        <w:adjustRightInd w:val="0"/>
        <w:jc w:val="both"/>
        <w:rPr>
          <w:szCs w:val="24"/>
        </w:rPr>
      </w:pPr>
      <w:r w:rsidRPr="00B4275E">
        <w:rPr>
          <w:b/>
          <w:bCs/>
          <w:szCs w:val="24"/>
        </w:rPr>
        <w:t xml:space="preserve">Acción / Actividad/Componente del Proyecto: </w:t>
      </w:r>
      <w:r w:rsidRPr="00B4275E">
        <w:rPr>
          <w:szCs w:val="24"/>
        </w:rPr>
        <w:t>Movimiento de Suelo Para Nivelación de Lotes, Calles y Cunetas</w:t>
      </w:r>
    </w:p>
    <w:p w:rsidR="00B4275E" w:rsidRPr="00B4275E" w:rsidRDefault="00B4275E" w:rsidP="000E4CC9">
      <w:pPr>
        <w:autoSpaceDE w:val="0"/>
        <w:autoSpaceDN w:val="0"/>
        <w:adjustRightInd w:val="0"/>
        <w:jc w:val="both"/>
        <w:rPr>
          <w:szCs w:val="24"/>
        </w:rPr>
      </w:pPr>
    </w:p>
    <w:p w:rsidR="00B4275E" w:rsidRPr="00B4275E" w:rsidRDefault="00B4275E" w:rsidP="000E4CC9">
      <w:pPr>
        <w:autoSpaceDE w:val="0"/>
        <w:autoSpaceDN w:val="0"/>
        <w:adjustRightInd w:val="0"/>
        <w:jc w:val="both"/>
        <w:rPr>
          <w:szCs w:val="24"/>
        </w:rPr>
      </w:pPr>
      <w:r w:rsidRPr="00735335">
        <w:rPr>
          <w:b/>
          <w:bCs/>
          <w:szCs w:val="24"/>
          <w:u w:val="single"/>
        </w:rPr>
        <w:t>Potencial Impacto 1</w:t>
      </w:r>
      <w:r w:rsidRPr="00B4275E">
        <w:rPr>
          <w:b/>
          <w:bCs/>
          <w:szCs w:val="24"/>
        </w:rPr>
        <w:t xml:space="preserve">: </w:t>
      </w:r>
      <w:r w:rsidRPr="00B4275E">
        <w:rPr>
          <w:szCs w:val="24"/>
        </w:rPr>
        <w:t>Potencial sedimentación de las aguas superficiales en las cercanías de proyecto</w:t>
      </w:r>
    </w:p>
    <w:p w:rsidR="00B4275E" w:rsidRPr="00B4275E" w:rsidRDefault="00B4275E" w:rsidP="000E4CC9">
      <w:pPr>
        <w:autoSpaceDE w:val="0"/>
        <w:autoSpaceDN w:val="0"/>
        <w:adjustRightInd w:val="0"/>
        <w:jc w:val="both"/>
        <w:rPr>
          <w:szCs w:val="24"/>
        </w:rPr>
      </w:pPr>
    </w:p>
    <w:p w:rsidR="00B4275E" w:rsidRPr="00B4275E" w:rsidRDefault="00B4275E" w:rsidP="00B4275E">
      <w:pPr>
        <w:autoSpaceDE w:val="0"/>
        <w:autoSpaceDN w:val="0"/>
        <w:adjustRightInd w:val="0"/>
        <w:rPr>
          <w:color w:val="000000"/>
          <w:szCs w:val="24"/>
          <w:lang w:val="es-PA" w:eastAsia="es-PA"/>
        </w:rPr>
      </w:pPr>
    </w:p>
    <w:p w:rsidR="00B4275E" w:rsidRPr="00B4275E" w:rsidRDefault="00B4275E" w:rsidP="00B4275E">
      <w:pPr>
        <w:pStyle w:val="Prrafodelista"/>
        <w:numPr>
          <w:ilvl w:val="0"/>
          <w:numId w:val="44"/>
        </w:numPr>
        <w:autoSpaceDE w:val="0"/>
        <w:autoSpaceDN w:val="0"/>
        <w:adjustRightInd w:val="0"/>
        <w:jc w:val="both"/>
        <w:rPr>
          <w:b/>
          <w:color w:val="000000"/>
          <w:szCs w:val="24"/>
          <w:lang w:val="es-PA" w:eastAsia="es-PA"/>
        </w:rPr>
      </w:pPr>
      <w:r w:rsidRPr="00B4275E">
        <w:rPr>
          <w:b/>
          <w:color w:val="000000"/>
          <w:szCs w:val="24"/>
          <w:lang w:val="es-PA" w:eastAsia="es-PA"/>
        </w:rPr>
        <w:t xml:space="preserve">Medidas de Mitigación y/o Prevención: </w:t>
      </w:r>
    </w:p>
    <w:p w:rsidR="00B4275E" w:rsidRPr="00B4275E" w:rsidRDefault="00B4275E" w:rsidP="00B4275E">
      <w:pPr>
        <w:autoSpaceDE w:val="0"/>
        <w:autoSpaceDN w:val="0"/>
        <w:adjustRightInd w:val="0"/>
        <w:rPr>
          <w:color w:val="000000"/>
          <w:szCs w:val="24"/>
          <w:lang w:val="es-PA" w:eastAsia="es-PA"/>
        </w:rPr>
      </w:pPr>
    </w:p>
    <w:p w:rsidR="00B4275E" w:rsidRPr="00B4275E" w:rsidRDefault="00B4275E" w:rsidP="00B4275E">
      <w:pPr>
        <w:autoSpaceDE w:val="0"/>
        <w:autoSpaceDN w:val="0"/>
        <w:adjustRightInd w:val="0"/>
        <w:ind w:left="720"/>
        <w:jc w:val="both"/>
        <w:rPr>
          <w:color w:val="000000"/>
          <w:szCs w:val="24"/>
          <w:lang w:val="es-PA" w:eastAsia="es-PA"/>
        </w:rPr>
      </w:pPr>
      <w:r w:rsidRPr="00B4275E">
        <w:rPr>
          <w:b/>
          <w:bCs/>
          <w:color w:val="000000"/>
          <w:szCs w:val="24"/>
          <w:lang w:val="es-PA" w:eastAsia="es-PA"/>
        </w:rPr>
        <w:t xml:space="preserve">a). </w:t>
      </w:r>
      <w:r w:rsidRPr="00B4275E">
        <w:rPr>
          <w:color w:val="000000"/>
          <w:szCs w:val="24"/>
          <w:lang w:val="es-PA" w:eastAsia="es-PA"/>
        </w:rPr>
        <w:t xml:space="preserve">Construir trampas de sedimentos de suelo si se requiere. </w:t>
      </w:r>
    </w:p>
    <w:p w:rsidR="00B4275E" w:rsidRPr="00B4275E" w:rsidRDefault="00B4275E" w:rsidP="00B4275E">
      <w:pPr>
        <w:autoSpaceDE w:val="0"/>
        <w:autoSpaceDN w:val="0"/>
        <w:adjustRightInd w:val="0"/>
        <w:ind w:left="720"/>
        <w:jc w:val="both"/>
        <w:rPr>
          <w:color w:val="000000"/>
          <w:szCs w:val="24"/>
          <w:lang w:val="es-PA" w:eastAsia="es-PA"/>
        </w:rPr>
      </w:pPr>
      <w:r w:rsidRPr="00B4275E">
        <w:rPr>
          <w:b/>
          <w:bCs/>
          <w:color w:val="000000"/>
          <w:szCs w:val="24"/>
          <w:lang w:val="es-PA" w:eastAsia="es-PA"/>
        </w:rPr>
        <w:t xml:space="preserve">b). </w:t>
      </w:r>
      <w:r w:rsidRPr="00B4275E">
        <w:rPr>
          <w:color w:val="000000"/>
          <w:szCs w:val="24"/>
          <w:lang w:val="es-PA" w:eastAsia="es-PA"/>
        </w:rPr>
        <w:t xml:space="preserve">Realizar las actividades según la topografía del terreno, para corte y relleno. </w:t>
      </w:r>
    </w:p>
    <w:p w:rsidR="00B4275E" w:rsidRPr="00B4275E" w:rsidRDefault="00B4275E" w:rsidP="00B4275E">
      <w:pPr>
        <w:autoSpaceDE w:val="0"/>
        <w:autoSpaceDN w:val="0"/>
        <w:adjustRightInd w:val="0"/>
        <w:ind w:left="720"/>
        <w:jc w:val="both"/>
        <w:rPr>
          <w:color w:val="000000"/>
          <w:szCs w:val="24"/>
          <w:lang w:val="es-PA" w:eastAsia="es-PA"/>
        </w:rPr>
      </w:pPr>
      <w:proofErr w:type="gramStart"/>
      <w:r w:rsidRPr="00B4275E">
        <w:rPr>
          <w:b/>
          <w:bCs/>
          <w:color w:val="000000"/>
          <w:szCs w:val="24"/>
          <w:lang w:val="es-PA" w:eastAsia="es-PA"/>
        </w:rPr>
        <w:t>c)</w:t>
      </w:r>
      <w:proofErr w:type="gramEnd"/>
      <w:r w:rsidRPr="00B4275E">
        <w:rPr>
          <w:b/>
          <w:bCs/>
          <w:color w:val="000000"/>
          <w:szCs w:val="24"/>
          <w:lang w:val="es-PA" w:eastAsia="es-PA"/>
        </w:rPr>
        <w:t xml:space="preserve">. </w:t>
      </w:r>
      <w:r w:rsidRPr="00B4275E">
        <w:rPr>
          <w:color w:val="000000"/>
          <w:szCs w:val="24"/>
          <w:lang w:val="es-PA" w:eastAsia="es-PA"/>
        </w:rPr>
        <w:t xml:space="preserve">Pavimentar las cunetas con pendiente pronunciada. </w:t>
      </w:r>
    </w:p>
    <w:p w:rsidR="00B4275E" w:rsidRPr="00B4275E" w:rsidRDefault="00B4275E" w:rsidP="00B4275E">
      <w:pPr>
        <w:autoSpaceDE w:val="0"/>
        <w:autoSpaceDN w:val="0"/>
        <w:adjustRightInd w:val="0"/>
        <w:ind w:left="720"/>
        <w:jc w:val="both"/>
        <w:rPr>
          <w:color w:val="000000"/>
          <w:szCs w:val="24"/>
          <w:lang w:val="es-PA" w:eastAsia="es-PA"/>
        </w:rPr>
      </w:pPr>
      <w:r w:rsidRPr="00B4275E">
        <w:rPr>
          <w:b/>
          <w:bCs/>
          <w:color w:val="000000"/>
          <w:szCs w:val="24"/>
          <w:lang w:val="es-PA" w:eastAsia="es-PA"/>
        </w:rPr>
        <w:t>d)</w:t>
      </w:r>
      <w:r w:rsidRPr="00B4275E">
        <w:rPr>
          <w:color w:val="000000"/>
          <w:szCs w:val="24"/>
          <w:lang w:val="es-PA" w:eastAsia="es-PA"/>
        </w:rPr>
        <w:t xml:space="preserve">. Utilizar el suelo removido como material de préstamo en el propio proyecto y compactarlo adecuadamente para que no se disperse. </w:t>
      </w:r>
    </w:p>
    <w:p w:rsidR="00B4275E" w:rsidRPr="00B4275E" w:rsidRDefault="00B4275E" w:rsidP="00B4275E">
      <w:pPr>
        <w:autoSpaceDE w:val="0"/>
        <w:autoSpaceDN w:val="0"/>
        <w:adjustRightInd w:val="0"/>
        <w:ind w:left="720"/>
        <w:jc w:val="both"/>
        <w:rPr>
          <w:color w:val="000000"/>
          <w:szCs w:val="24"/>
          <w:lang w:val="es-PA" w:eastAsia="es-PA"/>
        </w:rPr>
      </w:pPr>
      <w:r w:rsidRPr="00B4275E">
        <w:rPr>
          <w:b/>
          <w:bCs/>
          <w:color w:val="000000"/>
          <w:szCs w:val="24"/>
          <w:lang w:val="es-PA" w:eastAsia="es-PA"/>
        </w:rPr>
        <w:t>e)</w:t>
      </w:r>
      <w:r w:rsidRPr="00B4275E">
        <w:rPr>
          <w:color w:val="000000"/>
          <w:szCs w:val="24"/>
          <w:lang w:val="es-PA" w:eastAsia="es-PA"/>
        </w:rPr>
        <w:t xml:space="preserve">. Adecuar las calles y cunetas según la topografía del terreno, para evitar corte de suelo innecesarios. </w:t>
      </w:r>
    </w:p>
    <w:p w:rsidR="00B4275E" w:rsidRPr="00B4275E" w:rsidRDefault="00B4275E" w:rsidP="00B4275E">
      <w:pPr>
        <w:autoSpaceDE w:val="0"/>
        <w:autoSpaceDN w:val="0"/>
        <w:adjustRightInd w:val="0"/>
        <w:ind w:left="720"/>
        <w:jc w:val="both"/>
        <w:rPr>
          <w:color w:val="000000"/>
          <w:szCs w:val="24"/>
          <w:lang w:val="es-PA" w:eastAsia="es-PA"/>
        </w:rPr>
      </w:pPr>
      <w:r w:rsidRPr="00B4275E">
        <w:rPr>
          <w:b/>
          <w:bCs/>
          <w:color w:val="000000"/>
          <w:szCs w:val="24"/>
          <w:lang w:val="es-PA" w:eastAsia="es-PA"/>
        </w:rPr>
        <w:t>f)</w:t>
      </w:r>
      <w:r w:rsidRPr="00B4275E">
        <w:rPr>
          <w:color w:val="000000"/>
          <w:szCs w:val="24"/>
          <w:lang w:val="es-PA" w:eastAsia="es-PA"/>
        </w:rPr>
        <w:t>. Arborizar la zonas niveladas con especies aptas para la actividad; 200 unidades.</w:t>
      </w:r>
    </w:p>
    <w:p w:rsidR="00B4275E" w:rsidRDefault="00B4275E" w:rsidP="000E4CC9">
      <w:pPr>
        <w:autoSpaceDE w:val="0"/>
        <w:autoSpaceDN w:val="0"/>
        <w:adjustRightInd w:val="0"/>
        <w:jc w:val="both"/>
        <w:rPr>
          <w:color w:val="000000"/>
          <w:szCs w:val="24"/>
          <w:lang w:val="es-PA" w:eastAsia="es-PA"/>
        </w:rPr>
      </w:pPr>
    </w:p>
    <w:p w:rsidR="00105563" w:rsidRDefault="00105563" w:rsidP="000E4CC9">
      <w:pPr>
        <w:autoSpaceDE w:val="0"/>
        <w:autoSpaceDN w:val="0"/>
        <w:adjustRightInd w:val="0"/>
        <w:jc w:val="both"/>
        <w:rPr>
          <w:color w:val="000000"/>
          <w:szCs w:val="24"/>
          <w:lang w:val="es-PA" w:eastAsia="es-PA"/>
        </w:rPr>
      </w:pPr>
    </w:p>
    <w:p w:rsidR="00105563" w:rsidRDefault="00105563" w:rsidP="000E4CC9">
      <w:pPr>
        <w:autoSpaceDE w:val="0"/>
        <w:autoSpaceDN w:val="0"/>
        <w:adjustRightInd w:val="0"/>
        <w:jc w:val="both"/>
        <w:rPr>
          <w:color w:val="000000"/>
          <w:szCs w:val="24"/>
          <w:lang w:val="es-PA" w:eastAsia="es-PA"/>
        </w:rPr>
      </w:pPr>
    </w:p>
    <w:p w:rsidR="00105563" w:rsidRPr="00B4275E" w:rsidRDefault="00B4275E" w:rsidP="000E4CC9">
      <w:pPr>
        <w:autoSpaceDE w:val="0"/>
        <w:autoSpaceDN w:val="0"/>
        <w:adjustRightInd w:val="0"/>
        <w:jc w:val="both"/>
        <w:rPr>
          <w:szCs w:val="24"/>
        </w:rPr>
      </w:pPr>
      <w:r w:rsidRPr="00B4275E">
        <w:rPr>
          <w:b/>
          <w:bCs/>
          <w:szCs w:val="24"/>
        </w:rPr>
        <w:t xml:space="preserve">Acción/ Actividad/Componente del Proyecto: </w:t>
      </w:r>
      <w:r w:rsidRPr="00B4275E">
        <w:rPr>
          <w:szCs w:val="24"/>
        </w:rPr>
        <w:t>Tránsito y Circulación de Equipo Pesado en la Zona.</w:t>
      </w:r>
    </w:p>
    <w:p w:rsidR="00B4275E" w:rsidRPr="00B4275E" w:rsidRDefault="00B4275E" w:rsidP="00B4275E">
      <w:pPr>
        <w:autoSpaceDE w:val="0"/>
        <w:autoSpaceDN w:val="0"/>
        <w:adjustRightInd w:val="0"/>
        <w:rPr>
          <w:color w:val="000000"/>
          <w:szCs w:val="24"/>
          <w:lang w:val="es-PA" w:eastAsia="es-PA"/>
        </w:rPr>
      </w:pPr>
    </w:p>
    <w:p w:rsidR="00B4275E" w:rsidRDefault="00B4275E" w:rsidP="00B4275E">
      <w:pPr>
        <w:autoSpaceDE w:val="0"/>
        <w:autoSpaceDN w:val="0"/>
        <w:adjustRightInd w:val="0"/>
        <w:rPr>
          <w:color w:val="000000"/>
          <w:szCs w:val="24"/>
          <w:lang w:val="es-PA" w:eastAsia="es-PA"/>
        </w:rPr>
      </w:pPr>
      <w:r w:rsidRPr="00B4275E">
        <w:rPr>
          <w:b/>
          <w:bCs/>
          <w:color w:val="000000"/>
          <w:szCs w:val="24"/>
          <w:u w:val="single"/>
          <w:lang w:val="es-PA" w:eastAsia="es-PA"/>
        </w:rPr>
        <w:t>Potencial Impacto 2</w:t>
      </w:r>
      <w:r w:rsidRPr="00B4275E">
        <w:rPr>
          <w:b/>
          <w:bCs/>
          <w:color w:val="000000"/>
          <w:szCs w:val="24"/>
          <w:lang w:val="es-PA" w:eastAsia="es-PA"/>
        </w:rPr>
        <w:t xml:space="preserve">: </w:t>
      </w:r>
      <w:r w:rsidRPr="00B4275E">
        <w:rPr>
          <w:color w:val="000000"/>
          <w:szCs w:val="24"/>
          <w:lang w:val="es-PA" w:eastAsia="es-PA"/>
        </w:rPr>
        <w:t xml:space="preserve">Potencial alteración del aire por partículas de polvo en suspensión hacía las cercanías de proyecto y potencial deterioro de las vías adyacentes. </w:t>
      </w:r>
    </w:p>
    <w:p w:rsidR="00B4275E" w:rsidRDefault="00B4275E" w:rsidP="00B4275E">
      <w:pPr>
        <w:autoSpaceDE w:val="0"/>
        <w:autoSpaceDN w:val="0"/>
        <w:adjustRightInd w:val="0"/>
        <w:rPr>
          <w:color w:val="000000"/>
          <w:szCs w:val="24"/>
          <w:lang w:val="es-PA" w:eastAsia="es-PA"/>
        </w:rPr>
      </w:pPr>
    </w:p>
    <w:p w:rsidR="00B4275E" w:rsidRDefault="00B4275E" w:rsidP="00B4275E">
      <w:pPr>
        <w:autoSpaceDE w:val="0"/>
        <w:autoSpaceDN w:val="0"/>
        <w:adjustRightInd w:val="0"/>
        <w:rPr>
          <w:color w:val="000000"/>
          <w:szCs w:val="24"/>
          <w:lang w:val="es-PA" w:eastAsia="es-PA"/>
        </w:rPr>
      </w:pPr>
    </w:p>
    <w:p w:rsidR="00BC5CC6" w:rsidRDefault="00BC5CC6" w:rsidP="00B4275E">
      <w:pPr>
        <w:autoSpaceDE w:val="0"/>
        <w:autoSpaceDN w:val="0"/>
        <w:adjustRightInd w:val="0"/>
        <w:rPr>
          <w:color w:val="000000"/>
          <w:szCs w:val="24"/>
          <w:lang w:val="es-PA" w:eastAsia="es-PA"/>
        </w:rPr>
      </w:pPr>
    </w:p>
    <w:p w:rsidR="00BC5CC6" w:rsidRPr="00B4275E" w:rsidRDefault="00BC5CC6" w:rsidP="00B4275E">
      <w:pPr>
        <w:autoSpaceDE w:val="0"/>
        <w:autoSpaceDN w:val="0"/>
        <w:adjustRightInd w:val="0"/>
        <w:rPr>
          <w:color w:val="000000"/>
          <w:szCs w:val="24"/>
          <w:lang w:val="es-PA" w:eastAsia="es-PA"/>
        </w:rPr>
      </w:pPr>
    </w:p>
    <w:p w:rsidR="00B4275E" w:rsidRDefault="00B4275E" w:rsidP="00B4275E">
      <w:pPr>
        <w:pStyle w:val="Prrafodelista"/>
        <w:numPr>
          <w:ilvl w:val="0"/>
          <w:numId w:val="44"/>
        </w:numPr>
        <w:autoSpaceDE w:val="0"/>
        <w:autoSpaceDN w:val="0"/>
        <w:adjustRightInd w:val="0"/>
        <w:rPr>
          <w:b/>
          <w:color w:val="000000"/>
          <w:szCs w:val="24"/>
          <w:lang w:val="es-PA" w:eastAsia="es-PA"/>
        </w:rPr>
      </w:pPr>
      <w:r w:rsidRPr="00B4275E">
        <w:rPr>
          <w:b/>
          <w:color w:val="000000"/>
          <w:szCs w:val="24"/>
          <w:lang w:val="es-PA" w:eastAsia="es-PA"/>
        </w:rPr>
        <w:lastRenderedPageBreak/>
        <w:t xml:space="preserve">Medidas de Mitigación y/o prevención: </w:t>
      </w:r>
    </w:p>
    <w:p w:rsidR="00B4275E" w:rsidRDefault="00B4275E" w:rsidP="00B4275E">
      <w:pPr>
        <w:autoSpaceDE w:val="0"/>
        <w:autoSpaceDN w:val="0"/>
        <w:adjustRightInd w:val="0"/>
        <w:rPr>
          <w:b/>
          <w:color w:val="000000"/>
          <w:szCs w:val="24"/>
          <w:lang w:val="es-PA" w:eastAsia="es-PA"/>
        </w:rPr>
      </w:pPr>
    </w:p>
    <w:p w:rsidR="00B4275E" w:rsidRPr="00B4275E" w:rsidRDefault="00B4275E" w:rsidP="00B4275E">
      <w:pPr>
        <w:autoSpaceDE w:val="0"/>
        <w:autoSpaceDN w:val="0"/>
        <w:adjustRightInd w:val="0"/>
        <w:rPr>
          <w:rFonts w:ascii="Arial" w:hAnsi="Arial" w:cs="Arial"/>
          <w:color w:val="000000"/>
          <w:szCs w:val="24"/>
          <w:lang w:val="es-PA" w:eastAsia="es-PA"/>
        </w:rPr>
      </w:pPr>
    </w:p>
    <w:p w:rsidR="00B4275E" w:rsidRPr="00B4275E" w:rsidRDefault="00B4275E" w:rsidP="00B4275E">
      <w:pPr>
        <w:autoSpaceDE w:val="0"/>
        <w:autoSpaceDN w:val="0"/>
        <w:adjustRightInd w:val="0"/>
        <w:spacing w:after="160"/>
        <w:ind w:left="720"/>
        <w:jc w:val="both"/>
        <w:rPr>
          <w:color w:val="000000"/>
          <w:szCs w:val="24"/>
          <w:lang w:val="es-PA" w:eastAsia="es-PA"/>
        </w:rPr>
      </w:pPr>
      <w:r w:rsidRPr="00B4275E">
        <w:rPr>
          <w:b/>
          <w:bCs/>
          <w:color w:val="000000"/>
          <w:szCs w:val="24"/>
          <w:lang w:val="es-PA" w:eastAsia="es-PA"/>
        </w:rPr>
        <w:t xml:space="preserve">a) </w:t>
      </w:r>
      <w:r w:rsidRPr="00B4275E">
        <w:rPr>
          <w:color w:val="000000"/>
          <w:szCs w:val="24"/>
          <w:lang w:val="es-PA" w:eastAsia="es-PA"/>
        </w:rPr>
        <w:t xml:space="preserve">Los camiones contarán con mallas las cuales cubrirán el material selecto o los materiales que transporten hacia y desde el proyecto. </w:t>
      </w:r>
    </w:p>
    <w:p w:rsidR="00B4275E" w:rsidRPr="00B4275E" w:rsidRDefault="00B4275E" w:rsidP="00B4275E">
      <w:pPr>
        <w:autoSpaceDE w:val="0"/>
        <w:autoSpaceDN w:val="0"/>
        <w:adjustRightInd w:val="0"/>
        <w:spacing w:after="160"/>
        <w:ind w:left="720"/>
        <w:jc w:val="both"/>
        <w:rPr>
          <w:color w:val="000000"/>
          <w:szCs w:val="24"/>
          <w:lang w:val="es-PA" w:eastAsia="es-PA"/>
        </w:rPr>
      </w:pPr>
      <w:r w:rsidRPr="00B4275E">
        <w:rPr>
          <w:b/>
          <w:bCs/>
          <w:color w:val="000000"/>
          <w:szCs w:val="24"/>
          <w:lang w:val="es-PA" w:eastAsia="es-PA"/>
        </w:rPr>
        <w:t xml:space="preserve">b) </w:t>
      </w:r>
      <w:r w:rsidRPr="00B4275E">
        <w:rPr>
          <w:color w:val="000000"/>
          <w:szCs w:val="24"/>
          <w:lang w:val="es-PA" w:eastAsia="es-PA"/>
        </w:rPr>
        <w:t xml:space="preserve">Todo el equipo pesado deberá cumplir con las normas de capacidad de carga exigidas por la Autoridad de Transito. </w:t>
      </w:r>
    </w:p>
    <w:p w:rsidR="00B4275E" w:rsidRPr="00B4275E" w:rsidRDefault="00B4275E" w:rsidP="00B4275E">
      <w:pPr>
        <w:autoSpaceDE w:val="0"/>
        <w:autoSpaceDN w:val="0"/>
        <w:adjustRightInd w:val="0"/>
        <w:spacing w:after="160"/>
        <w:ind w:left="720"/>
        <w:jc w:val="both"/>
        <w:rPr>
          <w:color w:val="000000"/>
          <w:szCs w:val="24"/>
          <w:lang w:val="es-PA" w:eastAsia="es-PA"/>
        </w:rPr>
      </w:pPr>
      <w:r w:rsidRPr="00B4275E">
        <w:rPr>
          <w:b/>
          <w:bCs/>
          <w:color w:val="000000"/>
          <w:szCs w:val="24"/>
          <w:lang w:val="es-PA" w:eastAsia="es-PA"/>
        </w:rPr>
        <w:t xml:space="preserve">c) </w:t>
      </w:r>
      <w:r w:rsidRPr="00B4275E">
        <w:rPr>
          <w:color w:val="000000"/>
          <w:szCs w:val="24"/>
          <w:lang w:val="es-PA" w:eastAsia="es-PA"/>
        </w:rPr>
        <w:t xml:space="preserve">De comprobarse que se deterioró alguna vía que estaba en buenas condiciones, debido al equipo utilizado en el proyecto, el proponente deberá propiciar las reparaciones correspondientes a través de parcheo caliente. Esto será coordinado con el Ministerio de Obras Públicas. </w:t>
      </w:r>
    </w:p>
    <w:p w:rsidR="00B4275E" w:rsidRPr="00B4275E" w:rsidRDefault="00B4275E" w:rsidP="00B4275E">
      <w:pPr>
        <w:autoSpaceDE w:val="0"/>
        <w:autoSpaceDN w:val="0"/>
        <w:adjustRightInd w:val="0"/>
        <w:spacing w:after="160"/>
        <w:ind w:left="720"/>
        <w:jc w:val="both"/>
        <w:rPr>
          <w:color w:val="000000"/>
          <w:szCs w:val="24"/>
          <w:lang w:val="es-PA" w:eastAsia="es-PA"/>
        </w:rPr>
      </w:pPr>
      <w:r w:rsidRPr="00B4275E">
        <w:rPr>
          <w:b/>
          <w:bCs/>
          <w:color w:val="000000"/>
          <w:szCs w:val="24"/>
          <w:lang w:val="es-PA" w:eastAsia="es-PA"/>
        </w:rPr>
        <w:t xml:space="preserve">d) </w:t>
      </w:r>
      <w:r w:rsidRPr="00B4275E">
        <w:rPr>
          <w:color w:val="000000"/>
          <w:szCs w:val="24"/>
          <w:lang w:val="es-PA" w:eastAsia="es-PA"/>
        </w:rPr>
        <w:t xml:space="preserve">Los operadores de equipo contarán con mascarillas y anteojos para evitar el polvo de ser necesario, mientras dure el proyecto. </w:t>
      </w:r>
    </w:p>
    <w:p w:rsidR="00B4275E" w:rsidRPr="00B4275E" w:rsidRDefault="00B4275E" w:rsidP="00B4275E">
      <w:pPr>
        <w:autoSpaceDE w:val="0"/>
        <w:autoSpaceDN w:val="0"/>
        <w:adjustRightInd w:val="0"/>
        <w:ind w:left="720"/>
        <w:jc w:val="both"/>
        <w:rPr>
          <w:color w:val="000000"/>
          <w:szCs w:val="24"/>
          <w:lang w:val="es-PA" w:eastAsia="es-PA"/>
        </w:rPr>
      </w:pPr>
      <w:r w:rsidRPr="00B4275E">
        <w:rPr>
          <w:b/>
          <w:bCs/>
          <w:color w:val="000000"/>
          <w:szCs w:val="24"/>
          <w:lang w:val="es-PA" w:eastAsia="es-PA"/>
        </w:rPr>
        <w:t xml:space="preserve">e) </w:t>
      </w:r>
      <w:r w:rsidRPr="00B4275E">
        <w:rPr>
          <w:color w:val="000000"/>
          <w:szCs w:val="24"/>
          <w:lang w:val="es-PA" w:eastAsia="es-PA"/>
        </w:rPr>
        <w:t xml:space="preserve">En caso de requerirse se humedecerá el suelo para evitar el levantamiento de polvo por el viento, o por la circulación frecuente de camiones. </w:t>
      </w:r>
    </w:p>
    <w:p w:rsidR="00B4275E" w:rsidRPr="00B4275E" w:rsidRDefault="00B4275E" w:rsidP="00B4275E">
      <w:pPr>
        <w:autoSpaceDE w:val="0"/>
        <w:autoSpaceDN w:val="0"/>
        <w:adjustRightInd w:val="0"/>
        <w:rPr>
          <w:b/>
          <w:color w:val="000000"/>
          <w:szCs w:val="24"/>
          <w:lang w:val="es-PA" w:eastAsia="es-PA"/>
        </w:rPr>
      </w:pPr>
    </w:p>
    <w:p w:rsidR="00B4275E" w:rsidRPr="00B4275E" w:rsidRDefault="00B4275E" w:rsidP="00B4275E">
      <w:pPr>
        <w:autoSpaceDE w:val="0"/>
        <w:autoSpaceDN w:val="0"/>
        <w:adjustRightInd w:val="0"/>
        <w:rPr>
          <w:color w:val="000000"/>
          <w:szCs w:val="24"/>
          <w:lang w:val="es-PA" w:eastAsia="es-PA"/>
        </w:rPr>
      </w:pPr>
    </w:p>
    <w:p w:rsidR="00B4275E" w:rsidRDefault="00DD2C27" w:rsidP="000E4CC9">
      <w:pPr>
        <w:autoSpaceDE w:val="0"/>
        <w:autoSpaceDN w:val="0"/>
        <w:adjustRightInd w:val="0"/>
        <w:jc w:val="both"/>
        <w:rPr>
          <w:b/>
          <w:bCs/>
          <w:sz w:val="23"/>
          <w:szCs w:val="23"/>
        </w:rPr>
      </w:pPr>
      <w:r>
        <w:rPr>
          <w:b/>
          <w:bCs/>
          <w:sz w:val="23"/>
          <w:szCs w:val="23"/>
        </w:rPr>
        <w:t>Acción/ Actividad / componente del Proyecto: Circulación de equipos y otros en el área de influencia del proyecto.</w:t>
      </w:r>
    </w:p>
    <w:p w:rsidR="00DD2C27" w:rsidRDefault="00DD2C27" w:rsidP="000E4CC9">
      <w:pPr>
        <w:autoSpaceDE w:val="0"/>
        <w:autoSpaceDN w:val="0"/>
        <w:adjustRightInd w:val="0"/>
        <w:jc w:val="both"/>
        <w:rPr>
          <w:b/>
          <w:bCs/>
          <w:sz w:val="23"/>
          <w:szCs w:val="23"/>
        </w:rPr>
      </w:pPr>
    </w:p>
    <w:p w:rsidR="00DD2C27" w:rsidRPr="00DD2C27" w:rsidRDefault="00DD2C27" w:rsidP="00DD2C27">
      <w:pPr>
        <w:autoSpaceDE w:val="0"/>
        <w:autoSpaceDN w:val="0"/>
        <w:adjustRightInd w:val="0"/>
        <w:rPr>
          <w:rFonts w:ascii="Arial" w:hAnsi="Arial" w:cs="Arial"/>
          <w:color w:val="000000"/>
          <w:szCs w:val="24"/>
          <w:lang w:val="es-PA" w:eastAsia="es-PA"/>
        </w:rPr>
      </w:pPr>
    </w:p>
    <w:p w:rsidR="00DD2C27" w:rsidRPr="00DD2C27" w:rsidRDefault="00DD2C27" w:rsidP="00DD2C27">
      <w:pPr>
        <w:autoSpaceDE w:val="0"/>
        <w:autoSpaceDN w:val="0"/>
        <w:adjustRightInd w:val="0"/>
        <w:rPr>
          <w:color w:val="000000"/>
          <w:szCs w:val="24"/>
          <w:lang w:val="es-PA" w:eastAsia="es-PA"/>
        </w:rPr>
      </w:pPr>
      <w:r w:rsidRPr="00DD2C27">
        <w:rPr>
          <w:b/>
          <w:bCs/>
          <w:color w:val="000000"/>
          <w:szCs w:val="24"/>
          <w:lang w:val="es-PA" w:eastAsia="es-PA"/>
        </w:rPr>
        <w:t xml:space="preserve">Potencial Impacto 3: </w:t>
      </w:r>
      <w:r w:rsidRPr="00DD2C27">
        <w:rPr>
          <w:color w:val="000000"/>
          <w:szCs w:val="24"/>
          <w:lang w:val="es-PA" w:eastAsia="es-PA"/>
        </w:rPr>
        <w:t xml:space="preserve">Aumento en los niveles de ruidos y vibraciones en el área del proyecto. Esto puede producir malestar a los vecinos circundantes. </w:t>
      </w:r>
    </w:p>
    <w:p w:rsidR="00DD2C27" w:rsidRPr="00735335" w:rsidRDefault="00DD2C27" w:rsidP="000E4CC9">
      <w:pPr>
        <w:autoSpaceDE w:val="0"/>
        <w:autoSpaceDN w:val="0"/>
        <w:adjustRightInd w:val="0"/>
        <w:jc w:val="both"/>
        <w:rPr>
          <w:color w:val="000000"/>
          <w:szCs w:val="24"/>
          <w:lang w:val="es-PA" w:eastAsia="es-PA"/>
        </w:rPr>
      </w:pPr>
    </w:p>
    <w:p w:rsidR="00DD2C27" w:rsidRPr="00DD2C27" w:rsidRDefault="00DD2C27" w:rsidP="00DD2C27">
      <w:pPr>
        <w:autoSpaceDE w:val="0"/>
        <w:autoSpaceDN w:val="0"/>
        <w:adjustRightInd w:val="0"/>
        <w:rPr>
          <w:color w:val="000000"/>
          <w:szCs w:val="24"/>
          <w:lang w:val="es-PA" w:eastAsia="es-PA"/>
        </w:rPr>
      </w:pPr>
    </w:p>
    <w:p w:rsidR="00DD2C27" w:rsidRPr="00735335" w:rsidRDefault="00DD2C27" w:rsidP="00DD2C27">
      <w:pPr>
        <w:pStyle w:val="Prrafodelista"/>
        <w:numPr>
          <w:ilvl w:val="0"/>
          <w:numId w:val="44"/>
        </w:numPr>
        <w:autoSpaceDE w:val="0"/>
        <w:autoSpaceDN w:val="0"/>
        <w:adjustRightInd w:val="0"/>
        <w:rPr>
          <w:b/>
          <w:color w:val="000000"/>
          <w:szCs w:val="24"/>
          <w:lang w:val="es-PA" w:eastAsia="es-PA"/>
        </w:rPr>
      </w:pPr>
      <w:r w:rsidRPr="00735335">
        <w:rPr>
          <w:b/>
          <w:color w:val="000000"/>
          <w:szCs w:val="24"/>
          <w:lang w:val="es-PA" w:eastAsia="es-PA"/>
        </w:rPr>
        <w:t xml:space="preserve">Medidas de Mitigación y/o Prevención: </w:t>
      </w:r>
    </w:p>
    <w:p w:rsidR="00DD2C27" w:rsidRPr="00DD2C27" w:rsidRDefault="00DD2C27" w:rsidP="00DD2C27">
      <w:pPr>
        <w:autoSpaceDE w:val="0"/>
        <w:autoSpaceDN w:val="0"/>
        <w:adjustRightInd w:val="0"/>
        <w:rPr>
          <w:color w:val="000000"/>
          <w:szCs w:val="24"/>
          <w:lang w:val="es-PA" w:eastAsia="es-PA"/>
        </w:rPr>
      </w:pPr>
    </w:p>
    <w:p w:rsidR="00DD2C27" w:rsidRPr="00735335" w:rsidRDefault="00DD2C27" w:rsidP="00DD2C27">
      <w:pPr>
        <w:autoSpaceDE w:val="0"/>
        <w:autoSpaceDN w:val="0"/>
        <w:adjustRightInd w:val="0"/>
        <w:rPr>
          <w:color w:val="000000"/>
          <w:szCs w:val="24"/>
          <w:lang w:val="es-PA" w:eastAsia="es-PA"/>
        </w:rPr>
      </w:pPr>
      <w:r w:rsidRPr="00DD2C27">
        <w:rPr>
          <w:b/>
          <w:bCs/>
          <w:color w:val="000000"/>
          <w:szCs w:val="24"/>
          <w:lang w:val="es-PA" w:eastAsia="es-PA"/>
        </w:rPr>
        <w:t xml:space="preserve">a) </w:t>
      </w:r>
      <w:r w:rsidRPr="00DD2C27">
        <w:rPr>
          <w:color w:val="000000"/>
          <w:szCs w:val="24"/>
          <w:lang w:val="es-PA" w:eastAsia="es-PA"/>
        </w:rPr>
        <w:t xml:space="preserve">El equipo solo trabajará en horario diurno </w:t>
      </w:r>
      <w:r w:rsidRPr="00DD2C27">
        <w:rPr>
          <w:b/>
          <w:bCs/>
          <w:color w:val="000000"/>
          <w:szCs w:val="24"/>
          <w:lang w:val="es-PA" w:eastAsia="es-PA"/>
        </w:rPr>
        <w:t xml:space="preserve">(7a.m – 5 </w:t>
      </w:r>
      <w:proofErr w:type="spellStart"/>
      <w:r w:rsidRPr="00DD2C27">
        <w:rPr>
          <w:b/>
          <w:bCs/>
          <w:color w:val="000000"/>
          <w:szCs w:val="24"/>
          <w:lang w:val="es-PA" w:eastAsia="es-PA"/>
        </w:rPr>
        <w:t>p.m</w:t>
      </w:r>
      <w:proofErr w:type="spellEnd"/>
      <w:r w:rsidRPr="00DD2C27">
        <w:rPr>
          <w:b/>
          <w:bCs/>
          <w:color w:val="000000"/>
          <w:szCs w:val="24"/>
          <w:lang w:val="es-PA" w:eastAsia="es-PA"/>
        </w:rPr>
        <w:t xml:space="preserve">). </w:t>
      </w:r>
    </w:p>
    <w:p w:rsidR="00DD2C27" w:rsidRPr="00DD2C27" w:rsidRDefault="00DD2C27" w:rsidP="00DD2C27">
      <w:pPr>
        <w:autoSpaceDE w:val="0"/>
        <w:autoSpaceDN w:val="0"/>
        <w:adjustRightInd w:val="0"/>
        <w:rPr>
          <w:color w:val="000000"/>
          <w:szCs w:val="24"/>
          <w:lang w:val="es-PA" w:eastAsia="es-PA"/>
        </w:rPr>
      </w:pPr>
    </w:p>
    <w:p w:rsidR="00DD2C27" w:rsidRPr="00DD2C27" w:rsidRDefault="00DD2C27" w:rsidP="00DD2C27">
      <w:pPr>
        <w:autoSpaceDE w:val="0"/>
        <w:autoSpaceDN w:val="0"/>
        <w:adjustRightInd w:val="0"/>
        <w:spacing w:after="157"/>
        <w:rPr>
          <w:color w:val="000000"/>
          <w:szCs w:val="24"/>
          <w:lang w:val="es-PA" w:eastAsia="es-PA"/>
        </w:rPr>
      </w:pPr>
      <w:r w:rsidRPr="00DD2C27">
        <w:rPr>
          <w:b/>
          <w:bCs/>
          <w:color w:val="000000"/>
          <w:szCs w:val="24"/>
          <w:lang w:val="es-PA" w:eastAsia="es-PA"/>
        </w:rPr>
        <w:t xml:space="preserve">b) </w:t>
      </w:r>
      <w:r w:rsidRPr="00DD2C27">
        <w:rPr>
          <w:color w:val="000000"/>
          <w:szCs w:val="24"/>
          <w:lang w:val="es-PA" w:eastAsia="es-PA"/>
        </w:rPr>
        <w:t xml:space="preserve">El equipo deberá estar en buenas condiciones mecánicas. Para lo cual el proponente deberá cumplir con el mantenimiento de los camiones, así como el contratista. </w:t>
      </w:r>
    </w:p>
    <w:p w:rsidR="00DD2C27" w:rsidRPr="00DD2C27" w:rsidRDefault="00DD2C27" w:rsidP="00DD2C27">
      <w:pPr>
        <w:autoSpaceDE w:val="0"/>
        <w:autoSpaceDN w:val="0"/>
        <w:adjustRightInd w:val="0"/>
        <w:spacing w:after="157"/>
        <w:rPr>
          <w:color w:val="000000"/>
          <w:szCs w:val="24"/>
          <w:lang w:val="es-PA" w:eastAsia="es-PA"/>
        </w:rPr>
      </w:pPr>
      <w:r w:rsidRPr="00DD2C27">
        <w:rPr>
          <w:b/>
          <w:bCs/>
          <w:color w:val="000000"/>
          <w:szCs w:val="24"/>
          <w:lang w:val="es-PA" w:eastAsia="es-PA"/>
        </w:rPr>
        <w:t xml:space="preserve">c) </w:t>
      </w:r>
      <w:r w:rsidRPr="00DD2C27">
        <w:rPr>
          <w:color w:val="000000"/>
          <w:szCs w:val="24"/>
          <w:lang w:val="es-PA" w:eastAsia="es-PA"/>
        </w:rPr>
        <w:t xml:space="preserve">El equipo estará apagado cuando no esté en uso. </w:t>
      </w:r>
    </w:p>
    <w:p w:rsidR="00DD2C27" w:rsidRPr="00DD2C27" w:rsidRDefault="00DD2C27" w:rsidP="00DD2C27">
      <w:pPr>
        <w:autoSpaceDE w:val="0"/>
        <w:autoSpaceDN w:val="0"/>
        <w:adjustRightInd w:val="0"/>
        <w:rPr>
          <w:color w:val="000000"/>
          <w:szCs w:val="24"/>
          <w:lang w:val="es-PA" w:eastAsia="es-PA"/>
        </w:rPr>
      </w:pPr>
      <w:r w:rsidRPr="00DD2C27">
        <w:rPr>
          <w:b/>
          <w:bCs/>
          <w:color w:val="000000"/>
          <w:szCs w:val="24"/>
          <w:lang w:val="es-PA" w:eastAsia="es-PA"/>
        </w:rPr>
        <w:t xml:space="preserve">d) </w:t>
      </w:r>
      <w:r w:rsidRPr="00DD2C27">
        <w:rPr>
          <w:color w:val="000000"/>
          <w:szCs w:val="24"/>
          <w:lang w:val="es-PA" w:eastAsia="es-PA"/>
        </w:rPr>
        <w:t xml:space="preserve">Los operadores de equipo contarán con protectores auditivos de ser necesarios mientras dure el proyecto. </w:t>
      </w:r>
    </w:p>
    <w:p w:rsidR="00105563" w:rsidRPr="00735335" w:rsidRDefault="00105563" w:rsidP="000E4CC9">
      <w:pPr>
        <w:autoSpaceDE w:val="0"/>
        <w:autoSpaceDN w:val="0"/>
        <w:adjustRightInd w:val="0"/>
        <w:jc w:val="both"/>
        <w:rPr>
          <w:color w:val="000000"/>
          <w:szCs w:val="24"/>
          <w:lang w:val="es-PA" w:eastAsia="es-PA"/>
        </w:rPr>
      </w:pPr>
    </w:p>
    <w:p w:rsidR="00105563" w:rsidRPr="00735335" w:rsidRDefault="00105563" w:rsidP="000E4CC9">
      <w:pPr>
        <w:autoSpaceDE w:val="0"/>
        <w:autoSpaceDN w:val="0"/>
        <w:adjustRightInd w:val="0"/>
        <w:jc w:val="both"/>
        <w:rPr>
          <w:color w:val="000000"/>
          <w:szCs w:val="24"/>
          <w:lang w:val="es-PA" w:eastAsia="es-PA"/>
        </w:rPr>
      </w:pPr>
    </w:p>
    <w:p w:rsidR="00105563" w:rsidRPr="00735335" w:rsidRDefault="00735335" w:rsidP="000E4CC9">
      <w:pPr>
        <w:autoSpaceDE w:val="0"/>
        <w:autoSpaceDN w:val="0"/>
        <w:adjustRightInd w:val="0"/>
        <w:jc w:val="both"/>
        <w:rPr>
          <w:b/>
          <w:bCs/>
          <w:szCs w:val="24"/>
        </w:rPr>
      </w:pPr>
      <w:r w:rsidRPr="00735335">
        <w:rPr>
          <w:b/>
          <w:bCs/>
          <w:szCs w:val="24"/>
        </w:rPr>
        <w:t>Acción/Actividad/componente del Proyecto: Uso de recipientes, envases y otros materiales sólidos en la construcción y en alimentación. Así como posibles desechos de construcción.</w:t>
      </w:r>
    </w:p>
    <w:p w:rsidR="00735335" w:rsidRPr="00735335" w:rsidRDefault="00735335" w:rsidP="000E4CC9">
      <w:pPr>
        <w:autoSpaceDE w:val="0"/>
        <w:autoSpaceDN w:val="0"/>
        <w:adjustRightInd w:val="0"/>
        <w:jc w:val="both"/>
        <w:rPr>
          <w:b/>
          <w:bCs/>
          <w:szCs w:val="24"/>
        </w:rPr>
      </w:pPr>
    </w:p>
    <w:p w:rsidR="00735335" w:rsidRPr="00735335" w:rsidRDefault="00735335" w:rsidP="00735335">
      <w:pPr>
        <w:autoSpaceDE w:val="0"/>
        <w:autoSpaceDN w:val="0"/>
        <w:adjustRightInd w:val="0"/>
        <w:rPr>
          <w:color w:val="000000"/>
          <w:szCs w:val="24"/>
          <w:lang w:val="es-PA" w:eastAsia="es-PA"/>
        </w:rPr>
      </w:pPr>
    </w:p>
    <w:p w:rsidR="00735335" w:rsidRPr="00735335" w:rsidRDefault="00735335" w:rsidP="00735335">
      <w:pPr>
        <w:autoSpaceDE w:val="0"/>
        <w:autoSpaceDN w:val="0"/>
        <w:adjustRightInd w:val="0"/>
        <w:rPr>
          <w:color w:val="000000"/>
          <w:szCs w:val="24"/>
          <w:lang w:val="es-PA" w:eastAsia="es-PA"/>
        </w:rPr>
      </w:pPr>
      <w:r w:rsidRPr="00735335">
        <w:rPr>
          <w:b/>
          <w:bCs/>
          <w:color w:val="000000"/>
          <w:szCs w:val="24"/>
          <w:u w:val="single"/>
          <w:lang w:val="es-PA" w:eastAsia="es-PA"/>
        </w:rPr>
        <w:t>Potencial Impacto 4</w:t>
      </w:r>
      <w:r w:rsidRPr="00735335">
        <w:rPr>
          <w:b/>
          <w:bCs/>
          <w:color w:val="000000"/>
          <w:szCs w:val="24"/>
          <w:lang w:val="es-PA" w:eastAsia="es-PA"/>
        </w:rPr>
        <w:t xml:space="preserve">: </w:t>
      </w:r>
      <w:r w:rsidRPr="00735335">
        <w:rPr>
          <w:color w:val="000000"/>
          <w:szCs w:val="24"/>
          <w:lang w:val="es-PA" w:eastAsia="es-PA"/>
        </w:rPr>
        <w:t xml:space="preserve">Potencial contaminación por desechos sólidos en el área del proyecto. </w:t>
      </w:r>
    </w:p>
    <w:p w:rsidR="00735335" w:rsidRPr="00735335" w:rsidRDefault="00735335" w:rsidP="000E4CC9">
      <w:pPr>
        <w:autoSpaceDE w:val="0"/>
        <w:autoSpaceDN w:val="0"/>
        <w:adjustRightInd w:val="0"/>
        <w:jc w:val="both"/>
        <w:rPr>
          <w:b/>
          <w:bCs/>
          <w:szCs w:val="24"/>
          <w:lang w:val="es-PA"/>
        </w:rPr>
      </w:pPr>
    </w:p>
    <w:p w:rsidR="00735335" w:rsidRPr="00735335" w:rsidRDefault="00735335" w:rsidP="00735335">
      <w:pPr>
        <w:autoSpaceDE w:val="0"/>
        <w:autoSpaceDN w:val="0"/>
        <w:adjustRightInd w:val="0"/>
        <w:rPr>
          <w:color w:val="000000"/>
          <w:szCs w:val="24"/>
          <w:lang w:val="es-PA" w:eastAsia="es-PA"/>
        </w:rPr>
      </w:pPr>
    </w:p>
    <w:p w:rsidR="00735335" w:rsidRPr="00735335" w:rsidRDefault="00735335" w:rsidP="00735335">
      <w:pPr>
        <w:pStyle w:val="Prrafodelista"/>
        <w:numPr>
          <w:ilvl w:val="0"/>
          <w:numId w:val="44"/>
        </w:numPr>
        <w:autoSpaceDE w:val="0"/>
        <w:autoSpaceDN w:val="0"/>
        <w:adjustRightInd w:val="0"/>
        <w:rPr>
          <w:b/>
          <w:color w:val="000000"/>
          <w:szCs w:val="24"/>
          <w:lang w:val="es-PA" w:eastAsia="es-PA"/>
        </w:rPr>
      </w:pPr>
      <w:r w:rsidRPr="00735335">
        <w:rPr>
          <w:b/>
          <w:color w:val="000000"/>
          <w:szCs w:val="24"/>
          <w:lang w:val="es-PA" w:eastAsia="es-PA"/>
        </w:rPr>
        <w:t xml:space="preserve">Medidas de Mitigación y/o Prevención: </w:t>
      </w:r>
    </w:p>
    <w:p w:rsidR="00735335" w:rsidRPr="00735335" w:rsidRDefault="00735335" w:rsidP="00735335">
      <w:pPr>
        <w:autoSpaceDE w:val="0"/>
        <w:autoSpaceDN w:val="0"/>
        <w:adjustRightInd w:val="0"/>
        <w:rPr>
          <w:color w:val="000000"/>
          <w:szCs w:val="24"/>
          <w:lang w:val="es-PA" w:eastAsia="es-PA"/>
        </w:rPr>
      </w:pPr>
    </w:p>
    <w:p w:rsidR="00735335" w:rsidRPr="00735335" w:rsidRDefault="00735335" w:rsidP="00735335">
      <w:pPr>
        <w:autoSpaceDE w:val="0"/>
        <w:autoSpaceDN w:val="0"/>
        <w:adjustRightInd w:val="0"/>
        <w:spacing w:after="160"/>
        <w:rPr>
          <w:color w:val="000000"/>
          <w:szCs w:val="24"/>
          <w:lang w:val="es-PA" w:eastAsia="es-PA"/>
        </w:rPr>
      </w:pPr>
      <w:r w:rsidRPr="00735335">
        <w:rPr>
          <w:b/>
          <w:bCs/>
          <w:color w:val="000000"/>
          <w:szCs w:val="24"/>
          <w:lang w:val="es-PA" w:eastAsia="es-PA"/>
        </w:rPr>
        <w:t xml:space="preserve">a) </w:t>
      </w:r>
      <w:r w:rsidRPr="00735335">
        <w:rPr>
          <w:color w:val="000000"/>
          <w:szCs w:val="24"/>
          <w:lang w:val="es-PA" w:eastAsia="es-PA"/>
        </w:rPr>
        <w:t xml:space="preserve">Instalación de dos tinacos apropiados, para recolección y depósito de la basura o desechos sólidos durante la construcción. </w:t>
      </w:r>
    </w:p>
    <w:p w:rsidR="00735335" w:rsidRPr="00735335" w:rsidRDefault="00735335" w:rsidP="00735335">
      <w:pPr>
        <w:autoSpaceDE w:val="0"/>
        <w:autoSpaceDN w:val="0"/>
        <w:adjustRightInd w:val="0"/>
        <w:spacing w:after="160"/>
        <w:rPr>
          <w:color w:val="000000"/>
          <w:szCs w:val="24"/>
          <w:lang w:val="es-PA" w:eastAsia="es-PA"/>
        </w:rPr>
      </w:pPr>
      <w:r w:rsidRPr="00735335">
        <w:rPr>
          <w:b/>
          <w:bCs/>
          <w:color w:val="000000"/>
          <w:szCs w:val="24"/>
          <w:lang w:val="es-PA" w:eastAsia="es-PA"/>
        </w:rPr>
        <w:t xml:space="preserve">b) </w:t>
      </w:r>
      <w:r w:rsidRPr="00735335">
        <w:rPr>
          <w:color w:val="000000"/>
          <w:szCs w:val="24"/>
          <w:lang w:val="es-PA" w:eastAsia="es-PA"/>
        </w:rPr>
        <w:t xml:space="preserve">Recolección diaria de desechos sólidos y depositarlo en el lugar indicado (tinacos) o en lugares establecidos para tal fin. </w:t>
      </w:r>
    </w:p>
    <w:p w:rsidR="00735335" w:rsidRPr="00735335" w:rsidRDefault="00735335" w:rsidP="00735335">
      <w:pPr>
        <w:autoSpaceDE w:val="0"/>
        <w:autoSpaceDN w:val="0"/>
        <w:adjustRightInd w:val="0"/>
        <w:jc w:val="both"/>
        <w:rPr>
          <w:color w:val="000000"/>
          <w:szCs w:val="24"/>
          <w:lang w:val="es-PA" w:eastAsia="es-PA"/>
        </w:rPr>
      </w:pPr>
      <w:r w:rsidRPr="00735335">
        <w:rPr>
          <w:b/>
          <w:bCs/>
          <w:color w:val="000000"/>
          <w:szCs w:val="24"/>
          <w:lang w:val="es-PA" w:eastAsia="es-PA"/>
        </w:rPr>
        <w:t xml:space="preserve">c) </w:t>
      </w:r>
      <w:r w:rsidRPr="00735335">
        <w:rPr>
          <w:color w:val="000000"/>
          <w:szCs w:val="24"/>
          <w:lang w:val="es-PA" w:eastAsia="es-PA"/>
        </w:rPr>
        <w:t xml:space="preserve">Traslado semanal al vertedero de Santiago, en común acuerdo con la empresa o municipio encargado de la recolección de la basura en el distrito. Se notificará al Municipio involucrado para garantizar la recolección. En caso que falle la empresa o municipio encargado de la recolección, el proponente por sus medios la acopiará y la trasladará semanalmente al mencionado vertedero. </w:t>
      </w:r>
    </w:p>
    <w:p w:rsidR="00735335" w:rsidRPr="00735335" w:rsidRDefault="00735335" w:rsidP="00735335">
      <w:pPr>
        <w:autoSpaceDE w:val="0"/>
        <w:autoSpaceDN w:val="0"/>
        <w:adjustRightInd w:val="0"/>
        <w:rPr>
          <w:b/>
          <w:color w:val="000000"/>
          <w:szCs w:val="24"/>
          <w:lang w:val="es-PA" w:eastAsia="es-PA"/>
        </w:rPr>
      </w:pPr>
    </w:p>
    <w:p w:rsidR="00735335" w:rsidRPr="00735335" w:rsidRDefault="00735335" w:rsidP="000E4CC9">
      <w:pPr>
        <w:autoSpaceDE w:val="0"/>
        <w:autoSpaceDN w:val="0"/>
        <w:adjustRightInd w:val="0"/>
        <w:jc w:val="both"/>
        <w:rPr>
          <w:b/>
          <w:bCs/>
          <w:sz w:val="23"/>
          <w:szCs w:val="23"/>
          <w:lang w:val="es-PA"/>
        </w:rPr>
      </w:pPr>
    </w:p>
    <w:p w:rsidR="00735335" w:rsidRDefault="00735335" w:rsidP="000E4CC9">
      <w:pPr>
        <w:autoSpaceDE w:val="0"/>
        <w:autoSpaceDN w:val="0"/>
        <w:adjustRightInd w:val="0"/>
        <w:jc w:val="both"/>
        <w:rPr>
          <w:color w:val="000000"/>
          <w:szCs w:val="24"/>
          <w:lang w:val="es-PA" w:eastAsia="es-PA"/>
        </w:rPr>
      </w:pPr>
    </w:p>
    <w:p w:rsidR="00BC5CC6" w:rsidRDefault="00BC5CC6" w:rsidP="001A5922">
      <w:pPr>
        <w:autoSpaceDE w:val="0"/>
        <w:autoSpaceDN w:val="0"/>
        <w:adjustRightInd w:val="0"/>
        <w:rPr>
          <w:color w:val="000000"/>
          <w:szCs w:val="24"/>
          <w:lang w:val="es-PA" w:eastAsia="es-PA"/>
        </w:rPr>
      </w:pPr>
    </w:p>
    <w:p w:rsidR="00BC5CC6" w:rsidRDefault="00BC5CC6" w:rsidP="001A5922">
      <w:pPr>
        <w:autoSpaceDE w:val="0"/>
        <w:autoSpaceDN w:val="0"/>
        <w:adjustRightInd w:val="0"/>
        <w:rPr>
          <w:color w:val="000000"/>
          <w:szCs w:val="24"/>
          <w:lang w:val="es-PA" w:eastAsia="es-PA"/>
        </w:rPr>
      </w:pPr>
    </w:p>
    <w:p w:rsidR="001A5922" w:rsidRPr="001A5922" w:rsidRDefault="001A5922" w:rsidP="001A5922">
      <w:pPr>
        <w:autoSpaceDE w:val="0"/>
        <w:autoSpaceDN w:val="0"/>
        <w:adjustRightInd w:val="0"/>
        <w:rPr>
          <w:color w:val="000000"/>
          <w:szCs w:val="24"/>
          <w:lang w:val="es-PA" w:eastAsia="es-PA"/>
        </w:rPr>
      </w:pPr>
      <w:r w:rsidRPr="001A5922">
        <w:rPr>
          <w:color w:val="000000"/>
          <w:szCs w:val="24"/>
          <w:lang w:val="es-PA" w:eastAsia="es-PA"/>
        </w:rPr>
        <w:t xml:space="preserve">Además se adiciona otra medida de mitigación solicitada en la </w:t>
      </w:r>
      <w:r w:rsidR="00BC500C" w:rsidRPr="001A5922">
        <w:rPr>
          <w:color w:val="000000"/>
          <w:szCs w:val="24"/>
          <w:lang w:val="es-PA" w:eastAsia="es-PA"/>
        </w:rPr>
        <w:t>a</w:t>
      </w:r>
      <w:r w:rsidR="00BC500C">
        <w:rPr>
          <w:color w:val="000000"/>
          <w:szCs w:val="24"/>
          <w:lang w:val="es-PA" w:eastAsia="es-PA"/>
        </w:rPr>
        <w:t>m</w:t>
      </w:r>
      <w:r w:rsidR="00BC500C" w:rsidRPr="001A5922">
        <w:rPr>
          <w:color w:val="000000"/>
          <w:szCs w:val="24"/>
          <w:lang w:val="es-PA" w:eastAsia="es-PA"/>
        </w:rPr>
        <w:t>pliación</w:t>
      </w:r>
      <w:r w:rsidRPr="001A5922">
        <w:rPr>
          <w:color w:val="000000"/>
          <w:szCs w:val="24"/>
          <w:lang w:val="es-PA" w:eastAsia="es-PA"/>
        </w:rPr>
        <w:t xml:space="preserve"> del estudio</w:t>
      </w:r>
    </w:p>
    <w:p w:rsidR="001A5922" w:rsidRDefault="001A5922" w:rsidP="001A5922">
      <w:pPr>
        <w:autoSpaceDE w:val="0"/>
        <w:autoSpaceDN w:val="0"/>
        <w:adjustRightInd w:val="0"/>
        <w:rPr>
          <w:rFonts w:ascii="Arial" w:hAnsi="Arial" w:cs="Arial"/>
          <w:color w:val="000000"/>
          <w:szCs w:val="24"/>
          <w:lang w:val="es-PA" w:eastAsia="es-PA"/>
        </w:rPr>
      </w:pPr>
    </w:p>
    <w:p w:rsidR="00BC5CC6" w:rsidRPr="001A5922" w:rsidRDefault="00BC5CC6" w:rsidP="001A5922">
      <w:pPr>
        <w:autoSpaceDE w:val="0"/>
        <w:autoSpaceDN w:val="0"/>
        <w:adjustRightInd w:val="0"/>
        <w:rPr>
          <w:rFonts w:ascii="Arial" w:hAnsi="Arial" w:cs="Arial"/>
          <w:color w:val="000000"/>
          <w:szCs w:val="24"/>
          <w:lang w:val="es-PA" w:eastAsia="es-PA"/>
        </w:rPr>
      </w:pPr>
    </w:p>
    <w:p w:rsidR="001A5922" w:rsidRDefault="001A5922" w:rsidP="001A5922">
      <w:pPr>
        <w:autoSpaceDE w:val="0"/>
        <w:autoSpaceDN w:val="0"/>
        <w:adjustRightInd w:val="0"/>
        <w:jc w:val="both"/>
        <w:rPr>
          <w:b/>
          <w:bCs/>
          <w:szCs w:val="24"/>
          <w:lang w:val="es-PA" w:eastAsia="es-PA"/>
        </w:rPr>
      </w:pPr>
      <w:r w:rsidRPr="001A5922">
        <w:rPr>
          <w:b/>
          <w:bCs/>
          <w:szCs w:val="24"/>
          <w:lang w:val="es-PA" w:eastAsia="es-PA"/>
        </w:rPr>
        <w:t xml:space="preserve">Aclaración Nº 1. La topografía del terreno muestra un área con una depresión natural que sirve de drenaje natural del terreno en época de lluvia, por lo tanto el promotor deberá ampliar en el Plan de Manejo Ambiental en dicho aspecto. </w:t>
      </w:r>
    </w:p>
    <w:p w:rsidR="001A5922" w:rsidRPr="001A5922" w:rsidRDefault="001A5922" w:rsidP="001A5922">
      <w:pPr>
        <w:autoSpaceDE w:val="0"/>
        <w:autoSpaceDN w:val="0"/>
        <w:adjustRightInd w:val="0"/>
        <w:jc w:val="both"/>
        <w:rPr>
          <w:szCs w:val="24"/>
          <w:lang w:val="es-PA" w:eastAsia="es-PA"/>
        </w:rPr>
      </w:pPr>
    </w:p>
    <w:p w:rsidR="00BC5CC6" w:rsidRDefault="001A5922" w:rsidP="001A5922">
      <w:pPr>
        <w:autoSpaceDE w:val="0"/>
        <w:autoSpaceDN w:val="0"/>
        <w:adjustRightInd w:val="0"/>
        <w:jc w:val="both"/>
        <w:rPr>
          <w:b/>
          <w:bCs/>
          <w:szCs w:val="24"/>
          <w:lang w:val="es-PA" w:eastAsia="es-PA"/>
        </w:rPr>
      </w:pPr>
      <w:r w:rsidRPr="001A5922">
        <w:rPr>
          <w:b/>
          <w:bCs/>
          <w:szCs w:val="24"/>
          <w:lang w:val="es-PA" w:eastAsia="es-PA"/>
        </w:rPr>
        <w:t xml:space="preserve">Respuesta: </w:t>
      </w:r>
    </w:p>
    <w:p w:rsidR="00105563" w:rsidRDefault="001A5922" w:rsidP="001A5922">
      <w:pPr>
        <w:autoSpaceDE w:val="0"/>
        <w:autoSpaceDN w:val="0"/>
        <w:adjustRightInd w:val="0"/>
        <w:jc w:val="both"/>
        <w:rPr>
          <w:szCs w:val="24"/>
          <w:lang w:val="es-PA" w:eastAsia="es-PA"/>
        </w:rPr>
      </w:pPr>
      <w:r w:rsidRPr="001A5922">
        <w:rPr>
          <w:szCs w:val="24"/>
          <w:lang w:val="es-PA" w:eastAsia="es-PA"/>
        </w:rPr>
        <w:t xml:space="preserve">Para dar respuesta a esta aclaración solicitada por </w:t>
      </w:r>
      <w:proofErr w:type="spellStart"/>
      <w:r w:rsidRPr="001A5922">
        <w:rPr>
          <w:szCs w:val="24"/>
          <w:lang w:val="es-PA" w:eastAsia="es-PA"/>
        </w:rPr>
        <w:t>MiAMBIENTE</w:t>
      </w:r>
      <w:proofErr w:type="spellEnd"/>
      <w:r w:rsidRPr="001A5922">
        <w:rPr>
          <w:szCs w:val="24"/>
          <w:lang w:val="es-PA" w:eastAsia="es-PA"/>
        </w:rPr>
        <w:t>, en Plan de Manejo Ambiental (PMA), se le agrega una nueva interacción y otro potencial impacto, quedando de la siguiente manera:</w:t>
      </w:r>
    </w:p>
    <w:p w:rsidR="001A5922" w:rsidRDefault="001A5922" w:rsidP="001A5922">
      <w:pPr>
        <w:autoSpaceDE w:val="0"/>
        <w:autoSpaceDN w:val="0"/>
        <w:adjustRightInd w:val="0"/>
        <w:jc w:val="both"/>
        <w:rPr>
          <w:szCs w:val="24"/>
          <w:lang w:val="es-PA" w:eastAsia="es-PA"/>
        </w:rPr>
      </w:pPr>
    </w:p>
    <w:p w:rsidR="001A5922" w:rsidRPr="001A5922" w:rsidRDefault="001A5922" w:rsidP="001A5922">
      <w:pPr>
        <w:autoSpaceDE w:val="0"/>
        <w:autoSpaceDN w:val="0"/>
        <w:adjustRightInd w:val="0"/>
        <w:rPr>
          <w:rFonts w:ascii="Arial" w:hAnsi="Arial" w:cs="Arial"/>
          <w:color w:val="000000"/>
          <w:szCs w:val="24"/>
          <w:lang w:val="es-PA" w:eastAsia="es-PA"/>
        </w:rPr>
      </w:pPr>
    </w:p>
    <w:p w:rsidR="00BC5CC6" w:rsidRDefault="001A5922" w:rsidP="001A5922">
      <w:pPr>
        <w:autoSpaceDE w:val="0"/>
        <w:autoSpaceDN w:val="0"/>
        <w:adjustRightInd w:val="0"/>
        <w:jc w:val="both"/>
        <w:rPr>
          <w:b/>
          <w:bCs/>
          <w:szCs w:val="24"/>
          <w:lang w:val="es-PA" w:eastAsia="es-PA"/>
        </w:rPr>
      </w:pPr>
      <w:r w:rsidRPr="001A5922">
        <w:rPr>
          <w:b/>
          <w:bCs/>
          <w:szCs w:val="24"/>
          <w:lang w:val="es-PA" w:eastAsia="es-PA"/>
        </w:rPr>
        <w:t xml:space="preserve">Acción / Actividad/Componente del Proyecto: </w:t>
      </w:r>
    </w:p>
    <w:p w:rsidR="001A5922" w:rsidRDefault="001A5922" w:rsidP="001A5922">
      <w:pPr>
        <w:autoSpaceDE w:val="0"/>
        <w:autoSpaceDN w:val="0"/>
        <w:adjustRightInd w:val="0"/>
        <w:jc w:val="both"/>
        <w:rPr>
          <w:szCs w:val="24"/>
          <w:lang w:val="es-PA" w:eastAsia="es-PA"/>
        </w:rPr>
      </w:pPr>
      <w:r w:rsidRPr="001A5922">
        <w:rPr>
          <w:szCs w:val="24"/>
          <w:lang w:val="es-PA" w:eastAsia="es-PA"/>
        </w:rPr>
        <w:t xml:space="preserve">Movimiento de suelo en la nivelación y modificación del régimen del drenaje superficial de precipitación. </w:t>
      </w:r>
    </w:p>
    <w:p w:rsidR="001A5922" w:rsidRPr="001A5922" w:rsidRDefault="001A5922" w:rsidP="001A5922">
      <w:pPr>
        <w:autoSpaceDE w:val="0"/>
        <w:autoSpaceDN w:val="0"/>
        <w:adjustRightInd w:val="0"/>
        <w:jc w:val="both"/>
        <w:rPr>
          <w:szCs w:val="24"/>
          <w:lang w:val="es-PA" w:eastAsia="es-PA"/>
        </w:rPr>
      </w:pPr>
    </w:p>
    <w:p w:rsidR="00BC5CC6" w:rsidRDefault="001A5922" w:rsidP="001A5922">
      <w:pPr>
        <w:autoSpaceDE w:val="0"/>
        <w:autoSpaceDN w:val="0"/>
        <w:adjustRightInd w:val="0"/>
        <w:jc w:val="both"/>
        <w:rPr>
          <w:b/>
          <w:bCs/>
          <w:szCs w:val="24"/>
          <w:lang w:val="es-PA" w:eastAsia="es-PA"/>
        </w:rPr>
      </w:pPr>
      <w:r w:rsidRPr="00BC5CC6">
        <w:rPr>
          <w:b/>
          <w:bCs/>
          <w:szCs w:val="24"/>
          <w:u w:val="single"/>
          <w:lang w:val="es-PA" w:eastAsia="es-PA"/>
        </w:rPr>
        <w:t>Potencial Impacto 1</w:t>
      </w:r>
      <w:r w:rsidRPr="001A5922">
        <w:rPr>
          <w:b/>
          <w:bCs/>
          <w:szCs w:val="24"/>
          <w:lang w:val="es-PA" w:eastAsia="es-PA"/>
        </w:rPr>
        <w:t>:</w:t>
      </w:r>
    </w:p>
    <w:p w:rsidR="00BC5CC6" w:rsidRDefault="00BC5CC6" w:rsidP="001A5922">
      <w:pPr>
        <w:autoSpaceDE w:val="0"/>
        <w:autoSpaceDN w:val="0"/>
        <w:adjustRightInd w:val="0"/>
        <w:jc w:val="both"/>
        <w:rPr>
          <w:b/>
          <w:bCs/>
          <w:szCs w:val="24"/>
          <w:lang w:val="es-PA" w:eastAsia="es-PA"/>
        </w:rPr>
      </w:pPr>
    </w:p>
    <w:p w:rsidR="001A5922" w:rsidRPr="00BC5CC6" w:rsidRDefault="001A5922" w:rsidP="001A5922">
      <w:pPr>
        <w:autoSpaceDE w:val="0"/>
        <w:autoSpaceDN w:val="0"/>
        <w:adjustRightInd w:val="0"/>
        <w:jc w:val="both"/>
        <w:rPr>
          <w:b/>
          <w:bCs/>
          <w:szCs w:val="24"/>
          <w:lang w:val="es-PA" w:eastAsia="es-PA"/>
        </w:rPr>
      </w:pPr>
      <w:r w:rsidRPr="001A5922">
        <w:rPr>
          <w:b/>
          <w:bCs/>
          <w:szCs w:val="24"/>
          <w:lang w:val="es-PA" w:eastAsia="es-PA"/>
        </w:rPr>
        <w:t>Potencial obstrucción de las aguas de precipitación en los drenajes naturales de terreno del proyecto</w:t>
      </w:r>
      <w:r w:rsidRPr="001A5922">
        <w:rPr>
          <w:szCs w:val="24"/>
          <w:lang w:val="es-PA" w:eastAsia="es-PA"/>
        </w:rPr>
        <w:t>.</w:t>
      </w:r>
    </w:p>
    <w:p w:rsidR="00105563" w:rsidRDefault="00105563" w:rsidP="000E4CC9">
      <w:pPr>
        <w:autoSpaceDE w:val="0"/>
        <w:autoSpaceDN w:val="0"/>
        <w:adjustRightInd w:val="0"/>
        <w:jc w:val="both"/>
        <w:rPr>
          <w:color w:val="000000"/>
          <w:szCs w:val="24"/>
          <w:lang w:val="es-PA" w:eastAsia="es-PA"/>
        </w:rPr>
      </w:pPr>
    </w:p>
    <w:p w:rsidR="001A5922" w:rsidRPr="001A5922" w:rsidRDefault="001A5922" w:rsidP="001A5922">
      <w:pPr>
        <w:autoSpaceDE w:val="0"/>
        <w:autoSpaceDN w:val="0"/>
        <w:adjustRightInd w:val="0"/>
        <w:rPr>
          <w:rFonts w:ascii="Arial" w:hAnsi="Arial" w:cs="Arial"/>
          <w:color w:val="000000"/>
          <w:szCs w:val="24"/>
          <w:lang w:val="es-PA" w:eastAsia="es-PA"/>
        </w:rPr>
      </w:pPr>
    </w:p>
    <w:p w:rsidR="001A5922" w:rsidRPr="001A5922" w:rsidRDefault="001A5922" w:rsidP="001A5922">
      <w:pPr>
        <w:autoSpaceDE w:val="0"/>
        <w:autoSpaceDN w:val="0"/>
        <w:adjustRightInd w:val="0"/>
        <w:rPr>
          <w:rFonts w:ascii="Arial" w:hAnsi="Arial" w:cs="Arial"/>
          <w:szCs w:val="24"/>
          <w:lang w:val="es-PA" w:eastAsia="es-PA"/>
        </w:rPr>
      </w:pPr>
    </w:p>
    <w:p w:rsidR="00926CAB" w:rsidRDefault="001A5922" w:rsidP="001A5922">
      <w:pPr>
        <w:autoSpaceDE w:val="0"/>
        <w:autoSpaceDN w:val="0"/>
        <w:adjustRightInd w:val="0"/>
        <w:jc w:val="both"/>
        <w:rPr>
          <w:b/>
          <w:bCs/>
          <w:szCs w:val="24"/>
          <w:lang w:val="es-PA" w:eastAsia="es-PA"/>
        </w:rPr>
      </w:pPr>
      <w:r w:rsidRPr="001A5922">
        <w:rPr>
          <w:b/>
          <w:bCs/>
          <w:szCs w:val="24"/>
          <w:u w:val="single"/>
          <w:lang w:val="es-PA" w:eastAsia="es-PA"/>
        </w:rPr>
        <w:t>Medidas de Mitigación y/o Prevención</w:t>
      </w:r>
      <w:r w:rsidRPr="001A5922">
        <w:rPr>
          <w:b/>
          <w:bCs/>
          <w:szCs w:val="24"/>
          <w:lang w:val="es-PA" w:eastAsia="es-PA"/>
        </w:rPr>
        <w:t xml:space="preserve">: </w:t>
      </w:r>
    </w:p>
    <w:p w:rsidR="00926CAB" w:rsidRDefault="00926CAB" w:rsidP="001A5922">
      <w:pPr>
        <w:autoSpaceDE w:val="0"/>
        <w:autoSpaceDN w:val="0"/>
        <w:adjustRightInd w:val="0"/>
        <w:jc w:val="both"/>
        <w:rPr>
          <w:b/>
          <w:bCs/>
          <w:szCs w:val="24"/>
          <w:lang w:val="es-PA" w:eastAsia="es-PA"/>
        </w:rPr>
      </w:pPr>
    </w:p>
    <w:p w:rsidR="001A5922" w:rsidRPr="001A5922" w:rsidRDefault="001A5922" w:rsidP="001A5922">
      <w:pPr>
        <w:autoSpaceDE w:val="0"/>
        <w:autoSpaceDN w:val="0"/>
        <w:adjustRightInd w:val="0"/>
        <w:jc w:val="both"/>
        <w:rPr>
          <w:szCs w:val="24"/>
          <w:lang w:val="es-PA" w:eastAsia="es-PA"/>
        </w:rPr>
      </w:pPr>
      <w:r w:rsidRPr="001A5922">
        <w:rPr>
          <w:szCs w:val="24"/>
          <w:lang w:val="es-PA" w:eastAsia="es-PA"/>
        </w:rPr>
        <w:t xml:space="preserve">Para evitar que las aguas de precipitación sean obstruidas en su escorrentía natural, el Promotor en el trayecto de dicho drenaje diseñara y construirá un canal de bloques de cemento reforzado con concreto, con la capacidad evacuar el caudal que se presenta durante las máximas avenidas de agua. Para ello, elaborará el estudio hidrológico e hidráulico respectivo, y solicitará el permiso de construcción de obra en cauce necesario al </w:t>
      </w:r>
      <w:proofErr w:type="spellStart"/>
      <w:r w:rsidRPr="001A5922">
        <w:rPr>
          <w:szCs w:val="24"/>
          <w:lang w:val="es-PA" w:eastAsia="es-PA"/>
        </w:rPr>
        <w:t>MiAMBIENTE</w:t>
      </w:r>
      <w:proofErr w:type="spellEnd"/>
      <w:r w:rsidRPr="001A5922">
        <w:rPr>
          <w:szCs w:val="24"/>
          <w:lang w:val="es-PA" w:eastAsia="es-PA"/>
        </w:rPr>
        <w:t xml:space="preserve">. Dicho diseño, cálculos y plano se presentará, una vez aprobado el </w:t>
      </w:r>
      <w:r w:rsidRPr="001A5922">
        <w:rPr>
          <w:b/>
          <w:bCs/>
          <w:szCs w:val="24"/>
          <w:lang w:val="es-PA" w:eastAsia="es-PA"/>
        </w:rPr>
        <w:t>Estudio de Impacto Ambiental del Proyecto</w:t>
      </w:r>
      <w:r w:rsidRPr="001A5922">
        <w:rPr>
          <w:szCs w:val="24"/>
          <w:lang w:val="es-PA" w:eastAsia="es-PA"/>
        </w:rPr>
        <w:t xml:space="preserve">. </w:t>
      </w:r>
    </w:p>
    <w:p w:rsidR="00105563" w:rsidRDefault="00105563" w:rsidP="000E4CC9">
      <w:pPr>
        <w:autoSpaceDE w:val="0"/>
        <w:autoSpaceDN w:val="0"/>
        <w:adjustRightInd w:val="0"/>
        <w:jc w:val="both"/>
        <w:rPr>
          <w:color w:val="000000"/>
          <w:szCs w:val="24"/>
          <w:lang w:val="es-PA" w:eastAsia="es-PA"/>
        </w:rPr>
      </w:pPr>
    </w:p>
    <w:p w:rsidR="0053599C" w:rsidRDefault="0053599C" w:rsidP="000E4CC9">
      <w:pPr>
        <w:autoSpaceDE w:val="0"/>
        <w:autoSpaceDN w:val="0"/>
        <w:adjustRightInd w:val="0"/>
        <w:jc w:val="both"/>
        <w:rPr>
          <w:color w:val="000000"/>
          <w:szCs w:val="24"/>
          <w:lang w:val="es-PA" w:eastAsia="es-PA"/>
        </w:rPr>
      </w:pPr>
    </w:p>
    <w:p w:rsidR="00BC5CC6" w:rsidRDefault="00BC5CC6" w:rsidP="000E4CC9">
      <w:pPr>
        <w:autoSpaceDE w:val="0"/>
        <w:autoSpaceDN w:val="0"/>
        <w:adjustRightInd w:val="0"/>
        <w:jc w:val="both"/>
        <w:rPr>
          <w:color w:val="000000"/>
          <w:szCs w:val="24"/>
          <w:lang w:val="es-PA" w:eastAsia="es-PA"/>
        </w:rPr>
      </w:pPr>
    </w:p>
    <w:p w:rsidR="00BC5CC6" w:rsidRDefault="00BC5CC6" w:rsidP="000E4CC9">
      <w:pPr>
        <w:autoSpaceDE w:val="0"/>
        <w:autoSpaceDN w:val="0"/>
        <w:adjustRightInd w:val="0"/>
        <w:jc w:val="both"/>
        <w:rPr>
          <w:color w:val="000000"/>
          <w:szCs w:val="24"/>
          <w:lang w:val="es-PA" w:eastAsia="es-PA"/>
        </w:rPr>
      </w:pPr>
    </w:p>
    <w:p w:rsidR="00BC5CC6" w:rsidRPr="000E4CC9" w:rsidRDefault="00BC5CC6" w:rsidP="000E4CC9">
      <w:pPr>
        <w:autoSpaceDE w:val="0"/>
        <w:autoSpaceDN w:val="0"/>
        <w:adjustRightInd w:val="0"/>
        <w:jc w:val="both"/>
        <w:rPr>
          <w:color w:val="000000"/>
          <w:szCs w:val="24"/>
          <w:lang w:val="es-PA" w:eastAsia="es-PA"/>
        </w:rPr>
      </w:pPr>
    </w:p>
    <w:p w:rsidR="00E2119E" w:rsidRDefault="00E67E28">
      <w:pPr>
        <w:numPr>
          <w:ilvl w:val="0"/>
          <w:numId w:val="7"/>
        </w:numPr>
        <w:spacing w:line="240" w:lineRule="exact"/>
        <w:ind w:left="0" w:firstLine="0"/>
        <w:jc w:val="both"/>
        <w:outlineLvl w:val="1"/>
        <w:rPr>
          <w:b/>
          <w:sz w:val="22"/>
          <w:lang w:val="es-PA"/>
        </w:rPr>
      </w:pPr>
      <w:r>
        <w:rPr>
          <w:b/>
          <w:sz w:val="22"/>
          <w:lang w:val="es-PA"/>
        </w:rPr>
        <w:t>CONCLUSIONES</w:t>
      </w:r>
    </w:p>
    <w:p w:rsidR="00BC5CC6" w:rsidRDefault="00BC5CC6" w:rsidP="00BC5CC6">
      <w:pPr>
        <w:spacing w:line="240" w:lineRule="exact"/>
        <w:jc w:val="both"/>
        <w:outlineLvl w:val="1"/>
        <w:rPr>
          <w:b/>
          <w:sz w:val="22"/>
          <w:lang w:val="es-PA"/>
        </w:rPr>
      </w:pPr>
    </w:p>
    <w:p w:rsidR="00E2119E" w:rsidRDefault="00E2119E">
      <w:pPr>
        <w:spacing w:line="240" w:lineRule="exact"/>
        <w:jc w:val="both"/>
        <w:outlineLvl w:val="1"/>
        <w:rPr>
          <w:b/>
          <w:sz w:val="22"/>
          <w:lang w:val="es-PA"/>
        </w:rPr>
      </w:pPr>
    </w:p>
    <w:p w:rsidR="00E2119E" w:rsidRPr="00714EC5" w:rsidRDefault="00E2119E">
      <w:pPr>
        <w:spacing w:line="240" w:lineRule="exact"/>
        <w:ind w:left="1080"/>
        <w:jc w:val="both"/>
        <w:outlineLvl w:val="1"/>
        <w:rPr>
          <w:color w:val="000000"/>
          <w:szCs w:val="24"/>
          <w:lang w:val="es-PA"/>
        </w:rPr>
      </w:pPr>
    </w:p>
    <w:p w:rsidR="00E2119E" w:rsidRPr="00714EC5" w:rsidRDefault="00E67E28">
      <w:pPr>
        <w:numPr>
          <w:ilvl w:val="0"/>
          <w:numId w:val="8"/>
        </w:numPr>
        <w:shd w:val="clear" w:color="auto" w:fill="FFFFFF"/>
        <w:spacing w:line="240" w:lineRule="exact"/>
        <w:ind w:left="567" w:hanging="283"/>
        <w:jc w:val="both"/>
        <w:rPr>
          <w:color w:val="000000"/>
          <w:szCs w:val="24"/>
          <w:lang w:val="es-PA"/>
        </w:rPr>
      </w:pPr>
      <w:r w:rsidRPr="00714EC5">
        <w:rPr>
          <w:color w:val="000000"/>
          <w:szCs w:val="24"/>
          <w:lang w:val="es-PA"/>
        </w:rPr>
        <w:t xml:space="preserve">Una vez evaluado el </w:t>
      </w:r>
      <w:proofErr w:type="spellStart"/>
      <w:r w:rsidRPr="00714EC5">
        <w:rPr>
          <w:color w:val="000000"/>
          <w:szCs w:val="24"/>
          <w:lang w:val="es-PA"/>
        </w:rPr>
        <w:t>EsIA</w:t>
      </w:r>
      <w:proofErr w:type="spellEnd"/>
      <w:r w:rsidRPr="00714EC5">
        <w:rPr>
          <w:color w:val="000000"/>
          <w:szCs w:val="24"/>
          <w:lang w:val="es-PA"/>
        </w:rPr>
        <w:t xml:space="preserve"> y verificado que este </w:t>
      </w:r>
      <w:r w:rsidR="00862675" w:rsidRPr="00714EC5">
        <w:rPr>
          <w:color w:val="000000"/>
          <w:szCs w:val="24"/>
          <w:lang w:val="es-PA"/>
        </w:rPr>
        <w:t xml:space="preserve">CUMPLE </w:t>
      </w:r>
      <w:r w:rsidRPr="00714EC5">
        <w:rPr>
          <w:color w:val="000000"/>
          <w:szCs w:val="24"/>
          <w:lang w:val="es-PA"/>
        </w:rPr>
        <w:t xml:space="preserve"> con los aspectos técnicos y formales, los requisitos mínimos establecidos en el Decreto Ejecutivo No.123 de 14 de agosto de 2009, modificado por el Decreto Ejecutivo No.155 de 05 de agosto de 2011, y el mismo</w:t>
      </w:r>
      <w:r w:rsidR="00862675" w:rsidRPr="00714EC5">
        <w:rPr>
          <w:color w:val="000000"/>
          <w:szCs w:val="24"/>
          <w:lang w:val="es-PA"/>
        </w:rPr>
        <w:t xml:space="preserve"> SE HACE CARGO </w:t>
      </w:r>
      <w:r w:rsidRPr="00714EC5">
        <w:rPr>
          <w:color w:val="000000"/>
          <w:szCs w:val="24"/>
          <w:lang w:val="es-PA"/>
        </w:rPr>
        <w:t xml:space="preserve">adecuadamente de los impactos producidos por el desarrollo de la actividad, se considera </w:t>
      </w:r>
      <w:r w:rsidR="00862675" w:rsidRPr="00714EC5">
        <w:rPr>
          <w:color w:val="000000"/>
          <w:szCs w:val="24"/>
          <w:lang w:val="es-PA"/>
        </w:rPr>
        <w:t xml:space="preserve">VIABLE </w:t>
      </w:r>
      <w:r w:rsidRPr="00714EC5">
        <w:rPr>
          <w:color w:val="000000"/>
          <w:szCs w:val="24"/>
          <w:lang w:val="es-PA"/>
        </w:rPr>
        <w:t>el desarrollo de esta actividad.</w:t>
      </w:r>
    </w:p>
    <w:p w:rsidR="00E2119E" w:rsidRDefault="00E2119E">
      <w:pPr>
        <w:shd w:val="clear" w:color="auto" w:fill="FFFFFF"/>
        <w:spacing w:line="240" w:lineRule="exact"/>
        <w:ind w:left="567" w:hanging="283"/>
        <w:jc w:val="both"/>
        <w:rPr>
          <w:color w:val="000000"/>
          <w:szCs w:val="24"/>
          <w:lang w:val="es-PA"/>
        </w:rPr>
      </w:pPr>
    </w:p>
    <w:p w:rsidR="00BC5CC6" w:rsidRPr="00714EC5" w:rsidRDefault="00BC5CC6">
      <w:pPr>
        <w:shd w:val="clear" w:color="auto" w:fill="FFFFFF"/>
        <w:spacing w:line="240" w:lineRule="exact"/>
        <w:ind w:left="567" w:hanging="283"/>
        <w:jc w:val="both"/>
        <w:rPr>
          <w:color w:val="000000"/>
          <w:szCs w:val="24"/>
          <w:lang w:val="es-PA"/>
        </w:rPr>
      </w:pPr>
    </w:p>
    <w:p w:rsidR="00E2119E" w:rsidRPr="00714EC5" w:rsidRDefault="00E67E28">
      <w:pPr>
        <w:numPr>
          <w:ilvl w:val="0"/>
          <w:numId w:val="8"/>
        </w:numPr>
        <w:shd w:val="clear" w:color="auto" w:fill="FFFFFF"/>
        <w:spacing w:line="240" w:lineRule="exact"/>
        <w:ind w:left="567" w:hanging="283"/>
        <w:jc w:val="both"/>
        <w:rPr>
          <w:szCs w:val="24"/>
          <w:lang w:val="es-PA"/>
        </w:rPr>
      </w:pPr>
      <w:r w:rsidRPr="00714EC5">
        <w:rPr>
          <w:color w:val="000000"/>
          <w:szCs w:val="24"/>
          <w:lang w:val="es-PA"/>
        </w:rPr>
        <w:t xml:space="preserve">El </w:t>
      </w:r>
      <w:proofErr w:type="spellStart"/>
      <w:r w:rsidRPr="00714EC5">
        <w:rPr>
          <w:color w:val="000000"/>
          <w:szCs w:val="24"/>
          <w:lang w:val="es-PA"/>
        </w:rPr>
        <w:t>EsIA</w:t>
      </w:r>
      <w:proofErr w:type="spellEnd"/>
      <w:r w:rsidRPr="00714EC5">
        <w:rPr>
          <w:color w:val="000000"/>
          <w:szCs w:val="24"/>
          <w:lang w:val="es-PA"/>
        </w:rPr>
        <w:t xml:space="preserve"> en su Plan de Manejo Ambiental y la información complementaria presentada, propone medidas de mitigación</w:t>
      </w:r>
      <w:r w:rsidR="004F3368" w:rsidRPr="00714EC5">
        <w:rPr>
          <w:color w:val="000000"/>
          <w:szCs w:val="24"/>
          <w:lang w:val="es-PA"/>
        </w:rPr>
        <w:t xml:space="preserve"> APROPIADAS</w:t>
      </w:r>
      <w:r w:rsidRPr="00714EC5">
        <w:rPr>
          <w:color w:val="000000"/>
          <w:szCs w:val="24"/>
          <w:lang w:val="es-PA"/>
        </w:rPr>
        <w:t xml:space="preserve"> sobre los impactos y riesgos ambientales que se producirán a la atmósfera, suelo, vegetación, flora, fauna y aspectos socioeconómicos durante las fases de construcción y operación del proyecto.</w:t>
      </w:r>
    </w:p>
    <w:p w:rsidR="00866036" w:rsidRDefault="00866036" w:rsidP="00A069FF">
      <w:pPr>
        <w:shd w:val="clear" w:color="auto" w:fill="FFFFFF"/>
        <w:spacing w:line="240" w:lineRule="exact"/>
        <w:jc w:val="both"/>
        <w:rPr>
          <w:szCs w:val="24"/>
          <w:lang w:val="es-PA"/>
        </w:rPr>
      </w:pPr>
    </w:p>
    <w:p w:rsidR="00E2119E" w:rsidRDefault="00E2119E">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Default="00BC5CC6">
      <w:pPr>
        <w:suppressAutoHyphens/>
        <w:spacing w:line="240" w:lineRule="exact"/>
        <w:ind w:left="142" w:hanging="142"/>
        <w:jc w:val="both"/>
        <w:outlineLvl w:val="1"/>
        <w:rPr>
          <w:b/>
          <w:szCs w:val="24"/>
          <w:lang w:val="es-PA"/>
        </w:rPr>
      </w:pPr>
    </w:p>
    <w:p w:rsidR="00BC5CC6" w:rsidRPr="00714EC5" w:rsidRDefault="00BC5CC6">
      <w:pPr>
        <w:suppressAutoHyphens/>
        <w:spacing w:line="240" w:lineRule="exact"/>
        <w:ind w:left="142" w:hanging="142"/>
        <w:jc w:val="both"/>
        <w:outlineLvl w:val="1"/>
        <w:rPr>
          <w:b/>
          <w:szCs w:val="24"/>
          <w:lang w:val="es-PA"/>
        </w:rPr>
      </w:pPr>
    </w:p>
    <w:p w:rsidR="00E2119E" w:rsidRPr="00714EC5" w:rsidRDefault="00E67E28">
      <w:pPr>
        <w:numPr>
          <w:ilvl w:val="0"/>
          <w:numId w:val="7"/>
        </w:numPr>
        <w:spacing w:line="240" w:lineRule="exact"/>
        <w:ind w:left="0" w:firstLine="0"/>
        <w:jc w:val="both"/>
        <w:outlineLvl w:val="1"/>
        <w:rPr>
          <w:b/>
          <w:szCs w:val="24"/>
          <w:lang w:val="es-PA"/>
        </w:rPr>
      </w:pPr>
      <w:r w:rsidRPr="00714EC5">
        <w:rPr>
          <w:b/>
          <w:szCs w:val="24"/>
          <w:lang w:val="es-PA"/>
        </w:rPr>
        <w:t xml:space="preserve">RECOMENDACIONES </w:t>
      </w:r>
    </w:p>
    <w:p w:rsidR="00E2119E" w:rsidRDefault="00E2119E">
      <w:pPr>
        <w:shd w:val="clear" w:color="auto" w:fill="FFFFFF"/>
        <w:spacing w:line="240" w:lineRule="exact"/>
        <w:jc w:val="both"/>
        <w:rPr>
          <w:szCs w:val="24"/>
          <w:lang w:val="es-PA"/>
        </w:rPr>
      </w:pPr>
    </w:p>
    <w:p w:rsidR="00361CE8" w:rsidRPr="00714EC5" w:rsidRDefault="00361CE8">
      <w:pPr>
        <w:shd w:val="clear" w:color="auto" w:fill="FFFFFF"/>
        <w:spacing w:line="240" w:lineRule="exact"/>
        <w:jc w:val="both"/>
        <w:rPr>
          <w:szCs w:val="24"/>
          <w:lang w:val="es-PA"/>
        </w:rPr>
      </w:pPr>
    </w:p>
    <w:p w:rsidR="00E2119E" w:rsidRPr="00A95332" w:rsidRDefault="00E67E28" w:rsidP="00A95332">
      <w:pPr>
        <w:pStyle w:val="Prrafodelista"/>
        <w:numPr>
          <w:ilvl w:val="0"/>
          <w:numId w:val="29"/>
        </w:numPr>
        <w:suppressAutoHyphens/>
        <w:spacing w:line="240" w:lineRule="exact"/>
        <w:jc w:val="both"/>
        <w:outlineLvl w:val="1"/>
        <w:rPr>
          <w:szCs w:val="24"/>
          <w:lang w:val="es-PA"/>
        </w:rPr>
      </w:pPr>
      <w:r w:rsidRPr="00A95332">
        <w:rPr>
          <w:szCs w:val="24"/>
          <w:lang w:val="es-PA"/>
        </w:rPr>
        <w:t xml:space="preserve">Presentar ante el Ministerio de Ambiente, cualquier modificación, adición o cambio de las técnicas y/o mediadas que no estén contempladas en el </w:t>
      </w:r>
      <w:proofErr w:type="spellStart"/>
      <w:r w:rsidRPr="00A95332">
        <w:rPr>
          <w:szCs w:val="24"/>
          <w:lang w:val="es-PA"/>
        </w:rPr>
        <w:t>EsIA</w:t>
      </w:r>
      <w:proofErr w:type="spellEnd"/>
      <w:r w:rsidRPr="00A95332">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E2119E" w:rsidRPr="00714EC5" w:rsidRDefault="00E2119E">
      <w:pPr>
        <w:shd w:val="clear" w:color="auto" w:fill="FFFFFF"/>
        <w:spacing w:line="240" w:lineRule="exact"/>
        <w:jc w:val="both"/>
        <w:rPr>
          <w:szCs w:val="24"/>
          <w:lang w:val="es-PA"/>
        </w:rPr>
      </w:pPr>
    </w:p>
    <w:p w:rsidR="00607B99" w:rsidRDefault="00E67E28" w:rsidP="00607B99">
      <w:pPr>
        <w:numPr>
          <w:ilvl w:val="0"/>
          <w:numId w:val="10"/>
        </w:numPr>
        <w:tabs>
          <w:tab w:val="left" w:pos="567"/>
        </w:tabs>
        <w:spacing w:line="240" w:lineRule="exact"/>
        <w:jc w:val="both"/>
        <w:rPr>
          <w:b/>
          <w:szCs w:val="24"/>
          <w:lang w:val="es-PA"/>
        </w:rPr>
      </w:pPr>
      <w:r w:rsidRPr="00714EC5">
        <w:rPr>
          <w:szCs w:val="24"/>
          <w:lang w:val="es-PA"/>
        </w:rPr>
        <w:t xml:space="preserve">   Luego de la evaluación </w:t>
      </w:r>
      <w:r w:rsidR="00AB5D55" w:rsidRPr="00714EC5">
        <w:rPr>
          <w:szCs w:val="24"/>
          <w:lang w:val="es-PA"/>
        </w:rPr>
        <w:t>Integral</w:t>
      </w:r>
      <w:r w:rsidRPr="00714EC5">
        <w:rPr>
          <w:szCs w:val="24"/>
          <w:lang w:val="es-PA"/>
        </w:rPr>
        <w:t xml:space="preserve">, se recomienda </w:t>
      </w:r>
      <w:r w:rsidR="00AB5D55" w:rsidRPr="00714EC5">
        <w:rPr>
          <w:b/>
          <w:szCs w:val="24"/>
          <w:lang w:val="es-PA"/>
        </w:rPr>
        <w:t>APROBAR</w:t>
      </w:r>
      <w:r w:rsidR="00AB5D55" w:rsidRPr="00714EC5">
        <w:rPr>
          <w:szCs w:val="24"/>
          <w:lang w:val="es-PA"/>
        </w:rPr>
        <w:t xml:space="preserve"> </w:t>
      </w:r>
      <w:r w:rsidRPr="00714EC5">
        <w:rPr>
          <w:szCs w:val="24"/>
          <w:lang w:val="es-PA"/>
        </w:rPr>
        <w:t xml:space="preserve">el </w:t>
      </w:r>
      <w:proofErr w:type="spellStart"/>
      <w:r w:rsidRPr="00714EC5">
        <w:rPr>
          <w:szCs w:val="24"/>
          <w:lang w:val="es-PA"/>
        </w:rPr>
        <w:t>EsIA</w:t>
      </w:r>
      <w:proofErr w:type="spellEnd"/>
      <w:r w:rsidRPr="00714EC5">
        <w:rPr>
          <w:szCs w:val="24"/>
          <w:lang w:val="es-PA"/>
        </w:rPr>
        <w:t xml:space="preserve">  Categoría </w:t>
      </w:r>
      <w:r w:rsidR="00AB5D55" w:rsidRPr="00714EC5">
        <w:rPr>
          <w:szCs w:val="24"/>
          <w:lang w:val="es-PA"/>
        </w:rPr>
        <w:t>I</w:t>
      </w:r>
      <w:r w:rsidRPr="00714EC5">
        <w:rPr>
          <w:szCs w:val="24"/>
          <w:lang w:val="es-PA"/>
        </w:rPr>
        <w:t xml:space="preserve">,  correspondiente  al proyecto denominado </w:t>
      </w:r>
      <w:r w:rsidRPr="00714EC5">
        <w:rPr>
          <w:b/>
          <w:szCs w:val="24"/>
          <w:lang w:val="es-PA"/>
        </w:rPr>
        <w:t>“</w:t>
      </w:r>
      <w:r w:rsidR="008808DE" w:rsidRPr="00E91572">
        <w:rPr>
          <w:b/>
          <w:bCs/>
        </w:rPr>
        <w:t>LOTIFICACIÓN DE 10 LOTES EN LA FINCA 51701</w:t>
      </w:r>
      <w:r w:rsidRPr="00714EC5">
        <w:rPr>
          <w:b/>
          <w:szCs w:val="24"/>
          <w:lang w:val="es-PA"/>
        </w:rPr>
        <w:t>”,</w:t>
      </w:r>
      <w:r w:rsidRPr="00714EC5">
        <w:rPr>
          <w:szCs w:val="24"/>
          <w:lang w:val="es-PA"/>
        </w:rPr>
        <w:t xml:space="preserve"> presentado por el promotor</w:t>
      </w:r>
      <w:r w:rsidR="00DC4817">
        <w:rPr>
          <w:b/>
          <w:bCs/>
          <w:szCs w:val="24"/>
        </w:rPr>
        <w:t xml:space="preserve"> </w:t>
      </w:r>
      <w:r w:rsidR="008808DE" w:rsidRPr="00E91572">
        <w:rPr>
          <w:b/>
          <w:bCs/>
        </w:rPr>
        <w:t>INVERSIONES Y DESARROLLOS XISTANZ, S.A</w:t>
      </w:r>
      <w:r w:rsidRPr="00714EC5">
        <w:rPr>
          <w:szCs w:val="24"/>
          <w:lang w:val="es-PA"/>
        </w:rPr>
        <w:t>.</w:t>
      </w:r>
      <w:r w:rsidRPr="00714EC5">
        <w:rPr>
          <w:b/>
          <w:szCs w:val="24"/>
          <w:lang w:val="es-PA"/>
        </w:rPr>
        <w:t xml:space="preserve"> </w:t>
      </w:r>
      <w:r w:rsidR="00607B99" w:rsidRPr="00607B99">
        <w:rPr>
          <w:lang w:val="es-ES_tradnl"/>
        </w:rPr>
        <w:t>Se recomienda también,  que en adición a las medidas de mitigación contempladas en el estudio, el promotor cumpla las abajo enlistadas, y que las mismas se incluyan en la resolución que aprueba el Estudio.</w:t>
      </w:r>
    </w:p>
    <w:p w:rsidR="00607B99" w:rsidRDefault="00607B99" w:rsidP="00607B99">
      <w:pPr>
        <w:tabs>
          <w:tab w:val="left" w:pos="567"/>
        </w:tabs>
        <w:spacing w:line="240" w:lineRule="exact"/>
        <w:ind w:left="720"/>
        <w:jc w:val="both"/>
        <w:rPr>
          <w:b/>
          <w:szCs w:val="24"/>
          <w:lang w:val="es-PA"/>
        </w:rPr>
      </w:pPr>
    </w:p>
    <w:p w:rsidR="00607B99" w:rsidRPr="00EA56EC" w:rsidRDefault="00607B99" w:rsidP="00607B99">
      <w:pPr>
        <w:numPr>
          <w:ilvl w:val="0"/>
          <w:numId w:val="10"/>
        </w:numPr>
        <w:tabs>
          <w:tab w:val="left" w:pos="567"/>
        </w:tabs>
        <w:spacing w:line="240" w:lineRule="exact"/>
        <w:jc w:val="both"/>
        <w:rPr>
          <w:b/>
          <w:szCs w:val="24"/>
          <w:lang w:val="es-PA"/>
        </w:rPr>
      </w:pPr>
      <w:r>
        <w:rPr>
          <w:lang w:val="es-ES_tradnl"/>
        </w:rPr>
        <w:t xml:space="preserve">  </w:t>
      </w:r>
      <w:r w:rsidRPr="00607B99">
        <w:rPr>
          <w:lang w:val="es-ES_tradnl"/>
        </w:rPr>
        <w:t xml:space="preserve">Colocar, dentro del área del Proyecto y antes de iniciar su ejecución, un letrero en un  lugar visible con el contenido establecido en formato adjunto.  </w:t>
      </w:r>
    </w:p>
    <w:p w:rsidR="00EA56EC" w:rsidRDefault="00EA56EC" w:rsidP="00EA56EC">
      <w:pPr>
        <w:pStyle w:val="Prrafodelista"/>
        <w:rPr>
          <w:b/>
          <w:szCs w:val="24"/>
          <w:lang w:val="es-PA"/>
        </w:rPr>
      </w:pPr>
    </w:p>
    <w:p w:rsidR="00EA56EC" w:rsidRPr="00EA56EC" w:rsidRDefault="00EA56EC" w:rsidP="00EA56EC">
      <w:pPr>
        <w:numPr>
          <w:ilvl w:val="0"/>
          <w:numId w:val="10"/>
        </w:numPr>
        <w:tabs>
          <w:tab w:val="left" w:pos="0"/>
        </w:tabs>
        <w:suppressAutoHyphens/>
        <w:spacing w:line="276" w:lineRule="auto"/>
        <w:jc w:val="both"/>
        <w:rPr>
          <w:lang w:val="es-ES_tradnl"/>
        </w:rPr>
      </w:pPr>
      <w:r w:rsidRPr="00EA56EC">
        <w:rPr>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607B99" w:rsidRDefault="00607B99" w:rsidP="00607B99">
      <w:pPr>
        <w:pStyle w:val="Prrafodelista"/>
        <w:rPr>
          <w:rFonts w:ascii="Arial" w:hAnsi="Arial" w:cs="Arial"/>
          <w:lang w:val="es-ES_tradnl"/>
        </w:rPr>
      </w:pPr>
    </w:p>
    <w:p w:rsidR="00607B99" w:rsidRDefault="00607B99" w:rsidP="00607B99">
      <w:pPr>
        <w:numPr>
          <w:ilvl w:val="0"/>
          <w:numId w:val="10"/>
        </w:numPr>
        <w:tabs>
          <w:tab w:val="left" w:pos="567"/>
        </w:tabs>
        <w:spacing w:line="240" w:lineRule="exact"/>
        <w:jc w:val="both"/>
        <w:rPr>
          <w:b/>
          <w:szCs w:val="24"/>
          <w:lang w:val="es-PA"/>
        </w:rPr>
      </w:pPr>
      <w:r>
        <w:rPr>
          <w:lang w:val="es-ES_tradnl"/>
        </w:rPr>
        <w:t xml:space="preserve">  </w:t>
      </w:r>
      <w:r w:rsidRPr="00607B99">
        <w:rPr>
          <w:lang w:val="es-ES_tradnl"/>
        </w:rPr>
        <w:t>Reportar de inmediato al Instituto Nacional de Cultura, INAC, el hallazgo de cualquier objeto de valor histórico o arqueológico para realizar el respectivo rescate</w:t>
      </w:r>
      <w:r w:rsidRPr="00607B99">
        <w:rPr>
          <w:rFonts w:ascii="Arial" w:hAnsi="Arial" w:cs="Arial"/>
          <w:lang w:val="es-ES_tradnl"/>
        </w:rPr>
        <w:t xml:space="preserve">. </w:t>
      </w:r>
    </w:p>
    <w:p w:rsidR="00607B99" w:rsidRDefault="00607B99" w:rsidP="00607B99">
      <w:pPr>
        <w:pStyle w:val="Prrafodelista"/>
        <w:rPr>
          <w:rFonts w:ascii="Arial" w:hAnsi="Arial" w:cs="Arial"/>
        </w:rPr>
      </w:pPr>
    </w:p>
    <w:p w:rsidR="00607B99" w:rsidRPr="00EA56EC" w:rsidRDefault="00607B99" w:rsidP="00607B99">
      <w:pPr>
        <w:numPr>
          <w:ilvl w:val="0"/>
          <w:numId w:val="10"/>
        </w:numPr>
        <w:tabs>
          <w:tab w:val="left" w:pos="567"/>
        </w:tabs>
        <w:spacing w:line="240" w:lineRule="exact"/>
        <w:jc w:val="both"/>
        <w:rPr>
          <w:b/>
          <w:szCs w:val="24"/>
          <w:lang w:val="es-PA"/>
        </w:rPr>
      </w:pPr>
      <w:r>
        <w:rPr>
          <w:rFonts w:ascii="Arial" w:hAnsi="Arial" w:cs="Arial"/>
        </w:rPr>
        <w:t xml:space="preserve">   </w:t>
      </w:r>
      <w:r w:rsidRPr="00607B99">
        <w:t>Antes de iniciar la etapa de construcción el PROMOTOR debe Cumplir con la Resolución AG 0235 de 12 de junio de 2003, el concepto es. “Por la cual se establece la tarifa para el pago en concepto de indemnización ecológica, para la expedición de los permisos de tala rasa y eliminación de sotobosques o formaciones de gramíneas, que se requiera para la ejecución de obras de desarrollo, infraestructuras y edificaciones”. (G.O. 24, 833 de 30 de junio de 2003).</w:t>
      </w:r>
    </w:p>
    <w:p w:rsidR="00EA56EC" w:rsidRDefault="00EA56EC" w:rsidP="00EA56EC">
      <w:pPr>
        <w:pStyle w:val="Prrafodelista"/>
        <w:rPr>
          <w:b/>
          <w:szCs w:val="24"/>
          <w:lang w:val="es-PA"/>
        </w:rPr>
      </w:pPr>
    </w:p>
    <w:p w:rsidR="00EA56EC" w:rsidRPr="00EA56EC" w:rsidRDefault="00EA56EC" w:rsidP="00EA56EC">
      <w:pPr>
        <w:pStyle w:val="Prrafodelista"/>
        <w:numPr>
          <w:ilvl w:val="0"/>
          <w:numId w:val="39"/>
        </w:numPr>
        <w:tabs>
          <w:tab w:val="left" w:pos="567"/>
        </w:tabs>
        <w:spacing w:line="240" w:lineRule="exact"/>
        <w:jc w:val="both"/>
        <w:rPr>
          <w:b/>
          <w:szCs w:val="24"/>
          <w:lang w:val="es-PA"/>
        </w:rPr>
      </w:pPr>
      <w:r>
        <w:rPr>
          <w:lang w:val="es-PA"/>
        </w:rPr>
        <w:t xml:space="preserve">  </w:t>
      </w:r>
      <w:r w:rsidRPr="00EA56EC">
        <w:rPr>
          <w:lang w:val="es-ES_tradnl"/>
        </w:rPr>
        <w:t>Presentar cada seis (6) meses, ante el Ministerio de Ambie</w:t>
      </w:r>
      <w:r>
        <w:rPr>
          <w:lang w:val="es-ES_tradnl"/>
        </w:rPr>
        <w:t xml:space="preserve">nte, Regional de Veraguas, para </w:t>
      </w:r>
      <w:r w:rsidRPr="00EA56EC">
        <w:rPr>
          <w:lang w:val="es-ES_tradnl"/>
        </w:rPr>
        <w:t>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7023DF" w:rsidRDefault="007023DF" w:rsidP="007023DF">
      <w:pPr>
        <w:pStyle w:val="Prrafodelista"/>
        <w:rPr>
          <w:b/>
          <w:szCs w:val="24"/>
          <w:lang w:val="es-PA"/>
        </w:rPr>
      </w:pPr>
    </w:p>
    <w:p w:rsidR="001721F5" w:rsidRPr="008808DE" w:rsidRDefault="007023DF" w:rsidP="001721F5">
      <w:pPr>
        <w:pStyle w:val="Prrafodelista"/>
        <w:numPr>
          <w:ilvl w:val="0"/>
          <w:numId w:val="10"/>
        </w:numPr>
        <w:spacing w:before="100" w:beforeAutospacing="1" w:after="100" w:afterAutospacing="1"/>
        <w:rPr>
          <w:color w:val="FF0000"/>
          <w:szCs w:val="24"/>
          <w:lang w:val="es-PA" w:eastAsia="es-PA"/>
        </w:rPr>
      </w:pPr>
      <w:r w:rsidRPr="008808DE">
        <w:rPr>
          <w:color w:val="FF0000"/>
          <w:szCs w:val="24"/>
          <w:lang w:val="es-PA" w:eastAsia="es-PA"/>
        </w:rPr>
        <w:t>Cumplir con el reglament</w:t>
      </w:r>
      <w:r w:rsidR="004506A3">
        <w:rPr>
          <w:color w:val="FF0000"/>
          <w:szCs w:val="24"/>
          <w:lang w:val="es-PA" w:eastAsia="es-PA"/>
        </w:rPr>
        <w:t>o técnico DGNTI-COPANIT – 35 2019</w:t>
      </w:r>
      <w:r w:rsidRPr="008808DE">
        <w:rPr>
          <w:color w:val="FF0000"/>
          <w:szCs w:val="24"/>
          <w:lang w:val="es-PA" w:eastAsia="es-PA"/>
        </w:rPr>
        <w:t>, “agua. Descarga de efluentes líquidos, directamente a cuerpos de aguas</w:t>
      </w:r>
      <w:r w:rsidR="001B3629" w:rsidRPr="008808DE">
        <w:rPr>
          <w:color w:val="FF0000"/>
          <w:szCs w:val="24"/>
          <w:lang w:val="es-PA" w:eastAsia="es-PA"/>
        </w:rPr>
        <w:t xml:space="preserve"> superficiales y subterráneas.</w:t>
      </w:r>
    </w:p>
    <w:p w:rsidR="001721F5" w:rsidRPr="001721F5" w:rsidRDefault="001721F5" w:rsidP="001721F5">
      <w:pPr>
        <w:pStyle w:val="Prrafodelista"/>
        <w:spacing w:before="100" w:beforeAutospacing="1" w:after="100" w:afterAutospacing="1"/>
        <w:rPr>
          <w:szCs w:val="24"/>
          <w:lang w:val="es-PA" w:eastAsia="es-PA"/>
        </w:rPr>
      </w:pPr>
    </w:p>
    <w:p w:rsidR="00EE05C9" w:rsidRDefault="00EE05C9" w:rsidP="00A069FF">
      <w:pPr>
        <w:numPr>
          <w:ilvl w:val="0"/>
          <w:numId w:val="10"/>
        </w:numPr>
        <w:spacing w:after="200" w:line="276" w:lineRule="auto"/>
        <w:contextualSpacing/>
        <w:jc w:val="both"/>
        <w:rPr>
          <w:lang w:val="es-ES_tradnl"/>
        </w:rPr>
      </w:pPr>
      <w:r w:rsidRPr="00EE05C9">
        <w:rPr>
          <w:lang w:val="es-ES_tradnl"/>
        </w:rPr>
        <w:t xml:space="preserve">Reglamento de Técnico DGNTI-COPANIT-47-2000. “Agua, Norma de Uso y Disposición Final de Lodos”. </w:t>
      </w:r>
    </w:p>
    <w:p w:rsidR="00A069FF" w:rsidRPr="00A069FF" w:rsidRDefault="00A069FF" w:rsidP="00A069FF">
      <w:pPr>
        <w:spacing w:after="200" w:line="276" w:lineRule="auto"/>
        <w:contextualSpacing/>
        <w:jc w:val="both"/>
        <w:rPr>
          <w:lang w:val="es-ES_tradnl"/>
        </w:rPr>
      </w:pPr>
    </w:p>
    <w:p w:rsidR="001B3629" w:rsidRPr="001721F5" w:rsidRDefault="00FE4035" w:rsidP="001721F5">
      <w:pPr>
        <w:numPr>
          <w:ilvl w:val="0"/>
          <w:numId w:val="10"/>
        </w:numPr>
        <w:tabs>
          <w:tab w:val="left" w:pos="567"/>
        </w:tabs>
        <w:spacing w:line="240" w:lineRule="exact"/>
        <w:jc w:val="both"/>
        <w:rPr>
          <w:b/>
          <w:szCs w:val="24"/>
          <w:lang w:val="es-PA"/>
        </w:rPr>
      </w:pPr>
      <w:r w:rsidRPr="00607B99">
        <w:rPr>
          <w:lang w:val="es-ES_tradnl"/>
        </w:rPr>
        <w:t>Cumplir con la norma DGTI-COPANIT- 39 2000, “Descarga de efluentes líquidos directamente a sistemas de recolección de aguas residuales”.</w:t>
      </w:r>
    </w:p>
    <w:p w:rsidR="001B3629" w:rsidRPr="00A069FF" w:rsidRDefault="001B3629" w:rsidP="001B3629">
      <w:pPr>
        <w:tabs>
          <w:tab w:val="left" w:pos="567"/>
        </w:tabs>
        <w:spacing w:line="240" w:lineRule="exact"/>
        <w:ind w:left="720"/>
        <w:jc w:val="both"/>
        <w:rPr>
          <w:b/>
          <w:szCs w:val="24"/>
          <w:lang w:val="es-PA"/>
        </w:rPr>
      </w:pPr>
    </w:p>
    <w:p w:rsidR="00A95332" w:rsidRDefault="00607B99"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607B99">
        <w:rPr>
          <w:lang w:val="es-ES_tradnl"/>
        </w:rPr>
        <w:t>Cumplir con el Reglamento DGTI-COPANIT-44-2000.”Higiene y Seguridad, Condiciones de Higiene y seguridad en el ambiente de Trabajo  donde se generen ruidos”.</w:t>
      </w:r>
    </w:p>
    <w:p w:rsidR="00A95332" w:rsidRDefault="00A95332" w:rsidP="00A95332">
      <w:pPr>
        <w:pStyle w:val="Prrafodelista"/>
        <w:rPr>
          <w:rFonts w:ascii="Arial" w:hAnsi="Arial" w:cs="Arial"/>
          <w:lang w:val="es-ES_tradnl"/>
        </w:rPr>
      </w:pPr>
    </w:p>
    <w:p w:rsidR="00A95332" w:rsidRPr="00456595" w:rsidRDefault="00A95332"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Cumplir con el Reglamento DGTI-COPANIT-45-2000.”Higiene y Seguridad, Condiciones de Higiene y seguridad en el ambiente de Trabajo  donde se generen vibraciones.</w:t>
      </w:r>
    </w:p>
    <w:p w:rsidR="00456595" w:rsidRDefault="00456595" w:rsidP="00456595">
      <w:pPr>
        <w:pStyle w:val="Prrafodelista"/>
        <w:rPr>
          <w:b/>
          <w:szCs w:val="24"/>
          <w:lang w:val="es-PA"/>
        </w:rPr>
      </w:pPr>
    </w:p>
    <w:p w:rsidR="00243772" w:rsidRPr="00A069FF" w:rsidRDefault="00456595" w:rsidP="00A50B15">
      <w:pPr>
        <w:pStyle w:val="Prrafodelista"/>
        <w:numPr>
          <w:ilvl w:val="0"/>
          <w:numId w:val="38"/>
        </w:numPr>
        <w:autoSpaceDE w:val="0"/>
        <w:autoSpaceDN w:val="0"/>
        <w:adjustRightInd w:val="0"/>
        <w:jc w:val="both"/>
        <w:rPr>
          <w:color w:val="000000"/>
          <w:szCs w:val="24"/>
          <w:lang w:val="es-PA" w:eastAsia="es-PA"/>
        </w:rPr>
      </w:pPr>
      <w:r w:rsidRPr="003F268F">
        <w:rPr>
          <w:bCs/>
          <w:color w:val="000000"/>
          <w:szCs w:val="24"/>
          <w:lang w:val="es-PA" w:eastAsia="es-PA"/>
        </w:rPr>
        <w:t>Decreto Ejecutivo No. 2 de 15 de febrero de 2008.</w:t>
      </w:r>
      <w:r w:rsidRPr="003F268F">
        <w:rPr>
          <w:b/>
          <w:bCs/>
          <w:color w:val="000000"/>
          <w:szCs w:val="24"/>
          <w:lang w:val="es-PA" w:eastAsia="es-PA"/>
        </w:rPr>
        <w:t xml:space="preserve"> </w:t>
      </w:r>
      <w:r w:rsidRPr="003F268F">
        <w:rPr>
          <w:color w:val="000000"/>
          <w:szCs w:val="24"/>
          <w:lang w:val="es-PA" w:eastAsia="es-PA"/>
        </w:rPr>
        <w:t>Por el cual se reglamenta la Seguridad, Salud e Higiene en la Industria de la Construcción¨.</w:t>
      </w:r>
    </w:p>
    <w:p w:rsidR="00A95332" w:rsidRPr="00A95332" w:rsidRDefault="00A95332" w:rsidP="00A95332">
      <w:pPr>
        <w:tabs>
          <w:tab w:val="left" w:pos="567"/>
        </w:tabs>
        <w:spacing w:line="240" w:lineRule="exact"/>
        <w:jc w:val="both"/>
        <w:rPr>
          <w:b/>
          <w:szCs w:val="24"/>
          <w:lang w:val="es-PA"/>
        </w:rPr>
      </w:pPr>
    </w:p>
    <w:p w:rsidR="00A95332" w:rsidRDefault="00A95332"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Deberá colocar señalizaciones viales claras, prácticas y visibles con letreros en coordinación con la autoridad correspondiente.</w:t>
      </w:r>
    </w:p>
    <w:p w:rsidR="00A95332" w:rsidRDefault="00A95332" w:rsidP="00A95332">
      <w:pPr>
        <w:pStyle w:val="Prrafodelista"/>
        <w:rPr>
          <w:rFonts w:ascii="Arial" w:hAnsi="Arial" w:cs="Arial"/>
          <w:lang w:val="es-ES_tradnl"/>
        </w:rPr>
      </w:pPr>
    </w:p>
    <w:p w:rsidR="00A95332" w:rsidRDefault="00A95332" w:rsidP="00A95332">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A95332" w:rsidRDefault="00A95332" w:rsidP="00A95332">
      <w:pPr>
        <w:pStyle w:val="Prrafodelista"/>
        <w:rPr>
          <w:rFonts w:ascii="Arial" w:hAnsi="Arial" w:cs="Arial"/>
          <w:lang w:val="es-ES_tradnl"/>
        </w:rPr>
      </w:pPr>
    </w:p>
    <w:p w:rsidR="001721F5" w:rsidRDefault="00A95332" w:rsidP="001721F5">
      <w:pPr>
        <w:numPr>
          <w:ilvl w:val="0"/>
          <w:numId w:val="10"/>
        </w:numPr>
        <w:tabs>
          <w:tab w:val="left" w:pos="567"/>
        </w:tabs>
        <w:spacing w:line="240" w:lineRule="exact"/>
        <w:jc w:val="both"/>
        <w:rPr>
          <w:b/>
          <w:szCs w:val="24"/>
          <w:lang w:val="es-PA"/>
        </w:rPr>
      </w:pPr>
      <w:r w:rsidRPr="00A95332">
        <w:rPr>
          <w:lang w:val="es-ES_tradnl"/>
        </w:rPr>
        <w:t xml:space="preserve">  Implementar  medidas para corregir, reducir y  controlar las partículas suspendidas (polvo, humo, etc.),  producto de la actividad de construcción del proyecto</w:t>
      </w:r>
      <w:r>
        <w:rPr>
          <w:lang w:val="es-ES_tradnl"/>
        </w:rPr>
        <w:t>.</w:t>
      </w:r>
    </w:p>
    <w:p w:rsidR="001721F5" w:rsidRDefault="001721F5" w:rsidP="001721F5">
      <w:pPr>
        <w:pStyle w:val="Prrafodelista"/>
        <w:rPr>
          <w:rFonts w:ascii="Arial" w:hAnsi="Arial" w:cs="Arial"/>
          <w:lang w:val="es-ES_tradnl"/>
        </w:rPr>
      </w:pPr>
    </w:p>
    <w:p w:rsidR="00A50B15" w:rsidRPr="001721F5" w:rsidRDefault="001721F5" w:rsidP="00EA56EC">
      <w:pPr>
        <w:numPr>
          <w:ilvl w:val="0"/>
          <w:numId w:val="10"/>
        </w:numPr>
        <w:tabs>
          <w:tab w:val="left" w:pos="567"/>
        </w:tabs>
        <w:spacing w:line="240" w:lineRule="exact"/>
        <w:jc w:val="both"/>
        <w:rPr>
          <w:b/>
          <w:szCs w:val="24"/>
          <w:lang w:val="es-PA"/>
        </w:rPr>
      </w:pPr>
      <w:r>
        <w:rPr>
          <w:lang w:val="es-ES_tradnl"/>
        </w:rPr>
        <w:t xml:space="preserve">  </w:t>
      </w:r>
      <w:r w:rsidRPr="001721F5">
        <w:rPr>
          <w:lang w:val="es-ES_tradnl"/>
        </w:rPr>
        <w:t>Implementar  medidas que prevengan el riesgo de derrames de hidrocarburos u otros contaminantes en el suelo.</w:t>
      </w:r>
    </w:p>
    <w:p w:rsidR="00364595" w:rsidRPr="00F21AD0" w:rsidRDefault="00364595" w:rsidP="00364595">
      <w:pPr>
        <w:tabs>
          <w:tab w:val="left" w:pos="567"/>
        </w:tabs>
        <w:spacing w:line="240" w:lineRule="exact"/>
        <w:jc w:val="both"/>
        <w:rPr>
          <w:b/>
          <w:szCs w:val="24"/>
          <w:lang w:val="es-PA"/>
        </w:rPr>
      </w:pPr>
    </w:p>
    <w:p w:rsidR="009A1E7B" w:rsidRPr="009A1E7B" w:rsidRDefault="009A1E7B" w:rsidP="009A1E7B">
      <w:pPr>
        <w:numPr>
          <w:ilvl w:val="0"/>
          <w:numId w:val="10"/>
        </w:numPr>
        <w:tabs>
          <w:tab w:val="left" w:pos="567"/>
        </w:tabs>
        <w:spacing w:line="240" w:lineRule="exact"/>
        <w:jc w:val="both"/>
        <w:rPr>
          <w:b/>
          <w:szCs w:val="24"/>
          <w:lang w:val="es-PA"/>
        </w:rPr>
      </w:pPr>
      <w:r>
        <w:rPr>
          <w:rFonts w:ascii="Arial" w:hAnsi="Arial" w:cs="Arial"/>
          <w:lang w:val="es-ES_tradnl"/>
        </w:rPr>
        <w:t xml:space="preserve">  </w:t>
      </w:r>
      <w:r w:rsidRPr="009A1E7B">
        <w:rPr>
          <w:lang w:val="es-ES_tradnl"/>
        </w:rPr>
        <w:t>Cumplir con la Ley N° 66 de 10 de noviembre de 1947. “Por la cual se aprueba el Código Sanitario de la República de Panamá”. (G.O. 10,467) y sus modificaciones.</w:t>
      </w:r>
    </w:p>
    <w:p w:rsidR="009A1E7B" w:rsidRPr="009A1E7B" w:rsidRDefault="009A1E7B" w:rsidP="009A1E7B">
      <w:pPr>
        <w:pStyle w:val="Prrafodelista"/>
        <w:autoSpaceDE w:val="0"/>
        <w:autoSpaceDN w:val="0"/>
        <w:adjustRightInd w:val="0"/>
        <w:rPr>
          <w:rFonts w:ascii="Arial" w:hAnsi="Arial" w:cs="Arial"/>
          <w:color w:val="000000"/>
          <w:szCs w:val="24"/>
          <w:lang w:val="es-PA" w:eastAsia="es-PA"/>
        </w:rPr>
      </w:pPr>
    </w:p>
    <w:p w:rsidR="009A1E7B" w:rsidRDefault="009A1E7B" w:rsidP="009A1E7B">
      <w:pPr>
        <w:pStyle w:val="Prrafodelista"/>
        <w:numPr>
          <w:ilvl w:val="0"/>
          <w:numId w:val="10"/>
        </w:numPr>
        <w:autoSpaceDE w:val="0"/>
        <w:autoSpaceDN w:val="0"/>
        <w:adjustRightInd w:val="0"/>
        <w:jc w:val="both"/>
        <w:rPr>
          <w:color w:val="000000"/>
          <w:szCs w:val="24"/>
          <w:lang w:val="es-PA" w:eastAsia="es-PA"/>
        </w:rPr>
      </w:pPr>
      <w:r w:rsidRPr="009A1E7B">
        <w:rPr>
          <w:color w:val="000000"/>
          <w:szCs w:val="24"/>
          <w:lang w:val="es-PA" w:eastAsia="es-PA"/>
        </w:rPr>
        <w:t xml:space="preserve">Cumplir con la Reglamentación y Requisitos para la construcción de Acueductos y Alcantarillados Sanitarios de La República de Panamá, normada por el Instituto de Acueductos y Alcantarillados Nacionales. </w:t>
      </w:r>
    </w:p>
    <w:p w:rsidR="009A1E7B" w:rsidRPr="009A1E7B" w:rsidRDefault="009A1E7B" w:rsidP="009A1E7B">
      <w:pPr>
        <w:pStyle w:val="Prrafodelista"/>
        <w:rPr>
          <w:rFonts w:ascii="Arial" w:hAnsi="Arial" w:cs="Arial"/>
          <w:lang w:val="es-ES_tradnl"/>
        </w:rPr>
      </w:pPr>
    </w:p>
    <w:p w:rsidR="009A1E7B" w:rsidRPr="009A1E7B" w:rsidRDefault="009A1E7B" w:rsidP="009A1E7B">
      <w:pPr>
        <w:pStyle w:val="Prrafodelista"/>
        <w:numPr>
          <w:ilvl w:val="0"/>
          <w:numId w:val="10"/>
        </w:numPr>
        <w:autoSpaceDE w:val="0"/>
        <w:autoSpaceDN w:val="0"/>
        <w:adjustRightInd w:val="0"/>
        <w:jc w:val="both"/>
        <w:rPr>
          <w:color w:val="000000"/>
          <w:szCs w:val="24"/>
          <w:lang w:val="es-PA" w:eastAsia="es-PA"/>
        </w:rPr>
      </w:pPr>
      <w:r w:rsidRPr="009A1E7B">
        <w:rPr>
          <w:szCs w:val="24"/>
          <w:lang w:val="es-ES_tradnl"/>
        </w:rPr>
        <w:t>Cumplir con el Régi</w:t>
      </w:r>
      <w:r w:rsidR="00AB61E1">
        <w:rPr>
          <w:szCs w:val="24"/>
          <w:lang w:val="es-ES_tradnl"/>
        </w:rPr>
        <w:t xml:space="preserve">men Municipal del distrito de </w:t>
      </w:r>
      <w:r w:rsidR="00364595">
        <w:rPr>
          <w:szCs w:val="24"/>
          <w:lang w:val="es-ES_tradnl"/>
        </w:rPr>
        <w:t>Santiago</w:t>
      </w:r>
      <w:r w:rsidRPr="009A1E7B">
        <w:rPr>
          <w:szCs w:val="24"/>
          <w:lang w:val="es-ES_tradnl"/>
        </w:rPr>
        <w:t xml:space="preserve"> referente al régimen impositivo para los permisos de construcción y sus concordantes.</w:t>
      </w:r>
    </w:p>
    <w:p w:rsidR="009A1E7B" w:rsidRPr="009A1E7B" w:rsidRDefault="009A1E7B" w:rsidP="009A1E7B">
      <w:pPr>
        <w:pStyle w:val="Prrafodelista"/>
        <w:autoSpaceDE w:val="0"/>
        <w:autoSpaceDN w:val="0"/>
        <w:adjustRightInd w:val="0"/>
        <w:jc w:val="both"/>
        <w:rPr>
          <w:color w:val="000000"/>
          <w:szCs w:val="24"/>
          <w:lang w:val="es-PA" w:eastAsia="es-PA"/>
        </w:rPr>
      </w:pPr>
    </w:p>
    <w:p w:rsidR="00722151" w:rsidRDefault="00722151">
      <w:pPr>
        <w:spacing w:line="240" w:lineRule="exact"/>
        <w:jc w:val="both"/>
        <w:outlineLvl w:val="1"/>
        <w:rPr>
          <w:b/>
          <w:sz w:val="22"/>
          <w:lang w:val="es-PA"/>
        </w:rPr>
      </w:pPr>
    </w:p>
    <w:p w:rsidR="009A1E7B" w:rsidRDefault="009A1E7B">
      <w:pPr>
        <w:spacing w:line="240" w:lineRule="exact"/>
        <w:jc w:val="both"/>
        <w:outlineLvl w:val="1"/>
        <w:rPr>
          <w:b/>
          <w:sz w:val="22"/>
          <w:lang w:val="es-PA"/>
        </w:rPr>
      </w:pPr>
    </w:p>
    <w:p w:rsidR="009A1E7B" w:rsidRDefault="009A1E7B">
      <w:pPr>
        <w:spacing w:line="240" w:lineRule="exact"/>
        <w:jc w:val="both"/>
        <w:outlineLvl w:val="1"/>
        <w:rPr>
          <w:b/>
          <w:sz w:val="22"/>
          <w:lang w:val="es-PA"/>
        </w:rPr>
      </w:pPr>
    </w:p>
    <w:p w:rsidR="003A09E2" w:rsidRDefault="003A09E2">
      <w:pPr>
        <w:spacing w:line="240" w:lineRule="exact"/>
        <w:jc w:val="both"/>
        <w:outlineLvl w:val="1"/>
        <w:rPr>
          <w:b/>
          <w:sz w:val="22"/>
          <w:lang w:val="es-PA"/>
        </w:rPr>
      </w:pPr>
    </w:p>
    <w:p w:rsidR="009A1E7B" w:rsidRDefault="009A1E7B">
      <w:pPr>
        <w:spacing w:line="240" w:lineRule="exact"/>
        <w:jc w:val="both"/>
        <w:outlineLvl w:val="1"/>
        <w:rPr>
          <w:b/>
          <w:sz w:val="22"/>
          <w:lang w:val="es-PA"/>
        </w:rPr>
      </w:pPr>
    </w:p>
    <w:p w:rsidR="00926CAB" w:rsidRDefault="00926CAB">
      <w:pPr>
        <w:spacing w:line="240" w:lineRule="exact"/>
        <w:jc w:val="both"/>
        <w:outlineLvl w:val="1"/>
        <w:rPr>
          <w:b/>
          <w:sz w:val="22"/>
          <w:lang w:val="es-PA"/>
        </w:rPr>
      </w:pPr>
    </w:p>
    <w:p w:rsidR="009A1E7B" w:rsidRDefault="009A1E7B">
      <w:pPr>
        <w:spacing w:line="240" w:lineRule="exact"/>
        <w:jc w:val="both"/>
        <w:outlineLvl w:val="1"/>
        <w:rPr>
          <w:b/>
          <w:sz w:val="22"/>
          <w:lang w:val="es-PA"/>
        </w:rPr>
      </w:pPr>
    </w:p>
    <w:p w:rsidR="00722151" w:rsidRDefault="00722151">
      <w:pPr>
        <w:spacing w:line="240" w:lineRule="exact"/>
        <w:jc w:val="both"/>
        <w:outlineLvl w:val="1"/>
        <w:rPr>
          <w:b/>
          <w:sz w:val="22"/>
          <w:lang w:val="es-PA"/>
        </w:rPr>
      </w:pPr>
    </w:p>
    <w:tbl>
      <w:tblPr>
        <w:tblW w:w="0" w:type="auto"/>
        <w:tblLook w:val="04A0" w:firstRow="1" w:lastRow="0" w:firstColumn="1" w:lastColumn="0" w:noHBand="0" w:noVBand="1"/>
      </w:tblPr>
      <w:tblGrid>
        <w:gridCol w:w="4750"/>
        <w:gridCol w:w="4750"/>
      </w:tblGrid>
      <w:tr w:rsidR="00E2119E">
        <w:tc>
          <w:tcPr>
            <w:tcW w:w="4750" w:type="dxa"/>
            <w:tcBorders>
              <w:top w:val="nil"/>
              <w:left w:val="nil"/>
              <w:bottom w:val="nil"/>
              <w:right w:val="nil"/>
            </w:tcBorders>
          </w:tcPr>
          <w:p w:rsidR="00E2119E" w:rsidRDefault="004F1D91">
            <w:pPr>
              <w:jc w:val="center"/>
              <w:rPr>
                <w:b/>
                <w:caps/>
                <w:color w:val="000000"/>
                <w:u w:val="single"/>
              </w:rPr>
            </w:pPr>
            <w:r>
              <w:rPr>
                <w:b/>
                <w:caps/>
                <w:color w:val="000000"/>
                <w:u w:val="single"/>
              </w:rPr>
              <w:t>___________________________________</w:t>
            </w:r>
          </w:p>
          <w:p w:rsidR="00E2119E" w:rsidRPr="00D553C7" w:rsidRDefault="004F1D91">
            <w:pPr>
              <w:jc w:val="center"/>
              <w:rPr>
                <w:b/>
                <w:caps/>
                <w:color w:val="000000"/>
              </w:rPr>
            </w:pPr>
            <w:proofErr w:type="spellStart"/>
            <w:r w:rsidRPr="00D553C7">
              <w:rPr>
                <w:b/>
                <w:caps/>
                <w:color w:val="000000"/>
              </w:rPr>
              <w:t>M.S</w:t>
            </w:r>
            <w:r w:rsidRPr="00D553C7">
              <w:rPr>
                <w:b/>
                <w:color w:val="000000"/>
                <w:sz w:val="22"/>
              </w:rPr>
              <w:t>c</w:t>
            </w:r>
            <w:proofErr w:type="spellEnd"/>
            <w:r w:rsidRPr="00D553C7">
              <w:rPr>
                <w:b/>
                <w:caps/>
                <w:color w:val="000000"/>
              </w:rPr>
              <w:t xml:space="preserve">. ESEQUIEL ABREGO  </w:t>
            </w:r>
          </w:p>
          <w:p w:rsidR="00E2119E" w:rsidRDefault="00E67E28">
            <w:pPr>
              <w:spacing w:line="240" w:lineRule="exact"/>
              <w:jc w:val="center"/>
              <w:outlineLvl w:val="1"/>
              <w:rPr>
                <w:b/>
                <w:sz w:val="22"/>
                <w:lang w:val="es-PA"/>
              </w:rPr>
            </w:pPr>
            <w:r>
              <w:t>Evaluador</w:t>
            </w:r>
          </w:p>
        </w:tc>
        <w:tc>
          <w:tcPr>
            <w:tcW w:w="4750" w:type="dxa"/>
            <w:tcBorders>
              <w:top w:val="nil"/>
              <w:left w:val="nil"/>
              <w:bottom w:val="nil"/>
              <w:right w:val="nil"/>
            </w:tcBorders>
          </w:tcPr>
          <w:p w:rsidR="00E2119E" w:rsidRDefault="004F1D91">
            <w:pPr>
              <w:jc w:val="center"/>
              <w:rPr>
                <w:b/>
                <w:caps/>
                <w:color w:val="000000"/>
                <w:u w:val="single"/>
              </w:rPr>
            </w:pPr>
            <w:r>
              <w:rPr>
                <w:b/>
                <w:caps/>
                <w:color w:val="000000"/>
                <w:u w:val="single"/>
              </w:rPr>
              <w:t>_____________________________________</w:t>
            </w:r>
          </w:p>
          <w:p w:rsidR="00E2119E" w:rsidRPr="00D553C7" w:rsidRDefault="00CF06AE">
            <w:pPr>
              <w:jc w:val="center"/>
              <w:rPr>
                <w:b/>
                <w:caps/>
                <w:color w:val="000000"/>
              </w:rPr>
            </w:pPr>
            <w:r>
              <w:rPr>
                <w:b/>
                <w:caps/>
                <w:color w:val="000000"/>
              </w:rPr>
              <w:t>Ing. Hector Urriola</w:t>
            </w:r>
          </w:p>
          <w:p w:rsidR="00E2119E" w:rsidRDefault="00E67E28">
            <w:pPr>
              <w:spacing w:line="240" w:lineRule="exact"/>
              <w:jc w:val="center"/>
              <w:outlineLvl w:val="1"/>
              <w:rPr>
                <w:b/>
                <w:sz w:val="22"/>
                <w:lang w:val="es-PA"/>
              </w:rPr>
            </w:pPr>
            <w:r>
              <w:t>Evaluador</w:t>
            </w:r>
          </w:p>
        </w:tc>
      </w:tr>
    </w:tbl>
    <w:p w:rsidR="00E2119E" w:rsidRDefault="00E2119E">
      <w:pPr>
        <w:spacing w:line="240" w:lineRule="exact"/>
        <w:jc w:val="both"/>
        <w:outlineLvl w:val="1"/>
        <w:rPr>
          <w:b/>
          <w:sz w:val="22"/>
          <w:lang w:val="es-PA"/>
        </w:rPr>
      </w:pPr>
    </w:p>
    <w:p w:rsidR="00D553C7" w:rsidRDefault="00EE5E81" w:rsidP="00EE5E81">
      <w:pPr>
        <w:tabs>
          <w:tab w:val="left" w:pos="6570"/>
        </w:tabs>
        <w:spacing w:line="240" w:lineRule="exact"/>
        <w:jc w:val="both"/>
        <w:outlineLvl w:val="1"/>
        <w:rPr>
          <w:b/>
          <w:sz w:val="22"/>
          <w:lang w:val="es-PA"/>
        </w:rPr>
      </w:pPr>
      <w:r>
        <w:rPr>
          <w:b/>
          <w:sz w:val="22"/>
          <w:lang w:val="es-PA"/>
        </w:rPr>
        <w:tab/>
      </w:r>
    </w:p>
    <w:p w:rsidR="00D553C7" w:rsidRDefault="00D553C7">
      <w:pPr>
        <w:spacing w:line="240" w:lineRule="exact"/>
        <w:jc w:val="both"/>
        <w:outlineLvl w:val="1"/>
        <w:rPr>
          <w:b/>
          <w:sz w:val="22"/>
          <w:lang w:val="es-PA"/>
        </w:rPr>
      </w:pPr>
    </w:p>
    <w:p w:rsidR="00926CAB" w:rsidRDefault="00926CAB">
      <w:pPr>
        <w:spacing w:line="240" w:lineRule="exact"/>
        <w:jc w:val="both"/>
        <w:outlineLvl w:val="1"/>
        <w:rPr>
          <w:b/>
          <w:sz w:val="22"/>
          <w:lang w:val="es-PA"/>
        </w:rPr>
      </w:pPr>
    </w:p>
    <w:p w:rsidR="00926CAB" w:rsidRDefault="00926CAB">
      <w:pPr>
        <w:spacing w:line="240" w:lineRule="exact"/>
        <w:jc w:val="both"/>
        <w:outlineLvl w:val="1"/>
        <w:rPr>
          <w:b/>
          <w:sz w:val="22"/>
          <w:lang w:val="es-PA"/>
        </w:rPr>
      </w:pPr>
    </w:p>
    <w:p w:rsidR="00E2119E" w:rsidRDefault="00E2119E">
      <w:pPr>
        <w:spacing w:line="240" w:lineRule="exact"/>
        <w:jc w:val="both"/>
        <w:outlineLvl w:val="1"/>
        <w:rPr>
          <w:b/>
          <w:sz w:val="22"/>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E2119E">
        <w:tc>
          <w:tcPr>
            <w:tcW w:w="9500" w:type="dxa"/>
            <w:tcBorders>
              <w:top w:val="nil"/>
              <w:left w:val="nil"/>
              <w:bottom w:val="nil"/>
              <w:right w:val="nil"/>
            </w:tcBorders>
          </w:tcPr>
          <w:p w:rsidR="00E2119E" w:rsidRDefault="004F1D91">
            <w:pPr>
              <w:jc w:val="center"/>
              <w:rPr>
                <w:b/>
                <w:caps/>
                <w:color w:val="000000"/>
                <w:u w:val="single"/>
              </w:rPr>
            </w:pPr>
            <w:r>
              <w:rPr>
                <w:b/>
                <w:caps/>
                <w:color w:val="000000"/>
                <w:u w:val="single"/>
              </w:rPr>
              <w:t>________________________________________________</w:t>
            </w:r>
          </w:p>
          <w:p w:rsidR="00E2119E" w:rsidRPr="00D553C7" w:rsidRDefault="004F1D91" w:rsidP="004F1D91">
            <w:pPr>
              <w:jc w:val="center"/>
              <w:rPr>
                <w:b/>
                <w:caps/>
                <w:color w:val="000000"/>
              </w:rPr>
            </w:pPr>
            <w:r w:rsidRPr="00D553C7">
              <w:rPr>
                <w:b/>
                <w:caps/>
                <w:color w:val="000000"/>
              </w:rPr>
              <w:t>MAGISTER. EDILMA RODRIGUEZ</w:t>
            </w:r>
          </w:p>
          <w:p w:rsidR="00E2119E" w:rsidRDefault="004F1D91">
            <w:pPr>
              <w:jc w:val="center"/>
            </w:pPr>
            <w:r>
              <w:t>Jefa de la sección de Evaluación Ambienta Regional de Veraguas</w:t>
            </w:r>
          </w:p>
          <w:p w:rsidR="00E2119E" w:rsidRDefault="00E2119E">
            <w:pPr>
              <w:spacing w:line="240" w:lineRule="exact"/>
              <w:jc w:val="both"/>
              <w:rPr>
                <w:b/>
                <w:caps/>
                <w:color w:val="000000"/>
                <w:sz w:val="22"/>
                <w:lang w:val="es-PA"/>
              </w:rPr>
            </w:pPr>
          </w:p>
        </w:tc>
      </w:tr>
    </w:tbl>
    <w:p w:rsidR="00E2119E" w:rsidRDefault="00E2119E">
      <w:pPr>
        <w:spacing w:line="240" w:lineRule="exact"/>
        <w:jc w:val="both"/>
        <w:outlineLvl w:val="1"/>
        <w:rPr>
          <w:b/>
          <w:sz w:val="22"/>
          <w:lang w:val="es-PA"/>
        </w:rPr>
      </w:pPr>
    </w:p>
    <w:p w:rsidR="00E2119E" w:rsidRDefault="00993AFA">
      <w:pPr>
        <w:tabs>
          <w:tab w:val="left" w:pos="708"/>
          <w:tab w:val="center" w:pos="4419"/>
          <w:tab w:val="right" w:pos="8838"/>
        </w:tabs>
        <w:spacing w:line="240" w:lineRule="exact"/>
        <w:rPr>
          <w:sz w:val="22"/>
          <w:lang w:val="es-PA"/>
        </w:rPr>
      </w:pPr>
      <w:r>
        <w:rPr>
          <w:sz w:val="22"/>
          <w:lang w:val="es-PA"/>
        </w:rPr>
        <w:t xml:space="preserve"> </w:t>
      </w:r>
      <w:r w:rsidR="00E67E28">
        <w:rPr>
          <w:sz w:val="22"/>
          <w:lang w:val="es-PA"/>
        </w:rPr>
        <w:t xml:space="preserve">                                                                        </w:t>
      </w:r>
    </w:p>
    <w:p w:rsidR="00D553C7" w:rsidRDefault="00D553C7">
      <w:pPr>
        <w:tabs>
          <w:tab w:val="left" w:pos="708"/>
          <w:tab w:val="center" w:pos="4419"/>
          <w:tab w:val="right" w:pos="8838"/>
        </w:tabs>
        <w:spacing w:line="240" w:lineRule="exact"/>
        <w:rPr>
          <w:color w:val="000000"/>
          <w:sz w:val="22"/>
          <w:lang w:val="es-PA"/>
        </w:rPr>
      </w:pPr>
    </w:p>
    <w:p w:rsidR="0053599C" w:rsidRDefault="0053599C">
      <w:pPr>
        <w:tabs>
          <w:tab w:val="left" w:pos="708"/>
          <w:tab w:val="center" w:pos="4419"/>
          <w:tab w:val="right" w:pos="8838"/>
        </w:tabs>
        <w:spacing w:line="240" w:lineRule="exact"/>
        <w:rPr>
          <w:color w:val="000000"/>
          <w:sz w:val="22"/>
          <w:lang w:val="es-PA"/>
        </w:rPr>
      </w:pPr>
    </w:p>
    <w:p w:rsidR="0053599C" w:rsidRDefault="0053599C">
      <w:pPr>
        <w:tabs>
          <w:tab w:val="left" w:pos="708"/>
          <w:tab w:val="center" w:pos="4419"/>
          <w:tab w:val="right" w:pos="8838"/>
        </w:tabs>
        <w:spacing w:line="240" w:lineRule="exact"/>
        <w:rPr>
          <w:color w:val="000000"/>
          <w:sz w:val="22"/>
          <w:lang w:val="es-PA"/>
        </w:rPr>
      </w:pPr>
    </w:p>
    <w:p w:rsidR="00D553C7" w:rsidRDefault="00D553C7">
      <w:pPr>
        <w:tabs>
          <w:tab w:val="left" w:pos="708"/>
          <w:tab w:val="center" w:pos="4419"/>
          <w:tab w:val="right" w:pos="8838"/>
        </w:tabs>
        <w:spacing w:line="240" w:lineRule="exact"/>
        <w:rPr>
          <w:color w:val="000000"/>
          <w:sz w:val="22"/>
          <w:lang w:val="es-PA"/>
        </w:rPr>
      </w:pPr>
    </w:p>
    <w:p w:rsidR="00D553C7" w:rsidRDefault="00D553C7">
      <w:pPr>
        <w:tabs>
          <w:tab w:val="left" w:pos="708"/>
          <w:tab w:val="center" w:pos="4419"/>
          <w:tab w:val="right" w:pos="8838"/>
        </w:tabs>
        <w:spacing w:line="240" w:lineRule="exact"/>
        <w:rPr>
          <w:color w:val="000000"/>
          <w:sz w:val="22"/>
          <w:lang w:val="es-PA"/>
        </w:rPr>
      </w:pPr>
    </w:p>
    <w:tbl>
      <w:tblPr>
        <w:tblpPr w:leftFromText="141" w:rightFromText="141" w:vertAnchor="text" w:horzAnchor="margin" w:tblpYSpec="center"/>
        <w:tblW w:w="0" w:type="auto"/>
        <w:tblLook w:val="04A0" w:firstRow="1" w:lastRow="0" w:firstColumn="1" w:lastColumn="0" w:noHBand="0" w:noVBand="1"/>
      </w:tblPr>
      <w:tblGrid>
        <w:gridCol w:w="9500"/>
      </w:tblGrid>
      <w:tr w:rsidR="00A069FF" w:rsidTr="00A069FF">
        <w:tc>
          <w:tcPr>
            <w:tcW w:w="9500" w:type="dxa"/>
            <w:tcBorders>
              <w:top w:val="nil"/>
              <w:left w:val="nil"/>
              <w:bottom w:val="nil"/>
              <w:right w:val="nil"/>
            </w:tcBorders>
          </w:tcPr>
          <w:p w:rsidR="00A069FF" w:rsidRDefault="00A069FF" w:rsidP="00A069FF">
            <w:pPr>
              <w:jc w:val="center"/>
              <w:rPr>
                <w:b/>
                <w:caps/>
                <w:color w:val="000000"/>
                <w:u w:val="single"/>
              </w:rPr>
            </w:pPr>
            <w:r>
              <w:rPr>
                <w:b/>
                <w:caps/>
                <w:color w:val="000000"/>
                <w:u w:val="single"/>
              </w:rPr>
              <w:t>_________________________________________________________</w:t>
            </w:r>
          </w:p>
          <w:p w:rsidR="00A069FF" w:rsidRPr="00D553C7" w:rsidRDefault="00A069FF" w:rsidP="00A069FF">
            <w:pPr>
              <w:jc w:val="center"/>
              <w:rPr>
                <w:b/>
                <w:caps/>
                <w:color w:val="000000"/>
              </w:rPr>
            </w:pPr>
            <w:r>
              <w:rPr>
                <w:b/>
                <w:caps/>
                <w:color w:val="000000"/>
              </w:rPr>
              <w:t>INGENIERA. JULIETA FERNANDEZ C.</w:t>
            </w:r>
          </w:p>
          <w:p w:rsidR="00A069FF" w:rsidRDefault="00A069FF" w:rsidP="00A069FF">
            <w:pPr>
              <w:jc w:val="center"/>
              <w:rPr>
                <w:sz w:val="22"/>
                <w:lang w:val="es-PA"/>
              </w:rPr>
            </w:pPr>
            <w:r>
              <w:t>Directora Regional Ministerio de Ambiente Veraguas.</w:t>
            </w:r>
          </w:p>
        </w:tc>
      </w:tr>
    </w:tbl>
    <w:p w:rsidR="00E2119E" w:rsidRDefault="00E2119E">
      <w:pPr>
        <w:spacing w:line="240" w:lineRule="exact"/>
        <w:jc w:val="both"/>
        <w:rPr>
          <w:b/>
          <w:color w:val="000000"/>
          <w:sz w:val="22"/>
          <w:lang w:val="es-PA"/>
        </w:rPr>
      </w:pPr>
    </w:p>
    <w:p w:rsidR="00E2119E" w:rsidRDefault="00E2119E">
      <w:pPr>
        <w:spacing w:line="240" w:lineRule="exact"/>
        <w:jc w:val="both"/>
        <w:rPr>
          <w:b/>
          <w:caps/>
          <w:color w:val="000000"/>
          <w:sz w:val="22"/>
          <w:lang w:val="es-PA"/>
        </w:rPr>
      </w:pPr>
    </w:p>
    <w:p w:rsidR="00E2119E" w:rsidRPr="00A069FF" w:rsidRDefault="00E67E28" w:rsidP="00A069FF">
      <w:pPr>
        <w:spacing w:line="240" w:lineRule="exact"/>
        <w:rPr>
          <w:b/>
          <w:caps/>
          <w:color w:val="000000"/>
          <w:sz w:val="22"/>
          <w:lang w:val="es-PA"/>
        </w:rPr>
      </w:pPr>
      <w:r>
        <w:rPr>
          <w:b/>
          <w:caps/>
          <w:color w:val="000000"/>
          <w:sz w:val="22"/>
          <w:lang w:val="es-PA"/>
        </w:rPr>
        <w:t xml:space="preserve">                                                       </w:t>
      </w:r>
      <w:r w:rsidR="00A069FF">
        <w:rPr>
          <w:b/>
          <w:caps/>
          <w:color w:val="000000"/>
          <w:sz w:val="22"/>
          <w:lang w:val="es-PA"/>
        </w:rPr>
        <w:t xml:space="preserve">                               </w:t>
      </w:r>
    </w:p>
    <w:sectPr w:rsidR="00E2119E" w:rsidRPr="00A069FF">
      <w:footerReference w:type="default" r:id="rId10"/>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2B" w:rsidRDefault="0074172B">
      <w:r>
        <w:separator/>
      </w:r>
    </w:p>
  </w:endnote>
  <w:endnote w:type="continuationSeparator" w:id="0">
    <w:p w:rsidR="0074172B" w:rsidRDefault="0074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78D" w:rsidRDefault="00C3578D">
    <w:pPr>
      <w:pStyle w:val="Piedepgina"/>
      <w:jc w:val="right"/>
    </w:pPr>
    <w:r>
      <w:t xml:space="preserve">Página </w:t>
    </w:r>
    <w:r>
      <w:rPr>
        <w:b/>
      </w:rPr>
      <w:fldChar w:fldCharType="begin"/>
    </w:r>
    <w:r>
      <w:rPr>
        <w:b/>
      </w:rPr>
      <w:instrText>PAGE</w:instrText>
    </w:r>
    <w:r>
      <w:rPr>
        <w:b/>
      </w:rPr>
      <w:fldChar w:fldCharType="separate"/>
    </w:r>
    <w:r w:rsidR="00B958E2">
      <w:rPr>
        <w:b/>
        <w:noProof/>
      </w:rPr>
      <w:t>1</w:t>
    </w:r>
    <w:r>
      <w:rPr>
        <w:b/>
      </w:rPr>
      <w:fldChar w:fldCharType="end"/>
    </w:r>
    <w:r>
      <w:t xml:space="preserve"> de </w:t>
    </w:r>
    <w:r>
      <w:rPr>
        <w:b/>
      </w:rPr>
      <w:fldChar w:fldCharType="begin"/>
    </w:r>
    <w:r>
      <w:rPr>
        <w:b/>
      </w:rPr>
      <w:instrText>NUMPAGES</w:instrText>
    </w:r>
    <w:r>
      <w:rPr>
        <w:b/>
      </w:rPr>
      <w:fldChar w:fldCharType="separate"/>
    </w:r>
    <w:r w:rsidR="00B958E2">
      <w:rPr>
        <w:b/>
        <w:noProof/>
      </w:rPr>
      <w:t>10</w:t>
    </w:r>
    <w:r>
      <w:rPr>
        <w:b/>
      </w:rPr>
      <w:fldChar w:fldCharType="end"/>
    </w:r>
  </w:p>
  <w:p w:rsidR="00C3578D" w:rsidRDefault="00C357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72B" w:rsidRDefault="0074172B">
      <w:r>
        <w:separator/>
      </w:r>
    </w:p>
  </w:footnote>
  <w:footnote w:type="continuationSeparator" w:id="0">
    <w:p w:rsidR="0074172B" w:rsidRDefault="00741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CE467BA"/>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67D1983"/>
    <w:multiLevelType w:val="hybridMultilevel"/>
    <w:tmpl w:val="E2183A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nsid w:val="140B12F5"/>
    <w:multiLevelType w:val="hybridMultilevel"/>
    <w:tmpl w:val="C70801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15411216"/>
    <w:multiLevelType w:val="hybridMultilevel"/>
    <w:tmpl w:val="1B444B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6">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0">
    <w:nsid w:val="20B3226D"/>
    <w:multiLevelType w:val="hybridMultilevel"/>
    <w:tmpl w:val="5EECFE5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23F77EE2"/>
    <w:multiLevelType w:val="hybridMultilevel"/>
    <w:tmpl w:val="EFB8101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25D174D6"/>
    <w:multiLevelType w:val="hybridMultilevel"/>
    <w:tmpl w:val="668471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31AE2E1A"/>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34851033"/>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37DF2234"/>
    <w:multiLevelType w:val="hybridMultilevel"/>
    <w:tmpl w:val="95AA42FC"/>
    <w:lvl w:ilvl="0" w:tplc="3758ADD0">
      <w:start w:val="1"/>
      <w:numFmt w:val="decimal"/>
      <w:lvlText w:val="%1."/>
      <w:lvlJc w:val="left"/>
      <w:pPr>
        <w:ind w:left="360" w:hanging="360"/>
      </w:pPr>
      <w:rPr>
        <w:rFonts w:hint="default"/>
        <w:b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20520B"/>
    <w:multiLevelType w:val="hybridMultilevel"/>
    <w:tmpl w:val="35C4F554"/>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17">
    <w:nsid w:val="3CEA2C86"/>
    <w:multiLevelType w:val="hybridMultilevel"/>
    <w:tmpl w:val="AA3C6B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3E340CA4"/>
    <w:multiLevelType w:val="hybridMultilevel"/>
    <w:tmpl w:val="1E7615B0"/>
    <w:lvl w:ilvl="0" w:tplc="180A0001">
      <w:start w:val="1"/>
      <w:numFmt w:val="bullet"/>
      <w:lvlText w:val=""/>
      <w:lvlJc w:val="left"/>
      <w:pPr>
        <w:ind w:left="648" w:hanging="360"/>
      </w:pPr>
      <w:rPr>
        <w:rFonts w:ascii="Symbol" w:hAnsi="Symbol" w:hint="default"/>
      </w:rPr>
    </w:lvl>
    <w:lvl w:ilvl="1" w:tplc="180A0003" w:tentative="1">
      <w:start w:val="1"/>
      <w:numFmt w:val="bullet"/>
      <w:lvlText w:val="o"/>
      <w:lvlJc w:val="left"/>
      <w:pPr>
        <w:ind w:left="1368" w:hanging="360"/>
      </w:pPr>
      <w:rPr>
        <w:rFonts w:ascii="Courier New" w:hAnsi="Courier New" w:cs="Courier New" w:hint="default"/>
      </w:rPr>
    </w:lvl>
    <w:lvl w:ilvl="2" w:tplc="180A0005" w:tentative="1">
      <w:start w:val="1"/>
      <w:numFmt w:val="bullet"/>
      <w:lvlText w:val=""/>
      <w:lvlJc w:val="left"/>
      <w:pPr>
        <w:ind w:left="2088" w:hanging="360"/>
      </w:pPr>
      <w:rPr>
        <w:rFonts w:ascii="Wingdings" w:hAnsi="Wingdings" w:hint="default"/>
      </w:rPr>
    </w:lvl>
    <w:lvl w:ilvl="3" w:tplc="180A0001" w:tentative="1">
      <w:start w:val="1"/>
      <w:numFmt w:val="bullet"/>
      <w:lvlText w:val=""/>
      <w:lvlJc w:val="left"/>
      <w:pPr>
        <w:ind w:left="2808" w:hanging="360"/>
      </w:pPr>
      <w:rPr>
        <w:rFonts w:ascii="Symbol" w:hAnsi="Symbol" w:hint="default"/>
      </w:rPr>
    </w:lvl>
    <w:lvl w:ilvl="4" w:tplc="180A0003" w:tentative="1">
      <w:start w:val="1"/>
      <w:numFmt w:val="bullet"/>
      <w:lvlText w:val="o"/>
      <w:lvlJc w:val="left"/>
      <w:pPr>
        <w:ind w:left="3528" w:hanging="360"/>
      </w:pPr>
      <w:rPr>
        <w:rFonts w:ascii="Courier New" w:hAnsi="Courier New" w:cs="Courier New" w:hint="default"/>
      </w:rPr>
    </w:lvl>
    <w:lvl w:ilvl="5" w:tplc="180A0005" w:tentative="1">
      <w:start w:val="1"/>
      <w:numFmt w:val="bullet"/>
      <w:lvlText w:val=""/>
      <w:lvlJc w:val="left"/>
      <w:pPr>
        <w:ind w:left="4248" w:hanging="360"/>
      </w:pPr>
      <w:rPr>
        <w:rFonts w:ascii="Wingdings" w:hAnsi="Wingdings" w:hint="default"/>
      </w:rPr>
    </w:lvl>
    <w:lvl w:ilvl="6" w:tplc="180A0001" w:tentative="1">
      <w:start w:val="1"/>
      <w:numFmt w:val="bullet"/>
      <w:lvlText w:val=""/>
      <w:lvlJc w:val="left"/>
      <w:pPr>
        <w:ind w:left="4968" w:hanging="360"/>
      </w:pPr>
      <w:rPr>
        <w:rFonts w:ascii="Symbol" w:hAnsi="Symbol" w:hint="default"/>
      </w:rPr>
    </w:lvl>
    <w:lvl w:ilvl="7" w:tplc="180A0003" w:tentative="1">
      <w:start w:val="1"/>
      <w:numFmt w:val="bullet"/>
      <w:lvlText w:val="o"/>
      <w:lvlJc w:val="left"/>
      <w:pPr>
        <w:ind w:left="5688" w:hanging="360"/>
      </w:pPr>
      <w:rPr>
        <w:rFonts w:ascii="Courier New" w:hAnsi="Courier New" w:cs="Courier New" w:hint="default"/>
      </w:rPr>
    </w:lvl>
    <w:lvl w:ilvl="8" w:tplc="180A0005" w:tentative="1">
      <w:start w:val="1"/>
      <w:numFmt w:val="bullet"/>
      <w:lvlText w:val=""/>
      <w:lvlJc w:val="left"/>
      <w:pPr>
        <w:ind w:left="6408" w:hanging="360"/>
      </w:pPr>
      <w:rPr>
        <w:rFonts w:ascii="Wingdings" w:hAnsi="Wingdings" w:hint="default"/>
      </w:rPr>
    </w:lvl>
  </w:abstractNum>
  <w:abstractNum w:abstractNumId="19">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nsid w:val="429A56B5"/>
    <w:multiLevelType w:val="hybridMultilevel"/>
    <w:tmpl w:val="46EE6920"/>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21">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3">
    <w:nsid w:val="46242469"/>
    <w:multiLevelType w:val="hybridMultilevel"/>
    <w:tmpl w:val="6B9479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nsid w:val="49174E43"/>
    <w:multiLevelType w:val="hybridMultilevel"/>
    <w:tmpl w:val="3EF6F4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4CC60BAC"/>
    <w:multiLevelType w:val="hybridMultilevel"/>
    <w:tmpl w:val="EF4CE0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4E944493"/>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8">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9">
    <w:nsid w:val="56D74B66"/>
    <w:multiLevelType w:val="hybridMultilevel"/>
    <w:tmpl w:val="19B6A1D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1">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2">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3">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4">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61303EC4"/>
    <w:multiLevelType w:val="hybridMultilevel"/>
    <w:tmpl w:val="2D68550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7">
    <w:nsid w:val="63A5716A"/>
    <w:multiLevelType w:val="hybridMultilevel"/>
    <w:tmpl w:val="E648FA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nsid w:val="67E1779F"/>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9">
    <w:nsid w:val="72D65CA6"/>
    <w:multiLevelType w:val="hybridMultilevel"/>
    <w:tmpl w:val="1D0EE1E2"/>
    <w:lvl w:ilvl="0" w:tplc="180A0001">
      <w:start w:val="1"/>
      <w:numFmt w:val="bullet"/>
      <w:lvlText w:val=""/>
      <w:lvlJc w:val="left"/>
      <w:pPr>
        <w:ind w:left="1368" w:hanging="360"/>
      </w:pPr>
      <w:rPr>
        <w:rFonts w:ascii="Symbol" w:hAnsi="Symbol" w:hint="default"/>
      </w:rPr>
    </w:lvl>
    <w:lvl w:ilvl="1" w:tplc="180A0003" w:tentative="1">
      <w:start w:val="1"/>
      <w:numFmt w:val="bullet"/>
      <w:lvlText w:val="o"/>
      <w:lvlJc w:val="left"/>
      <w:pPr>
        <w:ind w:left="2088" w:hanging="360"/>
      </w:pPr>
      <w:rPr>
        <w:rFonts w:ascii="Courier New" w:hAnsi="Courier New" w:cs="Courier New" w:hint="default"/>
      </w:rPr>
    </w:lvl>
    <w:lvl w:ilvl="2" w:tplc="180A0005" w:tentative="1">
      <w:start w:val="1"/>
      <w:numFmt w:val="bullet"/>
      <w:lvlText w:val=""/>
      <w:lvlJc w:val="left"/>
      <w:pPr>
        <w:ind w:left="2808" w:hanging="360"/>
      </w:pPr>
      <w:rPr>
        <w:rFonts w:ascii="Wingdings" w:hAnsi="Wingdings" w:hint="default"/>
      </w:rPr>
    </w:lvl>
    <w:lvl w:ilvl="3" w:tplc="180A0001" w:tentative="1">
      <w:start w:val="1"/>
      <w:numFmt w:val="bullet"/>
      <w:lvlText w:val=""/>
      <w:lvlJc w:val="left"/>
      <w:pPr>
        <w:ind w:left="3528" w:hanging="360"/>
      </w:pPr>
      <w:rPr>
        <w:rFonts w:ascii="Symbol" w:hAnsi="Symbol" w:hint="default"/>
      </w:rPr>
    </w:lvl>
    <w:lvl w:ilvl="4" w:tplc="180A0003" w:tentative="1">
      <w:start w:val="1"/>
      <w:numFmt w:val="bullet"/>
      <w:lvlText w:val="o"/>
      <w:lvlJc w:val="left"/>
      <w:pPr>
        <w:ind w:left="4248" w:hanging="360"/>
      </w:pPr>
      <w:rPr>
        <w:rFonts w:ascii="Courier New" w:hAnsi="Courier New" w:cs="Courier New" w:hint="default"/>
      </w:rPr>
    </w:lvl>
    <w:lvl w:ilvl="5" w:tplc="180A0005" w:tentative="1">
      <w:start w:val="1"/>
      <w:numFmt w:val="bullet"/>
      <w:lvlText w:val=""/>
      <w:lvlJc w:val="left"/>
      <w:pPr>
        <w:ind w:left="4968" w:hanging="360"/>
      </w:pPr>
      <w:rPr>
        <w:rFonts w:ascii="Wingdings" w:hAnsi="Wingdings" w:hint="default"/>
      </w:rPr>
    </w:lvl>
    <w:lvl w:ilvl="6" w:tplc="180A0001" w:tentative="1">
      <w:start w:val="1"/>
      <w:numFmt w:val="bullet"/>
      <w:lvlText w:val=""/>
      <w:lvlJc w:val="left"/>
      <w:pPr>
        <w:ind w:left="5688" w:hanging="360"/>
      </w:pPr>
      <w:rPr>
        <w:rFonts w:ascii="Symbol" w:hAnsi="Symbol" w:hint="default"/>
      </w:rPr>
    </w:lvl>
    <w:lvl w:ilvl="7" w:tplc="180A0003" w:tentative="1">
      <w:start w:val="1"/>
      <w:numFmt w:val="bullet"/>
      <w:lvlText w:val="o"/>
      <w:lvlJc w:val="left"/>
      <w:pPr>
        <w:ind w:left="6408" w:hanging="360"/>
      </w:pPr>
      <w:rPr>
        <w:rFonts w:ascii="Courier New" w:hAnsi="Courier New" w:cs="Courier New" w:hint="default"/>
      </w:rPr>
    </w:lvl>
    <w:lvl w:ilvl="8" w:tplc="180A0005" w:tentative="1">
      <w:start w:val="1"/>
      <w:numFmt w:val="bullet"/>
      <w:lvlText w:val=""/>
      <w:lvlJc w:val="left"/>
      <w:pPr>
        <w:ind w:left="7128" w:hanging="360"/>
      </w:pPr>
      <w:rPr>
        <w:rFonts w:ascii="Wingdings" w:hAnsi="Wingdings" w:hint="default"/>
      </w:rPr>
    </w:lvl>
  </w:abstractNum>
  <w:abstractNum w:abstractNumId="40">
    <w:nsid w:val="767113DA"/>
    <w:multiLevelType w:val="hybridMultilevel"/>
    <w:tmpl w:val="66AA20A8"/>
    <w:lvl w:ilvl="0" w:tplc="180A0001">
      <w:start w:val="1"/>
      <w:numFmt w:val="bullet"/>
      <w:lvlText w:val=""/>
      <w:lvlJc w:val="left"/>
      <w:pPr>
        <w:ind w:left="578" w:hanging="360"/>
      </w:pPr>
      <w:rPr>
        <w:rFonts w:ascii="Symbol" w:hAnsi="Symbol" w:hint="default"/>
      </w:rPr>
    </w:lvl>
    <w:lvl w:ilvl="1" w:tplc="180A0003" w:tentative="1">
      <w:start w:val="1"/>
      <w:numFmt w:val="bullet"/>
      <w:lvlText w:val="o"/>
      <w:lvlJc w:val="left"/>
      <w:pPr>
        <w:ind w:left="1298" w:hanging="360"/>
      </w:pPr>
      <w:rPr>
        <w:rFonts w:ascii="Courier New" w:hAnsi="Courier New" w:cs="Courier New" w:hint="default"/>
      </w:rPr>
    </w:lvl>
    <w:lvl w:ilvl="2" w:tplc="180A0005" w:tentative="1">
      <w:start w:val="1"/>
      <w:numFmt w:val="bullet"/>
      <w:lvlText w:val=""/>
      <w:lvlJc w:val="left"/>
      <w:pPr>
        <w:ind w:left="2018" w:hanging="360"/>
      </w:pPr>
      <w:rPr>
        <w:rFonts w:ascii="Wingdings" w:hAnsi="Wingdings" w:hint="default"/>
      </w:rPr>
    </w:lvl>
    <w:lvl w:ilvl="3" w:tplc="180A0001" w:tentative="1">
      <w:start w:val="1"/>
      <w:numFmt w:val="bullet"/>
      <w:lvlText w:val=""/>
      <w:lvlJc w:val="left"/>
      <w:pPr>
        <w:ind w:left="2738" w:hanging="360"/>
      </w:pPr>
      <w:rPr>
        <w:rFonts w:ascii="Symbol" w:hAnsi="Symbol" w:hint="default"/>
      </w:rPr>
    </w:lvl>
    <w:lvl w:ilvl="4" w:tplc="180A0003" w:tentative="1">
      <w:start w:val="1"/>
      <w:numFmt w:val="bullet"/>
      <w:lvlText w:val="o"/>
      <w:lvlJc w:val="left"/>
      <w:pPr>
        <w:ind w:left="3458" w:hanging="360"/>
      </w:pPr>
      <w:rPr>
        <w:rFonts w:ascii="Courier New" w:hAnsi="Courier New" w:cs="Courier New" w:hint="default"/>
      </w:rPr>
    </w:lvl>
    <w:lvl w:ilvl="5" w:tplc="180A0005" w:tentative="1">
      <w:start w:val="1"/>
      <w:numFmt w:val="bullet"/>
      <w:lvlText w:val=""/>
      <w:lvlJc w:val="left"/>
      <w:pPr>
        <w:ind w:left="4178" w:hanging="360"/>
      </w:pPr>
      <w:rPr>
        <w:rFonts w:ascii="Wingdings" w:hAnsi="Wingdings" w:hint="default"/>
      </w:rPr>
    </w:lvl>
    <w:lvl w:ilvl="6" w:tplc="180A0001" w:tentative="1">
      <w:start w:val="1"/>
      <w:numFmt w:val="bullet"/>
      <w:lvlText w:val=""/>
      <w:lvlJc w:val="left"/>
      <w:pPr>
        <w:ind w:left="4898" w:hanging="360"/>
      </w:pPr>
      <w:rPr>
        <w:rFonts w:ascii="Symbol" w:hAnsi="Symbol" w:hint="default"/>
      </w:rPr>
    </w:lvl>
    <w:lvl w:ilvl="7" w:tplc="180A0003" w:tentative="1">
      <w:start w:val="1"/>
      <w:numFmt w:val="bullet"/>
      <w:lvlText w:val="o"/>
      <w:lvlJc w:val="left"/>
      <w:pPr>
        <w:ind w:left="5618" w:hanging="360"/>
      </w:pPr>
      <w:rPr>
        <w:rFonts w:ascii="Courier New" w:hAnsi="Courier New" w:cs="Courier New" w:hint="default"/>
      </w:rPr>
    </w:lvl>
    <w:lvl w:ilvl="8" w:tplc="180A0005" w:tentative="1">
      <w:start w:val="1"/>
      <w:numFmt w:val="bullet"/>
      <w:lvlText w:val=""/>
      <w:lvlJc w:val="left"/>
      <w:pPr>
        <w:ind w:left="6338" w:hanging="360"/>
      </w:pPr>
      <w:rPr>
        <w:rFonts w:ascii="Wingdings" w:hAnsi="Wingdings" w:hint="default"/>
      </w:rPr>
    </w:lvl>
  </w:abstractNum>
  <w:abstractNum w:abstractNumId="41">
    <w:nsid w:val="78FB7F43"/>
    <w:multiLevelType w:val="multilevel"/>
    <w:tmpl w:val="2104199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2">
    <w:nsid w:val="79186C8B"/>
    <w:multiLevelType w:val="hybridMultilevel"/>
    <w:tmpl w:val="355689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3">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24"/>
  </w:num>
  <w:num w:numId="3">
    <w:abstractNumId w:val="30"/>
  </w:num>
  <w:num w:numId="4">
    <w:abstractNumId w:val="31"/>
  </w:num>
  <w:num w:numId="5">
    <w:abstractNumId w:val="32"/>
  </w:num>
  <w:num w:numId="6">
    <w:abstractNumId w:val="2"/>
  </w:num>
  <w:num w:numId="7">
    <w:abstractNumId w:val="41"/>
  </w:num>
  <w:num w:numId="8">
    <w:abstractNumId w:val="34"/>
  </w:num>
  <w:num w:numId="9">
    <w:abstractNumId w:val="35"/>
  </w:num>
  <w:num w:numId="10">
    <w:abstractNumId w:val="7"/>
  </w:num>
  <w:num w:numId="11">
    <w:abstractNumId w:val="19"/>
  </w:num>
  <w:num w:numId="12">
    <w:abstractNumId w:val="33"/>
  </w:num>
  <w:num w:numId="13">
    <w:abstractNumId w:val="21"/>
  </w:num>
  <w:num w:numId="14">
    <w:abstractNumId w:val="5"/>
  </w:num>
  <w:num w:numId="15">
    <w:abstractNumId w:val="22"/>
  </w:num>
  <w:num w:numId="16">
    <w:abstractNumId w:val="28"/>
  </w:num>
  <w:num w:numId="17">
    <w:abstractNumId w:val="8"/>
  </w:num>
  <w:num w:numId="18">
    <w:abstractNumId w:val="6"/>
  </w:num>
  <w:num w:numId="19">
    <w:abstractNumId w:val="43"/>
  </w:num>
  <w:num w:numId="20">
    <w:abstractNumId w:val="9"/>
  </w:num>
  <w:num w:numId="21">
    <w:abstractNumId w:val="16"/>
  </w:num>
  <w:num w:numId="22">
    <w:abstractNumId w:val="20"/>
  </w:num>
  <w:num w:numId="23">
    <w:abstractNumId w:val="17"/>
  </w:num>
  <w:num w:numId="24">
    <w:abstractNumId w:val="18"/>
  </w:num>
  <w:num w:numId="25">
    <w:abstractNumId w:val="39"/>
  </w:num>
  <w:num w:numId="26">
    <w:abstractNumId w:val="4"/>
  </w:num>
  <w:num w:numId="27">
    <w:abstractNumId w:val="40"/>
  </w:num>
  <w:num w:numId="28">
    <w:abstractNumId w:val="15"/>
  </w:num>
  <w:num w:numId="29">
    <w:abstractNumId w:val="14"/>
  </w:num>
  <w:num w:numId="30">
    <w:abstractNumId w:val="23"/>
  </w:num>
  <w:num w:numId="31">
    <w:abstractNumId w:val="36"/>
  </w:num>
  <w:num w:numId="32">
    <w:abstractNumId w:val="1"/>
  </w:num>
  <w:num w:numId="33">
    <w:abstractNumId w:val="29"/>
  </w:num>
  <w:num w:numId="34">
    <w:abstractNumId w:val="12"/>
  </w:num>
  <w:num w:numId="35">
    <w:abstractNumId w:val="3"/>
  </w:num>
  <w:num w:numId="36">
    <w:abstractNumId w:val="26"/>
  </w:num>
  <w:num w:numId="37">
    <w:abstractNumId w:val="37"/>
  </w:num>
  <w:num w:numId="38">
    <w:abstractNumId w:val="11"/>
  </w:num>
  <w:num w:numId="39">
    <w:abstractNumId w:val="25"/>
  </w:num>
  <w:num w:numId="40">
    <w:abstractNumId w:val="13"/>
  </w:num>
  <w:num w:numId="41">
    <w:abstractNumId w:val="38"/>
  </w:num>
  <w:num w:numId="42">
    <w:abstractNumId w:val="27"/>
  </w:num>
  <w:num w:numId="43">
    <w:abstractNumId w:val="1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3229F"/>
    <w:rsid w:val="000711CC"/>
    <w:rsid w:val="000A3D08"/>
    <w:rsid w:val="000E4CC9"/>
    <w:rsid w:val="000E7486"/>
    <w:rsid w:val="0010227D"/>
    <w:rsid w:val="00105563"/>
    <w:rsid w:val="001270C9"/>
    <w:rsid w:val="0014629C"/>
    <w:rsid w:val="00165017"/>
    <w:rsid w:val="001721F5"/>
    <w:rsid w:val="001849D4"/>
    <w:rsid w:val="001A3DA2"/>
    <w:rsid w:val="001A5922"/>
    <w:rsid w:val="001B3629"/>
    <w:rsid w:val="001E38D6"/>
    <w:rsid w:val="00243772"/>
    <w:rsid w:val="002B0A94"/>
    <w:rsid w:val="002B4E2A"/>
    <w:rsid w:val="002B7D51"/>
    <w:rsid w:val="002D2C22"/>
    <w:rsid w:val="002D3CF0"/>
    <w:rsid w:val="002F01D0"/>
    <w:rsid w:val="00316C6E"/>
    <w:rsid w:val="00361CE8"/>
    <w:rsid w:val="00364595"/>
    <w:rsid w:val="00375AD6"/>
    <w:rsid w:val="00386FBE"/>
    <w:rsid w:val="003936AB"/>
    <w:rsid w:val="003A09E2"/>
    <w:rsid w:val="003A568B"/>
    <w:rsid w:val="003A668E"/>
    <w:rsid w:val="003C3143"/>
    <w:rsid w:val="003D14D9"/>
    <w:rsid w:val="003D6BF6"/>
    <w:rsid w:val="003F268F"/>
    <w:rsid w:val="003F426A"/>
    <w:rsid w:val="00400CB3"/>
    <w:rsid w:val="00407C3C"/>
    <w:rsid w:val="00411B1E"/>
    <w:rsid w:val="00434062"/>
    <w:rsid w:val="004506A3"/>
    <w:rsid w:val="00450A27"/>
    <w:rsid w:val="00456595"/>
    <w:rsid w:val="004B3605"/>
    <w:rsid w:val="004D472C"/>
    <w:rsid w:val="004F0074"/>
    <w:rsid w:val="004F1D91"/>
    <w:rsid w:val="004F3368"/>
    <w:rsid w:val="0053599C"/>
    <w:rsid w:val="00571C15"/>
    <w:rsid w:val="005761CA"/>
    <w:rsid w:val="005E7D5E"/>
    <w:rsid w:val="00607B99"/>
    <w:rsid w:val="00631E18"/>
    <w:rsid w:val="00656BD7"/>
    <w:rsid w:val="006C52A0"/>
    <w:rsid w:val="006D026D"/>
    <w:rsid w:val="006D10B3"/>
    <w:rsid w:val="006E7F37"/>
    <w:rsid w:val="007023DF"/>
    <w:rsid w:val="00710B5F"/>
    <w:rsid w:val="007121FF"/>
    <w:rsid w:val="00714EC5"/>
    <w:rsid w:val="00722151"/>
    <w:rsid w:val="00735335"/>
    <w:rsid w:val="0074172B"/>
    <w:rsid w:val="00742EE7"/>
    <w:rsid w:val="00746EFC"/>
    <w:rsid w:val="00747A6C"/>
    <w:rsid w:val="007650FD"/>
    <w:rsid w:val="0078305A"/>
    <w:rsid w:val="00792E17"/>
    <w:rsid w:val="007C0AE9"/>
    <w:rsid w:val="007E4DE7"/>
    <w:rsid w:val="00842AD1"/>
    <w:rsid w:val="00844A90"/>
    <w:rsid w:val="00862675"/>
    <w:rsid w:val="00866036"/>
    <w:rsid w:val="008729E4"/>
    <w:rsid w:val="008808DE"/>
    <w:rsid w:val="0088640D"/>
    <w:rsid w:val="00893248"/>
    <w:rsid w:val="008B7766"/>
    <w:rsid w:val="008E4D5B"/>
    <w:rsid w:val="008F5D62"/>
    <w:rsid w:val="008F6AF7"/>
    <w:rsid w:val="009067CA"/>
    <w:rsid w:val="00922591"/>
    <w:rsid w:val="00924C81"/>
    <w:rsid w:val="00926CAB"/>
    <w:rsid w:val="00945A93"/>
    <w:rsid w:val="00993AFA"/>
    <w:rsid w:val="009A1E7B"/>
    <w:rsid w:val="009C5E25"/>
    <w:rsid w:val="009C689D"/>
    <w:rsid w:val="009D4C57"/>
    <w:rsid w:val="009E0906"/>
    <w:rsid w:val="00A035C0"/>
    <w:rsid w:val="00A05BA0"/>
    <w:rsid w:val="00A069FF"/>
    <w:rsid w:val="00A460CA"/>
    <w:rsid w:val="00A50B15"/>
    <w:rsid w:val="00A51ABD"/>
    <w:rsid w:val="00A64C86"/>
    <w:rsid w:val="00A71A7B"/>
    <w:rsid w:val="00A72AD7"/>
    <w:rsid w:val="00A72FBA"/>
    <w:rsid w:val="00A74126"/>
    <w:rsid w:val="00A94AC7"/>
    <w:rsid w:val="00A95332"/>
    <w:rsid w:val="00AB5D55"/>
    <w:rsid w:val="00AB61E1"/>
    <w:rsid w:val="00B232A0"/>
    <w:rsid w:val="00B27B08"/>
    <w:rsid w:val="00B31086"/>
    <w:rsid w:val="00B4275E"/>
    <w:rsid w:val="00B5607A"/>
    <w:rsid w:val="00B74C2B"/>
    <w:rsid w:val="00B90D4F"/>
    <w:rsid w:val="00B958E2"/>
    <w:rsid w:val="00BC500C"/>
    <w:rsid w:val="00BC5CC6"/>
    <w:rsid w:val="00BD183E"/>
    <w:rsid w:val="00BD550B"/>
    <w:rsid w:val="00C33D9E"/>
    <w:rsid w:val="00C3578D"/>
    <w:rsid w:val="00C817AB"/>
    <w:rsid w:val="00CC391E"/>
    <w:rsid w:val="00CC51E7"/>
    <w:rsid w:val="00CD6346"/>
    <w:rsid w:val="00CF06AE"/>
    <w:rsid w:val="00CF2377"/>
    <w:rsid w:val="00D06F7B"/>
    <w:rsid w:val="00D23602"/>
    <w:rsid w:val="00D466FA"/>
    <w:rsid w:val="00D553C7"/>
    <w:rsid w:val="00D84DB1"/>
    <w:rsid w:val="00D945BE"/>
    <w:rsid w:val="00D97F8B"/>
    <w:rsid w:val="00DA033E"/>
    <w:rsid w:val="00DA3C12"/>
    <w:rsid w:val="00DA6241"/>
    <w:rsid w:val="00DC4817"/>
    <w:rsid w:val="00DC7CB2"/>
    <w:rsid w:val="00DD2C27"/>
    <w:rsid w:val="00DE1B81"/>
    <w:rsid w:val="00DE75D8"/>
    <w:rsid w:val="00DF0A14"/>
    <w:rsid w:val="00E2119E"/>
    <w:rsid w:val="00E2790E"/>
    <w:rsid w:val="00E67E28"/>
    <w:rsid w:val="00EA56EC"/>
    <w:rsid w:val="00EC7565"/>
    <w:rsid w:val="00ED16D5"/>
    <w:rsid w:val="00EE05C9"/>
    <w:rsid w:val="00EE5E81"/>
    <w:rsid w:val="00EF1032"/>
    <w:rsid w:val="00EF3934"/>
    <w:rsid w:val="00F03006"/>
    <w:rsid w:val="00F21AD0"/>
    <w:rsid w:val="00FA3C93"/>
    <w:rsid w:val="00FD098C"/>
    <w:rsid w:val="00FD7CEA"/>
    <w:rsid w:val="00FE403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uiPriority w:val="99"/>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uiPriority w:val="99"/>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FED0-142F-4787-93F6-00B0A535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10</Pages>
  <Words>4535</Words>
  <Characters>24946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29423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Esequiel Abrego Perez</cp:lastModifiedBy>
  <cp:revision>134</cp:revision>
  <cp:lastPrinted>2019-10-01T18:57:00Z</cp:lastPrinted>
  <dcterms:created xsi:type="dcterms:W3CDTF">2019-08-02T15:13:00Z</dcterms:created>
  <dcterms:modified xsi:type="dcterms:W3CDTF">2019-10-01T18:58:00Z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