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F2715A" w:rsidRDefault="004540A5" w:rsidP="006824C4">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sidRPr="00F2715A">
        <w:rPr>
          <w:rFonts w:ascii="Arial" w:eastAsia="Times New Roman" w:hAnsi="Arial" w:cs="Arial"/>
          <w:b/>
          <w:color w:val="000000"/>
          <w:spacing w:val="-3"/>
          <w:sz w:val="24"/>
          <w:szCs w:val="24"/>
          <w:lang w:eastAsia="es-ES"/>
        </w:rPr>
        <w:t>REPÚBLICA DE PANANISTERIO DE AMBIENTE</w:t>
      </w:r>
    </w:p>
    <w:p w:rsidR="004540A5" w:rsidRPr="00F2715A" w:rsidRDefault="004540A5" w:rsidP="004540A5">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F2715A">
        <w:rPr>
          <w:rFonts w:ascii="Arial" w:eastAsia="Times New Roman" w:hAnsi="Arial" w:cs="Arial"/>
          <w:b/>
          <w:color w:val="000000"/>
          <w:spacing w:val="-3"/>
          <w:sz w:val="24"/>
          <w:szCs w:val="24"/>
          <w:lang w:eastAsia="es-ES"/>
        </w:rPr>
        <w:t>DIRECCIÓN REGIONAL DE PANAMÁ METROPOLITANA</w:t>
      </w:r>
    </w:p>
    <w:p w:rsidR="004540A5" w:rsidRPr="00F2715A" w:rsidRDefault="004540A5" w:rsidP="004540A5">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F2715A">
        <w:rPr>
          <w:rFonts w:ascii="Arial" w:eastAsia="Times New Roman" w:hAnsi="Arial" w:cs="Arial"/>
          <w:b/>
          <w:color w:val="000000"/>
          <w:spacing w:val="-3"/>
          <w:sz w:val="24"/>
          <w:szCs w:val="24"/>
          <w:lang w:eastAsia="es-ES"/>
        </w:rPr>
        <w:t xml:space="preserve">RESOLUCIÓN DRPM-IA- </w:t>
      </w:r>
      <w:r w:rsidRPr="00F2715A">
        <w:rPr>
          <w:rFonts w:ascii="Arial" w:eastAsia="Times New Roman" w:hAnsi="Arial" w:cs="Arial"/>
          <w:color w:val="000000"/>
          <w:spacing w:val="-3"/>
          <w:sz w:val="24"/>
          <w:szCs w:val="24"/>
          <w:lang w:eastAsia="es-ES"/>
        </w:rPr>
        <w:t>______-201</w:t>
      </w:r>
      <w:r w:rsidR="00C20F8F" w:rsidRPr="00F2715A">
        <w:rPr>
          <w:rFonts w:ascii="Arial" w:eastAsia="Times New Roman" w:hAnsi="Arial" w:cs="Arial"/>
          <w:color w:val="000000"/>
          <w:spacing w:val="-3"/>
          <w:sz w:val="24"/>
          <w:szCs w:val="24"/>
          <w:lang w:eastAsia="es-ES"/>
        </w:rPr>
        <w:t>9</w:t>
      </w:r>
    </w:p>
    <w:p w:rsidR="004540A5" w:rsidRPr="00F2715A" w:rsidRDefault="004540A5" w:rsidP="004540A5">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F2715A">
        <w:rPr>
          <w:rFonts w:ascii="Arial" w:eastAsia="Times New Roman" w:hAnsi="Arial" w:cs="Arial"/>
          <w:color w:val="000000"/>
          <w:spacing w:val="-3"/>
          <w:sz w:val="24"/>
          <w:szCs w:val="24"/>
          <w:lang w:eastAsia="es-ES"/>
        </w:rPr>
        <w:t>De</w:t>
      </w:r>
      <w:r w:rsidR="00C20F8F" w:rsidRPr="00F2715A">
        <w:rPr>
          <w:rFonts w:ascii="Arial" w:eastAsia="Times New Roman" w:hAnsi="Arial" w:cs="Arial"/>
          <w:color w:val="000000"/>
          <w:spacing w:val="-3"/>
          <w:sz w:val="24"/>
          <w:szCs w:val="24"/>
          <w:lang w:eastAsia="es-ES"/>
        </w:rPr>
        <w:t xml:space="preserve"> ____ </w:t>
      </w:r>
      <w:proofErr w:type="spellStart"/>
      <w:r w:rsidR="00C20F8F" w:rsidRPr="00F2715A">
        <w:rPr>
          <w:rFonts w:ascii="Arial" w:eastAsia="Times New Roman" w:hAnsi="Arial" w:cs="Arial"/>
          <w:color w:val="000000"/>
          <w:spacing w:val="-3"/>
          <w:sz w:val="24"/>
          <w:szCs w:val="24"/>
          <w:lang w:eastAsia="es-ES"/>
        </w:rPr>
        <w:t>de</w:t>
      </w:r>
      <w:proofErr w:type="spellEnd"/>
      <w:r w:rsidR="00C20F8F" w:rsidRPr="00F2715A">
        <w:rPr>
          <w:rFonts w:ascii="Arial" w:eastAsia="Times New Roman" w:hAnsi="Arial" w:cs="Arial"/>
          <w:color w:val="000000"/>
          <w:spacing w:val="-3"/>
          <w:sz w:val="24"/>
          <w:szCs w:val="24"/>
          <w:lang w:eastAsia="es-ES"/>
        </w:rPr>
        <w:t xml:space="preserve"> _______________ </w:t>
      </w:r>
      <w:proofErr w:type="spellStart"/>
      <w:r w:rsidR="00C20F8F" w:rsidRPr="00F2715A">
        <w:rPr>
          <w:rFonts w:ascii="Arial" w:eastAsia="Times New Roman" w:hAnsi="Arial" w:cs="Arial"/>
          <w:color w:val="000000"/>
          <w:spacing w:val="-3"/>
          <w:sz w:val="24"/>
          <w:szCs w:val="24"/>
          <w:lang w:eastAsia="es-ES"/>
        </w:rPr>
        <w:t>de</w:t>
      </w:r>
      <w:proofErr w:type="spellEnd"/>
      <w:r w:rsidR="00C20F8F" w:rsidRPr="00F2715A">
        <w:rPr>
          <w:rFonts w:ascii="Arial" w:eastAsia="Times New Roman" w:hAnsi="Arial" w:cs="Arial"/>
          <w:color w:val="000000"/>
          <w:spacing w:val="-3"/>
          <w:sz w:val="24"/>
          <w:szCs w:val="24"/>
          <w:lang w:eastAsia="es-ES"/>
        </w:rPr>
        <w:t xml:space="preserve"> 2019</w:t>
      </w:r>
    </w:p>
    <w:p w:rsidR="004540A5" w:rsidRPr="00F2715A" w:rsidRDefault="004540A5" w:rsidP="007F163A">
      <w:pPr>
        <w:tabs>
          <w:tab w:val="left" w:pos="0"/>
          <w:tab w:val="left" w:pos="7560"/>
        </w:tabs>
        <w:suppressAutoHyphens/>
        <w:spacing w:after="0" w:line="240" w:lineRule="auto"/>
        <w:ind w:right="6"/>
        <w:jc w:val="both"/>
        <w:rPr>
          <w:rFonts w:ascii="Arial" w:eastAsia="Times New Roman" w:hAnsi="Arial" w:cs="Arial"/>
          <w:color w:val="000000"/>
          <w:spacing w:val="-3"/>
          <w:sz w:val="24"/>
          <w:szCs w:val="24"/>
          <w:highlight w:val="yellow"/>
          <w:lang w:eastAsia="es-ES"/>
        </w:rPr>
      </w:pPr>
    </w:p>
    <w:p w:rsidR="00E943B5" w:rsidRPr="00F2715A" w:rsidRDefault="004540A5" w:rsidP="00C96CBD">
      <w:pPr>
        <w:pStyle w:val="Default"/>
        <w:jc w:val="both"/>
        <w:rPr>
          <w:rFonts w:ascii="Arial" w:hAnsi="Arial" w:cs="Arial"/>
          <w:b/>
        </w:rPr>
      </w:pPr>
      <w:r w:rsidRPr="00F2715A">
        <w:rPr>
          <w:rFonts w:ascii="Arial" w:hAnsi="Arial" w:cs="Arial"/>
          <w:lang w:eastAsia="es-ES"/>
        </w:rPr>
        <w:t>Por la cual se aprueba el Estudio de Impacto Ambiental, Categoría I, correspondiente al proyecto denominado</w:t>
      </w:r>
      <w:r w:rsidR="00563378" w:rsidRPr="00F2715A">
        <w:rPr>
          <w:rFonts w:ascii="Arial" w:hAnsi="Arial" w:cs="Arial"/>
          <w:b/>
          <w:lang w:eastAsia="es-ES"/>
        </w:rPr>
        <w:t xml:space="preserve"> </w:t>
      </w:r>
      <w:r w:rsidR="00191877" w:rsidRPr="00F2715A">
        <w:rPr>
          <w:rFonts w:ascii="Arial" w:hAnsi="Arial" w:cs="Arial"/>
          <w:b/>
        </w:rPr>
        <w:t xml:space="preserve">“P.H. OCEAN </w:t>
      </w:r>
      <w:r w:rsidR="00191877" w:rsidRPr="00F2715A">
        <w:rPr>
          <w:rFonts w:ascii="Arial" w:hAnsi="Arial" w:cs="Arial"/>
          <w:b/>
          <w:bCs/>
        </w:rPr>
        <w:t>VILLAS 51-53”,</w:t>
      </w:r>
      <w:r w:rsidR="0047318B" w:rsidRPr="00F2715A">
        <w:rPr>
          <w:rFonts w:ascii="Arial" w:hAnsi="Arial" w:cs="Arial"/>
        </w:rPr>
        <w:commentReference w:id="0"/>
      </w:r>
      <w:r w:rsidRPr="00F2715A">
        <w:rPr>
          <w:rFonts w:ascii="Arial" w:hAnsi="Arial" w:cs="Arial"/>
          <w:b/>
          <w:lang w:eastAsia="es-ES"/>
        </w:rPr>
        <w:t xml:space="preserve"> </w:t>
      </w:r>
      <w:r w:rsidR="00293758" w:rsidRPr="00F2715A">
        <w:rPr>
          <w:rFonts w:ascii="Arial" w:hAnsi="Arial" w:cs="Arial"/>
          <w:bCs/>
        </w:rPr>
        <w:t xml:space="preserve">cuyo promotor es </w:t>
      </w:r>
      <w:r w:rsidR="00D401CB" w:rsidRPr="00F2715A">
        <w:rPr>
          <w:rFonts w:ascii="Arial" w:hAnsi="Arial" w:cs="Arial"/>
          <w:bCs/>
        </w:rPr>
        <w:t>la sociedad</w:t>
      </w:r>
      <w:r w:rsidR="00C20F8F" w:rsidRPr="00F2715A">
        <w:rPr>
          <w:rFonts w:ascii="Arial" w:hAnsi="Arial" w:cs="Arial"/>
        </w:rPr>
        <w:t xml:space="preserve"> </w:t>
      </w:r>
      <w:r w:rsidR="002E3AB9" w:rsidRPr="00F2715A">
        <w:rPr>
          <w:rFonts w:ascii="Arial" w:hAnsi="Arial" w:cs="Arial"/>
          <w:b/>
          <w:lang w:eastAsia="es-ES"/>
        </w:rPr>
        <w:t>COMPAÑÍA INSULAR AMERICANA, S.A.</w:t>
      </w:r>
      <w:r w:rsidR="002E3AB9" w:rsidRPr="00F2715A">
        <w:rPr>
          <w:rFonts w:ascii="Arial" w:hAnsi="Arial" w:cs="Arial"/>
          <w:b/>
        </w:rPr>
        <w:t xml:space="preserve"> </w:t>
      </w:r>
    </w:p>
    <w:p w:rsidR="002E3AB9" w:rsidRPr="00F2715A" w:rsidRDefault="002E3AB9" w:rsidP="00C96CBD">
      <w:pPr>
        <w:pStyle w:val="Default"/>
        <w:jc w:val="both"/>
        <w:rPr>
          <w:rFonts w:ascii="Arial" w:eastAsiaTheme="minorHAnsi" w:hAnsi="Arial" w:cs="Arial"/>
          <w:lang w:eastAsia="en-US"/>
        </w:rPr>
      </w:pPr>
    </w:p>
    <w:p w:rsidR="004540A5" w:rsidRPr="00F2715A" w:rsidRDefault="00E943B5" w:rsidP="00C96CB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r w:rsidRPr="00F2715A">
        <w:rPr>
          <w:rFonts w:ascii="Arial" w:eastAsia="Times New Roman" w:hAnsi="Arial" w:cs="Arial"/>
          <w:color w:val="000000"/>
          <w:spacing w:val="-3"/>
          <w:sz w:val="24"/>
          <w:szCs w:val="24"/>
          <w:lang w:eastAsia="es-ES"/>
        </w:rPr>
        <w:t xml:space="preserve">El </w:t>
      </w:r>
      <w:r w:rsidR="004540A5" w:rsidRPr="00F2715A">
        <w:rPr>
          <w:rFonts w:ascii="Arial" w:eastAsia="Times New Roman" w:hAnsi="Arial" w:cs="Arial"/>
          <w:color w:val="000000"/>
          <w:spacing w:val="-3"/>
          <w:sz w:val="24"/>
          <w:szCs w:val="24"/>
          <w:lang w:eastAsia="es-ES"/>
        </w:rPr>
        <w:t>suscrit</w:t>
      </w:r>
      <w:r w:rsidRPr="00F2715A">
        <w:rPr>
          <w:rFonts w:ascii="Arial" w:eastAsia="Times New Roman" w:hAnsi="Arial" w:cs="Arial"/>
          <w:color w:val="000000"/>
          <w:spacing w:val="-3"/>
          <w:sz w:val="24"/>
          <w:szCs w:val="24"/>
          <w:lang w:eastAsia="es-ES"/>
        </w:rPr>
        <w:t>o</w:t>
      </w:r>
      <w:r w:rsidR="004540A5" w:rsidRPr="00F2715A">
        <w:rPr>
          <w:rFonts w:ascii="Arial" w:eastAsia="Times New Roman" w:hAnsi="Arial" w:cs="Arial"/>
          <w:color w:val="000000"/>
          <w:spacing w:val="-3"/>
          <w:sz w:val="24"/>
          <w:szCs w:val="24"/>
          <w:lang w:eastAsia="es-ES"/>
        </w:rPr>
        <w:t xml:space="preserve"> Director Regional</w:t>
      </w:r>
      <w:r w:rsidR="00425A64" w:rsidRPr="00F2715A">
        <w:rPr>
          <w:rFonts w:ascii="Arial" w:eastAsia="Times New Roman" w:hAnsi="Arial" w:cs="Arial"/>
          <w:color w:val="000000"/>
          <w:spacing w:val="-3"/>
          <w:sz w:val="24"/>
          <w:szCs w:val="24"/>
          <w:lang w:eastAsia="es-ES"/>
        </w:rPr>
        <w:t xml:space="preserve"> encargado, </w:t>
      </w:r>
      <w:r w:rsidR="004540A5" w:rsidRPr="00F2715A">
        <w:rPr>
          <w:rFonts w:ascii="Arial" w:eastAsia="Times New Roman" w:hAnsi="Arial" w:cs="Arial"/>
          <w:color w:val="000000"/>
          <w:spacing w:val="-3"/>
          <w:sz w:val="24"/>
          <w:szCs w:val="24"/>
          <w:lang w:eastAsia="es-ES"/>
        </w:rPr>
        <w:t>del Ministerio de Ambiente en Panamá Metropolitana, en uso de sus facultades legales y,</w:t>
      </w:r>
    </w:p>
    <w:p w:rsidR="004540A5" w:rsidRPr="00F2715A" w:rsidRDefault="004540A5" w:rsidP="00C96CBD">
      <w:pPr>
        <w:tabs>
          <w:tab w:val="left" w:pos="0"/>
          <w:tab w:val="left" w:pos="7560"/>
        </w:tabs>
        <w:suppressAutoHyphens/>
        <w:spacing w:after="0" w:line="240" w:lineRule="auto"/>
        <w:ind w:right="6"/>
        <w:jc w:val="both"/>
        <w:rPr>
          <w:rFonts w:ascii="Arial" w:eastAsia="Times New Roman" w:hAnsi="Arial" w:cs="Arial"/>
          <w:b/>
          <w:color w:val="000000"/>
          <w:spacing w:val="-3"/>
          <w:sz w:val="24"/>
          <w:szCs w:val="24"/>
          <w:lang w:eastAsia="es-ES"/>
        </w:rPr>
      </w:pPr>
    </w:p>
    <w:p w:rsidR="004540A5" w:rsidRPr="00F2715A" w:rsidRDefault="004540A5" w:rsidP="00C96CB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F2715A">
        <w:rPr>
          <w:rFonts w:ascii="Arial" w:eastAsia="Times New Roman" w:hAnsi="Arial" w:cs="Arial"/>
          <w:b/>
          <w:color w:val="000000"/>
          <w:spacing w:val="-3"/>
          <w:sz w:val="24"/>
          <w:szCs w:val="24"/>
          <w:lang w:eastAsia="es-ES"/>
        </w:rPr>
        <w:t>CONSIDERANDO:</w:t>
      </w:r>
    </w:p>
    <w:p w:rsidR="004540A5" w:rsidRPr="00F2715A" w:rsidRDefault="004540A5" w:rsidP="00C96CBD">
      <w:pPr>
        <w:tabs>
          <w:tab w:val="center" w:pos="4796"/>
          <w:tab w:val="left" w:pos="7560"/>
        </w:tabs>
        <w:suppressAutoHyphens/>
        <w:spacing w:after="0" w:line="240" w:lineRule="auto"/>
        <w:ind w:right="6"/>
        <w:jc w:val="both"/>
        <w:outlineLvl w:val="0"/>
        <w:rPr>
          <w:rFonts w:ascii="Arial" w:eastAsia="Times New Roman" w:hAnsi="Arial" w:cs="Arial"/>
          <w:b/>
          <w:color w:val="000000"/>
          <w:spacing w:val="-3"/>
          <w:sz w:val="24"/>
          <w:szCs w:val="24"/>
          <w:highlight w:val="yellow"/>
          <w:lang w:eastAsia="es-ES"/>
        </w:rPr>
      </w:pPr>
    </w:p>
    <w:p w:rsidR="004540A5" w:rsidRPr="00F2715A" w:rsidRDefault="004540A5" w:rsidP="00C96CBD">
      <w:pPr>
        <w:pStyle w:val="Default"/>
        <w:tabs>
          <w:tab w:val="left" w:pos="1276"/>
        </w:tabs>
        <w:jc w:val="both"/>
        <w:rPr>
          <w:rFonts w:ascii="Arial" w:hAnsi="Arial" w:cs="Arial"/>
          <w:b/>
          <w:bCs/>
        </w:rPr>
      </w:pPr>
      <w:r w:rsidRPr="00F2715A">
        <w:rPr>
          <w:rFonts w:ascii="Arial" w:hAnsi="Arial" w:cs="Arial"/>
          <w:spacing w:val="-3"/>
          <w:lang w:eastAsia="es-ES"/>
        </w:rPr>
        <w:t xml:space="preserve">Que </w:t>
      </w:r>
      <w:r w:rsidR="00A22F0E" w:rsidRPr="00F2715A">
        <w:rPr>
          <w:rFonts w:ascii="Arial" w:hAnsi="Arial" w:cs="Arial"/>
        </w:rPr>
        <w:t xml:space="preserve">el </w:t>
      </w:r>
      <w:r w:rsidR="00A22F0E" w:rsidRPr="00F2715A">
        <w:rPr>
          <w:rFonts w:ascii="Arial" w:hAnsi="Arial" w:cs="Arial"/>
          <w:lang w:val="es-ES_tradnl"/>
        </w:rPr>
        <w:t>señor</w:t>
      </w:r>
      <w:r w:rsidR="00A22F0E" w:rsidRPr="00F2715A">
        <w:rPr>
          <w:rFonts w:ascii="Arial" w:hAnsi="Arial" w:cs="Arial"/>
          <w:b/>
          <w:lang w:val="es-ES_tradnl"/>
        </w:rPr>
        <w:t xml:space="preserve"> </w:t>
      </w:r>
      <w:r w:rsidR="002E3AB9" w:rsidRPr="00F2715A">
        <w:rPr>
          <w:rFonts w:ascii="Arial" w:hAnsi="Arial" w:cs="Arial"/>
          <w:b/>
        </w:rPr>
        <w:t>ALFREDO P. ALEMÁN</w:t>
      </w:r>
      <w:r w:rsidR="002E3AB9" w:rsidRPr="00F2715A">
        <w:rPr>
          <w:rFonts w:ascii="Arial" w:hAnsi="Arial" w:cs="Arial"/>
        </w:rPr>
        <w:t xml:space="preserve">, </w:t>
      </w:r>
      <w:r w:rsidR="002E3AB9" w:rsidRPr="00F2715A">
        <w:rPr>
          <w:rFonts w:ascii="Arial" w:hAnsi="Arial" w:cs="Arial"/>
          <w:lang w:val="es-MX"/>
        </w:rPr>
        <w:t>portador de la cédula de identidad personal</w:t>
      </w:r>
      <w:r w:rsidR="002E3AB9" w:rsidRPr="00F2715A">
        <w:rPr>
          <w:rFonts w:ascii="Arial" w:hAnsi="Arial" w:cs="Arial"/>
        </w:rPr>
        <w:t xml:space="preserve"> N° </w:t>
      </w:r>
      <w:r w:rsidR="002E3AB9" w:rsidRPr="00F2715A">
        <w:rPr>
          <w:rFonts w:ascii="Arial" w:hAnsi="Arial" w:cs="Arial"/>
          <w:shd w:val="clear" w:color="auto" w:fill="F8F8F8"/>
        </w:rPr>
        <w:t>8-466-108</w:t>
      </w:r>
      <w:r w:rsidR="002E3AB9" w:rsidRPr="00F2715A">
        <w:rPr>
          <w:rFonts w:ascii="Arial" w:hAnsi="Arial" w:cs="Arial"/>
        </w:rPr>
        <w:t>,</w:t>
      </w:r>
      <w:r w:rsidR="002E3AB9" w:rsidRPr="00F2715A">
        <w:rPr>
          <w:rFonts w:ascii="Arial" w:hAnsi="Arial" w:cs="Arial"/>
          <w:bCs/>
          <w:lang w:eastAsia="es-ES"/>
        </w:rPr>
        <w:t xml:space="preserve"> representante legal de la sociedad </w:t>
      </w:r>
      <w:r w:rsidR="002E3AB9" w:rsidRPr="00F2715A">
        <w:rPr>
          <w:rFonts w:ascii="Arial" w:hAnsi="Arial" w:cs="Arial"/>
          <w:b/>
          <w:lang w:eastAsia="es-ES"/>
        </w:rPr>
        <w:t>COMPAÑÍA INSULAR AMERICANA, S.A.</w:t>
      </w:r>
      <w:r w:rsidR="0014782E" w:rsidRPr="00F2715A">
        <w:rPr>
          <w:rFonts w:ascii="Arial" w:hAnsi="Arial" w:cs="Arial"/>
          <w:bCs/>
          <w:lang w:eastAsia="es-ES"/>
        </w:rPr>
        <w:t>,</w:t>
      </w:r>
      <w:r w:rsidR="00A22F0E" w:rsidRPr="00F2715A">
        <w:rPr>
          <w:rFonts w:ascii="Arial" w:hAnsi="Arial" w:cs="Arial"/>
          <w:bCs/>
        </w:rPr>
        <w:t xml:space="preserve"> representante legal </w:t>
      </w:r>
      <w:r w:rsidR="000D6785" w:rsidRPr="00F2715A">
        <w:rPr>
          <w:rFonts w:ascii="Arial" w:hAnsi="Arial" w:cs="Arial"/>
        </w:rPr>
        <w:t xml:space="preserve">de la sociedad </w:t>
      </w:r>
      <w:r w:rsidR="002E3AB9" w:rsidRPr="00F2715A">
        <w:rPr>
          <w:rFonts w:ascii="Arial" w:hAnsi="Arial" w:cs="Arial"/>
          <w:b/>
          <w:lang w:eastAsia="es-ES"/>
        </w:rPr>
        <w:t>COMPAÑÍA INSULAR AMERICANA, S.A.</w:t>
      </w:r>
      <w:r w:rsidR="00C11541" w:rsidRPr="00F2715A">
        <w:rPr>
          <w:rFonts w:ascii="Arial" w:hAnsi="Arial" w:cs="Arial"/>
          <w:b/>
          <w:bCs/>
        </w:rPr>
        <w:t xml:space="preserve">, </w:t>
      </w:r>
      <w:r w:rsidR="00EF31F4" w:rsidRPr="00F2715A">
        <w:rPr>
          <w:rFonts w:ascii="Arial" w:hAnsi="Arial" w:cs="Arial"/>
        </w:rPr>
        <w:t>s</w:t>
      </w:r>
      <w:r w:rsidRPr="00F2715A">
        <w:rPr>
          <w:rFonts w:ascii="Arial" w:hAnsi="Arial" w:cs="Arial"/>
          <w:spacing w:val="-3"/>
          <w:lang w:eastAsia="es-ES"/>
        </w:rPr>
        <w:t>e propone realizar el proyecto denominado</w:t>
      </w:r>
      <w:r w:rsidRPr="00F2715A">
        <w:rPr>
          <w:rFonts w:ascii="Arial" w:hAnsi="Arial" w:cs="Arial"/>
          <w:b/>
          <w:lang w:eastAsia="es-ES"/>
        </w:rPr>
        <w:t xml:space="preserve"> </w:t>
      </w:r>
      <w:r w:rsidR="00191877" w:rsidRPr="00F2715A">
        <w:rPr>
          <w:rFonts w:ascii="Arial" w:hAnsi="Arial" w:cs="Arial"/>
          <w:b/>
        </w:rPr>
        <w:t xml:space="preserve">“P.H. OCEAN </w:t>
      </w:r>
      <w:r w:rsidR="00191877" w:rsidRPr="00F2715A">
        <w:rPr>
          <w:rFonts w:ascii="Arial" w:hAnsi="Arial" w:cs="Arial"/>
          <w:b/>
          <w:bCs/>
        </w:rPr>
        <w:t>VILLAS 51-53”.</w:t>
      </w:r>
    </w:p>
    <w:p w:rsidR="007C3992" w:rsidRPr="00F2715A" w:rsidRDefault="007C3992" w:rsidP="00C96CBD">
      <w:pPr>
        <w:pStyle w:val="Default"/>
        <w:jc w:val="both"/>
        <w:rPr>
          <w:rFonts w:ascii="Arial" w:eastAsiaTheme="minorHAnsi" w:hAnsi="Arial" w:cs="Arial"/>
          <w:lang w:eastAsia="en-US"/>
        </w:rPr>
      </w:pPr>
    </w:p>
    <w:p w:rsidR="000208F4" w:rsidRPr="00F2715A" w:rsidRDefault="004540A5" w:rsidP="002E3AB9">
      <w:pPr>
        <w:pBdr>
          <w:left w:val="none" w:sz="255" w:space="0" w:color="auto" w:shadow="1" w:frame="1"/>
        </w:pBdr>
        <w:spacing w:line="240" w:lineRule="auto"/>
        <w:contextualSpacing/>
        <w:jc w:val="both"/>
        <w:rPr>
          <w:rFonts w:ascii="Arial" w:eastAsia="Times New Roman" w:hAnsi="Arial" w:cs="Arial"/>
          <w:sz w:val="24"/>
          <w:szCs w:val="24"/>
          <w:lang w:val="es-MX" w:eastAsia="es-PA"/>
        </w:rPr>
      </w:pPr>
      <w:r w:rsidRPr="00F2715A">
        <w:rPr>
          <w:rFonts w:ascii="Arial" w:hAnsi="Arial" w:cs="Arial"/>
          <w:sz w:val="24"/>
          <w:szCs w:val="24"/>
          <w:lang w:eastAsia="es-ES"/>
        </w:rPr>
        <w:t xml:space="preserve">Que en virtud de lo antedicho, </w:t>
      </w:r>
      <w:r w:rsidR="00EF31F4" w:rsidRPr="00F2715A">
        <w:rPr>
          <w:rFonts w:ascii="Arial" w:hAnsi="Arial" w:cs="Arial"/>
          <w:spacing w:val="-3"/>
          <w:sz w:val="24"/>
          <w:szCs w:val="24"/>
          <w:lang w:eastAsia="es-ES"/>
        </w:rPr>
        <w:t xml:space="preserve">el </w:t>
      </w:r>
      <w:r w:rsidR="00EF31F4" w:rsidRPr="00F2715A">
        <w:rPr>
          <w:rFonts w:ascii="Arial" w:hAnsi="Arial" w:cs="Arial"/>
          <w:sz w:val="24"/>
          <w:szCs w:val="24"/>
          <w:lang w:val="es-ES_tradnl"/>
        </w:rPr>
        <w:t>señor</w:t>
      </w:r>
      <w:r w:rsidR="00EF31F4" w:rsidRPr="00F2715A">
        <w:rPr>
          <w:rFonts w:ascii="Arial" w:hAnsi="Arial" w:cs="Arial"/>
          <w:b/>
          <w:sz w:val="24"/>
          <w:szCs w:val="24"/>
          <w:lang w:val="es-ES_tradnl"/>
        </w:rPr>
        <w:t xml:space="preserve"> </w:t>
      </w:r>
      <w:r w:rsidR="002E3AB9" w:rsidRPr="00F2715A">
        <w:rPr>
          <w:rFonts w:ascii="Arial" w:hAnsi="Arial" w:cs="Arial"/>
          <w:b/>
          <w:sz w:val="24"/>
          <w:szCs w:val="24"/>
        </w:rPr>
        <w:t>ALFREDO P. ALEMÁN</w:t>
      </w:r>
      <w:r w:rsidRPr="00F2715A">
        <w:rPr>
          <w:rFonts w:ascii="Arial" w:hAnsi="Arial" w:cs="Arial"/>
          <w:sz w:val="24"/>
          <w:szCs w:val="24"/>
          <w:lang w:eastAsia="es-ES"/>
        </w:rPr>
        <w:t>,</w:t>
      </w:r>
      <w:r w:rsidRPr="00F2715A">
        <w:rPr>
          <w:rFonts w:ascii="Arial" w:hAnsi="Arial" w:cs="Arial"/>
          <w:b/>
          <w:sz w:val="24"/>
          <w:szCs w:val="24"/>
          <w:lang w:eastAsia="es-ES"/>
        </w:rPr>
        <w:t xml:space="preserve"> </w:t>
      </w:r>
      <w:r w:rsidR="00DF3E99" w:rsidRPr="00F2715A">
        <w:rPr>
          <w:rFonts w:ascii="Arial" w:hAnsi="Arial" w:cs="Arial"/>
          <w:sz w:val="24"/>
          <w:szCs w:val="24"/>
        </w:rPr>
        <w:t>pres</w:t>
      </w:r>
      <w:r w:rsidR="00DF3E99" w:rsidRPr="00F2715A">
        <w:rPr>
          <w:rFonts w:ascii="Arial" w:hAnsi="Arial" w:cs="Arial"/>
          <w:sz w:val="24"/>
          <w:szCs w:val="24"/>
          <w:lang w:val="es-ES_tradnl"/>
        </w:rPr>
        <w:t xml:space="preserve">ento el día </w:t>
      </w:r>
      <w:r w:rsidR="0014782E" w:rsidRPr="00F2715A">
        <w:rPr>
          <w:rFonts w:ascii="Arial" w:hAnsi="Arial" w:cs="Arial"/>
          <w:sz w:val="24"/>
          <w:szCs w:val="24"/>
          <w:lang w:val="es-ES_tradnl"/>
        </w:rPr>
        <w:t>0</w:t>
      </w:r>
      <w:r w:rsidR="002E3AB9" w:rsidRPr="00F2715A">
        <w:rPr>
          <w:rFonts w:ascii="Arial" w:hAnsi="Arial" w:cs="Arial"/>
          <w:sz w:val="24"/>
          <w:szCs w:val="24"/>
          <w:lang w:val="es-ES_tradnl"/>
        </w:rPr>
        <w:t>9</w:t>
      </w:r>
      <w:r w:rsidR="004C06DA" w:rsidRPr="00F2715A">
        <w:rPr>
          <w:rFonts w:ascii="Arial" w:hAnsi="Arial" w:cs="Arial"/>
          <w:sz w:val="24"/>
          <w:szCs w:val="24"/>
        </w:rPr>
        <w:t xml:space="preserve"> de </w:t>
      </w:r>
      <w:r w:rsidR="002E3AB9" w:rsidRPr="00F2715A">
        <w:rPr>
          <w:rFonts w:ascii="Arial" w:hAnsi="Arial" w:cs="Arial"/>
          <w:sz w:val="24"/>
          <w:szCs w:val="24"/>
        </w:rPr>
        <w:t xml:space="preserve">septiembre </w:t>
      </w:r>
      <w:r w:rsidR="004C06DA" w:rsidRPr="00F2715A">
        <w:rPr>
          <w:rFonts w:ascii="Arial" w:hAnsi="Arial" w:cs="Arial"/>
          <w:sz w:val="24"/>
          <w:szCs w:val="24"/>
        </w:rPr>
        <w:t>de 201</w:t>
      </w:r>
      <w:r w:rsidR="00D70D95" w:rsidRPr="00F2715A">
        <w:rPr>
          <w:rFonts w:ascii="Arial" w:hAnsi="Arial" w:cs="Arial"/>
          <w:sz w:val="24"/>
          <w:szCs w:val="24"/>
        </w:rPr>
        <w:t>9</w:t>
      </w:r>
      <w:r w:rsidR="00DF3E99" w:rsidRPr="00F2715A">
        <w:rPr>
          <w:rFonts w:ascii="Arial" w:hAnsi="Arial" w:cs="Arial"/>
          <w:b/>
          <w:sz w:val="24"/>
          <w:szCs w:val="24"/>
          <w:lang w:val="es-ES_tradnl"/>
        </w:rPr>
        <w:t>,</w:t>
      </w:r>
      <w:r w:rsidR="00DF3E99" w:rsidRPr="00F2715A">
        <w:rPr>
          <w:rFonts w:ascii="Arial" w:hAnsi="Arial" w:cs="Arial"/>
          <w:spacing w:val="-3"/>
          <w:sz w:val="24"/>
          <w:szCs w:val="24"/>
          <w:lang w:eastAsia="es-ES"/>
        </w:rPr>
        <w:t xml:space="preserve"> </w:t>
      </w:r>
      <w:r w:rsidRPr="00F2715A">
        <w:rPr>
          <w:rFonts w:ascii="Arial" w:hAnsi="Arial" w:cs="Arial"/>
          <w:sz w:val="24"/>
          <w:szCs w:val="24"/>
          <w:lang w:eastAsia="es-ES"/>
        </w:rPr>
        <w:t xml:space="preserve">la solicitud de evaluación del Estudio de Impacto Ambiental, Categoría I, titulado </w:t>
      </w:r>
      <w:r w:rsidR="00191877" w:rsidRPr="00F2715A">
        <w:rPr>
          <w:rFonts w:ascii="Arial" w:hAnsi="Arial" w:cs="Arial"/>
          <w:b/>
          <w:sz w:val="24"/>
          <w:szCs w:val="24"/>
        </w:rPr>
        <w:t xml:space="preserve">“P.H. OCEAN </w:t>
      </w:r>
      <w:r w:rsidR="00191877" w:rsidRPr="00F2715A">
        <w:rPr>
          <w:rFonts w:ascii="Arial" w:hAnsi="Arial" w:cs="Arial"/>
          <w:b/>
          <w:bCs/>
          <w:sz w:val="24"/>
          <w:szCs w:val="24"/>
        </w:rPr>
        <w:t>VILLAS 51-53”</w:t>
      </w:r>
      <w:r w:rsidR="00191877" w:rsidRPr="00F2715A">
        <w:rPr>
          <w:rFonts w:ascii="Arial" w:hAnsi="Arial" w:cs="Arial"/>
          <w:sz w:val="24"/>
          <w:szCs w:val="24"/>
        </w:rPr>
        <w:t>,</w:t>
      </w:r>
      <w:r w:rsidR="00D401CB" w:rsidRPr="00F2715A">
        <w:rPr>
          <w:rFonts w:ascii="Arial" w:hAnsi="Arial" w:cs="Arial"/>
          <w:b/>
          <w:sz w:val="24"/>
          <w:szCs w:val="24"/>
          <w:lang w:eastAsia="es-ES"/>
        </w:rPr>
        <w:t xml:space="preserve"> </w:t>
      </w:r>
      <w:r w:rsidRPr="00F2715A">
        <w:rPr>
          <w:rFonts w:ascii="Arial" w:hAnsi="Arial" w:cs="Arial"/>
          <w:sz w:val="24"/>
          <w:szCs w:val="24"/>
          <w:lang w:eastAsia="es-ES"/>
        </w:rPr>
        <w:t xml:space="preserve">elaborado </w:t>
      </w:r>
      <w:r w:rsidR="00412965" w:rsidRPr="00F2715A">
        <w:rPr>
          <w:rFonts w:ascii="Arial" w:hAnsi="Arial" w:cs="Arial"/>
          <w:sz w:val="24"/>
          <w:szCs w:val="24"/>
          <w:lang w:eastAsia="es-ES"/>
        </w:rPr>
        <w:t xml:space="preserve">bajo la responsabilidad </w:t>
      </w:r>
      <w:r w:rsidR="00412965" w:rsidRPr="00F2715A">
        <w:rPr>
          <w:rFonts w:ascii="Arial" w:hAnsi="Arial" w:cs="Arial"/>
          <w:sz w:val="24"/>
          <w:szCs w:val="24"/>
          <w:lang w:val="es-ES" w:eastAsia="es-ES"/>
        </w:rPr>
        <w:t>de l</w:t>
      </w:r>
      <w:r w:rsidR="000208F4" w:rsidRPr="00F2715A">
        <w:rPr>
          <w:rFonts w:ascii="Arial" w:hAnsi="Arial" w:cs="Arial"/>
          <w:sz w:val="24"/>
          <w:szCs w:val="24"/>
          <w:lang w:val="es-ES" w:eastAsia="es-ES"/>
        </w:rPr>
        <w:t xml:space="preserve">os </w:t>
      </w:r>
      <w:r w:rsidR="006C0D13" w:rsidRPr="00F2715A">
        <w:rPr>
          <w:rFonts w:ascii="Arial" w:hAnsi="Arial" w:cs="Arial"/>
          <w:sz w:val="24"/>
          <w:szCs w:val="24"/>
          <w:lang w:val="es-ES" w:eastAsia="es-ES"/>
        </w:rPr>
        <w:t>consultor</w:t>
      </w:r>
      <w:r w:rsidR="000208F4" w:rsidRPr="00F2715A">
        <w:rPr>
          <w:rFonts w:ascii="Arial" w:hAnsi="Arial" w:cs="Arial"/>
          <w:sz w:val="24"/>
          <w:szCs w:val="24"/>
          <w:lang w:val="es-ES" w:eastAsia="es-ES"/>
        </w:rPr>
        <w:t xml:space="preserve">es </w:t>
      </w:r>
      <w:r w:rsidR="000208F4" w:rsidRPr="00F2715A">
        <w:rPr>
          <w:rFonts w:ascii="Arial" w:eastAsia="Times New Roman" w:hAnsi="Arial" w:cs="Arial"/>
          <w:b/>
          <w:sz w:val="24"/>
          <w:szCs w:val="24"/>
          <w:lang w:eastAsia="es-PA"/>
        </w:rPr>
        <w:t>CECILIO CAMAÑO</w:t>
      </w:r>
      <w:r w:rsidR="000208F4" w:rsidRPr="00F2715A">
        <w:rPr>
          <w:rFonts w:ascii="Arial" w:eastAsia="Times New Roman" w:hAnsi="Arial" w:cs="Arial"/>
          <w:sz w:val="24"/>
          <w:szCs w:val="24"/>
          <w:lang w:eastAsia="es-PA"/>
        </w:rPr>
        <w:t xml:space="preserve"> y </w:t>
      </w:r>
      <w:r w:rsidR="000208F4" w:rsidRPr="00F2715A">
        <w:rPr>
          <w:rFonts w:ascii="Arial" w:eastAsia="Times New Roman" w:hAnsi="Arial" w:cs="Arial"/>
          <w:b/>
          <w:sz w:val="24"/>
          <w:szCs w:val="24"/>
          <w:lang w:eastAsia="es-PA"/>
        </w:rPr>
        <w:t>ASPRI</w:t>
      </w:r>
      <w:r w:rsidR="0014782E" w:rsidRPr="00F2715A">
        <w:rPr>
          <w:rFonts w:ascii="Arial" w:eastAsia="Times New Roman" w:hAnsi="Arial" w:cs="Arial"/>
          <w:b/>
          <w:sz w:val="24"/>
          <w:szCs w:val="24"/>
          <w:lang w:eastAsia="es-PA"/>
        </w:rPr>
        <w:t>E</w:t>
      </w:r>
      <w:r w:rsidR="000208F4" w:rsidRPr="00F2715A">
        <w:rPr>
          <w:rFonts w:ascii="Arial" w:eastAsia="Times New Roman" w:hAnsi="Arial" w:cs="Arial"/>
          <w:b/>
          <w:sz w:val="24"/>
          <w:szCs w:val="24"/>
          <w:lang w:eastAsia="es-PA"/>
        </w:rPr>
        <w:t xml:space="preserve">LLA YANIXA, </w:t>
      </w:r>
      <w:r w:rsidR="000208F4" w:rsidRPr="00F2715A">
        <w:rPr>
          <w:rFonts w:ascii="Arial" w:eastAsia="Times New Roman" w:hAnsi="Arial" w:cs="Arial"/>
          <w:sz w:val="24"/>
          <w:szCs w:val="24"/>
          <w:lang w:val="es-MX" w:eastAsia="es-PA"/>
        </w:rPr>
        <w:t>personas naturales</w:t>
      </w:r>
      <w:commentRangeStart w:id="1"/>
      <w:r w:rsidR="000208F4" w:rsidRPr="00F2715A">
        <w:rPr>
          <w:rFonts w:ascii="Arial" w:eastAsia="Times New Roman" w:hAnsi="Arial" w:cs="Arial"/>
          <w:sz w:val="24"/>
          <w:szCs w:val="24"/>
          <w:lang w:val="es-MX" w:eastAsia="es-PA"/>
        </w:rPr>
        <w:t xml:space="preserve">, </w:t>
      </w:r>
      <w:commentRangeEnd w:id="1"/>
      <w:r w:rsidR="000208F4" w:rsidRPr="00F2715A">
        <w:rPr>
          <w:rFonts w:ascii="Arial" w:eastAsia="Times New Roman" w:hAnsi="Arial" w:cs="Arial"/>
          <w:sz w:val="24"/>
          <w:szCs w:val="24"/>
          <w:lang w:eastAsia="es-PA"/>
        </w:rPr>
        <w:commentReference w:id="1"/>
      </w:r>
      <w:r w:rsidR="000208F4" w:rsidRPr="00F2715A">
        <w:rPr>
          <w:rFonts w:ascii="Arial" w:eastAsia="Times New Roman" w:hAnsi="Arial" w:cs="Arial"/>
          <w:sz w:val="24"/>
          <w:szCs w:val="24"/>
          <w:lang w:val="es-ES" w:eastAsia="es-PA"/>
        </w:rPr>
        <w:t>debidamente inscrita</w:t>
      </w:r>
      <w:r w:rsidR="000208F4" w:rsidRPr="00F2715A">
        <w:rPr>
          <w:rFonts w:ascii="Arial" w:eastAsia="Times New Roman" w:hAnsi="Arial" w:cs="Arial"/>
          <w:sz w:val="24"/>
          <w:szCs w:val="24"/>
          <w:lang w:val="es-MX" w:eastAsia="es-PA"/>
        </w:rPr>
        <w:t>s</w:t>
      </w:r>
      <w:r w:rsidR="000208F4" w:rsidRPr="00F2715A">
        <w:rPr>
          <w:rFonts w:ascii="Arial" w:eastAsia="Times New Roman" w:hAnsi="Arial" w:cs="Arial"/>
          <w:sz w:val="24"/>
          <w:szCs w:val="24"/>
          <w:lang w:val="es-ES" w:eastAsia="es-PA"/>
        </w:rPr>
        <w:t xml:space="preserve"> en el Registro de Consultores Idóneos que lleva el Ministerio de Ambiente, mediante la Resolución </w:t>
      </w:r>
      <w:r w:rsidR="000208F4" w:rsidRPr="00F2715A">
        <w:rPr>
          <w:rFonts w:ascii="Arial" w:eastAsia="Times New Roman" w:hAnsi="Arial" w:cs="Arial"/>
          <w:b/>
          <w:sz w:val="24"/>
          <w:szCs w:val="24"/>
          <w:lang w:val="es-ES" w:eastAsia="es-PA"/>
        </w:rPr>
        <w:t>IRC</w:t>
      </w:r>
      <w:r w:rsidR="000208F4" w:rsidRPr="00F2715A">
        <w:rPr>
          <w:rFonts w:ascii="Arial" w:eastAsia="Times New Roman" w:hAnsi="Arial" w:cs="Arial"/>
          <w:sz w:val="24"/>
          <w:szCs w:val="24"/>
          <w:lang w:val="es-ES" w:eastAsia="es-PA"/>
        </w:rPr>
        <w:t xml:space="preserve">-008-11 e </w:t>
      </w:r>
      <w:r w:rsidR="000208F4" w:rsidRPr="00F2715A">
        <w:rPr>
          <w:rFonts w:ascii="Arial" w:eastAsia="Times New Roman" w:hAnsi="Arial" w:cs="Arial"/>
          <w:b/>
          <w:sz w:val="24"/>
          <w:szCs w:val="24"/>
          <w:lang w:val="es-ES" w:eastAsia="es-PA"/>
        </w:rPr>
        <w:t>IRC</w:t>
      </w:r>
      <w:r w:rsidR="000208F4" w:rsidRPr="00F2715A">
        <w:rPr>
          <w:rFonts w:ascii="Arial" w:eastAsia="Times New Roman" w:hAnsi="Arial" w:cs="Arial"/>
          <w:sz w:val="24"/>
          <w:szCs w:val="24"/>
          <w:lang w:val="es-ES" w:eastAsia="es-PA"/>
        </w:rPr>
        <w:t>-056-02</w:t>
      </w:r>
      <w:r w:rsidR="000208F4" w:rsidRPr="00F2715A">
        <w:rPr>
          <w:rFonts w:ascii="Arial" w:eastAsia="Times New Roman" w:hAnsi="Arial" w:cs="Arial"/>
          <w:sz w:val="24"/>
          <w:szCs w:val="24"/>
          <w:lang w:val="es-MX" w:eastAsia="es-PA"/>
        </w:rPr>
        <w:t>.</w:t>
      </w:r>
    </w:p>
    <w:p w:rsidR="00F2715A" w:rsidRPr="00F2715A" w:rsidRDefault="004540A5" w:rsidP="00F2715A">
      <w:pPr>
        <w:pStyle w:val="Default"/>
        <w:jc w:val="both"/>
        <w:rPr>
          <w:rFonts w:ascii="Arial" w:hAnsi="Arial" w:cs="Arial"/>
        </w:rPr>
      </w:pPr>
      <w:r w:rsidRPr="00F2715A">
        <w:rPr>
          <w:rFonts w:ascii="Arial" w:hAnsi="Arial" w:cs="Arial"/>
          <w:lang w:eastAsia="es-ES"/>
        </w:rPr>
        <w:t xml:space="preserve">Que según la documentación aportada por el peticionario junto al memorial de solicitud correspondiente, el proyecto objeto del aludido estudio </w:t>
      </w:r>
      <w:r w:rsidR="00F2715A" w:rsidRPr="00F2715A">
        <w:rPr>
          <w:rFonts w:ascii="Arial" w:hAnsi="Arial" w:cs="Arial"/>
          <w:lang w:eastAsia="es-ES"/>
        </w:rPr>
        <w:t>c</w:t>
      </w:r>
      <w:r w:rsidR="00F2715A" w:rsidRPr="00F2715A">
        <w:rPr>
          <w:rFonts w:ascii="Arial" w:hAnsi="Arial" w:cs="Arial"/>
        </w:rPr>
        <w:t xml:space="preserve">uenta con 9 viviendas residencial. En orden ascendente se conforma así: </w:t>
      </w:r>
    </w:p>
    <w:p w:rsidR="00F2715A" w:rsidRPr="00F2715A" w:rsidRDefault="00F2715A" w:rsidP="00F2715A">
      <w:pPr>
        <w:numPr>
          <w:ilvl w:val="0"/>
          <w:numId w:val="13"/>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 xml:space="preserve">Casa C-1: en el nivel -100, cuenta con 3 estacionamientos, cuarto de bombas, cuarto de servicio, lavandería y circulación vertical. En nivel 000 cuenta con cocina, baño de visita, sala comedor y entrada principal de la vivienda. En el nivel 100 cuenta con </w:t>
      </w:r>
      <w:proofErr w:type="spellStart"/>
      <w:r w:rsidRPr="00F2715A">
        <w:rPr>
          <w:rFonts w:ascii="Arial" w:eastAsia="Times New Roman" w:hAnsi="Arial" w:cs="Arial"/>
          <w:color w:val="000000"/>
          <w:sz w:val="24"/>
          <w:szCs w:val="24"/>
          <w:lang w:eastAsia="es-PA"/>
        </w:rPr>
        <w:t>family</w:t>
      </w:r>
      <w:proofErr w:type="spellEnd"/>
      <w:r w:rsidRPr="00F2715A">
        <w:rPr>
          <w:rFonts w:ascii="Arial" w:eastAsia="Times New Roman" w:hAnsi="Arial" w:cs="Arial"/>
          <w:color w:val="000000"/>
          <w:sz w:val="24"/>
          <w:szCs w:val="24"/>
          <w:lang w:eastAsia="es-PA"/>
        </w:rPr>
        <w:t xml:space="preserve">, den y baño. En el nivel 200 cuenta con 3 recamaras cada una con baño y closet. En el nivel 300 cuenta con den, área de terraza con jacuzzi y baño, área para las máquinas de aires acondicionados. </w:t>
      </w:r>
    </w:p>
    <w:p w:rsidR="00F2715A" w:rsidRPr="00F2715A" w:rsidRDefault="00F2715A" w:rsidP="00A1460A">
      <w:pPr>
        <w:numPr>
          <w:ilvl w:val="0"/>
          <w:numId w:val="13"/>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 xml:space="preserve">Casa C-2: en el nivel -100, cuenta con 3 estacionamientos, cuarto de bombas, cuarto de servicio, lavandería y circulación vertical. En nivel 000 cuenta con cocina, baño de visita, sala comedor y entrada principal de la vivienda. En el nivel 100 cuenta con </w:t>
      </w:r>
      <w:proofErr w:type="spellStart"/>
      <w:r w:rsidRPr="00F2715A">
        <w:rPr>
          <w:rFonts w:ascii="Arial" w:eastAsia="Times New Roman" w:hAnsi="Arial" w:cs="Arial"/>
          <w:color w:val="000000"/>
          <w:sz w:val="24"/>
          <w:szCs w:val="24"/>
          <w:lang w:eastAsia="es-PA"/>
        </w:rPr>
        <w:t>family</w:t>
      </w:r>
      <w:proofErr w:type="spellEnd"/>
      <w:r w:rsidRPr="00F2715A">
        <w:rPr>
          <w:rFonts w:ascii="Arial" w:eastAsia="Times New Roman" w:hAnsi="Arial" w:cs="Arial"/>
          <w:color w:val="000000"/>
          <w:sz w:val="24"/>
          <w:szCs w:val="24"/>
          <w:lang w:eastAsia="es-PA"/>
        </w:rPr>
        <w:t xml:space="preserve">, den y baño. En el nivel 200 cuenta con 3 recamaras cada una con baño y closet. En el nivel 300 cuenta con den, área de terraza con jacuzzi y baño, área para las máquinas de aires acondicionados. </w:t>
      </w:r>
    </w:p>
    <w:p w:rsidR="00F2715A" w:rsidRPr="00F2715A" w:rsidRDefault="00F2715A" w:rsidP="000F318A">
      <w:pPr>
        <w:numPr>
          <w:ilvl w:val="0"/>
          <w:numId w:val="13"/>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 xml:space="preserve">Casa C-2: en el nivel -100, cuenta con 3 estacionamientos, cuarto de bombas, cuarto de servicio, lavandería y circulación vertical. En nivel 000 cuenta con cocina, baño de visita, sala comedor y entrada principal de la casa. En el nivel 100 cuenta con </w:t>
      </w:r>
      <w:proofErr w:type="spellStart"/>
      <w:r w:rsidRPr="00F2715A">
        <w:rPr>
          <w:rFonts w:ascii="Arial" w:eastAsia="Times New Roman" w:hAnsi="Arial" w:cs="Arial"/>
          <w:color w:val="000000"/>
          <w:sz w:val="24"/>
          <w:szCs w:val="24"/>
          <w:lang w:eastAsia="es-PA"/>
        </w:rPr>
        <w:t>family</w:t>
      </w:r>
      <w:proofErr w:type="spellEnd"/>
      <w:r w:rsidRPr="00F2715A">
        <w:rPr>
          <w:rFonts w:ascii="Arial" w:eastAsia="Times New Roman" w:hAnsi="Arial" w:cs="Arial"/>
          <w:color w:val="000000"/>
          <w:sz w:val="24"/>
          <w:szCs w:val="24"/>
          <w:lang w:eastAsia="es-PA"/>
        </w:rPr>
        <w:t xml:space="preserve">, den, </w:t>
      </w:r>
      <w:proofErr w:type="spellStart"/>
      <w:r w:rsidRPr="00F2715A">
        <w:rPr>
          <w:rFonts w:ascii="Arial" w:eastAsia="Times New Roman" w:hAnsi="Arial" w:cs="Arial"/>
          <w:color w:val="000000"/>
          <w:sz w:val="24"/>
          <w:szCs w:val="24"/>
          <w:lang w:eastAsia="es-PA"/>
        </w:rPr>
        <w:t>cto</w:t>
      </w:r>
      <w:proofErr w:type="spellEnd"/>
      <w:r w:rsidRPr="00F2715A">
        <w:rPr>
          <w:rFonts w:ascii="Arial" w:eastAsia="Times New Roman" w:hAnsi="Arial" w:cs="Arial"/>
          <w:color w:val="000000"/>
          <w:sz w:val="24"/>
          <w:szCs w:val="24"/>
          <w:lang w:eastAsia="es-PA"/>
        </w:rPr>
        <w:t xml:space="preserve"> para máquinas de aire y baño. En el nivel 200 cuenta con 3 recamaras cada una con baño y closet. En el nivel 300 cuenta con den, área de terraza con jacuzzi y baño, área para las máquinas de aires acondicionados. </w:t>
      </w:r>
    </w:p>
    <w:p w:rsidR="00F2715A" w:rsidRPr="00F2715A" w:rsidRDefault="00F2715A" w:rsidP="000F318A">
      <w:pPr>
        <w:numPr>
          <w:ilvl w:val="0"/>
          <w:numId w:val="13"/>
        </w:numPr>
        <w:pBdr>
          <w:top w:val="nil"/>
          <w:left w:val="nil"/>
          <w:bottom w:val="nil"/>
          <w:right w:val="nil"/>
        </w:pBdr>
        <w:spacing w:after="0" w:line="240" w:lineRule="auto"/>
        <w:ind w:left="567" w:hanging="207"/>
        <w:jc w:val="both"/>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 xml:space="preserve">Casa D-2: en el nivel -100, cuenta con vestíbulo, 4 estacionamientos, cuarto de bombas, cuarto de servicio, lavandería, depósito y circulación vertical. En nivel 000 cuenta con cocina, despensa, baño de visita, sala, comedor, desayunador y entrada principal de la casa. En el nivel 100 cuenta con </w:t>
      </w:r>
      <w:proofErr w:type="spellStart"/>
      <w:r w:rsidRPr="00F2715A">
        <w:rPr>
          <w:rFonts w:ascii="Arial" w:eastAsia="Times New Roman" w:hAnsi="Arial" w:cs="Arial"/>
          <w:color w:val="000000"/>
          <w:sz w:val="24"/>
          <w:szCs w:val="24"/>
          <w:lang w:eastAsia="es-PA"/>
        </w:rPr>
        <w:t>family</w:t>
      </w:r>
      <w:proofErr w:type="spellEnd"/>
      <w:r w:rsidRPr="00F2715A">
        <w:rPr>
          <w:rFonts w:ascii="Arial" w:eastAsia="Times New Roman" w:hAnsi="Arial" w:cs="Arial"/>
          <w:color w:val="000000"/>
          <w:sz w:val="24"/>
          <w:szCs w:val="24"/>
          <w:lang w:eastAsia="es-PA"/>
        </w:rPr>
        <w:t xml:space="preserve">, oficina, </w:t>
      </w:r>
      <w:proofErr w:type="spellStart"/>
      <w:r w:rsidRPr="00F2715A">
        <w:rPr>
          <w:rFonts w:ascii="Arial" w:eastAsia="Times New Roman" w:hAnsi="Arial" w:cs="Arial"/>
          <w:color w:val="000000"/>
          <w:sz w:val="24"/>
          <w:szCs w:val="24"/>
          <w:lang w:eastAsia="es-PA"/>
        </w:rPr>
        <w:t>cto</w:t>
      </w:r>
      <w:proofErr w:type="spellEnd"/>
      <w:r w:rsidRPr="00F2715A">
        <w:rPr>
          <w:rFonts w:ascii="Arial" w:eastAsia="Times New Roman" w:hAnsi="Arial" w:cs="Arial"/>
          <w:color w:val="000000"/>
          <w:sz w:val="24"/>
          <w:szCs w:val="24"/>
          <w:lang w:eastAsia="es-PA"/>
        </w:rPr>
        <w:t xml:space="preserve"> para máquinas de aires acondicionados y baño. En el nivel 200 cuenta con 4 recamaras cada una cuenta con baño y closet. En el nivel 300 cuenta con den, área de bar, área de terraza con jacuzzi y baño, área para las máquinas de aires acondicionados. </w:t>
      </w:r>
    </w:p>
    <w:p w:rsidR="00F2715A" w:rsidRPr="00F2715A" w:rsidRDefault="00F2715A" w:rsidP="000F318A">
      <w:pPr>
        <w:numPr>
          <w:ilvl w:val="0"/>
          <w:numId w:val="14"/>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 xml:space="preserve">Casa A-1: en el nivel -100 cuenta con 4 estacionamientos, entrada principal a la vivienda cuarto de bombas, cuarto de servicio, lavandería y circulación vertical. En nivel 000 cuenta con cocina, baño de visita, sala principal, comedor y área de terraza abierta con jacuzzi. En el nivel 100 cuenta con 3 recamaras cada </w:t>
      </w:r>
      <w:r w:rsidRPr="00F2715A">
        <w:rPr>
          <w:rFonts w:ascii="Arial" w:eastAsia="Times New Roman" w:hAnsi="Arial" w:cs="Arial"/>
          <w:color w:val="000000"/>
          <w:sz w:val="24"/>
          <w:szCs w:val="24"/>
          <w:lang w:eastAsia="es-PA"/>
        </w:rPr>
        <w:lastRenderedPageBreak/>
        <w:t xml:space="preserve">una cuenta con baño y closet. En el nivel 200 cuenta con 1 recamara con baño y closet, den, área de terraza. depósito y área para las máquinas de aires acondicionados. </w:t>
      </w:r>
    </w:p>
    <w:p w:rsidR="00F2715A" w:rsidRPr="00F2715A" w:rsidRDefault="00F2715A" w:rsidP="000F318A">
      <w:pPr>
        <w:numPr>
          <w:ilvl w:val="0"/>
          <w:numId w:val="14"/>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 xml:space="preserve">Casa B-1: en el nivel -100, cuenta con 4 estacionamientos, entrada principal a la vivienda cuarto de bombas, cuarto de servicio, lavandería y circulación vertical. En nivel 000 cuenta con cocina, despensa, baño de visita, sala principal, área de bar, comedor y </w:t>
      </w:r>
      <w:proofErr w:type="spellStart"/>
      <w:r w:rsidRPr="00F2715A">
        <w:rPr>
          <w:rFonts w:ascii="Arial" w:eastAsia="Times New Roman" w:hAnsi="Arial" w:cs="Arial"/>
          <w:color w:val="000000"/>
          <w:sz w:val="24"/>
          <w:szCs w:val="24"/>
          <w:lang w:eastAsia="es-PA"/>
        </w:rPr>
        <w:t>area</w:t>
      </w:r>
      <w:proofErr w:type="spellEnd"/>
      <w:r w:rsidRPr="00F2715A">
        <w:rPr>
          <w:rFonts w:ascii="Arial" w:eastAsia="Times New Roman" w:hAnsi="Arial" w:cs="Arial"/>
          <w:color w:val="000000"/>
          <w:sz w:val="24"/>
          <w:szCs w:val="24"/>
          <w:lang w:eastAsia="es-PA"/>
        </w:rPr>
        <w:t xml:space="preserve"> de terraza abierta con balcón. En el nivel 100 cuenta con 3 recamaras cada una cuenta con baño, closet y área de </w:t>
      </w:r>
      <w:proofErr w:type="spellStart"/>
      <w:r w:rsidRPr="00F2715A">
        <w:rPr>
          <w:rFonts w:ascii="Arial" w:eastAsia="Times New Roman" w:hAnsi="Arial" w:cs="Arial"/>
          <w:color w:val="000000"/>
          <w:sz w:val="24"/>
          <w:szCs w:val="24"/>
          <w:lang w:eastAsia="es-PA"/>
        </w:rPr>
        <w:t>family</w:t>
      </w:r>
      <w:proofErr w:type="spellEnd"/>
      <w:r w:rsidRPr="00F2715A">
        <w:rPr>
          <w:rFonts w:ascii="Arial" w:eastAsia="Times New Roman" w:hAnsi="Arial" w:cs="Arial"/>
          <w:color w:val="000000"/>
          <w:sz w:val="24"/>
          <w:szCs w:val="24"/>
          <w:lang w:eastAsia="es-PA"/>
        </w:rPr>
        <w:t xml:space="preserve">. En el nivel 200 cuenta con 1 recamara con baño y closet, den, área de </w:t>
      </w:r>
      <w:proofErr w:type="spellStart"/>
      <w:r w:rsidRPr="00F2715A">
        <w:rPr>
          <w:rFonts w:ascii="Arial" w:eastAsia="Times New Roman" w:hAnsi="Arial" w:cs="Arial"/>
          <w:color w:val="000000"/>
          <w:sz w:val="24"/>
          <w:szCs w:val="24"/>
          <w:lang w:eastAsia="es-PA"/>
        </w:rPr>
        <w:t>terraza</w:t>
      </w:r>
      <w:proofErr w:type="gramStart"/>
      <w:r w:rsidRPr="00F2715A">
        <w:rPr>
          <w:rFonts w:ascii="Arial" w:eastAsia="Times New Roman" w:hAnsi="Arial" w:cs="Arial"/>
          <w:color w:val="000000"/>
          <w:sz w:val="24"/>
          <w:szCs w:val="24"/>
          <w:lang w:eastAsia="es-PA"/>
        </w:rPr>
        <w:t>,cto</w:t>
      </w:r>
      <w:proofErr w:type="spellEnd"/>
      <w:proofErr w:type="gramEnd"/>
      <w:r w:rsidRPr="00F2715A">
        <w:rPr>
          <w:rFonts w:ascii="Arial" w:eastAsia="Times New Roman" w:hAnsi="Arial" w:cs="Arial"/>
          <w:color w:val="000000"/>
          <w:sz w:val="24"/>
          <w:szCs w:val="24"/>
          <w:lang w:eastAsia="es-PA"/>
        </w:rPr>
        <w:t xml:space="preserve"> estudio y área para las máquinas de aires acondicionados. </w:t>
      </w:r>
    </w:p>
    <w:p w:rsidR="00F2715A" w:rsidRPr="00F2715A" w:rsidRDefault="00F2715A" w:rsidP="000F318A">
      <w:pPr>
        <w:numPr>
          <w:ilvl w:val="0"/>
          <w:numId w:val="14"/>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 xml:space="preserve">Casa B-2: en el nivel -100, cuenta con 4 estacionamientos, entrada principal a la vivienda cuarto de bombas, cuarto de servicio, lavandería y circulación vertical. En nivel 000 cuenta con cocina, despensa, baño de visita, sala principal, área de bar, comedor y área de terraza abierta con balcón. En el nivel 100 cuenta con 3 recamaras cada una cuenta con baño, closet y área de </w:t>
      </w:r>
      <w:proofErr w:type="spellStart"/>
      <w:r w:rsidRPr="00F2715A">
        <w:rPr>
          <w:rFonts w:ascii="Arial" w:eastAsia="Times New Roman" w:hAnsi="Arial" w:cs="Arial"/>
          <w:color w:val="000000"/>
          <w:sz w:val="24"/>
          <w:szCs w:val="24"/>
          <w:lang w:eastAsia="es-PA"/>
        </w:rPr>
        <w:t>family</w:t>
      </w:r>
      <w:proofErr w:type="spellEnd"/>
      <w:r w:rsidRPr="00F2715A">
        <w:rPr>
          <w:rFonts w:ascii="Arial" w:eastAsia="Times New Roman" w:hAnsi="Arial" w:cs="Arial"/>
          <w:color w:val="000000"/>
          <w:sz w:val="24"/>
          <w:szCs w:val="24"/>
          <w:lang w:eastAsia="es-PA"/>
        </w:rPr>
        <w:t xml:space="preserve">. En el nivel 200 cuenta con 1 recamara con baño y closet, den, área de terraza, </w:t>
      </w:r>
      <w:proofErr w:type="spellStart"/>
      <w:r w:rsidRPr="00F2715A">
        <w:rPr>
          <w:rFonts w:ascii="Arial" w:eastAsia="Times New Roman" w:hAnsi="Arial" w:cs="Arial"/>
          <w:color w:val="000000"/>
          <w:sz w:val="24"/>
          <w:szCs w:val="24"/>
          <w:lang w:eastAsia="es-PA"/>
        </w:rPr>
        <w:t>cto</w:t>
      </w:r>
      <w:proofErr w:type="spellEnd"/>
      <w:r w:rsidRPr="00F2715A">
        <w:rPr>
          <w:rFonts w:ascii="Arial" w:eastAsia="Times New Roman" w:hAnsi="Arial" w:cs="Arial"/>
          <w:color w:val="000000"/>
          <w:sz w:val="24"/>
          <w:szCs w:val="24"/>
          <w:lang w:eastAsia="es-PA"/>
        </w:rPr>
        <w:t xml:space="preserve">. estudio y área para las máquinas de aires acondicionados. </w:t>
      </w:r>
    </w:p>
    <w:p w:rsidR="00F2715A" w:rsidRPr="00F2715A" w:rsidRDefault="00F2715A" w:rsidP="000F318A">
      <w:pPr>
        <w:numPr>
          <w:ilvl w:val="0"/>
          <w:numId w:val="14"/>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 xml:space="preserve">Casa B-3: en el nivel -100, cuenta con 4 estacionamientos, entrada principal a la vivienda cuarto de bombas, cuarto de servicio, lavandería y circulación vertical. En nivel 000 cuenta con cocina, despensa, baño de visita, sala principal, área de bar, comedor y área de terraza abierta con balcón. En el nivel 100 cuenta con 3 recamaras cada una cuenta con baño, closet y área de </w:t>
      </w:r>
      <w:proofErr w:type="spellStart"/>
      <w:r w:rsidRPr="00F2715A">
        <w:rPr>
          <w:rFonts w:ascii="Arial" w:eastAsia="Times New Roman" w:hAnsi="Arial" w:cs="Arial"/>
          <w:color w:val="000000"/>
          <w:sz w:val="24"/>
          <w:szCs w:val="24"/>
          <w:lang w:eastAsia="es-PA"/>
        </w:rPr>
        <w:t>family</w:t>
      </w:r>
      <w:proofErr w:type="spellEnd"/>
      <w:r w:rsidRPr="00F2715A">
        <w:rPr>
          <w:rFonts w:ascii="Arial" w:eastAsia="Times New Roman" w:hAnsi="Arial" w:cs="Arial"/>
          <w:color w:val="000000"/>
          <w:sz w:val="24"/>
          <w:szCs w:val="24"/>
          <w:lang w:eastAsia="es-PA"/>
        </w:rPr>
        <w:t xml:space="preserve">. En el nivel 200 cuenta con 1 recamara con baño y closet, den, área de terraza, </w:t>
      </w:r>
      <w:proofErr w:type="spellStart"/>
      <w:r w:rsidRPr="00F2715A">
        <w:rPr>
          <w:rFonts w:ascii="Arial" w:eastAsia="Times New Roman" w:hAnsi="Arial" w:cs="Arial"/>
          <w:color w:val="000000"/>
          <w:sz w:val="24"/>
          <w:szCs w:val="24"/>
          <w:lang w:eastAsia="es-PA"/>
        </w:rPr>
        <w:t>cto</w:t>
      </w:r>
      <w:proofErr w:type="spellEnd"/>
      <w:r w:rsidRPr="00F2715A">
        <w:rPr>
          <w:rFonts w:ascii="Arial" w:eastAsia="Times New Roman" w:hAnsi="Arial" w:cs="Arial"/>
          <w:color w:val="000000"/>
          <w:sz w:val="24"/>
          <w:szCs w:val="24"/>
          <w:lang w:eastAsia="es-PA"/>
        </w:rPr>
        <w:t xml:space="preserve">. estudio y área para las máquinas de aires acondicionados. </w:t>
      </w:r>
    </w:p>
    <w:p w:rsidR="00F2715A" w:rsidRPr="00F2715A" w:rsidRDefault="00F2715A" w:rsidP="000F318A">
      <w:pPr>
        <w:numPr>
          <w:ilvl w:val="0"/>
          <w:numId w:val="14"/>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 xml:space="preserve">Casa A-2: en el nivel -100 cuenta con 4 estacionamientos, entrada principal a la vivienda cuarto de bombas, cuarto de servicio, lavandería y circulación vertical. En nivel 000 cuenta con cocina, baño de visita, sala principal, comedor y área de terraza abierta con jacuzzi. En el nivel 100 cuenta con 3 recamaras cada una cuenta con baño y closet. En el nivel 200 cuenta con 1 recamara con baño y closet, den, área de terraza. depósito y área para las máquinas de aires acondicionados. </w:t>
      </w:r>
    </w:p>
    <w:p w:rsidR="00F2715A" w:rsidRPr="00F2715A" w:rsidRDefault="00F2715A" w:rsidP="000F318A">
      <w:pP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p>
    <w:p w:rsidR="00F2715A" w:rsidRPr="00F2715A" w:rsidRDefault="00F2715A" w:rsidP="00F2715A">
      <w:pPr>
        <w:autoSpaceDE w:val="0"/>
        <w:autoSpaceDN w:val="0"/>
        <w:adjustRightInd w:val="0"/>
        <w:spacing w:after="0" w:line="240" w:lineRule="auto"/>
        <w:jc w:val="both"/>
        <w:rPr>
          <w:rFonts w:ascii="Arial" w:eastAsia="Times New Roman" w:hAnsi="Arial" w:cs="Arial"/>
          <w:color w:val="000000"/>
          <w:sz w:val="24"/>
          <w:szCs w:val="24"/>
          <w:lang w:eastAsia="es-PA"/>
        </w:rPr>
      </w:pPr>
      <w:r w:rsidRPr="00F2715A">
        <w:rPr>
          <w:rFonts w:ascii="Arial" w:eastAsia="Times New Roman" w:hAnsi="Arial" w:cs="Arial"/>
          <w:b/>
          <w:bCs/>
          <w:color w:val="000000"/>
          <w:sz w:val="24"/>
          <w:szCs w:val="24"/>
          <w:lang w:eastAsia="es-PA"/>
        </w:rPr>
        <w:t xml:space="preserve">AREAS: </w:t>
      </w:r>
      <w:r w:rsidRPr="00F2715A">
        <w:rPr>
          <w:rFonts w:ascii="Arial" w:eastAsia="Times New Roman" w:hAnsi="Arial" w:cs="Arial"/>
          <w:color w:val="000000"/>
          <w:sz w:val="24"/>
          <w:szCs w:val="24"/>
          <w:lang w:eastAsia="es-PA"/>
        </w:rPr>
        <w:t xml:space="preserve">El proyecto cuenta con la siguiente descripción en áreas cerradas y abiertas. </w:t>
      </w:r>
    </w:p>
    <w:p w:rsidR="00F2715A" w:rsidRPr="00F2715A" w:rsidRDefault="00F2715A" w:rsidP="00F2715A">
      <w:pPr>
        <w:autoSpaceDE w:val="0"/>
        <w:autoSpaceDN w:val="0"/>
        <w:adjustRightInd w:val="0"/>
        <w:spacing w:after="0" w:line="240" w:lineRule="auto"/>
        <w:jc w:val="both"/>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 xml:space="preserve">Área cerrada: 5232.00 m2; </w:t>
      </w:r>
    </w:p>
    <w:p w:rsidR="00F2715A" w:rsidRPr="00F2715A" w:rsidRDefault="00F2715A" w:rsidP="00F2715A">
      <w:pPr>
        <w:autoSpaceDE w:val="0"/>
        <w:autoSpaceDN w:val="0"/>
        <w:adjustRightInd w:val="0"/>
        <w:spacing w:after="0" w:line="240" w:lineRule="auto"/>
        <w:jc w:val="both"/>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 xml:space="preserve">Área abierta: 1159.00 m2; </w:t>
      </w:r>
    </w:p>
    <w:p w:rsidR="00F2715A" w:rsidRPr="00F2715A" w:rsidRDefault="00F2715A" w:rsidP="00F2715A">
      <w:pPr>
        <w:autoSpaceDE w:val="0"/>
        <w:autoSpaceDN w:val="0"/>
        <w:adjustRightInd w:val="0"/>
        <w:spacing w:after="0" w:line="240" w:lineRule="auto"/>
        <w:jc w:val="both"/>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 xml:space="preserve">Área total: 6391.00 m2 </w:t>
      </w:r>
    </w:p>
    <w:p w:rsidR="0014782E" w:rsidRPr="00F2715A" w:rsidRDefault="0014782E" w:rsidP="0014782E">
      <w:pPr>
        <w:widowControl w:val="0"/>
        <w:autoSpaceDE w:val="0"/>
        <w:autoSpaceDN w:val="0"/>
        <w:adjustRightInd w:val="0"/>
        <w:spacing w:after="0" w:line="240" w:lineRule="auto"/>
        <w:jc w:val="both"/>
        <w:rPr>
          <w:rFonts w:ascii="Arial" w:eastAsia="Times New Roman" w:hAnsi="Arial" w:cs="Arial"/>
          <w:sz w:val="24"/>
          <w:szCs w:val="24"/>
          <w:highlight w:val="yellow"/>
          <w:lang w:val="es-ES" w:eastAsia="es-ES"/>
        </w:rPr>
      </w:pPr>
    </w:p>
    <w:p w:rsidR="00F2715A" w:rsidRPr="00F2715A" w:rsidRDefault="00F2715A" w:rsidP="00F2715A">
      <w:pPr>
        <w:pBdr>
          <w:top w:val="nil"/>
          <w:left w:val="nil"/>
          <w:bottom w:val="nil"/>
          <w:right w:val="nil"/>
        </w:pBdr>
        <w:shd w:val="clear" w:color="auto" w:fill="FFFFFF"/>
        <w:spacing w:after="0" w:line="240" w:lineRule="auto"/>
        <w:jc w:val="both"/>
        <w:rPr>
          <w:rFonts w:ascii="Arial" w:eastAsia="Times New Roman" w:hAnsi="Arial" w:cs="Arial"/>
          <w:sz w:val="24"/>
          <w:szCs w:val="24"/>
          <w:highlight w:val="yellow"/>
          <w:bdr w:val="none" w:sz="0" w:space="0" w:color="auto" w:frame="1"/>
          <w:lang w:eastAsia="es-PA"/>
        </w:rPr>
      </w:pPr>
      <w:r w:rsidRPr="00F2715A">
        <w:rPr>
          <w:rFonts w:ascii="Arial" w:eastAsia="Times New Roman" w:hAnsi="Arial" w:cs="Arial"/>
          <w:sz w:val="24"/>
          <w:szCs w:val="24"/>
          <w:lang w:eastAsia="es-PA"/>
        </w:rPr>
        <w:t xml:space="preserve">El área donde se desarrollará el referido proyecto, es un terreno identificado con el número de lotes, No. 11A -51 / 11A -52 / 11A -53, se ubica sobre las fincas 30271829 - 30271830 – 30271831, propiedad de </w:t>
      </w:r>
      <w:r w:rsidRPr="00F2715A">
        <w:rPr>
          <w:rFonts w:ascii="Arial" w:eastAsia="Times New Roman" w:hAnsi="Arial" w:cs="Arial"/>
          <w:b/>
          <w:bCs/>
          <w:sz w:val="24"/>
          <w:szCs w:val="24"/>
          <w:lang w:eastAsia="es-PA"/>
        </w:rPr>
        <w:t>COMPAÑÍA INSULAR AMERICANA, S.A.</w:t>
      </w:r>
      <w:r w:rsidRPr="00F2715A">
        <w:rPr>
          <w:rFonts w:ascii="Arial" w:eastAsia="Times New Roman" w:hAnsi="Arial" w:cs="Arial"/>
          <w:sz w:val="24"/>
          <w:szCs w:val="24"/>
          <w:lang w:eastAsia="es-PA"/>
        </w:rPr>
        <w:t xml:space="preserve">, con folio 723456, con una superficie de </w:t>
      </w:r>
      <w:r w:rsidRPr="00F2715A">
        <w:rPr>
          <w:rFonts w:ascii="Arial" w:eastAsia="Times New Roman" w:hAnsi="Arial" w:cs="Arial"/>
          <w:bCs/>
          <w:sz w:val="24"/>
          <w:szCs w:val="24"/>
          <w:lang w:eastAsia="es-PA"/>
        </w:rPr>
        <w:t>2,465.57m</w:t>
      </w:r>
      <w:r w:rsidR="00692C07">
        <w:rPr>
          <w:rFonts w:ascii="Arial" w:eastAsia="Times New Roman" w:hAnsi="Arial" w:cs="Arial"/>
          <w:bCs/>
          <w:sz w:val="24"/>
          <w:szCs w:val="24"/>
          <w:lang w:eastAsia="es-PA"/>
        </w:rPr>
        <w:t>²</w:t>
      </w:r>
      <w:r w:rsidRPr="00F2715A">
        <w:rPr>
          <w:rFonts w:ascii="Arial" w:eastAsia="Times New Roman" w:hAnsi="Arial" w:cs="Arial"/>
          <w:b/>
          <w:bCs/>
          <w:sz w:val="24"/>
          <w:szCs w:val="24"/>
          <w:lang w:eastAsia="es-PA"/>
        </w:rPr>
        <w:t xml:space="preserve">. </w:t>
      </w:r>
      <w:r w:rsidRPr="00F2715A">
        <w:rPr>
          <w:rFonts w:ascii="Arial" w:eastAsia="Times New Roman" w:hAnsi="Arial" w:cs="Arial"/>
          <w:sz w:val="24"/>
          <w:szCs w:val="24"/>
          <w:lang w:eastAsia="es-PA"/>
        </w:rPr>
        <w:t>Sobre la isla La Perla o Isla No.2, ubicada en Punta Pacifica con un total de 65 lotes, aproximado y oscilan entre 800 a 2000 mts2 dentro de la isla. Con una superficie total de 86,832.73m</w:t>
      </w:r>
      <w:r w:rsidR="00692C07">
        <w:rPr>
          <w:rFonts w:ascii="Arial" w:eastAsia="Times New Roman" w:hAnsi="Arial" w:cs="Arial"/>
          <w:sz w:val="24"/>
          <w:szCs w:val="24"/>
          <w:lang w:eastAsia="es-PA"/>
        </w:rPr>
        <w:t>²</w:t>
      </w:r>
      <w:r w:rsidRPr="00F2715A">
        <w:rPr>
          <w:rFonts w:ascii="Arial" w:eastAsia="Times New Roman" w:hAnsi="Arial" w:cs="Arial"/>
          <w:sz w:val="24"/>
          <w:szCs w:val="24"/>
          <w:lang w:eastAsia="es-PA"/>
        </w:rPr>
        <w:t>.</w:t>
      </w:r>
    </w:p>
    <w:p w:rsidR="00F2715A" w:rsidRPr="00F2715A" w:rsidRDefault="00F2715A" w:rsidP="00F2715A">
      <w:pPr>
        <w:pBdr>
          <w:top w:val="nil"/>
          <w:left w:val="nil"/>
          <w:bottom w:val="nil"/>
          <w:right w:val="nil"/>
        </w:pBdr>
        <w:shd w:val="clear" w:color="auto" w:fill="FFFFFF"/>
        <w:spacing w:after="0" w:line="240" w:lineRule="auto"/>
        <w:jc w:val="both"/>
        <w:rPr>
          <w:rFonts w:ascii="Arial" w:eastAsia="Times New Roman" w:hAnsi="Arial" w:cs="Arial"/>
          <w:sz w:val="24"/>
          <w:szCs w:val="24"/>
          <w:bdr w:val="none" w:sz="0" w:space="0" w:color="auto" w:frame="1"/>
          <w:lang w:eastAsia="es-PA"/>
        </w:rPr>
      </w:pPr>
    </w:p>
    <w:p w:rsidR="00F2715A" w:rsidRPr="00F2715A" w:rsidRDefault="00F2715A" w:rsidP="00F2715A">
      <w:pPr>
        <w:autoSpaceDE w:val="0"/>
        <w:autoSpaceDN w:val="0"/>
        <w:adjustRightInd w:val="0"/>
        <w:spacing w:after="0" w:line="240" w:lineRule="auto"/>
        <w:jc w:val="both"/>
        <w:rPr>
          <w:rFonts w:ascii="Arial" w:eastAsia="ArialMT" w:hAnsi="Arial" w:cs="Arial"/>
          <w:sz w:val="24"/>
          <w:szCs w:val="24"/>
          <w:lang w:eastAsia="es-PA"/>
        </w:rPr>
      </w:pPr>
      <w:r w:rsidRPr="00F2715A">
        <w:rPr>
          <w:rFonts w:ascii="Arial" w:eastAsia="ArialMT" w:hAnsi="Arial" w:cs="Arial"/>
          <w:sz w:val="24"/>
          <w:szCs w:val="24"/>
          <w:lang w:eastAsia="es-PA"/>
        </w:rPr>
        <w:t xml:space="preserve">Coordenadas (Datum, </w:t>
      </w:r>
      <w:r w:rsidRPr="00F2715A">
        <w:rPr>
          <w:rFonts w:ascii="Arial" w:eastAsia="Times New Roman" w:hAnsi="Arial" w:cs="Arial"/>
          <w:color w:val="000000"/>
          <w:sz w:val="24"/>
          <w:szCs w:val="24"/>
          <w:lang w:val="es-ES" w:eastAsia="es-ES"/>
        </w:rPr>
        <w:t xml:space="preserve">WGS84) </w:t>
      </w:r>
      <w:r w:rsidRPr="00F2715A">
        <w:rPr>
          <w:rFonts w:ascii="Arial" w:eastAsia="ArialMT" w:hAnsi="Arial" w:cs="Arial"/>
          <w:sz w:val="24"/>
          <w:szCs w:val="24"/>
          <w:lang w:eastAsia="es-PA"/>
        </w:rPr>
        <w:t>de los polígonos del proyecto:</w:t>
      </w:r>
    </w:p>
    <w:tbl>
      <w:tblPr>
        <w:tblW w:w="4395" w:type="dxa"/>
        <w:tblInd w:w="2338" w:type="dxa"/>
        <w:tblCellMar>
          <w:left w:w="70" w:type="dxa"/>
          <w:right w:w="70" w:type="dxa"/>
        </w:tblCellMar>
        <w:tblLook w:val="04A0" w:firstRow="1" w:lastRow="0" w:firstColumn="1" w:lastColumn="0" w:noHBand="0" w:noVBand="1"/>
      </w:tblPr>
      <w:tblGrid>
        <w:gridCol w:w="993"/>
        <w:gridCol w:w="1345"/>
        <w:gridCol w:w="1064"/>
        <w:gridCol w:w="993"/>
      </w:tblGrid>
      <w:tr w:rsidR="00F2715A" w:rsidRPr="00F2715A" w:rsidTr="00622181">
        <w:trPr>
          <w:trHeight w:val="300"/>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b/>
                <w:color w:val="000000"/>
                <w:sz w:val="24"/>
                <w:szCs w:val="24"/>
                <w:lang w:eastAsia="es-PA"/>
              </w:rPr>
            </w:pPr>
            <w:r w:rsidRPr="00F2715A">
              <w:rPr>
                <w:rFonts w:ascii="Arial" w:eastAsia="Times New Roman" w:hAnsi="Arial" w:cs="Arial"/>
                <w:b/>
                <w:color w:val="000000"/>
                <w:sz w:val="24"/>
                <w:szCs w:val="24"/>
                <w:lang w:eastAsia="es-PA"/>
              </w:rPr>
              <w:t>Punto</w:t>
            </w:r>
          </w:p>
        </w:tc>
        <w:tc>
          <w:tcPr>
            <w:tcW w:w="1345" w:type="dxa"/>
            <w:tcBorders>
              <w:top w:val="single" w:sz="4" w:space="0" w:color="000000"/>
              <w:left w:val="nil"/>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b/>
                <w:color w:val="000000"/>
                <w:sz w:val="24"/>
                <w:szCs w:val="24"/>
                <w:lang w:eastAsia="es-PA"/>
              </w:rPr>
            </w:pPr>
            <w:r w:rsidRPr="00F2715A">
              <w:rPr>
                <w:rFonts w:ascii="Arial" w:eastAsia="Times New Roman" w:hAnsi="Arial" w:cs="Arial"/>
                <w:b/>
                <w:color w:val="000000"/>
                <w:sz w:val="24"/>
                <w:szCs w:val="24"/>
                <w:lang w:eastAsia="es-PA"/>
              </w:rPr>
              <w:t>Datum</w:t>
            </w:r>
          </w:p>
        </w:tc>
        <w:tc>
          <w:tcPr>
            <w:tcW w:w="1064" w:type="dxa"/>
            <w:tcBorders>
              <w:top w:val="single" w:sz="4" w:space="0" w:color="000000"/>
              <w:left w:val="nil"/>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b/>
                <w:color w:val="000000"/>
                <w:sz w:val="24"/>
                <w:szCs w:val="24"/>
                <w:lang w:eastAsia="es-PA"/>
              </w:rPr>
            </w:pPr>
            <w:r w:rsidRPr="00F2715A">
              <w:rPr>
                <w:rFonts w:ascii="Arial" w:eastAsia="Times New Roman" w:hAnsi="Arial" w:cs="Arial"/>
                <w:b/>
                <w:color w:val="000000"/>
                <w:sz w:val="24"/>
                <w:szCs w:val="24"/>
                <w:lang w:eastAsia="es-PA"/>
              </w:rPr>
              <w:t>Norte</w:t>
            </w:r>
          </w:p>
        </w:tc>
        <w:tc>
          <w:tcPr>
            <w:tcW w:w="993" w:type="dxa"/>
            <w:tcBorders>
              <w:top w:val="single" w:sz="4" w:space="0" w:color="000000"/>
              <w:left w:val="nil"/>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b/>
                <w:color w:val="000000"/>
                <w:sz w:val="24"/>
                <w:szCs w:val="24"/>
                <w:lang w:eastAsia="es-PA"/>
              </w:rPr>
            </w:pPr>
            <w:r w:rsidRPr="00F2715A">
              <w:rPr>
                <w:rFonts w:ascii="Arial" w:eastAsia="Times New Roman" w:hAnsi="Arial" w:cs="Arial"/>
                <w:b/>
                <w:color w:val="000000"/>
                <w:sz w:val="24"/>
                <w:szCs w:val="24"/>
                <w:lang w:eastAsia="es-PA"/>
              </w:rPr>
              <w:t>Este</w:t>
            </w:r>
          </w:p>
        </w:tc>
      </w:tr>
      <w:tr w:rsidR="00F2715A" w:rsidRPr="00F2715A" w:rsidTr="00622181">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1</w:t>
            </w:r>
          </w:p>
        </w:tc>
        <w:tc>
          <w:tcPr>
            <w:tcW w:w="1345" w:type="dxa"/>
            <w:tcBorders>
              <w:top w:val="nil"/>
              <w:left w:val="nil"/>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WGS84</w:t>
            </w:r>
          </w:p>
        </w:tc>
        <w:tc>
          <w:tcPr>
            <w:tcW w:w="1064" w:type="dxa"/>
            <w:tcBorders>
              <w:top w:val="nil"/>
              <w:left w:val="nil"/>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991935</w:t>
            </w:r>
          </w:p>
        </w:tc>
        <w:tc>
          <w:tcPr>
            <w:tcW w:w="993" w:type="dxa"/>
            <w:tcBorders>
              <w:top w:val="nil"/>
              <w:left w:val="nil"/>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664617</w:t>
            </w:r>
          </w:p>
        </w:tc>
      </w:tr>
      <w:tr w:rsidR="00F2715A" w:rsidRPr="00F2715A" w:rsidTr="00622181">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2</w:t>
            </w:r>
          </w:p>
        </w:tc>
        <w:tc>
          <w:tcPr>
            <w:tcW w:w="1345" w:type="dxa"/>
            <w:tcBorders>
              <w:top w:val="nil"/>
              <w:left w:val="nil"/>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WGS84</w:t>
            </w:r>
          </w:p>
        </w:tc>
        <w:tc>
          <w:tcPr>
            <w:tcW w:w="1064" w:type="dxa"/>
            <w:tcBorders>
              <w:top w:val="nil"/>
              <w:left w:val="nil"/>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991903</w:t>
            </w:r>
          </w:p>
        </w:tc>
        <w:tc>
          <w:tcPr>
            <w:tcW w:w="993" w:type="dxa"/>
            <w:tcBorders>
              <w:top w:val="nil"/>
              <w:left w:val="nil"/>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664585</w:t>
            </w:r>
          </w:p>
        </w:tc>
      </w:tr>
      <w:tr w:rsidR="00F2715A" w:rsidRPr="00F2715A" w:rsidTr="00622181">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3</w:t>
            </w:r>
          </w:p>
        </w:tc>
        <w:tc>
          <w:tcPr>
            <w:tcW w:w="1345" w:type="dxa"/>
            <w:tcBorders>
              <w:top w:val="nil"/>
              <w:left w:val="nil"/>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WGS84</w:t>
            </w:r>
          </w:p>
        </w:tc>
        <w:tc>
          <w:tcPr>
            <w:tcW w:w="1064" w:type="dxa"/>
            <w:tcBorders>
              <w:top w:val="nil"/>
              <w:left w:val="nil"/>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991984</w:t>
            </w:r>
          </w:p>
        </w:tc>
        <w:tc>
          <w:tcPr>
            <w:tcW w:w="993" w:type="dxa"/>
            <w:tcBorders>
              <w:top w:val="nil"/>
              <w:left w:val="nil"/>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664583</w:t>
            </w:r>
          </w:p>
        </w:tc>
      </w:tr>
      <w:tr w:rsidR="00F2715A" w:rsidRPr="00F2715A" w:rsidTr="00622181">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4</w:t>
            </w:r>
          </w:p>
        </w:tc>
        <w:tc>
          <w:tcPr>
            <w:tcW w:w="1345" w:type="dxa"/>
            <w:tcBorders>
              <w:top w:val="nil"/>
              <w:left w:val="nil"/>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WGS84</w:t>
            </w:r>
          </w:p>
        </w:tc>
        <w:tc>
          <w:tcPr>
            <w:tcW w:w="1064" w:type="dxa"/>
            <w:tcBorders>
              <w:top w:val="nil"/>
              <w:left w:val="nil"/>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991954</w:t>
            </w:r>
          </w:p>
        </w:tc>
        <w:tc>
          <w:tcPr>
            <w:tcW w:w="993" w:type="dxa"/>
            <w:tcBorders>
              <w:top w:val="nil"/>
              <w:left w:val="nil"/>
              <w:bottom w:val="single" w:sz="4" w:space="0" w:color="000000"/>
              <w:right w:val="single" w:sz="4" w:space="0" w:color="000000"/>
            </w:tcBorders>
            <w:shd w:val="clear" w:color="auto" w:fill="auto"/>
            <w:noWrap/>
            <w:vAlign w:val="bottom"/>
            <w:hideMark/>
          </w:tcPr>
          <w:p w:rsidR="00F2715A" w:rsidRPr="00F2715A" w:rsidRDefault="00F2715A" w:rsidP="00F2715A">
            <w:pPr>
              <w:spacing w:after="0" w:line="240" w:lineRule="auto"/>
              <w:jc w:val="center"/>
              <w:rPr>
                <w:rFonts w:ascii="Arial" w:eastAsia="Times New Roman" w:hAnsi="Arial" w:cs="Arial"/>
                <w:color w:val="000000"/>
                <w:sz w:val="24"/>
                <w:szCs w:val="24"/>
                <w:lang w:eastAsia="es-PA"/>
              </w:rPr>
            </w:pPr>
            <w:r w:rsidRPr="00F2715A">
              <w:rPr>
                <w:rFonts w:ascii="Arial" w:eastAsia="Times New Roman" w:hAnsi="Arial" w:cs="Arial"/>
                <w:color w:val="000000"/>
                <w:sz w:val="24"/>
                <w:szCs w:val="24"/>
                <w:lang w:eastAsia="es-PA"/>
              </w:rPr>
              <w:t>664553</w:t>
            </w:r>
          </w:p>
        </w:tc>
      </w:tr>
    </w:tbl>
    <w:p w:rsidR="00D643F1" w:rsidRPr="00F2715A" w:rsidRDefault="00D643F1" w:rsidP="0014782E">
      <w:pPr>
        <w:autoSpaceDE w:val="0"/>
        <w:autoSpaceDN w:val="0"/>
        <w:adjustRightInd w:val="0"/>
        <w:spacing w:after="0" w:line="240" w:lineRule="auto"/>
        <w:rPr>
          <w:rFonts w:ascii="Arial" w:eastAsia="ArialMT" w:hAnsi="Arial" w:cs="Arial"/>
          <w:sz w:val="24"/>
          <w:szCs w:val="24"/>
          <w:lang w:eastAsia="es-PA"/>
        </w:rPr>
      </w:pPr>
    </w:p>
    <w:p w:rsidR="00C46513" w:rsidRPr="00F2715A" w:rsidRDefault="00C46513" w:rsidP="00C96CBD">
      <w:pPr>
        <w:spacing w:after="0" w:line="240" w:lineRule="auto"/>
        <w:jc w:val="both"/>
        <w:rPr>
          <w:rFonts w:ascii="Arial" w:eastAsia="Times New Roman" w:hAnsi="Arial" w:cs="Arial"/>
          <w:sz w:val="24"/>
          <w:szCs w:val="24"/>
          <w:lang w:eastAsia="es-ES"/>
        </w:rPr>
      </w:pPr>
      <w:r w:rsidRPr="00F2715A">
        <w:rPr>
          <w:rFonts w:ascii="Arial" w:hAnsi="Arial" w:cs="Arial"/>
          <w:sz w:val="24"/>
          <w:szCs w:val="24"/>
        </w:rPr>
        <w:t xml:space="preserve">Dichas coordenadas fueron enviadas para su revisión a la Dirección Nacional de Evaluación Ambiental del Ministerio de Ambiente, determinándose que las mismas se ubican en el corregimiento de </w:t>
      </w:r>
      <w:r w:rsidR="008B52F4" w:rsidRPr="00F2715A">
        <w:rPr>
          <w:rFonts w:ascii="Arial" w:hAnsi="Arial" w:cs="Arial"/>
          <w:sz w:val="24"/>
          <w:szCs w:val="24"/>
        </w:rPr>
        <w:tab/>
      </w:r>
      <w:r w:rsidR="00F2715A" w:rsidRPr="00F2715A">
        <w:rPr>
          <w:rFonts w:ascii="Arial" w:hAnsi="Arial" w:cs="Arial"/>
          <w:sz w:val="24"/>
          <w:szCs w:val="24"/>
        </w:rPr>
        <w:t>San Francisco</w:t>
      </w:r>
      <w:r w:rsidRPr="00F2715A">
        <w:rPr>
          <w:rFonts w:ascii="Arial" w:hAnsi="Arial" w:cs="Arial"/>
          <w:sz w:val="24"/>
          <w:szCs w:val="24"/>
        </w:rPr>
        <w:t>, distrito de Panamá, provincia de Panamá</w:t>
      </w:r>
      <w:r w:rsidR="008B52F4" w:rsidRPr="00F2715A">
        <w:rPr>
          <w:rFonts w:ascii="Arial" w:hAnsi="Arial" w:cs="Arial"/>
          <w:sz w:val="24"/>
          <w:szCs w:val="24"/>
        </w:rPr>
        <w:t>.</w:t>
      </w:r>
    </w:p>
    <w:p w:rsidR="00C46513" w:rsidRPr="00F2715A" w:rsidRDefault="00C46513" w:rsidP="00C96CBD">
      <w:pPr>
        <w:spacing w:after="0" w:line="240" w:lineRule="auto"/>
        <w:jc w:val="both"/>
        <w:rPr>
          <w:rFonts w:ascii="Arial" w:eastAsia="Times New Roman" w:hAnsi="Arial" w:cs="Arial"/>
          <w:sz w:val="24"/>
          <w:szCs w:val="24"/>
          <w:lang w:eastAsia="es-ES"/>
        </w:rPr>
      </w:pPr>
    </w:p>
    <w:p w:rsidR="00DC770E" w:rsidRPr="00F2715A" w:rsidRDefault="004540A5" w:rsidP="00C96CBD">
      <w:pPr>
        <w:spacing w:after="0" w:line="240" w:lineRule="auto"/>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 xml:space="preserve">Que mediante Proveído </w:t>
      </w:r>
      <w:r w:rsidRPr="00F2715A">
        <w:rPr>
          <w:rFonts w:ascii="Arial" w:eastAsia="Times New Roman" w:hAnsi="Arial" w:cs="Arial"/>
          <w:b/>
          <w:sz w:val="24"/>
          <w:szCs w:val="24"/>
          <w:lang w:eastAsia="es-ES"/>
        </w:rPr>
        <w:t>DRPM-IA</w:t>
      </w:r>
      <w:r w:rsidRPr="00F2715A">
        <w:rPr>
          <w:rFonts w:ascii="Arial" w:eastAsia="Times New Roman" w:hAnsi="Arial" w:cs="Arial"/>
          <w:sz w:val="24"/>
          <w:szCs w:val="24"/>
          <w:lang w:eastAsia="es-ES"/>
        </w:rPr>
        <w:t>-</w:t>
      </w:r>
      <w:r w:rsidR="00F2715A" w:rsidRPr="00F2715A">
        <w:rPr>
          <w:rFonts w:ascii="Arial" w:eastAsia="Times New Roman" w:hAnsi="Arial" w:cs="Arial"/>
          <w:sz w:val="24"/>
          <w:szCs w:val="24"/>
          <w:lang w:eastAsia="es-ES"/>
        </w:rPr>
        <w:t>120</w:t>
      </w:r>
      <w:r w:rsidR="006C0D13" w:rsidRPr="00F2715A">
        <w:rPr>
          <w:rFonts w:ascii="Arial" w:eastAsia="Times New Roman" w:hAnsi="Arial" w:cs="Arial"/>
          <w:sz w:val="24"/>
          <w:szCs w:val="24"/>
          <w:lang w:eastAsia="es-ES"/>
        </w:rPr>
        <w:t>-</w:t>
      </w:r>
      <w:r w:rsidR="002F0BED" w:rsidRPr="00F2715A">
        <w:rPr>
          <w:rFonts w:ascii="Arial" w:eastAsia="Times New Roman" w:hAnsi="Arial" w:cs="Arial"/>
          <w:sz w:val="24"/>
          <w:szCs w:val="24"/>
          <w:lang w:eastAsia="es-ES"/>
        </w:rPr>
        <w:t>201</w:t>
      </w:r>
      <w:r w:rsidR="00E14F2D" w:rsidRPr="00F2715A">
        <w:rPr>
          <w:rFonts w:ascii="Arial" w:eastAsia="Times New Roman" w:hAnsi="Arial" w:cs="Arial"/>
          <w:sz w:val="24"/>
          <w:szCs w:val="24"/>
          <w:lang w:eastAsia="es-ES"/>
        </w:rPr>
        <w:t>9</w:t>
      </w:r>
      <w:r w:rsidR="002F0BED" w:rsidRPr="00F2715A">
        <w:rPr>
          <w:rFonts w:ascii="Arial" w:eastAsia="Times New Roman" w:hAnsi="Arial" w:cs="Arial"/>
          <w:sz w:val="24"/>
          <w:szCs w:val="24"/>
          <w:lang w:eastAsia="es-ES"/>
        </w:rPr>
        <w:t xml:space="preserve">, </w:t>
      </w:r>
      <w:r w:rsidR="00173CC5" w:rsidRPr="00F2715A">
        <w:rPr>
          <w:rFonts w:ascii="Arial" w:eastAsia="Times New Roman" w:hAnsi="Arial" w:cs="Arial"/>
          <w:sz w:val="24"/>
          <w:szCs w:val="24"/>
          <w:lang w:eastAsia="es-ES"/>
        </w:rPr>
        <w:t xml:space="preserve">del </w:t>
      </w:r>
      <w:r w:rsidR="00F2715A" w:rsidRPr="00F2715A">
        <w:rPr>
          <w:rFonts w:ascii="Arial" w:eastAsia="Times New Roman" w:hAnsi="Arial" w:cs="Arial"/>
          <w:sz w:val="24"/>
          <w:szCs w:val="24"/>
          <w:lang w:eastAsia="es-ES"/>
        </w:rPr>
        <w:t>11</w:t>
      </w:r>
      <w:r w:rsidR="007D46B5" w:rsidRPr="00F2715A">
        <w:rPr>
          <w:rFonts w:ascii="Arial" w:eastAsia="Times New Roman" w:hAnsi="Arial" w:cs="Arial"/>
          <w:sz w:val="24"/>
          <w:szCs w:val="24"/>
          <w:lang w:eastAsia="es-ES"/>
        </w:rPr>
        <w:t xml:space="preserve"> </w:t>
      </w:r>
      <w:r w:rsidR="00701ED2" w:rsidRPr="00F2715A">
        <w:rPr>
          <w:rFonts w:ascii="Arial" w:eastAsia="Times New Roman" w:hAnsi="Arial" w:cs="Arial"/>
          <w:sz w:val="24"/>
          <w:szCs w:val="24"/>
          <w:lang w:eastAsia="es-ES"/>
        </w:rPr>
        <w:t xml:space="preserve">de </w:t>
      </w:r>
      <w:r w:rsidR="00F2715A" w:rsidRPr="00F2715A">
        <w:rPr>
          <w:rFonts w:ascii="Arial" w:eastAsia="Times New Roman" w:hAnsi="Arial" w:cs="Arial"/>
          <w:sz w:val="24"/>
          <w:szCs w:val="24"/>
          <w:lang w:eastAsia="es-ES"/>
        </w:rPr>
        <w:t>agosto</w:t>
      </w:r>
      <w:r w:rsidR="002F0BED" w:rsidRPr="00F2715A">
        <w:rPr>
          <w:rFonts w:ascii="Arial" w:eastAsia="Times New Roman" w:hAnsi="Arial" w:cs="Arial"/>
          <w:sz w:val="24"/>
          <w:szCs w:val="24"/>
          <w:lang w:eastAsia="es-ES"/>
        </w:rPr>
        <w:t xml:space="preserve"> </w:t>
      </w:r>
      <w:r w:rsidRPr="00F2715A">
        <w:rPr>
          <w:rFonts w:ascii="Arial" w:eastAsia="Times New Roman" w:hAnsi="Arial" w:cs="Arial"/>
          <w:sz w:val="24"/>
          <w:szCs w:val="24"/>
          <w:lang w:eastAsia="es-ES"/>
        </w:rPr>
        <w:t>de</w:t>
      </w:r>
      <w:r w:rsidR="00DC770E" w:rsidRPr="00F2715A">
        <w:rPr>
          <w:rFonts w:ascii="Arial" w:eastAsia="Times New Roman" w:hAnsi="Arial" w:cs="Arial"/>
          <w:sz w:val="24"/>
          <w:szCs w:val="24"/>
          <w:lang w:eastAsia="es-ES"/>
        </w:rPr>
        <w:t xml:space="preserve"> 201</w:t>
      </w:r>
      <w:r w:rsidR="00E14F2D" w:rsidRPr="00F2715A">
        <w:rPr>
          <w:rFonts w:ascii="Arial" w:eastAsia="Times New Roman" w:hAnsi="Arial" w:cs="Arial"/>
          <w:sz w:val="24"/>
          <w:szCs w:val="24"/>
          <w:lang w:eastAsia="es-ES"/>
        </w:rPr>
        <w:t>9</w:t>
      </w:r>
      <w:r w:rsidRPr="00F2715A">
        <w:rPr>
          <w:rFonts w:ascii="Arial" w:eastAsia="Times New Roman" w:hAnsi="Arial" w:cs="Arial"/>
          <w:sz w:val="24"/>
          <w:szCs w:val="24"/>
          <w:lang w:eastAsia="es-ES"/>
        </w:rPr>
        <w:t xml:space="preserve">; la Dirección Regional del Ministerio de Ambiente en Panamá Metropolitana, admite a la fase de </w:t>
      </w:r>
      <w:r w:rsidRPr="00F2715A">
        <w:rPr>
          <w:rFonts w:ascii="Arial" w:eastAsia="Times New Roman" w:hAnsi="Arial" w:cs="Arial"/>
          <w:sz w:val="24"/>
          <w:szCs w:val="24"/>
          <w:lang w:eastAsia="es-ES"/>
        </w:rPr>
        <w:lastRenderedPageBreak/>
        <w:t>evaluación y análisis, el Estudio de Impacto Ambiental, Categoría I, del proyecto</w:t>
      </w:r>
      <w:r w:rsidR="00393108" w:rsidRPr="00F2715A">
        <w:rPr>
          <w:rFonts w:ascii="Arial" w:hAnsi="Arial" w:cs="Arial"/>
          <w:b/>
          <w:sz w:val="24"/>
          <w:szCs w:val="24"/>
        </w:rPr>
        <w:t xml:space="preserve"> </w:t>
      </w:r>
      <w:r w:rsidR="0047318B" w:rsidRPr="00F2715A">
        <w:rPr>
          <w:rFonts w:ascii="Arial" w:hAnsi="Arial" w:cs="Arial"/>
          <w:b/>
          <w:sz w:val="24"/>
          <w:szCs w:val="24"/>
          <w:lang w:val="es-ES_tradnl"/>
        </w:rPr>
        <w:t>“</w:t>
      </w:r>
      <w:r w:rsidR="00191877" w:rsidRPr="00F2715A">
        <w:rPr>
          <w:rFonts w:ascii="Arial" w:hAnsi="Arial" w:cs="Arial"/>
          <w:b/>
          <w:sz w:val="24"/>
          <w:szCs w:val="24"/>
        </w:rPr>
        <w:t xml:space="preserve">P.H. OCEAN </w:t>
      </w:r>
      <w:r w:rsidR="00191877" w:rsidRPr="00F2715A">
        <w:rPr>
          <w:rFonts w:ascii="Arial" w:hAnsi="Arial" w:cs="Arial"/>
          <w:b/>
          <w:bCs/>
          <w:sz w:val="24"/>
          <w:szCs w:val="24"/>
        </w:rPr>
        <w:t>VILLAS 51-53”.</w:t>
      </w:r>
      <w:r w:rsidR="00C11541" w:rsidRPr="00F2715A">
        <w:rPr>
          <w:rFonts w:ascii="Arial" w:hAnsi="Arial" w:cs="Arial"/>
          <w:sz w:val="24"/>
          <w:szCs w:val="24"/>
        </w:rPr>
        <w:commentReference w:id="2"/>
      </w:r>
    </w:p>
    <w:p w:rsidR="00DC770E" w:rsidRPr="00F2715A" w:rsidRDefault="00DC770E" w:rsidP="00C96CBD">
      <w:pPr>
        <w:spacing w:after="0" w:line="240" w:lineRule="auto"/>
        <w:jc w:val="both"/>
        <w:rPr>
          <w:rFonts w:ascii="Arial" w:eastAsia="Times New Roman" w:hAnsi="Arial" w:cs="Arial"/>
          <w:sz w:val="24"/>
          <w:szCs w:val="24"/>
          <w:lang w:eastAsia="es-ES"/>
        </w:rPr>
      </w:pPr>
    </w:p>
    <w:p w:rsidR="004540A5" w:rsidRPr="00F2715A" w:rsidRDefault="004540A5" w:rsidP="00C96CBD">
      <w:pPr>
        <w:pStyle w:val="Default"/>
        <w:jc w:val="both"/>
        <w:rPr>
          <w:rFonts w:ascii="Arial" w:eastAsiaTheme="minorHAnsi" w:hAnsi="Arial" w:cs="Arial"/>
          <w:lang w:eastAsia="en-US"/>
        </w:rPr>
      </w:pPr>
      <w:r w:rsidRPr="00F2715A">
        <w:rPr>
          <w:rFonts w:ascii="Arial" w:hAnsi="Arial" w:cs="Arial"/>
          <w:lang w:eastAsia="es-ES"/>
        </w:rPr>
        <w:t xml:space="preserve">Que luego de la evaluación integral del Estudio de Impacto Ambiental, Categoría I, del proyecto denominado </w:t>
      </w:r>
      <w:r w:rsidR="00191877" w:rsidRPr="00F2715A">
        <w:rPr>
          <w:rFonts w:ascii="Arial" w:hAnsi="Arial" w:cs="Arial"/>
          <w:b/>
        </w:rPr>
        <w:t xml:space="preserve">“P.H. OCEAN </w:t>
      </w:r>
      <w:r w:rsidR="00191877" w:rsidRPr="00F2715A">
        <w:rPr>
          <w:rFonts w:ascii="Arial" w:hAnsi="Arial" w:cs="Arial"/>
          <w:b/>
          <w:bCs/>
        </w:rPr>
        <w:t xml:space="preserve">VILLAS 51-53”, </w:t>
      </w:r>
      <w:r w:rsidR="0047318B" w:rsidRPr="00F2715A">
        <w:rPr>
          <w:rFonts w:ascii="Arial" w:hAnsi="Arial" w:cs="Arial"/>
        </w:rPr>
        <w:commentReference w:id="3"/>
      </w:r>
      <w:r w:rsidR="00C11541" w:rsidRPr="00F2715A">
        <w:rPr>
          <w:rFonts w:ascii="Arial" w:hAnsi="Arial" w:cs="Arial"/>
        </w:rPr>
        <w:commentReference w:id="4"/>
      </w:r>
      <w:r w:rsidRPr="00F2715A">
        <w:rPr>
          <w:rFonts w:ascii="Arial" w:hAnsi="Arial" w:cs="Arial"/>
          <w:lang w:eastAsia="es-ES"/>
        </w:rPr>
        <w:t xml:space="preserve">el Departamento de Evaluación Ambiental de la </w:t>
      </w:r>
      <w:r w:rsidRPr="00F2715A">
        <w:rPr>
          <w:rFonts w:ascii="Arial" w:hAnsi="Arial" w:cs="Arial"/>
          <w:spacing w:val="-3"/>
          <w:lang w:eastAsia="es-ES"/>
        </w:rPr>
        <w:t>Dirección Regional</w:t>
      </w:r>
      <w:r w:rsidRPr="00F2715A">
        <w:rPr>
          <w:rFonts w:ascii="Arial" w:hAnsi="Arial" w:cs="Arial"/>
          <w:lang w:eastAsia="es-ES"/>
        </w:rPr>
        <w:t xml:space="preserve"> del Ministerio de Ambiente en </w:t>
      </w:r>
      <w:r w:rsidRPr="00F2715A">
        <w:rPr>
          <w:rFonts w:ascii="Arial" w:hAnsi="Arial" w:cs="Arial"/>
          <w:spacing w:val="-3"/>
          <w:lang w:eastAsia="es-ES"/>
        </w:rPr>
        <w:t>Panamá Metropolita</w:t>
      </w:r>
      <w:r w:rsidR="00DC770E" w:rsidRPr="00F2715A">
        <w:rPr>
          <w:rFonts w:ascii="Arial" w:hAnsi="Arial" w:cs="Arial"/>
          <w:spacing w:val="-3"/>
          <w:lang w:eastAsia="es-ES"/>
        </w:rPr>
        <w:t>na, mediante Informe Técnico</w:t>
      </w:r>
      <w:r w:rsidRPr="00F2715A">
        <w:rPr>
          <w:rFonts w:ascii="Arial" w:hAnsi="Arial" w:cs="Arial"/>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F2715A" w:rsidRDefault="00C11541" w:rsidP="00C96CBD">
      <w:pPr>
        <w:tabs>
          <w:tab w:val="left" w:pos="7560"/>
        </w:tabs>
        <w:spacing w:after="0" w:line="240" w:lineRule="auto"/>
        <w:ind w:right="6"/>
        <w:jc w:val="center"/>
        <w:rPr>
          <w:rFonts w:ascii="Arial" w:eastAsia="Times New Roman" w:hAnsi="Arial" w:cs="Arial"/>
          <w:b/>
          <w:bCs/>
          <w:sz w:val="24"/>
          <w:szCs w:val="24"/>
          <w:lang w:eastAsia="es-ES"/>
        </w:rPr>
      </w:pPr>
    </w:p>
    <w:p w:rsidR="004540A5" w:rsidRPr="00F2715A" w:rsidRDefault="004540A5" w:rsidP="00C96CBD">
      <w:pPr>
        <w:tabs>
          <w:tab w:val="left" w:pos="7560"/>
        </w:tabs>
        <w:spacing w:after="0" w:line="240" w:lineRule="auto"/>
        <w:ind w:right="6"/>
        <w:jc w:val="center"/>
        <w:rPr>
          <w:rFonts w:ascii="Arial" w:eastAsia="Times New Roman" w:hAnsi="Arial" w:cs="Arial"/>
          <w:b/>
          <w:bCs/>
          <w:sz w:val="24"/>
          <w:szCs w:val="24"/>
          <w:lang w:eastAsia="es-ES"/>
        </w:rPr>
      </w:pPr>
      <w:r w:rsidRPr="00F2715A">
        <w:rPr>
          <w:rFonts w:ascii="Arial" w:eastAsia="Times New Roman" w:hAnsi="Arial" w:cs="Arial"/>
          <w:b/>
          <w:bCs/>
          <w:sz w:val="24"/>
          <w:szCs w:val="24"/>
          <w:lang w:eastAsia="es-ES"/>
        </w:rPr>
        <w:t>RESUELVE:</w:t>
      </w:r>
    </w:p>
    <w:p w:rsidR="004540A5" w:rsidRPr="00F2715A" w:rsidRDefault="004540A5" w:rsidP="00C96CBD">
      <w:pPr>
        <w:spacing w:after="0" w:line="240" w:lineRule="auto"/>
        <w:jc w:val="both"/>
        <w:rPr>
          <w:rFonts w:ascii="Arial" w:eastAsia="Times New Roman" w:hAnsi="Arial" w:cs="Arial"/>
          <w:b/>
          <w:sz w:val="24"/>
          <w:szCs w:val="24"/>
          <w:lang w:eastAsia="es-ES"/>
        </w:rPr>
      </w:pPr>
    </w:p>
    <w:p w:rsidR="004540A5" w:rsidRPr="00F2715A" w:rsidRDefault="004540A5" w:rsidP="00C96CBD">
      <w:pPr>
        <w:spacing w:line="240" w:lineRule="auto"/>
        <w:jc w:val="both"/>
        <w:rPr>
          <w:rFonts w:ascii="Arial" w:eastAsia="Times New Roman" w:hAnsi="Arial" w:cs="Arial"/>
          <w:b/>
          <w:color w:val="000000"/>
          <w:sz w:val="24"/>
          <w:szCs w:val="24"/>
          <w:lang w:val="es-MX" w:eastAsia="es-ES"/>
        </w:rPr>
      </w:pPr>
      <w:r w:rsidRPr="00F2715A">
        <w:rPr>
          <w:rFonts w:ascii="Arial" w:eastAsia="Times New Roman" w:hAnsi="Arial" w:cs="Arial"/>
          <w:b/>
          <w:sz w:val="24"/>
          <w:szCs w:val="24"/>
          <w:lang w:eastAsia="es-ES"/>
        </w:rPr>
        <w:t>Artículo 1.</w:t>
      </w:r>
      <w:r w:rsidRPr="00F2715A">
        <w:rPr>
          <w:rFonts w:ascii="Arial" w:eastAsia="Times New Roman" w:hAnsi="Arial" w:cs="Arial"/>
          <w:sz w:val="24"/>
          <w:szCs w:val="24"/>
          <w:lang w:eastAsia="es-ES"/>
        </w:rPr>
        <w:t xml:space="preserve"> </w:t>
      </w:r>
      <w:r w:rsidRPr="00F2715A">
        <w:rPr>
          <w:rFonts w:ascii="Arial" w:eastAsia="Times New Roman" w:hAnsi="Arial" w:cs="Arial"/>
          <w:b/>
          <w:sz w:val="24"/>
          <w:szCs w:val="24"/>
          <w:lang w:eastAsia="es-ES"/>
        </w:rPr>
        <w:t>APROBAR</w:t>
      </w:r>
      <w:r w:rsidRPr="00F2715A">
        <w:rPr>
          <w:rFonts w:ascii="Arial" w:eastAsia="Times New Roman" w:hAnsi="Arial" w:cs="Arial"/>
          <w:sz w:val="24"/>
          <w:szCs w:val="24"/>
          <w:lang w:eastAsia="es-ES"/>
        </w:rPr>
        <w:t xml:space="preserve"> el Estudio de Impacto Ambiental, Categoría I, correspondiente al proyecto denominado</w:t>
      </w:r>
      <w:r w:rsidR="00DC770E" w:rsidRPr="00F2715A">
        <w:rPr>
          <w:rFonts w:ascii="Arial" w:eastAsia="Times New Roman" w:hAnsi="Arial" w:cs="Arial"/>
          <w:b/>
          <w:bCs/>
          <w:sz w:val="24"/>
          <w:szCs w:val="24"/>
          <w:lang w:eastAsia="es-ES"/>
        </w:rPr>
        <w:t xml:space="preserve"> </w:t>
      </w:r>
      <w:r w:rsidR="00191877" w:rsidRPr="00F2715A">
        <w:rPr>
          <w:rFonts w:ascii="Arial" w:hAnsi="Arial" w:cs="Arial"/>
          <w:b/>
          <w:sz w:val="24"/>
          <w:szCs w:val="24"/>
        </w:rPr>
        <w:t xml:space="preserve">“P.H. OCEAN </w:t>
      </w:r>
      <w:r w:rsidR="00191877" w:rsidRPr="00F2715A">
        <w:rPr>
          <w:rFonts w:ascii="Arial" w:hAnsi="Arial" w:cs="Arial"/>
          <w:b/>
          <w:bCs/>
          <w:sz w:val="24"/>
          <w:szCs w:val="24"/>
        </w:rPr>
        <w:t>VILLAS 51-53”</w:t>
      </w:r>
      <w:r w:rsidR="00191877" w:rsidRPr="00F2715A">
        <w:rPr>
          <w:rFonts w:ascii="Arial" w:hAnsi="Arial" w:cs="Arial"/>
          <w:sz w:val="24"/>
          <w:szCs w:val="24"/>
        </w:rPr>
        <w:t>,</w:t>
      </w:r>
      <w:r w:rsidR="00D401CB" w:rsidRPr="00F2715A">
        <w:rPr>
          <w:rFonts w:ascii="Arial" w:eastAsia="Times New Roman" w:hAnsi="Arial" w:cs="Arial"/>
          <w:b/>
          <w:sz w:val="24"/>
          <w:szCs w:val="24"/>
          <w:lang w:eastAsia="es-ES"/>
        </w:rPr>
        <w:t xml:space="preserve"> </w:t>
      </w:r>
      <w:r w:rsidRPr="00F2715A">
        <w:rPr>
          <w:rFonts w:ascii="Arial" w:eastAsia="Times New Roman" w:hAnsi="Arial" w:cs="Arial"/>
          <w:bCs/>
          <w:sz w:val="24"/>
          <w:szCs w:val="24"/>
          <w:lang w:eastAsia="es-PA"/>
        </w:rPr>
        <w:t>cuyo promotor</w:t>
      </w:r>
      <w:r w:rsidR="00DC770E" w:rsidRPr="00F2715A">
        <w:rPr>
          <w:rFonts w:ascii="Arial" w:eastAsia="Times New Roman" w:hAnsi="Arial" w:cs="Arial"/>
          <w:b/>
          <w:bCs/>
          <w:color w:val="000000"/>
          <w:sz w:val="24"/>
          <w:szCs w:val="24"/>
          <w:lang w:eastAsia="es-ES"/>
        </w:rPr>
        <w:t xml:space="preserve"> </w:t>
      </w:r>
      <w:r w:rsidR="008549E6" w:rsidRPr="00F2715A">
        <w:rPr>
          <w:rFonts w:ascii="Arial" w:eastAsia="Times New Roman" w:hAnsi="Arial" w:cs="Arial"/>
          <w:bCs/>
          <w:color w:val="000000"/>
          <w:sz w:val="24"/>
          <w:szCs w:val="24"/>
          <w:lang w:eastAsia="es-ES"/>
        </w:rPr>
        <w:t xml:space="preserve">es </w:t>
      </w:r>
      <w:r w:rsidR="001D05AD" w:rsidRPr="00F2715A">
        <w:rPr>
          <w:rFonts w:ascii="Arial" w:eastAsia="Times New Roman" w:hAnsi="Arial" w:cs="Arial"/>
          <w:bCs/>
          <w:sz w:val="24"/>
          <w:szCs w:val="24"/>
          <w:lang w:eastAsia="es-PA"/>
        </w:rPr>
        <w:t>la sociedad</w:t>
      </w:r>
      <w:r w:rsidR="001D05AD" w:rsidRPr="00F2715A">
        <w:rPr>
          <w:rFonts w:ascii="Arial" w:hAnsi="Arial" w:cs="Arial"/>
          <w:sz w:val="24"/>
          <w:szCs w:val="24"/>
        </w:rPr>
        <w:t xml:space="preserve"> </w:t>
      </w:r>
      <w:r w:rsidR="00F2715A" w:rsidRPr="00F2715A">
        <w:rPr>
          <w:rFonts w:ascii="Arial" w:hAnsi="Arial" w:cs="Arial"/>
          <w:b/>
          <w:sz w:val="24"/>
          <w:szCs w:val="24"/>
          <w:lang w:eastAsia="es-ES"/>
        </w:rPr>
        <w:t>COMPAÑÍA INSULAR AMERICANA, S.A.</w:t>
      </w:r>
      <w:r w:rsidR="007C3992" w:rsidRPr="00F2715A">
        <w:rPr>
          <w:rFonts w:ascii="Arial" w:hAnsi="Arial" w:cs="Arial"/>
          <w:sz w:val="24"/>
          <w:szCs w:val="24"/>
        </w:rPr>
        <w:t xml:space="preserve">, </w:t>
      </w:r>
      <w:r w:rsidRPr="00F2715A">
        <w:rPr>
          <w:rFonts w:ascii="Arial" w:eastAsia="Times New Roman" w:hAnsi="Arial" w:cs="Arial"/>
          <w:sz w:val="24"/>
          <w:szCs w:val="24"/>
          <w:lang w:eastAsia="es-ES"/>
        </w:rPr>
        <w:t xml:space="preserve">con todas las medidas contempladas en el referido estudio, </w:t>
      </w:r>
      <w:r w:rsidRPr="00F2715A">
        <w:rPr>
          <w:rFonts w:ascii="Arial" w:eastAsia="Calibri" w:hAnsi="Arial" w:cs="Arial"/>
          <w:spacing w:val="-3"/>
          <w:sz w:val="24"/>
          <w:szCs w:val="24"/>
        </w:rPr>
        <w:t>el informe técnico respectivo y la presente resolución, las cuales se integran y forman parte de esta resolución.</w:t>
      </w:r>
    </w:p>
    <w:p w:rsidR="004540A5" w:rsidRPr="00F2715A" w:rsidRDefault="004540A5" w:rsidP="00C96CBD">
      <w:pPr>
        <w:spacing w:after="0" w:line="240" w:lineRule="auto"/>
        <w:jc w:val="both"/>
        <w:rPr>
          <w:rFonts w:ascii="Arial" w:eastAsia="Times New Roman" w:hAnsi="Arial" w:cs="Arial"/>
          <w:sz w:val="24"/>
          <w:szCs w:val="24"/>
          <w:lang w:eastAsia="es-ES"/>
        </w:rPr>
      </w:pPr>
      <w:r w:rsidRPr="00F2715A">
        <w:rPr>
          <w:rFonts w:ascii="Arial" w:eastAsia="Times New Roman" w:hAnsi="Arial" w:cs="Arial"/>
          <w:b/>
          <w:sz w:val="24"/>
          <w:szCs w:val="24"/>
          <w:lang w:eastAsia="es-ES"/>
        </w:rPr>
        <w:t xml:space="preserve">Artículo 2. ADVERTIR </w:t>
      </w:r>
      <w:r w:rsidRPr="00F2715A">
        <w:rPr>
          <w:rFonts w:ascii="Arial" w:eastAsia="Times New Roman" w:hAnsi="Arial" w:cs="Arial"/>
          <w:sz w:val="24"/>
          <w:szCs w:val="24"/>
          <w:lang w:eastAsia="es-ES"/>
        </w:rPr>
        <w:t>al</w:t>
      </w:r>
      <w:r w:rsidRPr="00F2715A">
        <w:rPr>
          <w:rFonts w:ascii="Arial" w:eastAsia="Times New Roman" w:hAnsi="Arial" w:cs="Arial"/>
          <w:b/>
          <w:sz w:val="24"/>
          <w:szCs w:val="24"/>
          <w:lang w:eastAsia="es-ES"/>
        </w:rPr>
        <w:t xml:space="preserve"> PROMOTOR</w:t>
      </w:r>
      <w:r w:rsidRPr="00F2715A">
        <w:rPr>
          <w:rFonts w:ascii="Arial" w:eastAsia="Times New Roman" w:hAnsi="Arial" w:cs="Arial"/>
          <w:sz w:val="24"/>
          <w:szCs w:val="24"/>
          <w:lang w:eastAsia="es-ES"/>
        </w:rPr>
        <w:t xml:space="preserve"> del proyecto</w:t>
      </w:r>
      <w:r w:rsidR="00DC770E" w:rsidRPr="00F2715A">
        <w:rPr>
          <w:rFonts w:ascii="Arial" w:eastAsia="Times New Roman" w:hAnsi="Arial" w:cs="Arial"/>
          <w:b/>
          <w:bCs/>
          <w:sz w:val="24"/>
          <w:szCs w:val="24"/>
          <w:lang w:eastAsia="es-ES"/>
        </w:rPr>
        <w:t xml:space="preserve"> </w:t>
      </w:r>
      <w:r w:rsidR="00191877" w:rsidRPr="00F2715A">
        <w:rPr>
          <w:rFonts w:ascii="Arial" w:hAnsi="Arial" w:cs="Arial"/>
          <w:b/>
          <w:sz w:val="24"/>
          <w:szCs w:val="24"/>
        </w:rPr>
        <w:t xml:space="preserve">“P.H. OCEAN </w:t>
      </w:r>
      <w:r w:rsidR="00191877" w:rsidRPr="00F2715A">
        <w:rPr>
          <w:rFonts w:ascii="Arial" w:hAnsi="Arial" w:cs="Arial"/>
          <w:b/>
          <w:bCs/>
          <w:sz w:val="24"/>
          <w:szCs w:val="24"/>
        </w:rPr>
        <w:t>VILLAS 51-53</w:t>
      </w:r>
      <w:proofErr w:type="gramStart"/>
      <w:r w:rsidR="00191877" w:rsidRPr="00F2715A">
        <w:rPr>
          <w:rFonts w:ascii="Arial" w:hAnsi="Arial" w:cs="Arial"/>
          <w:b/>
          <w:bCs/>
          <w:sz w:val="24"/>
          <w:szCs w:val="24"/>
        </w:rPr>
        <w:t xml:space="preserve">” </w:t>
      </w:r>
      <w:r w:rsidR="00191877" w:rsidRPr="00F2715A">
        <w:rPr>
          <w:rFonts w:ascii="Arial" w:hAnsi="Arial" w:cs="Arial"/>
          <w:sz w:val="24"/>
          <w:szCs w:val="24"/>
        </w:rPr>
        <w:t>,</w:t>
      </w:r>
      <w:proofErr w:type="gramEnd"/>
      <w:r w:rsidRPr="00F2715A">
        <w:rPr>
          <w:rFonts w:ascii="Arial" w:eastAsia="Times New Roman" w:hAnsi="Arial" w:cs="Arial"/>
          <w:sz w:val="24"/>
          <w:szCs w:val="24"/>
          <w:lang w:eastAsia="es-ES"/>
        </w:rPr>
        <w:t xml:space="preserve">que </w:t>
      </w:r>
      <w:r w:rsidRPr="00F2715A">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F2715A" w:rsidRDefault="004540A5" w:rsidP="00C96CBD">
      <w:pPr>
        <w:spacing w:after="0" w:line="240" w:lineRule="auto"/>
        <w:jc w:val="both"/>
        <w:rPr>
          <w:rFonts w:ascii="Arial" w:eastAsia="Times New Roman" w:hAnsi="Arial" w:cs="Arial"/>
          <w:sz w:val="24"/>
          <w:szCs w:val="24"/>
          <w:lang w:eastAsia="es-ES"/>
        </w:rPr>
      </w:pPr>
    </w:p>
    <w:p w:rsidR="004540A5" w:rsidRPr="00F2715A" w:rsidRDefault="004540A5" w:rsidP="00C96CBD">
      <w:pPr>
        <w:tabs>
          <w:tab w:val="left" w:pos="0"/>
        </w:tabs>
        <w:suppressAutoHyphens/>
        <w:spacing w:after="0" w:line="240" w:lineRule="auto"/>
        <w:jc w:val="both"/>
        <w:rPr>
          <w:rFonts w:ascii="Arial" w:eastAsia="Times New Roman" w:hAnsi="Arial" w:cs="Arial"/>
          <w:spacing w:val="-3"/>
          <w:sz w:val="24"/>
          <w:szCs w:val="24"/>
          <w:lang w:eastAsia="es-ES"/>
        </w:rPr>
      </w:pPr>
      <w:r w:rsidRPr="00F2715A">
        <w:rPr>
          <w:rFonts w:ascii="Arial" w:eastAsia="Times New Roman" w:hAnsi="Arial" w:cs="Arial"/>
          <w:b/>
          <w:sz w:val="24"/>
          <w:szCs w:val="24"/>
          <w:lang w:eastAsia="es-ES"/>
        </w:rPr>
        <w:t>Artículo 3.</w:t>
      </w:r>
      <w:r w:rsidRPr="00F2715A">
        <w:rPr>
          <w:rFonts w:ascii="Arial" w:eastAsia="Times New Roman" w:hAnsi="Arial" w:cs="Arial"/>
          <w:sz w:val="24"/>
          <w:szCs w:val="24"/>
          <w:lang w:eastAsia="es-ES"/>
        </w:rPr>
        <w:t xml:space="preserve"> </w:t>
      </w:r>
      <w:r w:rsidRPr="00F2715A">
        <w:rPr>
          <w:rFonts w:ascii="Arial" w:eastAsia="Times New Roman" w:hAnsi="Arial" w:cs="Arial"/>
          <w:b/>
          <w:spacing w:val="-3"/>
          <w:sz w:val="24"/>
          <w:szCs w:val="24"/>
          <w:lang w:eastAsia="es-ES"/>
        </w:rPr>
        <w:t>ADVERTIR</w:t>
      </w:r>
      <w:r w:rsidRPr="00F2715A">
        <w:rPr>
          <w:rFonts w:ascii="Arial" w:eastAsia="Times New Roman" w:hAnsi="Arial" w:cs="Arial"/>
          <w:spacing w:val="-3"/>
          <w:sz w:val="24"/>
          <w:szCs w:val="24"/>
          <w:lang w:eastAsia="es-ES"/>
        </w:rPr>
        <w:t xml:space="preserve"> al </w:t>
      </w:r>
      <w:r w:rsidRPr="00F2715A">
        <w:rPr>
          <w:rFonts w:ascii="Arial" w:eastAsia="Times New Roman" w:hAnsi="Arial" w:cs="Arial"/>
          <w:b/>
          <w:spacing w:val="-3"/>
          <w:sz w:val="24"/>
          <w:szCs w:val="24"/>
          <w:lang w:eastAsia="es-ES"/>
        </w:rPr>
        <w:t>PROMOTOR</w:t>
      </w:r>
      <w:r w:rsidRPr="00F2715A">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F2715A" w:rsidRDefault="004540A5" w:rsidP="00C96CBD">
      <w:pPr>
        <w:spacing w:after="0" w:line="240" w:lineRule="auto"/>
        <w:jc w:val="both"/>
        <w:rPr>
          <w:rFonts w:ascii="Arial" w:eastAsia="Times New Roman" w:hAnsi="Arial" w:cs="Arial"/>
          <w:sz w:val="24"/>
          <w:szCs w:val="24"/>
          <w:lang w:eastAsia="es-ES"/>
        </w:rPr>
      </w:pPr>
    </w:p>
    <w:p w:rsidR="00372FB0" w:rsidRPr="00F2715A" w:rsidRDefault="004540A5" w:rsidP="00DC577F">
      <w:pPr>
        <w:suppressAutoHyphens/>
        <w:spacing w:after="0" w:line="240" w:lineRule="auto"/>
        <w:jc w:val="both"/>
        <w:rPr>
          <w:rFonts w:ascii="Arial" w:eastAsia="Times New Roman" w:hAnsi="Arial" w:cs="Arial"/>
          <w:spacing w:val="-3"/>
          <w:sz w:val="24"/>
          <w:szCs w:val="24"/>
          <w:lang w:eastAsia="es-ES"/>
        </w:rPr>
      </w:pPr>
      <w:r w:rsidRPr="00F2715A">
        <w:rPr>
          <w:rFonts w:ascii="Arial" w:eastAsia="Times New Roman" w:hAnsi="Arial" w:cs="Arial"/>
          <w:b/>
          <w:sz w:val="24"/>
          <w:szCs w:val="24"/>
          <w:lang w:eastAsia="es-ES"/>
        </w:rPr>
        <w:t>Artículo 4.</w:t>
      </w:r>
      <w:r w:rsidRPr="00F2715A">
        <w:rPr>
          <w:rFonts w:ascii="Arial" w:eastAsia="Times New Roman" w:hAnsi="Arial" w:cs="Arial"/>
          <w:sz w:val="24"/>
          <w:szCs w:val="24"/>
          <w:lang w:eastAsia="es-ES"/>
        </w:rPr>
        <w:t xml:space="preserve"> </w:t>
      </w:r>
      <w:r w:rsidRPr="00F2715A">
        <w:rPr>
          <w:rFonts w:ascii="Arial" w:eastAsia="Times New Roman" w:hAnsi="Arial" w:cs="Arial"/>
          <w:b/>
          <w:spacing w:val="-3"/>
          <w:sz w:val="24"/>
          <w:szCs w:val="24"/>
          <w:lang w:eastAsia="es-ES"/>
        </w:rPr>
        <w:t xml:space="preserve">ADVERTIR </w:t>
      </w:r>
      <w:r w:rsidRPr="00F2715A">
        <w:rPr>
          <w:rFonts w:ascii="Arial" w:eastAsia="Times New Roman" w:hAnsi="Arial" w:cs="Arial"/>
          <w:spacing w:val="-3"/>
          <w:sz w:val="24"/>
          <w:szCs w:val="24"/>
          <w:lang w:eastAsia="es-ES"/>
        </w:rPr>
        <w:t xml:space="preserve">al </w:t>
      </w:r>
      <w:r w:rsidRPr="00F2715A">
        <w:rPr>
          <w:rFonts w:ascii="Arial" w:eastAsia="Times New Roman" w:hAnsi="Arial" w:cs="Arial"/>
          <w:b/>
          <w:spacing w:val="-3"/>
          <w:sz w:val="24"/>
          <w:szCs w:val="24"/>
          <w:lang w:eastAsia="es-ES"/>
        </w:rPr>
        <w:t>PROMOTOR,</w:t>
      </w:r>
      <w:r w:rsidRPr="00F2715A">
        <w:rPr>
          <w:rFonts w:ascii="Arial" w:eastAsia="Times New Roman" w:hAnsi="Arial" w:cs="Arial"/>
          <w:spacing w:val="-3"/>
          <w:sz w:val="24"/>
          <w:szCs w:val="24"/>
          <w:lang w:eastAsia="es-ES"/>
        </w:rPr>
        <w:t xml:space="preserve"> que en</w:t>
      </w:r>
      <w:r w:rsidRPr="00F2715A">
        <w:rPr>
          <w:rFonts w:ascii="Arial" w:eastAsia="Times New Roman" w:hAnsi="Arial" w:cs="Arial"/>
          <w:b/>
          <w:spacing w:val="-3"/>
          <w:sz w:val="24"/>
          <w:szCs w:val="24"/>
          <w:lang w:eastAsia="es-ES"/>
        </w:rPr>
        <w:t xml:space="preserve"> </w:t>
      </w:r>
      <w:r w:rsidRPr="00F2715A">
        <w:rPr>
          <w:rFonts w:ascii="Arial" w:eastAsia="Times New Roman" w:hAnsi="Arial" w:cs="Arial"/>
          <w:spacing w:val="-3"/>
          <w:sz w:val="24"/>
          <w:szCs w:val="24"/>
          <w:lang w:eastAsia="es-ES"/>
        </w:rPr>
        <w:t>adición a los compromisos adquiridos en el Estudio de Impacto Ambiental del proyecto, tendrá que:</w:t>
      </w:r>
    </w:p>
    <w:p w:rsidR="00372FB0" w:rsidRPr="00F2715A"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2715A">
        <w:rPr>
          <w:rFonts w:ascii="Arial" w:eastAsia="Times New Roman" w:hAnsi="Arial" w:cs="Arial"/>
          <w:spacing w:val="-3"/>
          <w:sz w:val="24"/>
          <w:szCs w:val="24"/>
          <w:lang w:val="es-ES" w:eastAsia="es-ES"/>
        </w:rPr>
        <w:t>Colocar dentro del área del proyecto y antes de iniciar su ejecución, un letrero en un lugar visible con el contenido establecido en formato adjunto.</w:t>
      </w:r>
    </w:p>
    <w:p w:rsidR="00372FB0" w:rsidRPr="00F2715A"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2715A">
        <w:rPr>
          <w:rFonts w:ascii="Arial" w:eastAsia="Times New Roman" w:hAnsi="Arial" w:cs="Arial"/>
          <w:spacing w:val="-3"/>
          <w:sz w:val="24"/>
          <w:szCs w:val="24"/>
          <w:lang w:val="es-ES" w:eastAsia="es-ES"/>
        </w:rPr>
        <w:t>Construir una cerca perimetral, la cual servirá de protección y realizar los trabajos de desarrollo del proyecto dentro de la misma.</w:t>
      </w:r>
    </w:p>
    <w:p w:rsidR="00372FB0" w:rsidRPr="00F2715A" w:rsidRDefault="00372FB0" w:rsidP="00372FB0">
      <w:pPr>
        <w:numPr>
          <w:ilvl w:val="0"/>
          <w:numId w:val="12"/>
        </w:numPr>
        <w:pBdr>
          <w:top w:val="nil"/>
          <w:left w:val="nil"/>
          <w:bottom w:val="nil"/>
          <w:right w:val="nil"/>
        </w:pBdr>
        <w:shd w:val="clear" w:color="auto" w:fill="FFFFFF"/>
        <w:spacing w:after="0" w:line="240" w:lineRule="auto"/>
        <w:jc w:val="both"/>
        <w:rPr>
          <w:rFonts w:ascii="Arial" w:eastAsia="Times New Roman" w:hAnsi="Arial" w:cs="Arial"/>
          <w:spacing w:val="-3"/>
          <w:sz w:val="24"/>
          <w:szCs w:val="24"/>
          <w:lang w:eastAsia="es-PA"/>
        </w:rPr>
      </w:pPr>
      <w:r w:rsidRPr="00F2715A">
        <w:rPr>
          <w:rFonts w:ascii="Arial" w:eastAsia="Times New Roman" w:hAnsi="Arial" w:cs="Arial"/>
          <w:spacing w:val="-3"/>
          <w:sz w:val="24"/>
          <w:szCs w:val="24"/>
          <w:lang w:eastAsia="es-PA"/>
        </w:rPr>
        <w:t>Tramitar en la Dirección Regional de Panamá Metropolitana el pago en concepto de indemnización ecológica, por lo que contará con treinta (30) días hábiles, previo inicio de la construcción.</w:t>
      </w:r>
    </w:p>
    <w:p w:rsidR="00372FB0" w:rsidRPr="00F2715A"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2715A">
        <w:rPr>
          <w:rFonts w:ascii="Arial" w:eastAsia="Times New Roman" w:hAnsi="Arial" w:cs="Arial"/>
          <w:spacing w:val="-3"/>
          <w:sz w:val="24"/>
          <w:szCs w:val="24"/>
          <w:lang w:val="es-ES" w:eastAsia="es-ES"/>
        </w:rPr>
        <w:t>Cumplir con el Decreto Ejecutivo No. 2 de 15 de febrero de 2000, que reglamenta la salud, la higiene en la industria de la construcción.</w:t>
      </w:r>
    </w:p>
    <w:p w:rsidR="00372FB0" w:rsidRPr="00F2715A" w:rsidRDefault="00372FB0" w:rsidP="00372FB0">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F2715A">
        <w:rPr>
          <w:rFonts w:ascii="Arial" w:eastAsia="Times New Roman" w:hAnsi="Arial" w:cs="Arial"/>
          <w:spacing w:val="-3"/>
          <w:sz w:val="24"/>
          <w:szCs w:val="24"/>
          <w:lang w:val="es-ES" w:eastAsia="es-ES"/>
        </w:rPr>
        <w:t>Cumplir con el Decreto No. 306 del 4 de septiembre de 2002, que adopta el Reglamento para el Control de Ruidos en Espacios Públicos, Áreas Residenciales o de Habitación, así como también en ambiente laboral y el Reglamento Técnico DGNTI-COPANIT 44-2000.</w:t>
      </w:r>
      <w:r w:rsidRPr="00F2715A">
        <w:rPr>
          <w:rFonts w:ascii="Arial" w:eastAsia="Times New Roman" w:hAnsi="Arial" w:cs="Arial"/>
          <w:sz w:val="24"/>
          <w:szCs w:val="24"/>
          <w:lang w:val="es-ES" w:eastAsia="es-PA"/>
        </w:rPr>
        <w:t xml:space="preserve"> </w:t>
      </w:r>
    </w:p>
    <w:p w:rsidR="00372FB0" w:rsidRPr="00F2715A" w:rsidRDefault="00372FB0" w:rsidP="00372FB0">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F2715A">
        <w:rPr>
          <w:rFonts w:ascii="Arial" w:eastAsia="Times New Roman" w:hAnsi="Arial" w:cs="Arial"/>
          <w:spacing w:val="-3"/>
          <w:sz w:val="24"/>
          <w:szCs w:val="24"/>
          <w:lang w:val="es-ES" w:eastAsia="es-ES"/>
        </w:rPr>
        <w:t xml:space="preserve"> Cumplir con el Reglamento COPANIT 45-2000 Sobre Higiene y Seguridad en ambiente de trabajo donde se genera vibraciones.</w:t>
      </w:r>
    </w:p>
    <w:p w:rsidR="00372FB0" w:rsidRPr="00F2715A" w:rsidRDefault="00372FB0" w:rsidP="00372FB0">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F2715A">
        <w:rPr>
          <w:rFonts w:ascii="Arial" w:eastAsia="Calibri" w:hAnsi="Arial" w:cs="Arial"/>
          <w:spacing w:val="-3"/>
          <w:sz w:val="24"/>
          <w:szCs w:val="24"/>
        </w:rPr>
        <w:t xml:space="preserve"> Cumplir con el Reglamento Técnico DGNTI-COPANIT 39-2000, que reglamenta la descarga de efluentes líquidos directamente al sistema de recolección de aguas residuales</w:t>
      </w:r>
      <w:proofErr w:type="gramStart"/>
      <w:r w:rsidRPr="00F2715A">
        <w:rPr>
          <w:rFonts w:ascii="Arial" w:eastAsia="Calibri" w:hAnsi="Arial" w:cs="Arial"/>
          <w:spacing w:val="-3"/>
          <w:sz w:val="24"/>
          <w:szCs w:val="24"/>
        </w:rPr>
        <w:t>.</w:t>
      </w:r>
      <w:r w:rsidRPr="00F2715A">
        <w:rPr>
          <w:rFonts w:ascii="Arial" w:eastAsia="Times New Roman" w:hAnsi="Arial" w:cs="Arial"/>
          <w:spacing w:val="-3"/>
          <w:sz w:val="24"/>
          <w:szCs w:val="24"/>
          <w:lang w:eastAsia="es-ES"/>
        </w:rPr>
        <w:t>.</w:t>
      </w:r>
      <w:proofErr w:type="gramEnd"/>
    </w:p>
    <w:p w:rsidR="00372FB0" w:rsidRPr="00F2715A"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2715A">
        <w:rPr>
          <w:rFonts w:ascii="Arial" w:eastAsia="Times New Roman" w:hAnsi="Arial" w:cs="Arial"/>
          <w:spacing w:val="-3"/>
          <w:sz w:val="24"/>
          <w:szCs w:val="24"/>
          <w:lang w:val="es-ES" w:eastAsia="es-ES"/>
        </w:rPr>
        <w:t xml:space="preserve"> Cumplir con el Reglamento Técnico DGNTI-COPANIT 43-2001 que adopta el Reglamento para la Higiene y Seguridad Industrial para el Control de la Contaminación Atmosférica en ambientes de Trabajo producidas por Sustancias Químicas.</w:t>
      </w:r>
    </w:p>
    <w:p w:rsidR="00372FB0" w:rsidRPr="00F2715A"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2715A">
        <w:rPr>
          <w:rFonts w:ascii="Arial" w:eastAsia="Times New Roman" w:hAnsi="Arial" w:cs="Arial"/>
          <w:spacing w:val="-3"/>
          <w:sz w:val="24"/>
          <w:szCs w:val="24"/>
          <w:lang w:val="es-ES" w:eastAsia="es-ES"/>
        </w:rPr>
        <w:t>El promotor del proyecto deberá contar con un Plan de Contingencia para el caso de derrames de hidrocarburos durante todas las fases del proyecto.</w:t>
      </w:r>
    </w:p>
    <w:p w:rsidR="00372FB0" w:rsidRPr="00F2715A"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2715A">
        <w:rPr>
          <w:rFonts w:ascii="Arial" w:eastAsia="Times New Roman" w:hAnsi="Arial" w:cs="Arial"/>
          <w:spacing w:val="-3"/>
          <w:sz w:val="24"/>
          <w:szCs w:val="24"/>
          <w:lang w:val="es-ES"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372FB0" w:rsidRPr="00F2715A"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2715A">
        <w:rPr>
          <w:rFonts w:ascii="Arial" w:eastAsia="Times New Roman" w:hAnsi="Arial" w:cs="Arial"/>
          <w:spacing w:val="-3"/>
          <w:sz w:val="24"/>
          <w:szCs w:val="24"/>
          <w:lang w:val="es-ES" w:eastAsia="es-ES"/>
        </w:rPr>
        <w:t xml:space="preserve">Presentar ante la Dirección Regional del Ministerio de Ambiente en Panamá Metropolitana, un (1) informe cada tres (3) meses una vez iniciado la fase de construcción y un (1) informe final; sobre la implementación de las medidas de </w:t>
      </w:r>
      <w:r w:rsidRPr="00F2715A">
        <w:rPr>
          <w:rFonts w:ascii="Arial" w:eastAsia="Times New Roman" w:hAnsi="Arial" w:cs="Arial"/>
          <w:spacing w:val="-3"/>
          <w:sz w:val="24"/>
          <w:szCs w:val="24"/>
          <w:lang w:val="es-ES" w:eastAsia="es-ES"/>
        </w:rPr>
        <w:lastRenderedPageBreak/>
        <w:t>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372FB0" w:rsidRPr="00F2715A"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2715A">
        <w:rPr>
          <w:rFonts w:ascii="Arial" w:eastAsia="Times New Roman" w:hAnsi="Arial" w:cs="Arial"/>
          <w:spacing w:val="-3"/>
          <w:sz w:val="24"/>
          <w:szCs w:val="24"/>
          <w:lang w:val="es-ES" w:eastAsia="es-ES"/>
        </w:rPr>
        <w:t>Reportar de inmediato al Instituto Nacional de Cultura (INAC), el hallazgo de cualquier objeto de valor histórico o arqueológico para realizar el respectivo rescate.</w:t>
      </w:r>
    </w:p>
    <w:p w:rsidR="00372FB0" w:rsidRPr="00F2715A"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2715A">
        <w:rPr>
          <w:rFonts w:ascii="Arial" w:eastAsia="Times New Roman" w:hAnsi="Arial" w:cs="Arial"/>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372FB0" w:rsidRPr="00F2715A" w:rsidRDefault="00372FB0" w:rsidP="00372FB0">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F2715A">
        <w:rPr>
          <w:rFonts w:ascii="Arial" w:eastAsia="Times New Roman" w:hAnsi="Arial" w:cs="Arial"/>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9918CB" w:rsidRPr="00F2715A" w:rsidRDefault="009918CB" w:rsidP="00C96CBD">
      <w:pPr>
        <w:shd w:val="clear" w:color="auto" w:fill="FFFFFF" w:themeFill="background1"/>
        <w:spacing w:after="0" w:line="240" w:lineRule="auto"/>
        <w:jc w:val="both"/>
        <w:rPr>
          <w:rFonts w:ascii="Arial" w:eastAsia="Times New Roman" w:hAnsi="Arial" w:cs="Arial"/>
          <w:spacing w:val="-3"/>
          <w:sz w:val="24"/>
          <w:szCs w:val="24"/>
          <w:lang w:eastAsia="es-ES"/>
        </w:rPr>
      </w:pPr>
    </w:p>
    <w:p w:rsidR="004540A5" w:rsidRPr="00F2715A" w:rsidRDefault="004540A5" w:rsidP="00C96CBD">
      <w:pPr>
        <w:tabs>
          <w:tab w:val="left" w:pos="0"/>
        </w:tabs>
        <w:suppressAutoHyphens/>
        <w:spacing w:after="0" w:line="240" w:lineRule="auto"/>
        <w:jc w:val="both"/>
        <w:rPr>
          <w:rFonts w:ascii="Arial" w:eastAsia="Times New Roman" w:hAnsi="Arial" w:cs="Arial"/>
          <w:sz w:val="24"/>
          <w:szCs w:val="24"/>
          <w:lang w:eastAsia="ar-SA"/>
        </w:rPr>
      </w:pPr>
      <w:r w:rsidRPr="00F2715A">
        <w:rPr>
          <w:rFonts w:ascii="Arial" w:eastAsia="Times New Roman" w:hAnsi="Arial" w:cs="Arial"/>
          <w:b/>
          <w:sz w:val="24"/>
          <w:szCs w:val="24"/>
          <w:lang w:eastAsia="es-ES"/>
        </w:rPr>
        <w:t>Artículo 5.</w:t>
      </w:r>
      <w:r w:rsidRPr="00F2715A">
        <w:rPr>
          <w:rFonts w:ascii="Arial" w:eastAsia="Times New Roman" w:hAnsi="Arial" w:cs="Arial"/>
          <w:sz w:val="24"/>
          <w:szCs w:val="24"/>
          <w:lang w:eastAsia="es-ES"/>
        </w:rPr>
        <w:t xml:space="preserve"> </w:t>
      </w:r>
      <w:r w:rsidRPr="00F2715A">
        <w:rPr>
          <w:rFonts w:ascii="Arial" w:eastAsia="Times New Roman" w:hAnsi="Arial" w:cs="Arial"/>
          <w:b/>
          <w:sz w:val="24"/>
          <w:szCs w:val="24"/>
          <w:lang w:eastAsia="es-ES"/>
        </w:rPr>
        <w:t>ADVERTIR</w:t>
      </w:r>
      <w:r w:rsidRPr="00F2715A">
        <w:rPr>
          <w:rFonts w:ascii="Arial" w:eastAsia="Times New Roman" w:hAnsi="Arial" w:cs="Arial"/>
          <w:sz w:val="24"/>
          <w:szCs w:val="24"/>
          <w:lang w:eastAsia="es-ES"/>
        </w:rPr>
        <w:t xml:space="preserve"> al </w:t>
      </w:r>
      <w:r w:rsidRPr="00F2715A">
        <w:rPr>
          <w:rFonts w:ascii="Arial" w:eastAsia="Times New Roman" w:hAnsi="Arial" w:cs="Arial"/>
          <w:b/>
          <w:spacing w:val="-3"/>
          <w:sz w:val="24"/>
          <w:szCs w:val="24"/>
          <w:lang w:eastAsia="es-ES"/>
        </w:rPr>
        <w:t>PROMOTOR</w:t>
      </w:r>
      <w:r w:rsidRPr="00F2715A">
        <w:rPr>
          <w:rFonts w:ascii="Arial" w:eastAsia="Times New Roman" w:hAnsi="Arial" w:cs="Arial"/>
          <w:spacing w:val="-3"/>
          <w:sz w:val="24"/>
          <w:szCs w:val="24"/>
          <w:lang w:eastAsia="es-ES"/>
        </w:rPr>
        <w:t>,</w:t>
      </w:r>
      <w:r w:rsidRPr="00F2715A">
        <w:rPr>
          <w:rFonts w:ascii="Arial" w:eastAsia="Times New Roman" w:hAnsi="Arial" w:cs="Arial"/>
          <w:b/>
          <w:spacing w:val="-3"/>
          <w:sz w:val="24"/>
          <w:szCs w:val="24"/>
          <w:lang w:eastAsia="es-ES"/>
        </w:rPr>
        <w:t xml:space="preserve"> </w:t>
      </w:r>
      <w:r w:rsidRPr="00F2715A">
        <w:rPr>
          <w:rFonts w:ascii="Arial" w:eastAsia="Times New Roman" w:hAnsi="Arial" w:cs="Arial"/>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F2715A" w:rsidRDefault="004540A5" w:rsidP="00C96CBD">
      <w:pPr>
        <w:adjustRightInd w:val="0"/>
        <w:spacing w:after="0" w:line="240" w:lineRule="auto"/>
        <w:jc w:val="both"/>
        <w:rPr>
          <w:rFonts w:ascii="Arial" w:eastAsia="Times New Roman" w:hAnsi="Arial" w:cs="Arial"/>
          <w:sz w:val="24"/>
          <w:szCs w:val="24"/>
          <w:lang w:eastAsia="es-ES"/>
        </w:rPr>
      </w:pPr>
    </w:p>
    <w:p w:rsidR="004540A5" w:rsidRPr="00F2715A" w:rsidRDefault="004540A5" w:rsidP="00C96CBD">
      <w:pPr>
        <w:adjustRightInd w:val="0"/>
        <w:spacing w:after="0" w:line="240" w:lineRule="auto"/>
        <w:jc w:val="both"/>
        <w:rPr>
          <w:rFonts w:ascii="Arial" w:eastAsia="Times New Roman" w:hAnsi="Arial" w:cs="Arial"/>
          <w:spacing w:val="-3"/>
          <w:sz w:val="24"/>
          <w:szCs w:val="24"/>
          <w:lang w:eastAsia="es-ES"/>
        </w:rPr>
      </w:pPr>
      <w:r w:rsidRPr="00F2715A">
        <w:rPr>
          <w:rFonts w:ascii="Arial" w:eastAsia="Times New Roman" w:hAnsi="Arial" w:cs="Arial"/>
          <w:b/>
          <w:sz w:val="24"/>
          <w:szCs w:val="24"/>
          <w:lang w:eastAsia="es-ES"/>
        </w:rPr>
        <w:t>Artículo</w:t>
      </w:r>
      <w:r w:rsidRPr="00F2715A">
        <w:rPr>
          <w:rFonts w:ascii="Arial" w:eastAsia="Times New Roman" w:hAnsi="Arial" w:cs="Arial"/>
          <w:b/>
          <w:spacing w:val="-3"/>
          <w:sz w:val="24"/>
          <w:szCs w:val="24"/>
          <w:lang w:eastAsia="es-ES"/>
        </w:rPr>
        <w:t xml:space="preserve"> 6. ADVERTIR</w:t>
      </w:r>
      <w:r w:rsidRPr="00F2715A">
        <w:rPr>
          <w:rFonts w:ascii="Arial" w:eastAsia="Times New Roman" w:hAnsi="Arial" w:cs="Arial"/>
          <w:spacing w:val="-3"/>
          <w:sz w:val="24"/>
          <w:szCs w:val="24"/>
          <w:lang w:eastAsia="es-ES"/>
        </w:rPr>
        <w:t xml:space="preserve"> al </w:t>
      </w:r>
      <w:r w:rsidRPr="00F2715A">
        <w:rPr>
          <w:rFonts w:ascii="Arial" w:eastAsia="Times New Roman" w:hAnsi="Arial" w:cs="Arial"/>
          <w:b/>
          <w:spacing w:val="-3"/>
          <w:sz w:val="24"/>
          <w:szCs w:val="24"/>
          <w:lang w:eastAsia="es-ES"/>
        </w:rPr>
        <w:t>PROMOTOR</w:t>
      </w:r>
      <w:r w:rsidRPr="00F2715A">
        <w:rPr>
          <w:rFonts w:ascii="Arial" w:eastAsia="Times New Roman" w:hAnsi="Arial" w:cs="Arial"/>
          <w:spacing w:val="-3"/>
          <w:sz w:val="24"/>
          <w:szCs w:val="24"/>
          <w:lang w:eastAsia="es-ES"/>
        </w:rPr>
        <w:t>,</w:t>
      </w:r>
      <w:r w:rsidRPr="00F2715A">
        <w:rPr>
          <w:rFonts w:ascii="Arial" w:eastAsia="Calibri" w:hAnsi="Arial" w:cs="Arial"/>
          <w:sz w:val="24"/>
          <w:szCs w:val="24"/>
        </w:rPr>
        <w:t xml:space="preserve"> que deberá presentar ante el Ministerio de Ambi</w:t>
      </w:r>
      <w:r w:rsidR="008549E6" w:rsidRPr="00F2715A">
        <w:rPr>
          <w:rFonts w:ascii="Arial" w:eastAsia="Calibri" w:hAnsi="Arial" w:cs="Arial"/>
          <w:sz w:val="24"/>
          <w:szCs w:val="24"/>
        </w:rPr>
        <w:t xml:space="preserve">ente, cualquier modificación al </w:t>
      </w:r>
      <w:r w:rsidR="00F630CB" w:rsidRPr="00F2715A">
        <w:rPr>
          <w:rFonts w:ascii="Arial" w:eastAsia="Calibri" w:hAnsi="Arial" w:cs="Arial"/>
          <w:sz w:val="24"/>
          <w:szCs w:val="24"/>
        </w:rPr>
        <w:t xml:space="preserve">proyecto </w:t>
      </w:r>
      <w:r w:rsidR="00191877" w:rsidRPr="00F2715A">
        <w:rPr>
          <w:rFonts w:ascii="Arial" w:hAnsi="Arial" w:cs="Arial"/>
          <w:b/>
          <w:sz w:val="24"/>
          <w:szCs w:val="24"/>
        </w:rPr>
        <w:t xml:space="preserve">“P.H. OCEAN </w:t>
      </w:r>
      <w:r w:rsidR="00191877" w:rsidRPr="00F2715A">
        <w:rPr>
          <w:rFonts w:ascii="Arial" w:hAnsi="Arial" w:cs="Arial"/>
          <w:b/>
          <w:bCs/>
          <w:sz w:val="24"/>
          <w:szCs w:val="24"/>
        </w:rPr>
        <w:t xml:space="preserve">VILLAS 51-53”, </w:t>
      </w:r>
      <w:r w:rsidRPr="00F2715A">
        <w:rPr>
          <w:rFonts w:ascii="Arial" w:eastAsia="Calibri" w:hAnsi="Arial" w:cs="Arial"/>
          <w:sz w:val="24"/>
          <w:szCs w:val="24"/>
        </w:rPr>
        <w:t>de conformidad con el artículo 20 del Decreto Ejecutivo No. 123 de 2009, modificado por el Decreto Ejecutivo No. 975 de 23 de agosto de 2012.</w:t>
      </w:r>
    </w:p>
    <w:p w:rsidR="004540A5" w:rsidRPr="00F2715A" w:rsidRDefault="004540A5" w:rsidP="00C96CBD">
      <w:pPr>
        <w:adjustRightInd w:val="0"/>
        <w:spacing w:after="0" w:line="240" w:lineRule="auto"/>
        <w:jc w:val="both"/>
        <w:rPr>
          <w:rFonts w:ascii="Arial" w:eastAsia="Times New Roman" w:hAnsi="Arial" w:cs="Arial"/>
          <w:b/>
          <w:sz w:val="24"/>
          <w:szCs w:val="24"/>
          <w:lang w:eastAsia="es-ES"/>
        </w:rPr>
      </w:pPr>
    </w:p>
    <w:p w:rsidR="004540A5" w:rsidRPr="00F2715A" w:rsidRDefault="004540A5" w:rsidP="00C96CBD">
      <w:pPr>
        <w:adjustRightInd w:val="0"/>
        <w:spacing w:after="0" w:line="240" w:lineRule="auto"/>
        <w:jc w:val="both"/>
        <w:rPr>
          <w:rFonts w:ascii="Arial" w:eastAsia="Calibri" w:hAnsi="Arial" w:cs="Arial"/>
          <w:sz w:val="24"/>
          <w:szCs w:val="24"/>
        </w:rPr>
      </w:pPr>
      <w:r w:rsidRPr="00F2715A">
        <w:rPr>
          <w:rFonts w:ascii="Arial" w:eastAsia="Times New Roman" w:hAnsi="Arial" w:cs="Arial"/>
          <w:b/>
          <w:sz w:val="24"/>
          <w:szCs w:val="24"/>
          <w:lang w:eastAsia="es-ES"/>
        </w:rPr>
        <w:t>Artículo 7.</w:t>
      </w:r>
      <w:r w:rsidRPr="00F2715A">
        <w:rPr>
          <w:rFonts w:ascii="Arial" w:eastAsia="Times New Roman" w:hAnsi="Arial" w:cs="Arial"/>
          <w:sz w:val="24"/>
          <w:szCs w:val="24"/>
          <w:lang w:eastAsia="es-ES"/>
        </w:rPr>
        <w:t xml:space="preserve"> </w:t>
      </w:r>
      <w:r w:rsidRPr="00F2715A">
        <w:rPr>
          <w:rFonts w:ascii="Arial" w:eastAsia="Times New Roman" w:hAnsi="Arial" w:cs="Arial"/>
          <w:b/>
          <w:sz w:val="24"/>
          <w:szCs w:val="24"/>
          <w:lang w:eastAsia="es-ES"/>
        </w:rPr>
        <w:t>ADVERTIR</w:t>
      </w:r>
      <w:r w:rsidRPr="00F2715A">
        <w:rPr>
          <w:rFonts w:ascii="Arial" w:eastAsia="Times New Roman" w:hAnsi="Arial" w:cs="Arial"/>
          <w:sz w:val="24"/>
          <w:szCs w:val="24"/>
          <w:lang w:eastAsia="es-ES"/>
        </w:rPr>
        <w:t xml:space="preserve"> al </w:t>
      </w:r>
      <w:r w:rsidRPr="00F2715A">
        <w:rPr>
          <w:rFonts w:ascii="Arial" w:eastAsia="Times New Roman" w:hAnsi="Arial" w:cs="Arial"/>
          <w:b/>
          <w:spacing w:val="-3"/>
          <w:sz w:val="24"/>
          <w:szCs w:val="24"/>
          <w:lang w:eastAsia="es-ES"/>
        </w:rPr>
        <w:t>PROMOTOR</w:t>
      </w:r>
      <w:r w:rsidRPr="00F2715A">
        <w:rPr>
          <w:rFonts w:ascii="Arial" w:eastAsia="Times New Roman" w:hAnsi="Arial" w:cs="Arial"/>
          <w:spacing w:val="-3"/>
          <w:sz w:val="24"/>
          <w:szCs w:val="24"/>
          <w:lang w:eastAsia="es-ES"/>
        </w:rPr>
        <w:t>,</w:t>
      </w:r>
      <w:r w:rsidRPr="00F2715A">
        <w:rPr>
          <w:rFonts w:ascii="Arial" w:eastAsia="Times New Roman" w:hAnsi="Arial" w:cs="Arial"/>
          <w:b/>
          <w:spacing w:val="-3"/>
          <w:sz w:val="24"/>
          <w:szCs w:val="24"/>
          <w:lang w:eastAsia="es-ES"/>
        </w:rPr>
        <w:t xml:space="preserve"> </w:t>
      </w:r>
      <w:r w:rsidRPr="00F2715A">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F2715A" w:rsidRDefault="004540A5" w:rsidP="00C96CBD">
      <w:pPr>
        <w:adjustRightInd w:val="0"/>
        <w:spacing w:after="0" w:line="240" w:lineRule="auto"/>
        <w:jc w:val="both"/>
        <w:rPr>
          <w:rFonts w:ascii="Arial" w:eastAsia="Calibri" w:hAnsi="Arial" w:cs="Arial"/>
          <w:sz w:val="24"/>
          <w:szCs w:val="24"/>
        </w:rPr>
      </w:pPr>
    </w:p>
    <w:p w:rsidR="004540A5" w:rsidRPr="00F2715A" w:rsidRDefault="004540A5" w:rsidP="00C96CBD">
      <w:pPr>
        <w:tabs>
          <w:tab w:val="left" w:pos="426"/>
        </w:tabs>
        <w:suppressAutoHyphens/>
        <w:spacing w:after="0" w:line="240" w:lineRule="auto"/>
        <w:jc w:val="both"/>
        <w:rPr>
          <w:rFonts w:ascii="Arial" w:eastAsia="Calibri" w:hAnsi="Arial" w:cs="Arial"/>
          <w:spacing w:val="-3"/>
          <w:sz w:val="24"/>
          <w:szCs w:val="24"/>
        </w:rPr>
      </w:pPr>
      <w:r w:rsidRPr="00F2715A">
        <w:rPr>
          <w:rFonts w:ascii="Arial" w:eastAsia="Times New Roman" w:hAnsi="Arial" w:cs="Arial"/>
          <w:b/>
          <w:spacing w:val="-3"/>
          <w:sz w:val="24"/>
          <w:szCs w:val="24"/>
          <w:lang w:eastAsia="es-ES"/>
        </w:rPr>
        <w:t>Artículo 8.</w:t>
      </w:r>
      <w:r w:rsidRPr="00F2715A">
        <w:rPr>
          <w:rFonts w:ascii="Arial" w:eastAsia="Times New Roman" w:hAnsi="Arial" w:cs="Arial"/>
          <w:spacing w:val="-3"/>
          <w:sz w:val="24"/>
          <w:szCs w:val="24"/>
          <w:lang w:eastAsia="es-ES"/>
        </w:rPr>
        <w:t xml:space="preserve"> </w:t>
      </w:r>
      <w:r w:rsidRPr="00F2715A">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F2715A" w:rsidRDefault="004540A5" w:rsidP="00C96CBD">
      <w:pPr>
        <w:tabs>
          <w:tab w:val="left" w:pos="426"/>
        </w:tabs>
        <w:suppressAutoHyphens/>
        <w:spacing w:after="0" w:line="240" w:lineRule="auto"/>
        <w:jc w:val="both"/>
        <w:rPr>
          <w:rFonts w:ascii="Arial" w:eastAsia="Calibri" w:hAnsi="Arial" w:cs="Arial"/>
          <w:b/>
          <w:spacing w:val="-3"/>
          <w:sz w:val="24"/>
          <w:szCs w:val="24"/>
        </w:rPr>
      </w:pPr>
    </w:p>
    <w:p w:rsidR="004540A5" w:rsidRPr="00F2715A" w:rsidRDefault="004540A5" w:rsidP="00C96CBD">
      <w:pPr>
        <w:spacing w:line="240" w:lineRule="auto"/>
        <w:jc w:val="both"/>
        <w:rPr>
          <w:rFonts w:ascii="Arial" w:eastAsia="Times New Roman" w:hAnsi="Arial" w:cs="Arial"/>
          <w:b/>
          <w:color w:val="000000"/>
          <w:sz w:val="24"/>
          <w:szCs w:val="24"/>
          <w:lang w:val="es-MX" w:eastAsia="es-ES"/>
        </w:rPr>
      </w:pPr>
      <w:r w:rsidRPr="00F2715A">
        <w:rPr>
          <w:rFonts w:ascii="Arial" w:eastAsia="Calibri" w:hAnsi="Arial" w:cs="Arial"/>
          <w:b/>
          <w:spacing w:val="-3"/>
          <w:sz w:val="24"/>
          <w:szCs w:val="24"/>
        </w:rPr>
        <w:t xml:space="preserve">Artículo 9. NOTIFICAR </w:t>
      </w:r>
      <w:r w:rsidR="00B03B72" w:rsidRPr="00F2715A">
        <w:rPr>
          <w:rFonts w:ascii="Arial" w:eastAsia="Calibri" w:hAnsi="Arial" w:cs="Arial"/>
          <w:spacing w:val="-3"/>
          <w:sz w:val="24"/>
          <w:szCs w:val="24"/>
        </w:rPr>
        <w:t>a</w:t>
      </w:r>
      <w:r w:rsidR="00973F95" w:rsidRPr="00F2715A">
        <w:rPr>
          <w:rFonts w:ascii="Arial" w:eastAsia="Calibri" w:hAnsi="Arial" w:cs="Arial"/>
          <w:spacing w:val="-3"/>
          <w:sz w:val="24"/>
          <w:szCs w:val="24"/>
        </w:rPr>
        <w:t xml:space="preserve"> </w:t>
      </w:r>
      <w:r w:rsidR="006569A8" w:rsidRPr="00F2715A">
        <w:rPr>
          <w:rFonts w:ascii="Arial" w:eastAsia="Calibri" w:hAnsi="Arial" w:cs="Arial"/>
          <w:spacing w:val="-3"/>
          <w:sz w:val="24"/>
          <w:szCs w:val="24"/>
        </w:rPr>
        <w:t>l</w:t>
      </w:r>
      <w:r w:rsidR="00A828DD" w:rsidRPr="00F2715A">
        <w:rPr>
          <w:rFonts w:ascii="Arial" w:eastAsia="Times New Roman" w:hAnsi="Arial" w:cs="Arial"/>
          <w:bCs/>
          <w:sz w:val="24"/>
          <w:szCs w:val="24"/>
          <w:lang w:eastAsia="es-PA"/>
        </w:rPr>
        <w:t xml:space="preserve">a sociedad </w:t>
      </w:r>
      <w:r w:rsidR="00F2715A" w:rsidRPr="00F2715A">
        <w:rPr>
          <w:rFonts w:ascii="Arial" w:hAnsi="Arial" w:cs="Arial"/>
          <w:b/>
          <w:sz w:val="24"/>
          <w:szCs w:val="24"/>
          <w:lang w:eastAsia="es-ES"/>
        </w:rPr>
        <w:t xml:space="preserve">COMPAÑÍA INSULAR AMERICANA, S.A. </w:t>
      </w:r>
      <w:r w:rsidRPr="00F2715A">
        <w:rPr>
          <w:rFonts w:ascii="Arial" w:eastAsia="Calibri" w:hAnsi="Arial" w:cs="Arial"/>
          <w:spacing w:val="-3"/>
          <w:sz w:val="24"/>
          <w:szCs w:val="24"/>
        </w:rPr>
        <w:t>de la presente resolución.</w:t>
      </w:r>
    </w:p>
    <w:p w:rsidR="004540A5" w:rsidRPr="00F2715A" w:rsidRDefault="004540A5" w:rsidP="00C96CBD">
      <w:pPr>
        <w:spacing w:line="240" w:lineRule="auto"/>
        <w:jc w:val="both"/>
        <w:rPr>
          <w:rFonts w:ascii="Arial" w:eastAsia="Times New Roman" w:hAnsi="Arial" w:cs="Arial"/>
          <w:b/>
          <w:color w:val="000000"/>
          <w:sz w:val="24"/>
          <w:szCs w:val="24"/>
          <w:lang w:val="es-MX" w:eastAsia="es-ES"/>
        </w:rPr>
      </w:pPr>
      <w:r w:rsidRPr="00F2715A">
        <w:rPr>
          <w:rFonts w:ascii="Arial" w:eastAsia="Calibri" w:hAnsi="Arial" w:cs="Arial"/>
          <w:b/>
          <w:spacing w:val="-3"/>
          <w:sz w:val="24"/>
          <w:szCs w:val="24"/>
        </w:rPr>
        <w:t>Artículo 10. ADVERTIR</w:t>
      </w:r>
      <w:r w:rsidR="00B03B72" w:rsidRPr="00F2715A">
        <w:rPr>
          <w:rFonts w:ascii="Arial" w:eastAsia="Calibri" w:hAnsi="Arial" w:cs="Arial"/>
          <w:spacing w:val="-3"/>
          <w:sz w:val="24"/>
          <w:szCs w:val="24"/>
        </w:rPr>
        <w:t xml:space="preserve"> </w:t>
      </w:r>
      <w:r w:rsidR="00F630CB" w:rsidRPr="00F2715A">
        <w:rPr>
          <w:rFonts w:ascii="Arial" w:eastAsia="Calibri" w:hAnsi="Arial" w:cs="Arial"/>
          <w:spacing w:val="-3"/>
          <w:sz w:val="24"/>
          <w:szCs w:val="24"/>
        </w:rPr>
        <w:t>a</w:t>
      </w:r>
      <w:r w:rsidR="001D05AD" w:rsidRPr="00F2715A">
        <w:rPr>
          <w:rFonts w:ascii="Arial" w:eastAsia="Calibri" w:hAnsi="Arial" w:cs="Arial"/>
          <w:spacing w:val="-3"/>
          <w:sz w:val="24"/>
          <w:szCs w:val="24"/>
        </w:rPr>
        <w:t xml:space="preserve"> </w:t>
      </w:r>
      <w:r w:rsidR="00173CC5" w:rsidRPr="00F2715A">
        <w:rPr>
          <w:rFonts w:ascii="Arial" w:eastAsia="Times New Roman" w:hAnsi="Arial" w:cs="Arial"/>
          <w:bCs/>
          <w:sz w:val="24"/>
          <w:szCs w:val="24"/>
          <w:lang w:eastAsia="es-PA"/>
        </w:rPr>
        <w:t>l</w:t>
      </w:r>
      <w:r w:rsidR="001D05AD" w:rsidRPr="00F2715A">
        <w:rPr>
          <w:rFonts w:ascii="Arial" w:eastAsia="Times New Roman" w:hAnsi="Arial" w:cs="Arial"/>
          <w:bCs/>
          <w:sz w:val="24"/>
          <w:szCs w:val="24"/>
          <w:lang w:eastAsia="es-PA"/>
        </w:rPr>
        <w:t>a sociedad</w:t>
      </w:r>
      <w:r w:rsidR="00173CC5" w:rsidRPr="00F2715A">
        <w:rPr>
          <w:rFonts w:ascii="Arial" w:eastAsia="Times New Roman" w:hAnsi="Arial" w:cs="Arial"/>
          <w:bCs/>
          <w:sz w:val="24"/>
          <w:szCs w:val="24"/>
          <w:lang w:eastAsia="es-PA"/>
        </w:rPr>
        <w:t xml:space="preserve"> </w:t>
      </w:r>
      <w:r w:rsidR="00F2715A" w:rsidRPr="00F2715A">
        <w:rPr>
          <w:rFonts w:ascii="Arial" w:hAnsi="Arial" w:cs="Arial"/>
          <w:b/>
          <w:sz w:val="24"/>
          <w:szCs w:val="24"/>
          <w:lang w:eastAsia="es-ES"/>
        </w:rPr>
        <w:t>COMPAÑÍA INSULAR AMERICANA, S.A.</w:t>
      </w:r>
      <w:r w:rsidR="00DC577F" w:rsidRPr="00F2715A">
        <w:rPr>
          <w:rFonts w:ascii="Arial" w:hAnsi="Arial" w:cs="Arial"/>
          <w:sz w:val="24"/>
          <w:szCs w:val="24"/>
        </w:rPr>
        <w:t xml:space="preserve">, </w:t>
      </w:r>
      <w:r w:rsidRPr="00F2715A">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F2715A" w:rsidRDefault="004540A5" w:rsidP="00C96CBD">
      <w:pPr>
        <w:tabs>
          <w:tab w:val="left" w:pos="0"/>
        </w:tabs>
        <w:suppressAutoHyphens/>
        <w:snapToGrid w:val="0"/>
        <w:spacing w:after="0" w:line="240" w:lineRule="auto"/>
        <w:jc w:val="both"/>
        <w:rPr>
          <w:rFonts w:ascii="Arial" w:eastAsia="Times New Roman" w:hAnsi="Arial" w:cs="Arial"/>
          <w:spacing w:val="-3"/>
          <w:sz w:val="24"/>
          <w:szCs w:val="24"/>
          <w:lang w:eastAsia="es-ES"/>
        </w:rPr>
      </w:pPr>
      <w:r w:rsidRPr="00F2715A">
        <w:rPr>
          <w:rFonts w:ascii="Arial" w:eastAsia="Times New Roman" w:hAnsi="Arial" w:cs="Arial"/>
          <w:b/>
          <w:spacing w:val="-3"/>
          <w:sz w:val="24"/>
          <w:szCs w:val="24"/>
          <w:lang w:eastAsia="es-ES"/>
        </w:rPr>
        <w:t>FUNDAMENTO DE DERECHO:</w:t>
      </w:r>
      <w:r w:rsidRPr="00F2715A">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agosto de 2011, Decreto Ejecutivo No. 975 de 23 de agosto de 2012, demás normas concordantes y complementarias.</w:t>
      </w:r>
    </w:p>
    <w:p w:rsidR="004540A5" w:rsidRPr="00F2715A"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F2715A"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r w:rsidRPr="00F2715A">
        <w:rPr>
          <w:rFonts w:ascii="Arial" w:eastAsia="Calibri" w:hAnsi="Arial" w:cs="Arial"/>
          <w:spacing w:val="-3"/>
          <w:sz w:val="24"/>
          <w:szCs w:val="24"/>
        </w:rPr>
        <w:t>Dada en la ciudad de Panamá, a los ________________ (_______) días, del mes de _____________, del año dos mil dieci</w:t>
      </w:r>
      <w:r w:rsidR="00F630CB" w:rsidRPr="00F2715A">
        <w:rPr>
          <w:rFonts w:ascii="Arial" w:eastAsia="Calibri" w:hAnsi="Arial" w:cs="Arial"/>
          <w:spacing w:val="-3"/>
          <w:sz w:val="24"/>
          <w:szCs w:val="24"/>
        </w:rPr>
        <w:t>nueve</w:t>
      </w:r>
      <w:r w:rsidRPr="00F2715A">
        <w:rPr>
          <w:rFonts w:ascii="Arial" w:eastAsia="Calibri" w:hAnsi="Arial" w:cs="Arial"/>
          <w:spacing w:val="-3"/>
          <w:sz w:val="24"/>
          <w:szCs w:val="24"/>
        </w:rPr>
        <w:t xml:space="preserve"> (201</w:t>
      </w:r>
      <w:r w:rsidR="00F630CB" w:rsidRPr="00F2715A">
        <w:rPr>
          <w:rFonts w:ascii="Arial" w:eastAsia="Calibri" w:hAnsi="Arial" w:cs="Arial"/>
          <w:spacing w:val="-3"/>
          <w:sz w:val="24"/>
          <w:szCs w:val="24"/>
        </w:rPr>
        <w:t>9</w:t>
      </w:r>
      <w:r w:rsidRPr="00F2715A">
        <w:rPr>
          <w:rFonts w:ascii="Arial" w:eastAsia="Calibri" w:hAnsi="Arial" w:cs="Arial"/>
          <w:spacing w:val="-3"/>
          <w:sz w:val="24"/>
          <w:szCs w:val="24"/>
        </w:rPr>
        <w:t>).</w:t>
      </w:r>
    </w:p>
    <w:p w:rsidR="004540A5" w:rsidRPr="00F2715A"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F2715A" w:rsidRDefault="004540A5" w:rsidP="00C96CBD">
      <w:pPr>
        <w:tabs>
          <w:tab w:val="left" w:pos="0"/>
        </w:tabs>
        <w:suppressAutoHyphens/>
        <w:snapToGrid w:val="0"/>
        <w:spacing w:after="0" w:line="240" w:lineRule="auto"/>
        <w:jc w:val="both"/>
        <w:rPr>
          <w:rFonts w:ascii="Arial" w:eastAsia="Calibri" w:hAnsi="Arial" w:cs="Arial"/>
          <w:b/>
          <w:spacing w:val="-3"/>
          <w:sz w:val="24"/>
          <w:szCs w:val="24"/>
        </w:rPr>
      </w:pPr>
      <w:r w:rsidRPr="00F2715A">
        <w:rPr>
          <w:rFonts w:ascii="Arial" w:eastAsia="Calibri" w:hAnsi="Arial" w:cs="Arial"/>
          <w:b/>
          <w:spacing w:val="-3"/>
          <w:sz w:val="24"/>
          <w:szCs w:val="24"/>
        </w:rPr>
        <w:t>NOTIFÍQUESE Y CÚMPLASE.</w:t>
      </w:r>
    </w:p>
    <w:p w:rsidR="004540A5" w:rsidRPr="00F2715A" w:rsidRDefault="004540A5" w:rsidP="00C96CBD">
      <w:pPr>
        <w:spacing w:after="0" w:line="240" w:lineRule="auto"/>
        <w:jc w:val="both"/>
        <w:rPr>
          <w:rFonts w:ascii="Arial" w:eastAsia="Times New Roman" w:hAnsi="Arial" w:cs="Arial"/>
          <w:sz w:val="24"/>
          <w:szCs w:val="24"/>
          <w:highlight w:val="yellow"/>
          <w:lang w:eastAsia="es-ES"/>
        </w:rPr>
      </w:pPr>
    </w:p>
    <w:tbl>
      <w:tblPr>
        <w:tblW w:w="9260" w:type="dxa"/>
        <w:tblLayout w:type="fixed"/>
        <w:tblLook w:val="04A0" w:firstRow="1" w:lastRow="0" w:firstColumn="1" w:lastColumn="0" w:noHBand="0" w:noVBand="1"/>
      </w:tblPr>
      <w:tblGrid>
        <w:gridCol w:w="4219"/>
        <w:gridCol w:w="411"/>
        <w:gridCol w:w="4630"/>
      </w:tblGrid>
      <w:tr w:rsidR="004540A5" w:rsidRPr="00F2715A" w:rsidTr="00784C3A">
        <w:trPr>
          <w:trHeight w:val="533"/>
        </w:trPr>
        <w:tc>
          <w:tcPr>
            <w:tcW w:w="4630" w:type="dxa"/>
            <w:gridSpan w:val="2"/>
            <w:shd w:val="clear" w:color="auto" w:fill="auto"/>
          </w:tcPr>
          <w:p w:rsidR="004540A5" w:rsidRPr="00F2715A" w:rsidRDefault="004540A5" w:rsidP="00C96CBD">
            <w:pPr>
              <w:spacing w:after="0" w:line="240" w:lineRule="auto"/>
              <w:jc w:val="center"/>
              <w:rPr>
                <w:rFonts w:ascii="Arial" w:eastAsia="Times New Roman" w:hAnsi="Arial" w:cs="Arial"/>
                <w:sz w:val="24"/>
                <w:szCs w:val="24"/>
                <w:lang w:eastAsia="es-ES"/>
              </w:rPr>
            </w:pPr>
          </w:p>
        </w:tc>
        <w:tc>
          <w:tcPr>
            <w:tcW w:w="4630" w:type="dxa"/>
            <w:shd w:val="clear" w:color="auto" w:fill="auto"/>
          </w:tcPr>
          <w:p w:rsidR="004540A5" w:rsidRPr="00F2715A" w:rsidRDefault="004540A5" w:rsidP="00C96CBD">
            <w:pPr>
              <w:spacing w:after="0" w:line="240" w:lineRule="auto"/>
              <w:jc w:val="center"/>
              <w:rPr>
                <w:rFonts w:ascii="Arial" w:eastAsia="Times New Roman" w:hAnsi="Arial" w:cs="Arial"/>
                <w:sz w:val="24"/>
                <w:szCs w:val="24"/>
                <w:lang w:eastAsia="es-ES"/>
              </w:rPr>
            </w:pPr>
          </w:p>
        </w:tc>
      </w:tr>
      <w:tr w:rsidR="004540A5" w:rsidRPr="00F2715A" w:rsidTr="00784C3A">
        <w:tc>
          <w:tcPr>
            <w:tcW w:w="4630" w:type="dxa"/>
            <w:gridSpan w:val="2"/>
            <w:shd w:val="clear" w:color="auto" w:fill="auto"/>
          </w:tcPr>
          <w:p w:rsidR="004540A5" w:rsidRPr="00F2715A" w:rsidRDefault="004540A5" w:rsidP="00C96CBD">
            <w:pPr>
              <w:spacing w:after="0" w:line="240" w:lineRule="auto"/>
              <w:jc w:val="center"/>
              <w:rPr>
                <w:rFonts w:ascii="Arial" w:eastAsia="Times New Roman" w:hAnsi="Arial" w:cs="Arial"/>
                <w:b/>
                <w:sz w:val="24"/>
                <w:szCs w:val="24"/>
                <w:lang w:eastAsia="es-ES"/>
              </w:rPr>
            </w:pPr>
            <w:r w:rsidRPr="00F2715A">
              <w:rPr>
                <w:rFonts w:ascii="Arial" w:eastAsia="Times New Roman" w:hAnsi="Arial" w:cs="Arial"/>
                <w:b/>
                <w:sz w:val="24"/>
                <w:szCs w:val="24"/>
                <w:lang w:eastAsia="es-ES"/>
              </w:rPr>
              <w:t>MAR</w:t>
            </w:r>
            <w:r w:rsidR="00C11541" w:rsidRPr="00F2715A">
              <w:rPr>
                <w:rFonts w:ascii="Arial" w:eastAsia="Times New Roman" w:hAnsi="Arial" w:cs="Arial"/>
                <w:b/>
                <w:sz w:val="24"/>
                <w:szCs w:val="24"/>
                <w:lang w:eastAsia="es-ES"/>
              </w:rPr>
              <w:t>COS A. SALABARRIA V.</w:t>
            </w:r>
          </w:p>
        </w:tc>
        <w:tc>
          <w:tcPr>
            <w:tcW w:w="4630" w:type="dxa"/>
            <w:shd w:val="clear" w:color="auto" w:fill="auto"/>
          </w:tcPr>
          <w:p w:rsidR="004540A5" w:rsidRPr="00F2715A" w:rsidRDefault="004540A5" w:rsidP="00C96CBD">
            <w:pPr>
              <w:spacing w:after="0" w:line="240" w:lineRule="auto"/>
              <w:jc w:val="center"/>
              <w:rPr>
                <w:rFonts w:ascii="Arial" w:eastAsia="Times New Roman" w:hAnsi="Arial" w:cs="Arial"/>
                <w:sz w:val="24"/>
                <w:szCs w:val="24"/>
                <w:lang w:eastAsia="es-ES"/>
              </w:rPr>
            </w:pPr>
          </w:p>
        </w:tc>
      </w:tr>
      <w:tr w:rsidR="004540A5" w:rsidRPr="00F2715A" w:rsidTr="00784C3A">
        <w:tc>
          <w:tcPr>
            <w:tcW w:w="4630" w:type="dxa"/>
            <w:gridSpan w:val="2"/>
            <w:shd w:val="clear" w:color="auto" w:fill="auto"/>
          </w:tcPr>
          <w:p w:rsidR="004540A5" w:rsidRPr="00F2715A" w:rsidRDefault="004540A5" w:rsidP="00C96CBD">
            <w:pPr>
              <w:spacing w:after="0" w:line="240" w:lineRule="auto"/>
              <w:jc w:val="center"/>
              <w:rPr>
                <w:rFonts w:ascii="Arial" w:eastAsia="Times New Roman" w:hAnsi="Arial" w:cs="Arial"/>
                <w:sz w:val="24"/>
                <w:szCs w:val="24"/>
                <w:lang w:eastAsia="es-ES"/>
              </w:rPr>
            </w:pPr>
            <w:r w:rsidRPr="00F2715A">
              <w:rPr>
                <w:rFonts w:ascii="Arial" w:eastAsia="Times New Roman" w:hAnsi="Arial" w:cs="Arial"/>
                <w:sz w:val="24"/>
                <w:szCs w:val="24"/>
                <w:lang w:eastAsia="es-ES"/>
              </w:rPr>
              <w:t>Director Regional</w:t>
            </w:r>
            <w:r w:rsidR="00C11541" w:rsidRPr="00F2715A">
              <w:rPr>
                <w:rFonts w:ascii="Arial" w:eastAsia="Times New Roman" w:hAnsi="Arial" w:cs="Arial"/>
                <w:sz w:val="24"/>
                <w:szCs w:val="24"/>
                <w:lang w:eastAsia="es-ES"/>
              </w:rPr>
              <w:t>, encargado.</w:t>
            </w:r>
            <w:r w:rsidRPr="00F2715A">
              <w:rPr>
                <w:rFonts w:ascii="Arial" w:eastAsia="Times New Roman" w:hAnsi="Arial" w:cs="Arial"/>
                <w:sz w:val="24"/>
                <w:szCs w:val="24"/>
                <w:lang w:eastAsia="es-ES"/>
              </w:rPr>
              <w:t xml:space="preserve"> </w:t>
            </w:r>
          </w:p>
        </w:tc>
        <w:tc>
          <w:tcPr>
            <w:tcW w:w="4630" w:type="dxa"/>
            <w:shd w:val="clear" w:color="auto" w:fill="auto"/>
          </w:tcPr>
          <w:p w:rsidR="004540A5" w:rsidRPr="000F318A" w:rsidRDefault="004540A5" w:rsidP="00C96CBD">
            <w:pPr>
              <w:spacing w:after="0" w:line="240" w:lineRule="auto"/>
              <w:jc w:val="center"/>
              <w:rPr>
                <w:rFonts w:ascii="Arial" w:eastAsia="Times New Roman" w:hAnsi="Arial" w:cs="Arial"/>
                <w:i/>
                <w:sz w:val="24"/>
                <w:szCs w:val="24"/>
                <w:lang w:eastAsia="es-ES"/>
              </w:rPr>
            </w:pPr>
          </w:p>
          <w:p w:rsidR="004540A5" w:rsidRPr="000F318A" w:rsidRDefault="004540A5" w:rsidP="000F318A">
            <w:pPr>
              <w:spacing w:after="0" w:line="240" w:lineRule="auto"/>
              <w:rPr>
                <w:rFonts w:ascii="Arial" w:eastAsia="Times New Roman" w:hAnsi="Arial" w:cs="Arial"/>
                <w:i/>
                <w:sz w:val="24"/>
                <w:szCs w:val="24"/>
                <w:lang w:eastAsia="es-ES"/>
              </w:rPr>
            </w:pPr>
          </w:p>
        </w:tc>
      </w:tr>
      <w:tr w:rsidR="004540A5" w:rsidRPr="00F2715A" w:rsidTr="00784C3A">
        <w:tc>
          <w:tcPr>
            <w:tcW w:w="4219" w:type="dxa"/>
            <w:shd w:val="clear" w:color="auto" w:fill="auto"/>
          </w:tcPr>
          <w:p w:rsidR="004540A5" w:rsidRPr="00F2715A"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4540A5" w:rsidRPr="00F2715A" w:rsidRDefault="00F630CB" w:rsidP="00C96CBD">
            <w:pPr>
              <w:spacing w:after="0" w:line="240" w:lineRule="auto"/>
              <w:jc w:val="center"/>
              <w:rPr>
                <w:rFonts w:ascii="Arial" w:eastAsia="Times New Roman" w:hAnsi="Arial" w:cs="Arial"/>
                <w:b/>
                <w:sz w:val="24"/>
                <w:szCs w:val="24"/>
                <w:lang w:eastAsia="es-ES"/>
              </w:rPr>
            </w:pPr>
            <w:r w:rsidRPr="00F2715A">
              <w:rPr>
                <w:rFonts w:ascii="Arial" w:eastAsia="Times New Roman" w:hAnsi="Arial" w:cs="Arial"/>
                <w:b/>
                <w:sz w:val="24"/>
                <w:szCs w:val="24"/>
                <w:lang w:eastAsia="es-ES"/>
              </w:rPr>
              <w:t>MAYSIRIS MENCHACA</w:t>
            </w:r>
          </w:p>
        </w:tc>
      </w:tr>
      <w:tr w:rsidR="004540A5" w:rsidRPr="00F2715A" w:rsidTr="00784C3A">
        <w:tc>
          <w:tcPr>
            <w:tcW w:w="4219" w:type="dxa"/>
            <w:shd w:val="clear" w:color="auto" w:fill="auto"/>
          </w:tcPr>
          <w:p w:rsidR="004540A5" w:rsidRPr="00F2715A"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D401CB" w:rsidRPr="00F2715A" w:rsidRDefault="004540A5" w:rsidP="00C96CBD">
            <w:pPr>
              <w:spacing w:after="0" w:line="240" w:lineRule="auto"/>
              <w:jc w:val="center"/>
              <w:rPr>
                <w:rFonts w:ascii="Arial" w:eastAsia="Times New Roman" w:hAnsi="Arial" w:cs="Arial"/>
                <w:sz w:val="24"/>
                <w:szCs w:val="24"/>
                <w:lang w:eastAsia="es-ES"/>
              </w:rPr>
            </w:pPr>
            <w:r w:rsidRPr="00F2715A">
              <w:rPr>
                <w:rFonts w:ascii="Arial" w:eastAsia="Times New Roman" w:hAnsi="Arial" w:cs="Arial"/>
                <w:sz w:val="24"/>
                <w:szCs w:val="24"/>
                <w:lang w:eastAsia="es-ES"/>
              </w:rPr>
              <w:t>Jefa de</w:t>
            </w:r>
            <w:r w:rsidR="00D401CB" w:rsidRPr="00F2715A">
              <w:rPr>
                <w:rFonts w:ascii="Arial" w:eastAsia="Times New Roman" w:hAnsi="Arial" w:cs="Arial"/>
                <w:sz w:val="24"/>
                <w:szCs w:val="24"/>
                <w:lang w:eastAsia="es-ES"/>
              </w:rPr>
              <w:t xml:space="preserve"> </w:t>
            </w:r>
            <w:r w:rsidRPr="00F2715A">
              <w:rPr>
                <w:rFonts w:ascii="Arial" w:eastAsia="Times New Roman" w:hAnsi="Arial" w:cs="Arial"/>
                <w:sz w:val="24"/>
                <w:szCs w:val="24"/>
                <w:lang w:eastAsia="es-ES"/>
              </w:rPr>
              <w:t>l</w:t>
            </w:r>
            <w:r w:rsidR="00D401CB" w:rsidRPr="00F2715A">
              <w:rPr>
                <w:rFonts w:ascii="Arial" w:eastAsia="Times New Roman" w:hAnsi="Arial" w:cs="Arial"/>
                <w:sz w:val="24"/>
                <w:szCs w:val="24"/>
                <w:lang w:eastAsia="es-ES"/>
              </w:rPr>
              <w:t xml:space="preserve">a Sección </w:t>
            </w:r>
          </w:p>
          <w:p w:rsidR="004540A5" w:rsidRPr="00F2715A" w:rsidRDefault="004540A5" w:rsidP="00C96CBD">
            <w:pPr>
              <w:spacing w:after="0" w:line="240" w:lineRule="auto"/>
              <w:jc w:val="center"/>
              <w:rPr>
                <w:rFonts w:ascii="Arial" w:eastAsia="Times New Roman" w:hAnsi="Arial" w:cs="Arial"/>
                <w:sz w:val="24"/>
                <w:szCs w:val="24"/>
                <w:lang w:eastAsia="es-ES"/>
              </w:rPr>
            </w:pPr>
            <w:proofErr w:type="gramStart"/>
            <w:r w:rsidRPr="00F2715A">
              <w:rPr>
                <w:rFonts w:ascii="Arial" w:eastAsia="Times New Roman" w:hAnsi="Arial" w:cs="Arial"/>
                <w:sz w:val="24"/>
                <w:szCs w:val="24"/>
                <w:lang w:eastAsia="es-ES"/>
              </w:rPr>
              <w:t>de</w:t>
            </w:r>
            <w:proofErr w:type="gramEnd"/>
            <w:r w:rsidRPr="00F2715A">
              <w:rPr>
                <w:rFonts w:ascii="Arial" w:eastAsia="Times New Roman" w:hAnsi="Arial" w:cs="Arial"/>
                <w:sz w:val="24"/>
                <w:szCs w:val="24"/>
                <w:lang w:eastAsia="es-ES"/>
              </w:rPr>
              <w:t xml:space="preserve"> Evaluación Ambiental</w:t>
            </w:r>
            <w:r w:rsidR="00381A78" w:rsidRPr="00F2715A">
              <w:rPr>
                <w:rFonts w:ascii="Arial" w:eastAsia="Times New Roman" w:hAnsi="Arial" w:cs="Arial"/>
                <w:sz w:val="24"/>
                <w:szCs w:val="24"/>
                <w:lang w:eastAsia="es-ES"/>
              </w:rPr>
              <w:t>.</w:t>
            </w:r>
          </w:p>
        </w:tc>
      </w:tr>
    </w:tbl>
    <w:p w:rsidR="00C96CBD" w:rsidRPr="00F2715A"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F2715A"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F2715A" w:rsidRDefault="00C96CBD" w:rsidP="00C96CBD">
      <w:pPr>
        <w:spacing w:after="0" w:line="240" w:lineRule="auto"/>
        <w:contextualSpacing/>
        <w:rPr>
          <w:rFonts w:ascii="Arial" w:eastAsia="Times New Roman" w:hAnsi="Arial" w:cs="Arial"/>
          <w:b/>
          <w:sz w:val="24"/>
          <w:szCs w:val="24"/>
          <w:highlight w:val="yellow"/>
          <w:lang w:eastAsia="es-ES"/>
        </w:rPr>
      </w:pPr>
    </w:p>
    <w:p w:rsidR="004540A5" w:rsidRPr="00F2715A" w:rsidRDefault="004540A5" w:rsidP="00C96CBD">
      <w:pPr>
        <w:spacing w:after="0" w:line="240" w:lineRule="auto"/>
        <w:contextualSpacing/>
        <w:jc w:val="center"/>
        <w:rPr>
          <w:rFonts w:ascii="Arial" w:eastAsia="Times New Roman" w:hAnsi="Arial" w:cs="Arial"/>
          <w:b/>
          <w:sz w:val="24"/>
          <w:szCs w:val="24"/>
          <w:lang w:eastAsia="es-ES"/>
        </w:rPr>
      </w:pPr>
      <w:r w:rsidRPr="00F2715A">
        <w:rPr>
          <w:rFonts w:ascii="Arial" w:eastAsia="Times New Roman" w:hAnsi="Arial" w:cs="Arial"/>
          <w:b/>
          <w:sz w:val="24"/>
          <w:szCs w:val="24"/>
          <w:lang w:eastAsia="es-ES"/>
        </w:rPr>
        <w:t>ADJUNTO</w:t>
      </w:r>
    </w:p>
    <w:p w:rsidR="004540A5" w:rsidRPr="00F2715A" w:rsidRDefault="004540A5" w:rsidP="00C96CBD">
      <w:pPr>
        <w:spacing w:after="0" w:line="240" w:lineRule="auto"/>
        <w:contextualSpacing/>
        <w:jc w:val="center"/>
        <w:rPr>
          <w:rFonts w:ascii="Arial" w:eastAsia="Times New Roman" w:hAnsi="Arial" w:cs="Arial"/>
          <w:b/>
          <w:sz w:val="24"/>
          <w:szCs w:val="24"/>
          <w:lang w:eastAsia="es-ES"/>
        </w:rPr>
      </w:pPr>
    </w:p>
    <w:p w:rsidR="004540A5" w:rsidRPr="00F2715A" w:rsidRDefault="004540A5" w:rsidP="00C96CBD">
      <w:pPr>
        <w:spacing w:after="0" w:line="240" w:lineRule="auto"/>
        <w:contextualSpacing/>
        <w:jc w:val="center"/>
        <w:rPr>
          <w:rFonts w:ascii="Arial" w:eastAsia="Times New Roman" w:hAnsi="Arial" w:cs="Arial"/>
          <w:sz w:val="24"/>
          <w:szCs w:val="24"/>
          <w:lang w:eastAsia="es-ES"/>
        </w:rPr>
      </w:pPr>
      <w:r w:rsidRPr="00F2715A">
        <w:rPr>
          <w:rFonts w:ascii="Arial" w:eastAsia="Times New Roman" w:hAnsi="Arial" w:cs="Arial"/>
          <w:sz w:val="24"/>
          <w:szCs w:val="24"/>
          <w:lang w:eastAsia="es-ES"/>
        </w:rPr>
        <w:t>Formato para el letrero</w:t>
      </w:r>
    </w:p>
    <w:p w:rsidR="004540A5" w:rsidRPr="00F2715A" w:rsidRDefault="004540A5" w:rsidP="00C96CBD">
      <w:pPr>
        <w:spacing w:after="0" w:line="240" w:lineRule="auto"/>
        <w:contextualSpacing/>
        <w:jc w:val="center"/>
        <w:rPr>
          <w:rFonts w:ascii="Arial" w:eastAsia="Times New Roman" w:hAnsi="Arial" w:cs="Arial"/>
          <w:sz w:val="24"/>
          <w:szCs w:val="24"/>
          <w:lang w:eastAsia="es-ES"/>
        </w:rPr>
      </w:pPr>
      <w:r w:rsidRPr="00F2715A">
        <w:rPr>
          <w:rFonts w:ascii="Arial" w:eastAsia="Times New Roman" w:hAnsi="Arial" w:cs="Arial"/>
          <w:sz w:val="24"/>
          <w:szCs w:val="24"/>
          <w:lang w:eastAsia="es-ES"/>
        </w:rPr>
        <w:t>Que deberá colocarse dentro del área del Proyecto</w:t>
      </w:r>
    </w:p>
    <w:p w:rsidR="004540A5" w:rsidRPr="00F2715A" w:rsidRDefault="004540A5" w:rsidP="00C96CBD">
      <w:pPr>
        <w:spacing w:after="0" w:line="240" w:lineRule="auto"/>
        <w:contextualSpacing/>
        <w:jc w:val="center"/>
        <w:rPr>
          <w:rFonts w:ascii="Arial" w:eastAsia="Times New Roman" w:hAnsi="Arial" w:cs="Arial"/>
          <w:sz w:val="24"/>
          <w:szCs w:val="24"/>
          <w:lang w:eastAsia="es-ES"/>
        </w:rPr>
      </w:pPr>
    </w:p>
    <w:p w:rsidR="004540A5" w:rsidRPr="00F2715A" w:rsidRDefault="004540A5" w:rsidP="00C96CBD">
      <w:pPr>
        <w:spacing w:after="0" w:line="240" w:lineRule="auto"/>
        <w:contextualSpacing/>
        <w:jc w:val="both"/>
        <w:rPr>
          <w:rFonts w:ascii="Arial" w:eastAsia="Times New Roman" w:hAnsi="Arial" w:cs="Arial"/>
          <w:sz w:val="24"/>
          <w:szCs w:val="24"/>
          <w:lang w:eastAsia="es-ES"/>
        </w:rPr>
      </w:pPr>
    </w:p>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Al establecer el letrero en el área del proyecto, el promotor cumplirá con los siguientes parámetros:</w:t>
      </w:r>
    </w:p>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1.</w:t>
      </w:r>
      <w:r w:rsidRPr="00F2715A">
        <w:rPr>
          <w:rFonts w:ascii="Arial" w:eastAsia="Times New Roman" w:hAnsi="Arial" w:cs="Arial"/>
          <w:sz w:val="24"/>
          <w:szCs w:val="24"/>
          <w:lang w:eastAsia="es-ES"/>
        </w:rPr>
        <w:tab/>
        <w:t>Utilizará lámina galvanizada, calibre 16, de 6 pies x 3 pies.</w:t>
      </w:r>
    </w:p>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2.</w:t>
      </w:r>
      <w:r w:rsidRPr="00F2715A">
        <w:rPr>
          <w:rFonts w:ascii="Arial" w:eastAsia="Times New Roman" w:hAnsi="Arial" w:cs="Arial"/>
          <w:sz w:val="24"/>
          <w:szCs w:val="24"/>
          <w:lang w:eastAsia="es-ES"/>
        </w:rPr>
        <w:tab/>
        <w:t>El letrero deberá ser legible a una distancia de 15 a 20  metros.</w:t>
      </w:r>
    </w:p>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3.</w:t>
      </w:r>
      <w:r w:rsidRPr="00F2715A">
        <w:rPr>
          <w:rFonts w:ascii="Arial" w:eastAsia="Times New Roman" w:hAnsi="Arial" w:cs="Arial"/>
          <w:sz w:val="24"/>
          <w:szCs w:val="24"/>
          <w:lang w:eastAsia="es-ES"/>
        </w:rPr>
        <w:tab/>
        <w:t>Enterrarlo a dos (2) pies y medio con hormigón.</w:t>
      </w:r>
    </w:p>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4.</w:t>
      </w:r>
      <w:r w:rsidRPr="00F2715A">
        <w:rPr>
          <w:rFonts w:ascii="Arial" w:eastAsia="Times New Roman" w:hAnsi="Arial" w:cs="Arial"/>
          <w:sz w:val="24"/>
          <w:szCs w:val="24"/>
          <w:lang w:eastAsia="es-ES"/>
        </w:rPr>
        <w:tab/>
        <w:t>El nivel superior del tablero, se colocará a ocho (8) pies del suelo.</w:t>
      </w:r>
    </w:p>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5.</w:t>
      </w:r>
      <w:r w:rsidRPr="00F2715A">
        <w:rPr>
          <w:rFonts w:ascii="Arial" w:eastAsia="Times New Roman" w:hAnsi="Arial" w:cs="Arial"/>
          <w:sz w:val="24"/>
          <w:szCs w:val="24"/>
          <w:lang w:eastAsia="es-ES"/>
        </w:rPr>
        <w:tab/>
        <w:t>Colgarlo en dos (2) tubos galvanizados de dos (2) y media pulgada de diámetro.</w:t>
      </w:r>
    </w:p>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6.</w:t>
      </w:r>
      <w:r w:rsidRPr="00F2715A">
        <w:rPr>
          <w:rFonts w:ascii="Arial" w:eastAsia="Times New Roman" w:hAnsi="Arial" w:cs="Arial"/>
          <w:sz w:val="24"/>
          <w:szCs w:val="24"/>
          <w:lang w:eastAsia="es-ES"/>
        </w:rPr>
        <w:tab/>
        <w:t>El acabado del letrero será de dos (2) colores, a saber: verde y amarillo.</w:t>
      </w:r>
    </w:p>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ab/>
        <w:t>-</w:t>
      </w:r>
      <w:r w:rsidRPr="00F2715A">
        <w:rPr>
          <w:rFonts w:ascii="Arial" w:eastAsia="Times New Roman" w:hAnsi="Arial" w:cs="Arial"/>
          <w:sz w:val="24"/>
          <w:szCs w:val="24"/>
          <w:lang w:eastAsia="es-ES"/>
        </w:rPr>
        <w:tab/>
        <w:t>El color verde para el fondo.</w:t>
      </w:r>
    </w:p>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ab/>
        <w:t>-</w:t>
      </w:r>
      <w:r w:rsidRPr="00F2715A">
        <w:rPr>
          <w:rFonts w:ascii="Arial" w:eastAsia="Times New Roman" w:hAnsi="Arial" w:cs="Arial"/>
          <w:sz w:val="24"/>
          <w:szCs w:val="24"/>
          <w:lang w:eastAsia="es-ES"/>
        </w:rPr>
        <w:tab/>
        <w:t>El color amarillo para las letras.</w:t>
      </w:r>
    </w:p>
    <w:p w:rsidR="004540A5" w:rsidRPr="00F2715A" w:rsidRDefault="004540A5" w:rsidP="00C96CBD">
      <w:pPr>
        <w:tabs>
          <w:tab w:val="left" w:pos="1418"/>
        </w:tabs>
        <w:spacing w:after="0" w:line="240" w:lineRule="auto"/>
        <w:ind w:left="1418" w:hanging="1418"/>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 xml:space="preserve">            - </w:t>
      </w:r>
      <w:r w:rsidRPr="00F2715A">
        <w:rPr>
          <w:rFonts w:ascii="Arial" w:eastAsia="Times New Roman" w:hAnsi="Arial" w:cs="Arial"/>
          <w:sz w:val="24"/>
          <w:szCs w:val="24"/>
          <w:lang w:eastAsia="es-ES"/>
        </w:rPr>
        <w:tab/>
        <w:t>Las letras del nombre del promotor del proyecto para distinguirse en el letrero, deberán ser de mayor tamaño.</w:t>
      </w:r>
    </w:p>
    <w:p w:rsidR="004540A5" w:rsidRPr="00F2715A" w:rsidRDefault="004540A5" w:rsidP="00C96CBD">
      <w:pPr>
        <w:spacing w:after="0" w:line="240" w:lineRule="auto"/>
        <w:ind w:left="709" w:hanging="709"/>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7.</w:t>
      </w:r>
      <w:r w:rsidRPr="00F2715A">
        <w:rPr>
          <w:rFonts w:ascii="Arial" w:eastAsia="Times New Roman" w:hAnsi="Arial" w:cs="Arial"/>
          <w:sz w:val="24"/>
          <w:szCs w:val="24"/>
          <w:lang w:eastAsia="es-ES"/>
        </w:rPr>
        <w:tab/>
        <w:t>La leyenda del letrero se escribirá en cinco (5) planos con letras formales rectas, de la siguiente manera:</w:t>
      </w:r>
    </w:p>
    <w:p w:rsidR="004540A5" w:rsidRPr="00F2715A" w:rsidRDefault="004540A5" w:rsidP="00362B96">
      <w:pPr>
        <w:tabs>
          <w:tab w:val="left" w:pos="709"/>
        </w:tabs>
        <w:spacing w:after="0" w:line="240" w:lineRule="auto"/>
        <w:contextualSpacing/>
        <w:jc w:val="both"/>
        <w:rPr>
          <w:rFonts w:ascii="Arial" w:eastAsia="Times New Roman" w:hAnsi="Arial" w:cs="Arial"/>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F2715A" w:rsidTr="00A828DD">
        <w:tc>
          <w:tcPr>
            <w:tcW w:w="1681" w:type="dxa"/>
            <w:shd w:val="clear" w:color="auto" w:fill="auto"/>
          </w:tcPr>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Primer Plano:</w:t>
            </w:r>
          </w:p>
        </w:tc>
        <w:tc>
          <w:tcPr>
            <w:tcW w:w="1565" w:type="dxa"/>
            <w:gridSpan w:val="2"/>
            <w:shd w:val="clear" w:color="auto" w:fill="auto"/>
          </w:tcPr>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PROYECTO:</w:t>
            </w:r>
          </w:p>
        </w:tc>
        <w:tc>
          <w:tcPr>
            <w:tcW w:w="6301" w:type="dxa"/>
            <w:gridSpan w:val="3"/>
            <w:shd w:val="clear" w:color="auto" w:fill="auto"/>
          </w:tcPr>
          <w:p w:rsidR="004540A5" w:rsidRPr="00F2715A" w:rsidRDefault="00191877" w:rsidP="00C96CBD">
            <w:pPr>
              <w:spacing w:after="0" w:line="240" w:lineRule="auto"/>
              <w:contextualSpacing/>
              <w:jc w:val="both"/>
              <w:rPr>
                <w:rFonts w:ascii="Arial" w:hAnsi="Arial" w:cs="Arial"/>
                <w:sz w:val="24"/>
                <w:szCs w:val="24"/>
              </w:rPr>
            </w:pPr>
            <w:r w:rsidRPr="00F2715A">
              <w:rPr>
                <w:rFonts w:ascii="Arial" w:hAnsi="Arial" w:cs="Arial"/>
                <w:b/>
                <w:sz w:val="24"/>
                <w:szCs w:val="24"/>
              </w:rPr>
              <w:t xml:space="preserve">“P.H. OCEAN </w:t>
            </w:r>
            <w:r w:rsidRPr="00F2715A">
              <w:rPr>
                <w:rFonts w:ascii="Arial" w:hAnsi="Arial" w:cs="Arial"/>
                <w:b/>
                <w:bCs/>
                <w:sz w:val="24"/>
                <w:szCs w:val="24"/>
              </w:rPr>
              <w:t xml:space="preserve">VILLAS 51-53” </w:t>
            </w:r>
            <w:r w:rsidR="0047318B" w:rsidRPr="00F2715A">
              <w:rPr>
                <w:rFonts w:ascii="Arial" w:hAnsi="Arial" w:cs="Arial"/>
                <w:sz w:val="24"/>
                <w:szCs w:val="24"/>
              </w:rPr>
              <w:commentReference w:id="5"/>
            </w:r>
            <w:r w:rsidR="00BA5095" w:rsidRPr="00F2715A">
              <w:rPr>
                <w:rFonts w:ascii="Arial" w:hAnsi="Arial" w:cs="Arial"/>
                <w:sz w:val="24"/>
                <w:szCs w:val="24"/>
              </w:rPr>
              <w:commentReference w:id="6"/>
            </w:r>
            <w:r w:rsidR="00AA6E99" w:rsidRPr="00F2715A">
              <w:rPr>
                <w:rFonts w:ascii="Arial" w:hAnsi="Arial" w:cs="Arial"/>
                <w:sz w:val="24"/>
                <w:szCs w:val="24"/>
              </w:rPr>
              <w:t>.</w:t>
            </w:r>
          </w:p>
          <w:p w:rsidR="00BA5095" w:rsidRPr="00F2715A" w:rsidRDefault="00BA5095" w:rsidP="00C96CBD">
            <w:pPr>
              <w:spacing w:after="0" w:line="240" w:lineRule="auto"/>
              <w:contextualSpacing/>
              <w:jc w:val="both"/>
              <w:rPr>
                <w:rFonts w:ascii="Arial" w:eastAsia="Times New Roman" w:hAnsi="Arial" w:cs="Arial"/>
                <w:sz w:val="24"/>
                <w:szCs w:val="24"/>
                <w:lang w:eastAsia="es-ES"/>
              </w:rPr>
            </w:pPr>
          </w:p>
        </w:tc>
      </w:tr>
      <w:tr w:rsidR="004540A5" w:rsidRPr="00F2715A" w:rsidTr="00A828DD">
        <w:tc>
          <w:tcPr>
            <w:tcW w:w="1681" w:type="dxa"/>
            <w:shd w:val="clear" w:color="auto" w:fill="auto"/>
          </w:tcPr>
          <w:p w:rsidR="0010345F" w:rsidRPr="00F2715A" w:rsidRDefault="0010345F" w:rsidP="00C96CBD">
            <w:pPr>
              <w:spacing w:after="0" w:line="240" w:lineRule="auto"/>
              <w:contextualSpacing/>
              <w:jc w:val="both"/>
              <w:rPr>
                <w:rFonts w:ascii="Arial" w:eastAsia="Times New Roman" w:hAnsi="Arial" w:cs="Arial"/>
                <w:sz w:val="24"/>
                <w:szCs w:val="24"/>
                <w:lang w:eastAsia="es-ES"/>
              </w:rPr>
            </w:pPr>
          </w:p>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Segundo Plano:</w:t>
            </w:r>
          </w:p>
        </w:tc>
        <w:tc>
          <w:tcPr>
            <w:tcW w:w="2751" w:type="dxa"/>
            <w:gridSpan w:val="4"/>
            <w:shd w:val="clear" w:color="auto" w:fill="auto"/>
          </w:tcPr>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TIPO DE PROYECTO:</w:t>
            </w:r>
          </w:p>
        </w:tc>
        <w:tc>
          <w:tcPr>
            <w:tcW w:w="5115" w:type="dxa"/>
            <w:shd w:val="clear" w:color="auto" w:fill="auto"/>
          </w:tcPr>
          <w:p w:rsidR="004540A5" w:rsidRPr="00F2715A" w:rsidRDefault="004540A5" w:rsidP="00C96CBD">
            <w:pPr>
              <w:spacing w:after="0" w:line="240" w:lineRule="auto"/>
              <w:contextualSpacing/>
              <w:jc w:val="both"/>
              <w:rPr>
                <w:rFonts w:ascii="Arial" w:eastAsia="Times New Roman" w:hAnsi="Arial" w:cs="Arial"/>
                <w:b/>
                <w:sz w:val="24"/>
                <w:szCs w:val="24"/>
                <w:lang w:eastAsia="es-ES"/>
              </w:rPr>
            </w:pPr>
            <w:r w:rsidRPr="00F2715A">
              <w:rPr>
                <w:rFonts w:ascii="Arial" w:eastAsia="Times New Roman" w:hAnsi="Arial" w:cs="Arial"/>
                <w:b/>
                <w:sz w:val="24"/>
                <w:szCs w:val="24"/>
                <w:lang w:eastAsia="es-ES"/>
              </w:rPr>
              <w:t>CONSTRUCCIÓN</w:t>
            </w:r>
          </w:p>
        </w:tc>
      </w:tr>
      <w:tr w:rsidR="004540A5" w:rsidRPr="00F2715A" w:rsidTr="00A828DD">
        <w:tc>
          <w:tcPr>
            <w:tcW w:w="1681" w:type="dxa"/>
            <w:shd w:val="clear" w:color="auto" w:fill="auto"/>
          </w:tcPr>
          <w:p w:rsidR="0010345F" w:rsidRPr="00F2715A" w:rsidRDefault="0010345F" w:rsidP="00C96CBD">
            <w:pPr>
              <w:spacing w:after="0" w:line="240" w:lineRule="auto"/>
              <w:contextualSpacing/>
              <w:jc w:val="both"/>
              <w:rPr>
                <w:rFonts w:ascii="Arial" w:eastAsia="Times New Roman" w:hAnsi="Arial" w:cs="Arial"/>
                <w:sz w:val="24"/>
                <w:szCs w:val="24"/>
                <w:lang w:eastAsia="es-ES"/>
              </w:rPr>
            </w:pPr>
          </w:p>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Tercer Plano:</w:t>
            </w:r>
          </w:p>
        </w:tc>
        <w:tc>
          <w:tcPr>
            <w:tcW w:w="1847" w:type="dxa"/>
            <w:gridSpan w:val="3"/>
            <w:shd w:val="clear" w:color="auto" w:fill="auto"/>
          </w:tcPr>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PROMOTOR</w:t>
            </w:r>
            <w:r w:rsidR="00A828DD" w:rsidRPr="00F2715A">
              <w:rPr>
                <w:rFonts w:ascii="Arial" w:eastAsia="Times New Roman" w:hAnsi="Arial" w:cs="Arial"/>
                <w:sz w:val="24"/>
                <w:szCs w:val="24"/>
                <w:lang w:eastAsia="es-ES"/>
              </w:rPr>
              <w:t>:</w:t>
            </w:r>
          </w:p>
        </w:tc>
        <w:tc>
          <w:tcPr>
            <w:tcW w:w="6019" w:type="dxa"/>
            <w:gridSpan w:val="2"/>
            <w:shd w:val="clear" w:color="auto" w:fill="auto"/>
          </w:tcPr>
          <w:p w:rsidR="00173CC5" w:rsidRPr="00F2715A" w:rsidRDefault="00F2715A" w:rsidP="00C96CBD">
            <w:pPr>
              <w:spacing w:line="240" w:lineRule="auto"/>
              <w:jc w:val="both"/>
              <w:rPr>
                <w:rFonts w:ascii="Arial" w:eastAsia="Times New Roman" w:hAnsi="Arial" w:cs="Arial"/>
                <w:b/>
                <w:color w:val="000000"/>
                <w:sz w:val="24"/>
                <w:szCs w:val="24"/>
                <w:lang w:eastAsia="es-ES"/>
              </w:rPr>
            </w:pPr>
            <w:r w:rsidRPr="00F2715A">
              <w:rPr>
                <w:rFonts w:ascii="Arial" w:hAnsi="Arial" w:cs="Arial"/>
                <w:b/>
                <w:sz w:val="24"/>
                <w:szCs w:val="24"/>
                <w:lang w:eastAsia="es-ES"/>
              </w:rPr>
              <w:t>COMPAÑÍA INSULAR AMERICANA, S.A.</w:t>
            </w:r>
            <w:r w:rsidR="00925EF5" w:rsidRPr="00F2715A">
              <w:rPr>
                <w:rFonts w:ascii="Arial" w:hAnsi="Arial" w:cs="Arial"/>
                <w:b/>
                <w:sz w:val="24"/>
                <w:szCs w:val="24"/>
              </w:rPr>
              <w:t xml:space="preserve"> </w:t>
            </w:r>
          </w:p>
          <w:p w:rsidR="004540A5" w:rsidRPr="00F2715A" w:rsidRDefault="004540A5" w:rsidP="00C96CBD">
            <w:pPr>
              <w:spacing w:after="0" w:line="240" w:lineRule="auto"/>
              <w:contextualSpacing/>
              <w:jc w:val="both"/>
              <w:rPr>
                <w:rFonts w:ascii="Arial" w:eastAsia="Times New Roman" w:hAnsi="Arial" w:cs="Arial"/>
                <w:sz w:val="24"/>
                <w:szCs w:val="24"/>
                <w:lang w:eastAsia="es-ES"/>
              </w:rPr>
            </w:pPr>
          </w:p>
        </w:tc>
      </w:tr>
      <w:tr w:rsidR="004540A5" w:rsidRPr="00F2715A" w:rsidTr="00A828DD">
        <w:tc>
          <w:tcPr>
            <w:tcW w:w="1681" w:type="dxa"/>
            <w:shd w:val="clear" w:color="auto" w:fill="auto"/>
          </w:tcPr>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Cuarto Plano:</w:t>
            </w:r>
          </w:p>
        </w:tc>
        <w:tc>
          <w:tcPr>
            <w:tcW w:w="1100" w:type="dxa"/>
            <w:shd w:val="clear" w:color="auto" w:fill="auto"/>
          </w:tcPr>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ÁREA:</w:t>
            </w:r>
          </w:p>
        </w:tc>
        <w:tc>
          <w:tcPr>
            <w:tcW w:w="6766" w:type="dxa"/>
            <w:gridSpan w:val="4"/>
            <w:shd w:val="clear" w:color="auto" w:fill="auto"/>
          </w:tcPr>
          <w:p w:rsidR="00362B96" w:rsidRPr="00F2715A" w:rsidRDefault="00DC7557" w:rsidP="00362B96">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b/>
                <w:sz w:val="24"/>
                <w:szCs w:val="24"/>
                <w:lang w:eastAsia="es-ES"/>
              </w:rPr>
              <w:t xml:space="preserve">  </w:t>
            </w:r>
            <w:r w:rsidR="00362B96" w:rsidRPr="00F2715A">
              <w:rPr>
                <w:rFonts w:ascii="Arial" w:hAnsi="Arial" w:cs="Arial"/>
                <w:b/>
                <w:bCs/>
                <w:sz w:val="24"/>
                <w:szCs w:val="24"/>
              </w:rPr>
              <w:t>2,465.57m</w:t>
            </w:r>
            <w:r w:rsidR="00D246BD">
              <w:rPr>
                <w:rFonts w:ascii="Arial" w:eastAsia="Times New Roman" w:hAnsi="Arial" w:cs="Arial"/>
                <w:bCs/>
                <w:sz w:val="24"/>
                <w:szCs w:val="24"/>
                <w:lang w:eastAsia="es-PA"/>
              </w:rPr>
              <w:t>²</w:t>
            </w:r>
            <w:r w:rsidR="00D246BD" w:rsidRPr="00F2715A">
              <w:rPr>
                <w:rFonts w:ascii="Arial" w:eastAsia="Times New Roman" w:hAnsi="Arial" w:cs="Arial"/>
                <w:b/>
                <w:bCs/>
                <w:sz w:val="24"/>
                <w:szCs w:val="24"/>
                <w:lang w:eastAsia="es-PA"/>
              </w:rPr>
              <w:t>.</w:t>
            </w:r>
            <w:bookmarkStart w:id="7" w:name="_GoBack"/>
            <w:bookmarkEnd w:id="7"/>
          </w:p>
          <w:p w:rsidR="004540A5" w:rsidRPr="00F2715A" w:rsidRDefault="004540A5" w:rsidP="00362B96">
            <w:pPr>
              <w:spacing w:after="0" w:line="240" w:lineRule="auto"/>
              <w:contextualSpacing/>
              <w:jc w:val="both"/>
              <w:rPr>
                <w:rFonts w:ascii="Arial" w:eastAsia="Times New Roman" w:hAnsi="Arial" w:cs="Arial"/>
                <w:b/>
                <w:sz w:val="24"/>
                <w:szCs w:val="24"/>
                <w:lang w:eastAsia="es-PA"/>
              </w:rPr>
            </w:pPr>
          </w:p>
        </w:tc>
      </w:tr>
      <w:tr w:rsidR="004540A5" w:rsidRPr="00F2715A" w:rsidTr="00A828DD">
        <w:tc>
          <w:tcPr>
            <w:tcW w:w="1681" w:type="dxa"/>
            <w:shd w:val="clear" w:color="auto" w:fill="auto"/>
          </w:tcPr>
          <w:p w:rsidR="00362B96" w:rsidRPr="00F2715A" w:rsidRDefault="00362B96" w:rsidP="00C96CBD">
            <w:pPr>
              <w:spacing w:after="0" w:line="240" w:lineRule="auto"/>
              <w:contextualSpacing/>
              <w:jc w:val="both"/>
              <w:rPr>
                <w:rFonts w:ascii="Arial" w:eastAsia="Times New Roman" w:hAnsi="Arial" w:cs="Arial"/>
                <w:sz w:val="24"/>
                <w:szCs w:val="24"/>
                <w:lang w:eastAsia="es-ES"/>
              </w:rPr>
            </w:pPr>
          </w:p>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Quinto Plano:</w:t>
            </w:r>
          </w:p>
        </w:tc>
        <w:tc>
          <w:tcPr>
            <w:tcW w:w="7866" w:type="dxa"/>
            <w:gridSpan w:val="5"/>
            <w:shd w:val="clear" w:color="auto" w:fill="auto"/>
          </w:tcPr>
          <w:p w:rsidR="0010345F" w:rsidRPr="00F2715A" w:rsidRDefault="0010345F" w:rsidP="00C96CBD">
            <w:pPr>
              <w:spacing w:after="0" w:line="240" w:lineRule="auto"/>
              <w:contextualSpacing/>
              <w:jc w:val="both"/>
              <w:rPr>
                <w:rFonts w:ascii="Arial" w:eastAsia="Times New Roman" w:hAnsi="Arial" w:cs="Arial"/>
                <w:sz w:val="24"/>
                <w:szCs w:val="24"/>
                <w:lang w:eastAsia="es-ES"/>
              </w:rPr>
            </w:pPr>
          </w:p>
          <w:p w:rsidR="004540A5" w:rsidRPr="00F2715A" w:rsidRDefault="004540A5"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 xml:space="preserve">ESTUDIO DE IMPACTO AMBIENTAL CATEGORÍA I, APROBADO POR EL MINISTERIO DE AMBIENTE, MEDIANTE RESOLUCIÓN </w:t>
            </w:r>
          </w:p>
          <w:p w:rsidR="004540A5" w:rsidRPr="00F2715A" w:rsidRDefault="00A7302F" w:rsidP="00C96CBD">
            <w:pPr>
              <w:spacing w:after="0" w:line="240" w:lineRule="auto"/>
              <w:contextualSpacing/>
              <w:jc w:val="both"/>
              <w:rPr>
                <w:rFonts w:ascii="Arial" w:eastAsia="Times New Roman" w:hAnsi="Arial" w:cs="Arial"/>
                <w:sz w:val="24"/>
                <w:szCs w:val="24"/>
                <w:lang w:eastAsia="es-ES"/>
              </w:rPr>
            </w:pPr>
            <w:r w:rsidRPr="00F2715A">
              <w:rPr>
                <w:rFonts w:ascii="Arial" w:eastAsia="Times New Roman" w:hAnsi="Arial" w:cs="Arial"/>
                <w:sz w:val="24"/>
                <w:szCs w:val="24"/>
                <w:lang w:eastAsia="es-ES"/>
              </w:rPr>
              <w:t>DRPM- IA- ________ - 201</w:t>
            </w:r>
            <w:r w:rsidR="00F630CB" w:rsidRPr="00F2715A">
              <w:rPr>
                <w:rFonts w:ascii="Arial" w:eastAsia="Times New Roman" w:hAnsi="Arial" w:cs="Arial"/>
                <w:sz w:val="24"/>
                <w:szCs w:val="24"/>
                <w:lang w:eastAsia="es-ES"/>
              </w:rPr>
              <w:t>9</w:t>
            </w:r>
            <w:r w:rsidRPr="00F2715A">
              <w:rPr>
                <w:rFonts w:ascii="Arial" w:eastAsia="Times New Roman" w:hAnsi="Arial" w:cs="Arial"/>
                <w:sz w:val="24"/>
                <w:szCs w:val="24"/>
                <w:lang w:eastAsia="es-ES"/>
              </w:rPr>
              <w:t xml:space="preserve"> DE _____ </w:t>
            </w:r>
            <w:proofErr w:type="spellStart"/>
            <w:r w:rsidRPr="00F2715A">
              <w:rPr>
                <w:rFonts w:ascii="Arial" w:eastAsia="Times New Roman" w:hAnsi="Arial" w:cs="Arial"/>
                <w:sz w:val="24"/>
                <w:szCs w:val="24"/>
                <w:lang w:eastAsia="es-ES"/>
              </w:rPr>
              <w:t>DE</w:t>
            </w:r>
            <w:proofErr w:type="spellEnd"/>
            <w:r w:rsidRPr="00F2715A">
              <w:rPr>
                <w:rFonts w:ascii="Arial" w:eastAsia="Times New Roman" w:hAnsi="Arial" w:cs="Arial"/>
                <w:sz w:val="24"/>
                <w:szCs w:val="24"/>
                <w:lang w:eastAsia="es-ES"/>
              </w:rPr>
              <w:t xml:space="preserve"> ___________ </w:t>
            </w:r>
            <w:proofErr w:type="spellStart"/>
            <w:r w:rsidRPr="00F2715A">
              <w:rPr>
                <w:rFonts w:ascii="Arial" w:eastAsia="Times New Roman" w:hAnsi="Arial" w:cs="Arial"/>
                <w:sz w:val="24"/>
                <w:szCs w:val="24"/>
                <w:lang w:eastAsia="es-ES"/>
              </w:rPr>
              <w:t>DE</w:t>
            </w:r>
            <w:proofErr w:type="spellEnd"/>
            <w:r w:rsidRPr="00F2715A">
              <w:rPr>
                <w:rFonts w:ascii="Arial" w:eastAsia="Times New Roman" w:hAnsi="Arial" w:cs="Arial"/>
                <w:sz w:val="24"/>
                <w:szCs w:val="24"/>
                <w:lang w:eastAsia="es-ES"/>
              </w:rPr>
              <w:t xml:space="preserve"> 201</w:t>
            </w:r>
            <w:r w:rsidR="00F630CB" w:rsidRPr="00F2715A">
              <w:rPr>
                <w:rFonts w:ascii="Arial" w:eastAsia="Times New Roman" w:hAnsi="Arial" w:cs="Arial"/>
                <w:sz w:val="24"/>
                <w:szCs w:val="24"/>
                <w:lang w:eastAsia="es-ES"/>
              </w:rPr>
              <w:t>9</w:t>
            </w:r>
            <w:r w:rsidRPr="00F2715A">
              <w:rPr>
                <w:rFonts w:ascii="Arial" w:eastAsia="Times New Roman" w:hAnsi="Arial" w:cs="Arial"/>
                <w:sz w:val="24"/>
                <w:szCs w:val="24"/>
                <w:lang w:eastAsia="es-ES"/>
              </w:rPr>
              <w:t>.</w:t>
            </w:r>
          </w:p>
        </w:tc>
      </w:tr>
    </w:tbl>
    <w:p w:rsidR="004540A5" w:rsidRPr="00F2715A" w:rsidRDefault="004540A5" w:rsidP="00C96CBD">
      <w:pPr>
        <w:spacing w:after="0" w:line="240" w:lineRule="auto"/>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F2715A" w:rsidTr="00AD3AF9">
        <w:trPr>
          <w:jc w:val="center"/>
        </w:trPr>
        <w:tc>
          <w:tcPr>
            <w:tcW w:w="4280" w:type="dxa"/>
            <w:shd w:val="clear" w:color="auto" w:fill="auto"/>
          </w:tcPr>
          <w:p w:rsidR="004540A5" w:rsidRPr="00F2715A"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F2715A"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F2715A"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F2715A"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F2715A" w:rsidTr="00AD3AF9">
        <w:trPr>
          <w:jc w:val="center"/>
        </w:trPr>
        <w:tc>
          <w:tcPr>
            <w:tcW w:w="4280" w:type="dxa"/>
            <w:shd w:val="clear" w:color="auto" w:fill="auto"/>
          </w:tcPr>
          <w:p w:rsidR="004540A5" w:rsidRPr="00F2715A"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F2715A"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F2715A" w:rsidTr="00AD3AF9">
        <w:trPr>
          <w:jc w:val="center"/>
        </w:trPr>
        <w:tc>
          <w:tcPr>
            <w:tcW w:w="4280" w:type="dxa"/>
            <w:shd w:val="clear" w:color="auto" w:fill="auto"/>
          </w:tcPr>
          <w:p w:rsidR="004540A5" w:rsidRPr="00F2715A" w:rsidRDefault="004540A5" w:rsidP="00C96CBD">
            <w:pPr>
              <w:tabs>
                <w:tab w:val="left" w:pos="7560"/>
              </w:tabs>
              <w:spacing w:after="0" w:line="240" w:lineRule="auto"/>
              <w:jc w:val="center"/>
              <w:rPr>
                <w:rFonts w:ascii="Arial" w:eastAsia="Times New Roman" w:hAnsi="Arial" w:cs="Arial"/>
                <w:sz w:val="24"/>
                <w:szCs w:val="24"/>
                <w:lang w:eastAsia="es-ES"/>
              </w:rPr>
            </w:pPr>
            <w:r w:rsidRPr="00F2715A">
              <w:rPr>
                <w:rFonts w:ascii="Arial" w:eastAsia="Times New Roman" w:hAnsi="Arial" w:cs="Arial"/>
                <w:sz w:val="24"/>
                <w:szCs w:val="24"/>
                <w:lang w:eastAsia="es-ES"/>
              </w:rPr>
              <w:t>_______________________________</w:t>
            </w:r>
          </w:p>
        </w:tc>
        <w:tc>
          <w:tcPr>
            <w:tcW w:w="4252" w:type="dxa"/>
            <w:shd w:val="clear" w:color="auto" w:fill="auto"/>
          </w:tcPr>
          <w:p w:rsidR="004540A5" w:rsidRPr="00F2715A" w:rsidRDefault="004540A5" w:rsidP="00C96CBD">
            <w:pPr>
              <w:tabs>
                <w:tab w:val="left" w:pos="1150"/>
              </w:tabs>
              <w:spacing w:after="0" w:line="240" w:lineRule="auto"/>
              <w:jc w:val="center"/>
              <w:rPr>
                <w:rFonts w:ascii="Arial" w:eastAsia="Times New Roman" w:hAnsi="Arial" w:cs="Arial"/>
                <w:sz w:val="24"/>
                <w:szCs w:val="24"/>
                <w:lang w:eastAsia="es-ES"/>
              </w:rPr>
            </w:pPr>
            <w:r w:rsidRPr="00F2715A">
              <w:rPr>
                <w:rFonts w:ascii="Arial" w:eastAsia="Times New Roman" w:hAnsi="Arial" w:cs="Arial"/>
                <w:sz w:val="24"/>
                <w:szCs w:val="24"/>
                <w:lang w:eastAsia="es-ES"/>
              </w:rPr>
              <w:t>_____________________________</w:t>
            </w:r>
          </w:p>
        </w:tc>
      </w:tr>
      <w:tr w:rsidR="004540A5" w:rsidRPr="00F2715A" w:rsidTr="00AD3AF9">
        <w:trPr>
          <w:jc w:val="center"/>
        </w:trPr>
        <w:tc>
          <w:tcPr>
            <w:tcW w:w="4280" w:type="dxa"/>
            <w:shd w:val="clear" w:color="auto" w:fill="auto"/>
          </w:tcPr>
          <w:p w:rsidR="004540A5" w:rsidRPr="00F2715A"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F2715A">
              <w:rPr>
                <w:rFonts w:ascii="Arial" w:eastAsia="Times New Roman" w:hAnsi="Arial" w:cs="Arial"/>
                <w:spacing w:val="-3"/>
                <w:sz w:val="24"/>
                <w:szCs w:val="24"/>
                <w:lang w:eastAsia="es-ES"/>
              </w:rPr>
              <w:t>Nombre y apellidos</w:t>
            </w:r>
          </w:p>
          <w:p w:rsidR="004540A5" w:rsidRPr="00F2715A" w:rsidRDefault="004540A5" w:rsidP="00C96CBD">
            <w:pPr>
              <w:tabs>
                <w:tab w:val="left" w:pos="7560"/>
              </w:tabs>
              <w:spacing w:after="0" w:line="240" w:lineRule="auto"/>
              <w:jc w:val="center"/>
              <w:rPr>
                <w:rFonts w:ascii="Arial" w:eastAsia="Times New Roman" w:hAnsi="Arial" w:cs="Arial"/>
                <w:sz w:val="24"/>
                <w:szCs w:val="24"/>
                <w:lang w:eastAsia="es-ES"/>
              </w:rPr>
            </w:pPr>
            <w:r w:rsidRPr="00F2715A">
              <w:rPr>
                <w:rFonts w:ascii="Arial" w:eastAsia="Times New Roman" w:hAnsi="Arial" w:cs="Arial"/>
                <w:spacing w:val="-3"/>
                <w:sz w:val="24"/>
                <w:szCs w:val="24"/>
                <w:lang w:eastAsia="es-ES"/>
              </w:rPr>
              <w:t>(en letra de molde)</w:t>
            </w:r>
          </w:p>
        </w:tc>
        <w:tc>
          <w:tcPr>
            <w:tcW w:w="4252" w:type="dxa"/>
            <w:shd w:val="clear" w:color="auto" w:fill="auto"/>
          </w:tcPr>
          <w:p w:rsidR="004540A5" w:rsidRPr="00F2715A" w:rsidRDefault="004540A5" w:rsidP="00C96CBD">
            <w:pPr>
              <w:tabs>
                <w:tab w:val="left" w:pos="1150"/>
              </w:tabs>
              <w:spacing w:after="0" w:line="240" w:lineRule="auto"/>
              <w:jc w:val="center"/>
              <w:rPr>
                <w:rFonts w:ascii="Arial" w:eastAsia="Times New Roman" w:hAnsi="Arial" w:cs="Arial"/>
                <w:sz w:val="24"/>
                <w:szCs w:val="24"/>
                <w:lang w:eastAsia="es-ES"/>
              </w:rPr>
            </w:pPr>
            <w:r w:rsidRPr="00F2715A">
              <w:rPr>
                <w:rFonts w:ascii="Arial" w:eastAsia="Times New Roman" w:hAnsi="Arial" w:cs="Arial"/>
                <w:spacing w:val="-3"/>
                <w:sz w:val="24"/>
                <w:szCs w:val="24"/>
                <w:lang w:eastAsia="es-ES"/>
              </w:rPr>
              <w:t>Firma</w:t>
            </w:r>
          </w:p>
        </w:tc>
      </w:tr>
      <w:tr w:rsidR="004540A5" w:rsidRPr="00F2715A" w:rsidTr="00AD3AF9">
        <w:trPr>
          <w:jc w:val="center"/>
        </w:trPr>
        <w:tc>
          <w:tcPr>
            <w:tcW w:w="4280" w:type="dxa"/>
            <w:shd w:val="clear" w:color="auto" w:fill="auto"/>
          </w:tcPr>
          <w:p w:rsidR="004540A5" w:rsidRPr="00F2715A" w:rsidRDefault="004540A5" w:rsidP="00C96CBD">
            <w:pPr>
              <w:tabs>
                <w:tab w:val="left" w:pos="7560"/>
              </w:tabs>
              <w:spacing w:after="0" w:line="240" w:lineRule="auto"/>
              <w:jc w:val="center"/>
              <w:rPr>
                <w:rFonts w:ascii="Arial" w:eastAsia="Times New Roman" w:hAnsi="Arial" w:cs="Arial"/>
                <w:spacing w:val="-3"/>
                <w:sz w:val="24"/>
                <w:szCs w:val="24"/>
                <w:lang w:eastAsia="es-ES"/>
              </w:rPr>
            </w:pPr>
          </w:p>
          <w:p w:rsidR="004540A5" w:rsidRPr="00F2715A" w:rsidRDefault="004540A5" w:rsidP="00C96CBD">
            <w:pPr>
              <w:tabs>
                <w:tab w:val="left" w:pos="7560"/>
              </w:tabs>
              <w:spacing w:after="0" w:line="240" w:lineRule="auto"/>
              <w:jc w:val="center"/>
              <w:rPr>
                <w:rFonts w:ascii="Arial" w:eastAsia="Times New Roman" w:hAnsi="Arial" w:cs="Arial"/>
                <w:spacing w:val="-3"/>
                <w:sz w:val="24"/>
                <w:szCs w:val="24"/>
                <w:lang w:eastAsia="es-ES"/>
              </w:rPr>
            </w:pPr>
          </w:p>
        </w:tc>
        <w:tc>
          <w:tcPr>
            <w:tcW w:w="4252" w:type="dxa"/>
            <w:shd w:val="clear" w:color="auto" w:fill="auto"/>
          </w:tcPr>
          <w:p w:rsidR="004540A5" w:rsidRPr="00F2715A" w:rsidRDefault="004540A5" w:rsidP="00C96CBD">
            <w:pPr>
              <w:tabs>
                <w:tab w:val="left" w:pos="1150"/>
              </w:tabs>
              <w:spacing w:after="0" w:line="240" w:lineRule="auto"/>
              <w:jc w:val="center"/>
              <w:rPr>
                <w:rFonts w:ascii="Arial" w:eastAsia="Times New Roman" w:hAnsi="Arial" w:cs="Arial"/>
                <w:spacing w:val="-3"/>
                <w:sz w:val="24"/>
                <w:szCs w:val="24"/>
                <w:lang w:eastAsia="es-ES"/>
              </w:rPr>
            </w:pPr>
          </w:p>
        </w:tc>
      </w:tr>
      <w:tr w:rsidR="004540A5" w:rsidRPr="00F2715A" w:rsidTr="00AD3AF9">
        <w:trPr>
          <w:jc w:val="center"/>
        </w:trPr>
        <w:tc>
          <w:tcPr>
            <w:tcW w:w="4280" w:type="dxa"/>
            <w:shd w:val="clear" w:color="auto" w:fill="auto"/>
          </w:tcPr>
          <w:p w:rsidR="004540A5" w:rsidRPr="00F2715A"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F2715A">
              <w:rPr>
                <w:rFonts w:ascii="Arial" w:eastAsia="Times New Roman" w:hAnsi="Arial" w:cs="Arial"/>
                <w:spacing w:val="-3"/>
                <w:sz w:val="24"/>
                <w:szCs w:val="24"/>
                <w:lang w:eastAsia="es-ES"/>
              </w:rPr>
              <w:t>____________________</w:t>
            </w:r>
          </w:p>
        </w:tc>
        <w:tc>
          <w:tcPr>
            <w:tcW w:w="4252" w:type="dxa"/>
            <w:shd w:val="clear" w:color="auto" w:fill="auto"/>
          </w:tcPr>
          <w:p w:rsidR="004540A5" w:rsidRPr="00F2715A"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F2715A">
              <w:rPr>
                <w:rFonts w:ascii="Arial" w:eastAsia="Times New Roman" w:hAnsi="Arial" w:cs="Arial"/>
                <w:spacing w:val="-3"/>
                <w:sz w:val="24"/>
                <w:szCs w:val="24"/>
                <w:lang w:eastAsia="es-ES"/>
              </w:rPr>
              <w:t>__________________________</w:t>
            </w:r>
          </w:p>
        </w:tc>
      </w:tr>
      <w:tr w:rsidR="004540A5" w:rsidRPr="00F2715A" w:rsidTr="00AD3AF9">
        <w:trPr>
          <w:jc w:val="center"/>
        </w:trPr>
        <w:tc>
          <w:tcPr>
            <w:tcW w:w="4280" w:type="dxa"/>
            <w:shd w:val="clear" w:color="auto" w:fill="auto"/>
          </w:tcPr>
          <w:p w:rsidR="004540A5" w:rsidRPr="00F2715A"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F2715A">
              <w:rPr>
                <w:rFonts w:ascii="Arial" w:eastAsia="Times New Roman" w:hAnsi="Arial" w:cs="Arial"/>
                <w:sz w:val="24"/>
                <w:szCs w:val="24"/>
                <w:lang w:eastAsia="es-ES"/>
              </w:rPr>
              <w:t>No. de Cédula de I.P.</w:t>
            </w:r>
          </w:p>
        </w:tc>
        <w:tc>
          <w:tcPr>
            <w:tcW w:w="4252" w:type="dxa"/>
            <w:shd w:val="clear" w:color="auto" w:fill="auto"/>
          </w:tcPr>
          <w:p w:rsidR="004540A5" w:rsidRPr="00F2715A"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F2715A">
              <w:rPr>
                <w:rFonts w:ascii="Arial" w:eastAsia="Times New Roman" w:hAnsi="Arial" w:cs="Arial"/>
                <w:sz w:val="24"/>
                <w:szCs w:val="24"/>
                <w:lang w:eastAsia="es-ES"/>
              </w:rPr>
              <w:t>Fecha</w:t>
            </w:r>
          </w:p>
        </w:tc>
      </w:tr>
    </w:tbl>
    <w:p w:rsidR="0011250F" w:rsidRPr="00F2715A" w:rsidRDefault="00AA6E99" w:rsidP="00C96CBD">
      <w:pPr>
        <w:spacing w:line="240" w:lineRule="auto"/>
        <w:rPr>
          <w:rFonts w:ascii="Arial" w:hAnsi="Arial" w:cs="Arial"/>
          <w:sz w:val="24"/>
          <w:szCs w:val="24"/>
        </w:rPr>
      </w:pPr>
      <w:r w:rsidRPr="00F2715A">
        <w:rPr>
          <w:rFonts w:ascii="Arial" w:hAnsi="Arial" w:cs="Arial"/>
          <w:sz w:val="24"/>
          <w:szCs w:val="24"/>
        </w:rPr>
        <w:tab/>
      </w:r>
    </w:p>
    <w:p w:rsidR="00C96CBD" w:rsidRPr="00F2715A" w:rsidRDefault="00C96CBD" w:rsidP="00C96CBD">
      <w:pPr>
        <w:spacing w:line="240" w:lineRule="auto"/>
        <w:rPr>
          <w:rFonts w:ascii="Arial" w:hAnsi="Arial" w:cs="Arial"/>
          <w:sz w:val="24"/>
          <w:szCs w:val="24"/>
        </w:rPr>
      </w:pPr>
    </w:p>
    <w:sectPr w:rsidR="00C96CBD" w:rsidRPr="00F2715A"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08-08T15:02:00Z" w:initials="JVR">
    <w:p w:rsidR="000208F4" w:rsidRDefault="000208F4" w:rsidP="000208F4">
      <w:pPr>
        <w:pStyle w:val="Textocomentario2"/>
      </w:pPr>
      <w:r>
        <w:annotationRef/>
      </w:r>
      <w:r>
        <w:t>Natural, jurídica o ambas</w:t>
      </w:r>
    </w:p>
  </w:comment>
  <w:comment w:id="2" w:author="Johana Valdes Rios" w:date="2019-08-06T14:27:00Z" w:initials="JVR">
    <w:p w:rsidR="00C11541" w:rsidRDefault="00C11541" w:rsidP="00C11541">
      <w:pPr>
        <w:pStyle w:val="Textocomentario1"/>
      </w:pPr>
      <w:r>
        <w:annotationRef/>
      </w:r>
      <w:r>
        <w:t>Nombre del proyecto, en mayúscula cerrada y negrita</w:t>
      </w:r>
    </w:p>
  </w:comment>
  <w:comment w:id="3" w:author="Johana Valdes Rios" w:date="2019-08-08T14:51:00Z" w:initials="JVR">
    <w:p w:rsidR="0047318B" w:rsidRDefault="0047318B" w:rsidP="0047318B">
      <w:pPr>
        <w:pStyle w:val="Textocomentario2"/>
      </w:pPr>
      <w:r>
        <w:annotationRef/>
      </w:r>
      <w:r>
        <w:t>Nombre del proyecto, en mayúscula cerrada y negrita</w:t>
      </w:r>
    </w:p>
  </w:comment>
  <w:comment w:id="4" w:author="Johana Valdes Rios" w:date="2019-08-06T14:27:00Z" w:initials="JVR">
    <w:p w:rsidR="00C11541" w:rsidRDefault="00C11541" w:rsidP="00C11541">
      <w:pPr>
        <w:pStyle w:val="Textocomentario1"/>
      </w:pPr>
      <w:r>
        <w:annotationRef/>
      </w:r>
      <w:r>
        <w:t>Nombre del proyecto, en mayúscula cerrada y negrita</w:t>
      </w:r>
    </w:p>
  </w:comment>
  <w:comment w:id="5" w:author="Johana Valdes Rios" w:date="2019-08-08T14:54:00Z" w:initials="JVR">
    <w:p w:rsidR="0047318B" w:rsidRDefault="0047318B" w:rsidP="0047318B">
      <w:pPr>
        <w:pStyle w:val="Textocomentario2"/>
      </w:pPr>
      <w:r>
        <w:annotationRef/>
      </w:r>
      <w:r>
        <w:t>Nombre del proyecto, en mayúscula cerrada y negrita</w:t>
      </w:r>
    </w:p>
  </w:comment>
  <w:comment w:id="6" w:author="Johana Valdes Rios" w:date="2019-08-06T14:30:00Z" w:initials="JVR">
    <w:p w:rsidR="00BA5095" w:rsidRDefault="00BA5095" w:rsidP="00BA5095">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7FD" w:rsidRDefault="003017FD" w:rsidP="00845263">
      <w:pPr>
        <w:spacing w:after="0" w:line="240" w:lineRule="auto"/>
      </w:pPr>
      <w:r>
        <w:separator/>
      </w:r>
    </w:p>
  </w:endnote>
  <w:endnote w:type="continuationSeparator" w:id="0">
    <w:p w:rsidR="003017FD" w:rsidRDefault="003017FD"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DRPM-IA-_________-201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D246BD">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D246BD">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MM/vg</w:t>
    </w:r>
    <w:r w:rsidR="008549E6">
      <w:rPr>
        <w:rFonts w:ascii="Times New Roman" w:hAnsi="Times New Roman" w:cs="Times New Roman"/>
        <w:sz w:val="12"/>
        <w:szCs w:val="12"/>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7FD" w:rsidRDefault="003017FD" w:rsidP="00845263">
      <w:pPr>
        <w:spacing w:after="0" w:line="240" w:lineRule="auto"/>
      </w:pPr>
      <w:r>
        <w:separator/>
      </w:r>
    </w:p>
  </w:footnote>
  <w:footnote w:type="continuationSeparator" w:id="0">
    <w:p w:rsidR="003017FD" w:rsidRDefault="003017FD"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D23BB0"/>
    <w:multiLevelType w:val="hybridMultilevel"/>
    <w:tmpl w:val="C0784C6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21754FBD"/>
    <w:multiLevelType w:val="hybridMultilevel"/>
    <w:tmpl w:val="042A3F1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9">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12"/>
  </w:num>
  <w:num w:numId="5">
    <w:abstractNumId w:val="0"/>
  </w:num>
  <w:num w:numId="6">
    <w:abstractNumId w:val="4"/>
  </w:num>
  <w:num w:numId="7">
    <w:abstractNumId w:val="8"/>
  </w:num>
  <w:num w:numId="8">
    <w:abstractNumId w:val="6"/>
  </w:num>
  <w:num w:numId="9">
    <w:abstractNumId w:val="3"/>
  </w:num>
  <w:num w:numId="10">
    <w:abstractNumId w:val="13"/>
  </w:num>
  <w:num w:numId="11">
    <w:abstractNumId w:val="2"/>
  </w:num>
  <w:num w:numId="12">
    <w:abstractNumId w:val="10"/>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024F4"/>
    <w:rsid w:val="000208F4"/>
    <w:rsid w:val="00023793"/>
    <w:rsid w:val="000430F4"/>
    <w:rsid w:val="00047010"/>
    <w:rsid w:val="00060A6B"/>
    <w:rsid w:val="0006277C"/>
    <w:rsid w:val="0007036E"/>
    <w:rsid w:val="00071D49"/>
    <w:rsid w:val="000C55BA"/>
    <w:rsid w:val="000D31B4"/>
    <w:rsid w:val="000D5028"/>
    <w:rsid w:val="000D6785"/>
    <w:rsid w:val="000F318A"/>
    <w:rsid w:val="000F462F"/>
    <w:rsid w:val="0010345F"/>
    <w:rsid w:val="00124316"/>
    <w:rsid w:val="0012545E"/>
    <w:rsid w:val="0013045C"/>
    <w:rsid w:val="0014782E"/>
    <w:rsid w:val="00173CC5"/>
    <w:rsid w:val="00183264"/>
    <w:rsid w:val="00191877"/>
    <w:rsid w:val="001C34DE"/>
    <w:rsid w:val="001D05AD"/>
    <w:rsid w:val="001E0364"/>
    <w:rsid w:val="001F0E74"/>
    <w:rsid w:val="002370B9"/>
    <w:rsid w:val="00267C2B"/>
    <w:rsid w:val="00274F44"/>
    <w:rsid w:val="00293758"/>
    <w:rsid w:val="002A37E0"/>
    <w:rsid w:val="002A5010"/>
    <w:rsid w:val="002B508C"/>
    <w:rsid w:val="002B57F9"/>
    <w:rsid w:val="002C1250"/>
    <w:rsid w:val="002C7183"/>
    <w:rsid w:val="002D3249"/>
    <w:rsid w:val="002E1FF8"/>
    <w:rsid w:val="002E3AB9"/>
    <w:rsid w:val="002E647E"/>
    <w:rsid w:val="002F0BED"/>
    <w:rsid w:val="003017FD"/>
    <w:rsid w:val="00316179"/>
    <w:rsid w:val="00322EF6"/>
    <w:rsid w:val="00352609"/>
    <w:rsid w:val="00362B96"/>
    <w:rsid w:val="00367D8B"/>
    <w:rsid w:val="00372FB0"/>
    <w:rsid w:val="00381A78"/>
    <w:rsid w:val="00381D4A"/>
    <w:rsid w:val="00390B8B"/>
    <w:rsid w:val="00393108"/>
    <w:rsid w:val="00394E1F"/>
    <w:rsid w:val="003A63D0"/>
    <w:rsid w:val="003B33AB"/>
    <w:rsid w:val="003C1009"/>
    <w:rsid w:val="003F44E1"/>
    <w:rsid w:val="0041082F"/>
    <w:rsid w:val="00412965"/>
    <w:rsid w:val="00417EED"/>
    <w:rsid w:val="00425A64"/>
    <w:rsid w:val="004335D8"/>
    <w:rsid w:val="0044482B"/>
    <w:rsid w:val="004449D0"/>
    <w:rsid w:val="00444B0E"/>
    <w:rsid w:val="004540A5"/>
    <w:rsid w:val="00472E3F"/>
    <w:rsid w:val="0047318B"/>
    <w:rsid w:val="004C06DA"/>
    <w:rsid w:val="004C4474"/>
    <w:rsid w:val="004D024C"/>
    <w:rsid w:val="004E20E3"/>
    <w:rsid w:val="004F3177"/>
    <w:rsid w:val="00542E37"/>
    <w:rsid w:val="00560B9F"/>
    <w:rsid w:val="00563378"/>
    <w:rsid w:val="005803C5"/>
    <w:rsid w:val="00591B87"/>
    <w:rsid w:val="005A647F"/>
    <w:rsid w:val="005B2AF6"/>
    <w:rsid w:val="005C31E5"/>
    <w:rsid w:val="005C461A"/>
    <w:rsid w:val="005D47D5"/>
    <w:rsid w:val="005D7B3B"/>
    <w:rsid w:val="005E4A73"/>
    <w:rsid w:val="005F3872"/>
    <w:rsid w:val="00605E75"/>
    <w:rsid w:val="00624322"/>
    <w:rsid w:val="00654D9A"/>
    <w:rsid w:val="006569A8"/>
    <w:rsid w:val="00663FB5"/>
    <w:rsid w:val="0067690F"/>
    <w:rsid w:val="0068214B"/>
    <w:rsid w:val="006824C4"/>
    <w:rsid w:val="00686812"/>
    <w:rsid w:val="00692C07"/>
    <w:rsid w:val="00693332"/>
    <w:rsid w:val="006A0AB3"/>
    <w:rsid w:val="006A3073"/>
    <w:rsid w:val="006A7643"/>
    <w:rsid w:val="006B76B8"/>
    <w:rsid w:val="006C0D13"/>
    <w:rsid w:val="006E14D9"/>
    <w:rsid w:val="006E399D"/>
    <w:rsid w:val="00701ED2"/>
    <w:rsid w:val="007152CB"/>
    <w:rsid w:val="00720CE1"/>
    <w:rsid w:val="00726E5D"/>
    <w:rsid w:val="00760BBD"/>
    <w:rsid w:val="00764582"/>
    <w:rsid w:val="00771D17"/>
    <w:rsid w:val="00772A91"/>
    <w:rsid w:val="00784B86"/>
    <w:rsid w:val="00784C3A"/>
    <w:rsid w:val="007B3116"/>
    <w:rsid w:val="007B31A5"/>
    <w:rsid w:val="007C3992"/>
    <w:rsid w:val="007D2BFC"/>
    <w:rsid w:val="007D46B5"/>
    <w:rsid w:val="007D4DA4"/>
    <w:rsid w:val="007F163A"/>
    <w:rsid w:val="007F7CEC"/>
    <w:rsid w:val="00837D27"/>
    <w:rsid w:val="00845263"/>
    <w:rsid w:val="008472A6"/>
    <w:rsid w:val="0085211D"/>
    <w:rsid w:val="008549E6"/>
    <w:rsid w:val="00870EF0"/>
    <w:rsid w:val="008A408F"/>
    <w:rsid w:val="008A5422"/>
    <w:rsid w:val="008B52F4"/>
    <w:rsid w:val="008B5E0B"/>
    <w:rsid w:val="008D37E1"/>
    <w:rsid w:val="00925EF5"/>
    <w:rsid w:val="00930BDD"/>
    <w:rsid w:val="00936B87"/>
    <w:rsid w:val="0096746D"/>
    <w:rsid w:val="00972D74"/>
    <w:rsid w:val="00973F95"/>
    <w:rsid w:val="009918CB"/>
    <w:rsid w:val="009B284A"/>
    <w:rsid w:val="009D5E18"/>
    <w:rsid w:val="009D7BDA"/>
    <w:rsid w:val="009F0D05"/>
    <w:rsid w:val="009F0F80"/>
    <w:rsid w:val="00A1460A"/>
    <w:rsid w:val="00A176BC"/>
    <w:rsid w:val="00A22F0E"/>
    <w:rsid w:val="00A2390E"/>
    <w:rsid w:val="00A25E31"/>
    <w:rsid w:val="00A34AD6"/>
    <w:rsid w:val="00A3627A"/>
    <w:rsid w:val="00A7302F"/>
    <w:rsid w:val="00A8258C"/>
    <w:rsid w:val="00A828DD"/>
    <w:rsid w:val="00A90E00"/>
    <w:rsid w:val="00AA0D86"/>
    <w:rsid w:val="00AA16B9"/>
    <w:rsid w:val="00AA6E99"/>
    <w:rsid w:val="00AB2FA6"/>
    <w:rsid w:val="00AE7773"/>
    <w:rsid w:val="00B036EB"/>
    <w:rsid w:val="00B03B72"/>
    <w:rsid w:val="00B04EA2"/>
    <w:rsid w:val="00B35A77"/>
    <w:rsid w:val="00B6335F"/>
    <w:rsid w:val="00B75C1C"/>
    <w:rsid w:val="00B8045E"/>
    <w:rsid w:val="00B84640"/>
    <w:rsid w:val="00BA5095"/>
    <w:rsid w:val="00BB0357"/>
    <w:rsid w:val="00BB4FFF"/>
    <w:rsid w:val="00BB59C8"/>
    <w:rsid w:val="00BC037E"/>
    <w:rsid w:val="00BC7F60"/>
    <w:rsid w:val="00BD2CC2"/>
    <w:rsid w:val="00BD71AA"/>
    <w:rsid w:val="00C07DBE"/>
    <w:rsid w:val="00C11541"/>
    <w:rsid w:val="00C20F8F"/>
    <w:rsid w:val="00C36A2D"/>
    <w:rsid w:val="00C46513"/>
    <w:rsid w:val="00C54C8C"/>
    <w:rsid w:val="00C85371"/>
    <w:rsid w:val="00C96CBD"/>
    <w:rsid w:val="00CB277D"/>
    <w:rsid w:val="00CC7676"/>
    <w:rsid w:val="00CC7DC0"/>
    <w:rsid w:val="00D06B1F"/>
    <w:rsid w:val="00D16EAF"/>
    <w:rsid w:val="00D246BD"/>
    <w:rsid w:val="00D401CB"/>
    <w:rsid w:val="00D4260A"/>
    <w:rsid w:val="00D621A4"/>
    <w:rsid w:val="00D63632"/>
    <w:rsid w:val="00D643F1"/>
    <w:rsid w:val="00D70D95"/>
    <w:rsid w:val="00D94928"/>
    <w:rsid w:val="00DA4E0A"/>
    <w:rsid w:val="00DA6720"/>
    <w:rsid w:val="00DC577F"/>
    <w:rsid w:val="00DC7557"/>
    <w:rsid w:val="00DC770E"/>
    <w:rsid w:val="00DE406C"/>
    <w:rsid w:val="00DF3E99"/>
    <w:rsid w:val="00E14F2D"/>
    <w:rsid w:val="00E23CD8"/>
    <w:rsid w:val="00E26F1D"/>
    <w:rsid w:val="00E446D2"/>
    <w:rsid w:val="00E715CB"/>
    <w:rsid w:val="00E9389B"/>
    <w:rsid w:val="00E943B5"/>
    <w:rsid w:val="00EF31F4"/>
    <w:rsid w:val="00F01D3C"/>
    <w:rsid w:val="00F11402"/>
    <w:rsid w:val="00F11E8A"/>
    <w:rsid w:val="00F15171"/>
    <w:rsid w:val="00F257D4"/>
    <w:rsid w:val="00F2715A"/>
    <w:rsid w:val="00F30240"/>
    <w:rsid w:val="00F630CB"/>
    <w:rsid w:val="00F92214"/>
    <w:rsid w:val="00F93026"/>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191877"/>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191877"/>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5</Pages>
  <Words>2399</Words>
  <Characters>13200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146</cp:revision>
  <dcterms:created xsi:type="dcterms:W3CDTF">2018-03-16T17:41:00Z</dcterms:created>
  <dcterms:modified xsi:type="dcterms:W3CDTF">2019-10-02T15:41:00Z</dcterms:modified>
</cp:coreProperties>
</file>