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B3" w:rsidRPr="0085462B" w:rsidRDefault="009E68B3" w:rsidP="00767CB2">
      <w:pPr>
        <w:tabs>
          <w:tab w:val="center" w:pos="4419"/>
          <w:tab w:val="left" w:pos="685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</w:pPr>
      <w:r w:rsidRPr="0085462B"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  <w:t>REPÚBLICA DE PANAMA</w:t>
      </w:r>
    </w:p>
    <w:p w:rsidR="009E68B3" w:rsidRPr="0085462B" w:rsidRDefault="009E68B3" w:rsidP="00767CB2">
      <w:pPr>
        <w:tabs>
          <w:tab w:val="center" w:pos="4419"/>
          <w:tab w:val="left" w:pos="685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</w:pPr>
      <w:r w:rsidRPr="0085462B"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  <w:t>MINISTERIO DE AMBIENTE</w:t>
      </w:r>
    </w:p>
    <w:p w:rsidR="00767CB2" w:rsidRPr="0085462B" w:rsidRDefault="00767CB2" w:rsidP="00767CB2">
      <w:pPr>
        <w:tabs>
          <w:tab w:val="center" w:pos="4419"/>
          <w:tab w:val="left" w:pos="6854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s-MX" w:eastAsia="es-ES"/>
        </w:rPr>
      </w:pPr>
      <w:r w:rsidRPr="0085462B">
        <w:rPr>
          <w:rFonts w:ascii="Times New Roman" w:hAnsi="Times New Roman" w:cs="Times New Roman"/>
          <w:b/>
          <w:color w:val="000000"/>
          <w:sz w:val="24"/>
          <w:szCs w:val="24"/>
          <w:lang w:val="es-MX"/>
        </w:rPr>
        <w:t>AGENCIA DE SAN JUAN</w:t>
      </w:r>
    </w:p>
    <w:p w:rsidR="00767CB2" w:rsidRPr="0085462B" w:rsidRDefault="00767CB2" w:rsidP="00767CB2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s-MX" w:eastAsia="es-ES"/>
        </w:rPr>
      </w:pPr>
      <w:r w:rsidRPr="0085462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s-MX" w:eastAsia="es-ES"/>
        </w:rPr>
        <w:t>INFORME TÉCNICO DE INSPECCIÓN OCULAR</w:t>
      </w:r>
    </w:p>
    <w:p w:rsidR="00767CB2" w:rsidRPr="0085462B" w:rsidRDefault="00767CB2" w:rsidP="00767CB2">
      <w:pPr>
        <w:tabs>
          <w:tab w:val="center" w:pos="4419"/>
          <w:tab w:val="left" w:pos="5885"/>
        </w:tabs>
        <w:spacing w:after="0" w:line="360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es-MX" w:eastAsia="es-ES"/>
        </w:rPr>
      </w:pP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sz w:val="16"/>
          <w:szCs w:val="24"/>
          <w:lang w:val="es-MX" w:eastAsia="es-ES"/>
        </w:rPr>
      </w:pPr>
      <w:r w:rsidRPr="0085462B">
        <w:rPr>
          <w:rFonts w:ascii="Times New Roman" w:eastAsia="MS Mincho" w:hAnsi="Times New Roman" w:cs="Times New Roman"/>
          <w:b/>
          <w:bCs/>
          <w:color w:val="000000" w:themeColor="text1"/>
          <w:sz w:val="16"/>
          <w:szCs w:val="24"/>
          <w:lang w:val="es-MX" w:eastAsia="es-ES"/>
        </w:rPr>
        <w:t>DATOS GENERALES</w:t>
      </w:r>
    </w:p>
    <w:tbl>
      <w:tblPr>
        <w:tblStyle w:val="Tablaconcuadrcula1"/>
        <w:tblW w:w="8789" w:type="dxa"/>
        <w:tblInd w:w="108" w:type="dxa"/>
        <w:tblLook w:val="04A0" w:firstRow="1" w:lastRow="0" w:firstColumn="1" w:lastColumn="0" w:noHBand="0" w:noVBand="1"/>
      </w:tblPr>
      <w:tblGrid>
        <w:gridCol w:w="2257"/>
        <w:gridCol w:w="6532"/>
      </w:tblGrid>
      <w:tr w:rsidR="00767CB2" w:rsidRPr="0085462B" w:rsidTr="004A5BD0">
        <w:tc>
          <w:tcPr>
            <w:tcW w:w="1548" w:type="dxa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PROYECTO:</w:t>
            </w:r>
          </w:p>
        </w:tc>
        <w:tc>
          <w:tcPr>
            <w:tcW w:w="7241" w:type="dxa"/>
            <w:vAlign w:val="center"/>
          </w:tcPr>
          <w:p w:rsidR="00767CB2" w:rsidRPr="0085462B" w:rsidRDefault="00767CB2" w:rsidP="00767C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MINI SUPER DAYUN</w:t>
            </w:r>
          </w:p>
        </w:tc>
      </w:tr>
      <w:tr w:rsidR="00767CB2" w:rsidRPr="0085462B" w:rsidTr="004A5BD0">
        <w:tc>
          <w:tcPr>
            <w:tcW w:w="1548" w:type="dxa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PROMOTOR:                 </w:t>
            </w:r>
          </w:p>
        </w:tc>
        <w:tc>
          <w:tcPr>
            <w:tcW w:w="7241" w:type="dxa"/>
            <w:vAlign w:val="center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ES"/>
              </w:rPr>
            </w:pPr>
            <w:r w:rsidRPr="00854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PA"/>
              </w:rPr>
              <w:t>DAYUN ZHUO</w:t>
            </w:r>
          </w:p>
        </w:tc>
      </w:tr>
      <w:tr w:rsidR="00767CB2" w:rsidRPr="0085462B" w:rsidTr="004A5BD0">
        <w:tc>
          <w:tcPr>
            <w:tcW w:w="1548" w:type="dxa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CATEGORÍA:</w:t>
            </w:r>
          </w:p>
        </w:tc>
        <w:tc>
          <w:tcPr>
            <w:tcW w:w="7241" w:type="dxa"/>
            <w:vAlign w:val="center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  <w:t>I</w:t>
            </w:r>
          </w:p>
        </w:tc>
      </w:tr>
      <w:tr w:rsidR="00767CB2" w:rsidRPr="0085462B" w:rsidTr="004A5BD0">
        <w:trPr>
          <w:trHeight w:val="385"/>
        </w:trPr>
        <w:tc>
          <w:tcPr>
            <w:tcW w:w="1548" w:type="dxa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CONSULTORES:</w:t>
            </w:r>
          </w:p>
        </w:tc>
        <w:tc>
          <w:tcPr>
            <w:tcW w:w="7241" w:type="dxa"/>
            <w:vAlign w:val="center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  <w:t>MADRIGAL HERNANDEZ      IAR -177-2000</w:t>
            </w:r>
          </w:p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  <w:t>BRISPULO HERNANDEZ                   IAR -133-2000</w:t>
            </w:r>
          </w:p>
        </w:tc>
      </w:tr>
      <w:tr w:rsidR="00767CB2" w:rsidRPr="0085462B" w:rsidTr="004A5BD0">
        <w:tc>
          <w:tcPr>
            <w:tcW w:w="1548" w:type="dxa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LOCALIZACIÓN DEL PROYECTO:</w:t>
            </w:r>
          </w:p>
        </w:tc>
        <w:tc>
          <w:tcPr>
            <w:tcW w:w="7241" w:type="dxa"/>
            <w:vAlign w:val="center"/>
          </w:tcPr>
          <w:p w:rsidR="00767CB2" w:rsidRPr="0085462B" w:rsidRDefault="00767CB2" w:rsidP="00767C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s-PA"/>
              </w:rPr>
              <w:t xml:space="preserve">CORREGIMIENTO DE TOLÈ, DISTRITO DE TOLE  Y PROVINCIA DE CHIRIQUÍ </w:t>
            </w:r>
          </w:p>
        </w:tc>
      </w:tr>
      <w:tr w:rsidR="00767CB2" w:rsidRPr="0085462B" w:rsidTr="004A5BD0">
        <w:tc>
          <w:tcPr>
            <w:tcW w:w="1548" w:type="dxa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INSPECCIÓN:</w:t>
            </w:r>
          </w:p>
        </w:tc>
        <w:tc>
          <w:tcPr>
            <w:tcW w:w="7241" w:type="dxa"/>
            <w:vAlign w:val="center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  <w:t>25  DE SEPTIEMBRE DE 2019</w:t>
            </w:r>
          </w:p>
        </w:tc>
      </w:tr>
      <w:tr w:rsidR="00767CB2" w:rsidRPr="0085462B" w:rsidTr="004A5BD0">
        <w:tc>
          <w:tcPr>
            <w:tcW w:w="1548" w:type="dxa"/>
          </w:tcPr>
          <w:p w:rsidR="00767CB2" w:rsidRPr="0085462B" w:rsidRDefault="00767CB2" w:rsidP="00767CB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INFORME:</w:t>
            </w:r>
          </w:p>
        </w:tc>
        <w:tc>
          <w:tcPr>
            <w:tcW w:w="7241" w:type="dxa"/>
            <w:vAlign w:val="center"/>
          </w:tcPr>
          <w:p w:rsidR="00767CB2" w:rsidRPr="0085462B" w:rsidRDefault="00767CB2" w:rsidP="00767C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  <w:t>26  DE SEPTIEMBRE DE 2019</w:t>
            </w:r>
          </w:p>
        </w:tc>
      </w:tr>
      <w:tr w:rsidR="00767CB2" w:rsidRPr="0085462B" w:rsidTr="004A5BD0">
        <w:tc>
          <w:tcPr>
            <w:tcW w:w="1548" w:type="dxa"/>
          </w:tcPr>
          <w:p w:rsidR="00767CB2" w:rsidRPr="0085462B" w:rsidRDefault="00767CB2" w:rsidP="00767C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PARTICIPANTES: </w:t>
            </w:r>
          </w:p>
          <w:p w:rsidR="00767CB2" w:rsidRPr="0085462B" w:rsidRDefault="00767CB2" w:rsidP="00767CB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 w:eastAsia="es-ES"/>
              </w:rPr>
            </w:pPr>
          </w:p>
        </w:tc>
        <w:tc>
          <w:tcPr>
            <w:tcW w:w="7241" w:type="dxa"/>
            <w:vAlign w:val="center"/>
          </w:tcPr>
          <w:p w:rsidR="00767CB2" w:rsidRPr="0085462B" w:rsidRDefault="00767CB2" w:rsidP="00767C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5462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JOSE POVEDA</w:t>
            </w:r>
            <w:r w:rsidRPr="008546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TÉCNICO DE AGENCIA </w:t>
            </w:r>
            <w:r w:rsidR="009E68B3" w:rsidRPr="008546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SAN JUAN</w:t>
            </w:r>
            <w:r w:rsidRPr="008546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MIAMBIENTE</w:t>
            </w:r>
          </w:p>
          <w:p w:rsidR="00767CB2" w:rsidRPr="0085462B" w:rsidRDefault="00767CB2" w:rsidP="00767C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767CB2" w:rsidRPr="0085462B" w:rsidRDefault="00767CB2" w:rsidP="00767CB2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  <w:t>OBJETIVO DE LA INSPECCIÓN TECNICA</w:t>
      </w:r>
    </w:p>
    <w:p w:rsidR="00767CB2" w:rsidRPr="0085462B" w:rsidRDefault="00767CB2" w:rsidP="00767CB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Conocer la situación ambiental del área de influencia, donde se pretende desarrollar el proyecto categoría I, denominado: </w:t>
      </w:r>
      <w:r w:rsidRPr="00854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s-PA"/>
        </w:rPr>
        <w:t>MINI SUPER DAYUN</w:t>
      </w:r>
      <w:r w:rsidRPr="0085462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es-ES"/>
        </w:rPr>
        <w:t>”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767CB2" w:rsidRPr="0085462B" w:rsidRDefault="00767CB2" w:rsidP="00767CB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Verificar la ubicación del proyecto y si la línea base descrita en el Estudio de Impacto Ambiental (EsIA) concuerda con lo observado en campo.</w:t>
      </w:r>
    </w:p>
    <w:p w:rsidR="00767CB2" w:rsidRPr="0085462B" w:rsidRDefault="00767CB2" w:rsidP="00767CB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Precisar las características del entorno, las condiciones topográficas, la vista, la orientación y cualquiera otra determinante que pueda dar una mejor idea de las condiciones del área del proyecto.</w:t>
      </w:r>
    </w:p>
    <w:p w:rsidR="00767CB2" w:rsidRPr="0085462B" w:rsidRDefault="00767CB2" w:rsidP="00767CB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  <w:t>BREVE DESCRIPCIÓN DEL PROYECTO</w:t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El proyecto: </w:t>
      </w: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MINI SUPER DAYUN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”, consistirá en </w:t>
      </w:r>
      <w:r w:rsidRPr="0085462B">
        <w:rPr>
          <w:rFonts w:ascii="Times New Roman" w:hAnsi="Times New Roman" w:cs="Times New Roman"/>
        </w:rPr>
        <w:t>un edificio de una sola planta, que tendrá uso comercial.</w:t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 área del polígono que será usado para el proyecto es de 749.50 m2</w:t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767CB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 w:rsidRPr="00854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METODOLOGÍA DE LA INSPECCIÓN TECNICA</w:t>
      </w:r>
    </w:p>
    <w:p w:rsidR="00767CB2" w:rsidRPr="0085462B" w:rsidRDefault="00767CB2" w:rsidP="00767CB2">
      <w:pPr>
        <w:tabs>
          <w:tab w:val="left" w:pos="549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Para el desarrollo de la inspección  se solicitò al personal de AGENCIA DE SAN JUAN realizará la inspección ocular en sitio .</w:t>
      </w:r>
    </w:p>
    <w:p w:rsidR="00767CB2" w:rsidRPr="0085462B" w:rsidRDefault="00767CB2" w:rsidP="00767CB2">
      <w:pPr>
        <w:tabs>
          <w:tab w:val="left" w:pos="549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767C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Para esta inspección ocular, se realizó un recorrido por el área de influencia directa del proyecto. Se utilizó un celular con cámara y aplicación de GPS, con el objetivo de evidenciar la situación ambiental del área del proyecto.</w:t>
      </w:r>
    </w:p>
    <w:p w:rsidR="00767CB2" w:rsidRPr="0085462B" w:rsidRDefault="00767CB2" w:rsidP="00767C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16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16"/>
          <w:szCs w:val="24"/>
          <w:lang w:eastAsia="es-ES"/>
        </w:rPr>
        <w:t xml:space="preserve"> RESULTADOS DE LA INSPECCIÓN TÉCNICA</w:t>
      </w: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16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eastAsia="es-ES"/>
        </w:rPr>
        <w:t xml:space="preserve"> DESCRIPCIÓN DEL RECORRIDO DURANTE LA INSPECCIÓN</w:t>
      </w:r>
    </w:p>
    <w:p w:rsidR="00767CB2" w:rsidRPr="0085462B" w:rsidRDefault="00767CB2" w:rsidP="00767C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El día 25 de septiembre de 2019, alrededor de las 1:00P.M el personal técnico de la AGENCIA DE SAN JUAN de la Regional de Chiriquí, iniciò  recorrido por el área contemplada para el desarrollo del proyecto en mención.</w:t>
      </w:r>
    </w:p>
    <w:p w:rsidR="00767CB2" w:rsidRPr="0085462B" w:rsidRDefault="00767CB2" w:rsidP="00767C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Se evidenció la ausencia  de la flora descrita en el estudio de impacto ambiental presentado en las distintas áreas a impactar y se </w:t>
      </w:r>
      <w:r w:rsidR="0013537A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recorrió la totalidad del area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a desarrollar.</w:t>
      </w:r>
    </w:p>
    <w:p w:rsidR="00767CB2" w:rsidRPr="0085462B" w:rsidRDefault="00767CB2" w:rsidP="00767C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A continuación, se presentan los puntos georreferenciados en campo del día de la inspección.</w:t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Cuadro. Coordenadas</w:t>
      </w:r>
    </w:p>
    <w:tbl>
      <w:tblPr>
        <w:tblStyle w:val="Tablaconcuadrcula"/>
        <w:tblW w:w="4109" w:type="pct"/>
        <w:jc w:val="center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625"/>
        <w:gridCol w:w="987"/>
        <w:gridCol w:w="725"/>
        <w:gridCol w:w="1091"/>
        <w:gridCol w:w="1835"/>
        <w:gridCol w:w="1088"/>
      </w:tblGrid>
      <w:tr w:rsidR="00767CB2" w:rsidRPr="0085462B" w:rsidTr="0042257D">
        <w:trPr>
          <w:gridAfter w:val="1"/>
          <w:wAfter w:w="731" w:type="pct"/>
          <w:trHeight w:val="984"/>
          <w:jc w:val="center"/>
        </w:trPr>
        <w:tc>
          <w:tcPr>
            <w:tcW w:w="4269" w:type="pct"/>
            <w:gridSpan w:val="6"/>
            <w:vAlign w:val="center"/>
          </w:tcPr>
          <w:p w:rsidR="00767CB2" w:rsidRPr="0085462B" w:rsidRDefault="00767CB2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color w:val="000000" w:themeColor="text1"/>
                <w:sz w:val="24"/>
                <w:szCs w:val="24"/>
                <w:lang w:val="es-ES" w:eastAsia="es-ES"/>
              </w:rPr>
              <w:t xml:space="preserve">COORDENADAS GEOGRAFICAS </w:t>
            </w:r>
          </w:p>
          <w:p w:rsidR="00767CB2" w:rsidRPr="0085462B" w:rsidRDefault="00767CB2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es-ES" w:eastAsia="es-ES"/>
              </w:rPr>
            </w:pPr>
            <w:r w:rsidRPr="0085462B">
              <w:rPr>
                <w:color w:val="000000" w:themeColor="text1"/>
                <w:sz w:val="24"/>
                <w:szCs w:val="24"/>
                <w:lang w:val="es-ES" w:eastAsia="es-ES"/>
              </w:rPr>
              <w:t xml:space="preserve">TOMADAS EN CAMPO-DATUM WGS 84 </w:t>
            </w:r>
          </w:p>
        </w:tc>
      </w:tr>
      <w:tr w:rsidR="0085462B" w:rsidRPr="0085462B" w:rsidTr="0042257D">
        <w:trPr>
          <w:gridAfter w:val="1"/>
          <w:wAfter w:w="731" w:type="pct"/>
          <w:trHeight w:val="410"/>
          <w:jc w:val="center"/>
        </w:trPr>
        <w:tc>
          <w:tcPr>
            <w:tcW w:w="1153" w:type="pct"/>
            <w:gridSpan w:val="2"/>
          </w:tcPr>
          <w:p w:rsidR="00767CB2" w:rsidRPr="0085462B" w:rsidRDefault="00767CB2" w:rsidP="00767CB2">
            <w:pPr>
              <w:tabs>
                <w:tab w:val="left" w:pos="1233"/>
              </w:tabs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85462B">
              <w:rPr>
                <w:color w:val="000000" w:themeColor="text1"/>
                <w:sz w:val="24"/>
                <w:szCs w:val="24"/>
                <w:lang w:val="en-US"/>
              </w:rPr>
              <w:t>PUNTO</w:t>
            </w:r>
          </w:p>
        </w:tc>
        <w:tc>
          <w:tcPr>
            <w:tcW w:w="1150" w:type="pct"/>
            <w:gridSpan w:val="2"/>
          </w:tcPr>
          <w:p w:rsidR="00767CB2" w:rsidRPr="0085462B" w:rsidRDefault="00767CB2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85462B">
              <w:rPr>
                <w:color w:val="000000" w:themeColor="text1"/>
                <w:sz w:val="24"/>
                <w:szCs w:val="24"/>
                <w:lang w:val="en-US"/>
              </w:rPr>
              <w:t>ESTE</w:t>
            </w:r>
          </w:p>
        </w:tc>
        <w:tc>
          <w:tcPr>
            <w:tcW w:w="1966" w:type="pct"/>
            <w:gridSpan w:val="2"/>
          </w:tcPr>
          <w:p w:rsidR="00767CB2" w:rsidRPr="0085462B" w:rsidRDefault="00767CB2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85462B">
              <w:rPr>
                <w:color w:val="000000" w:themeColor="text1"/>
                <w:sz w:val="24"/>
                <w:szCs w:val="24"/>
                <w:lang w:val="en-US"/>
              </w:rPr>
              <w:t>NORTE</w:t>
            </w:r>
          </w:p>
        </w:tc>
      </w:tr>
      <w:tr w:rsidR="00767CB2" w:rsidRPr="0085462B" w:rsidTr="0042257D">
        <w:tblPrEx>
          <w:jc w:val="left"/>
        </w:tblPrEx>
        <w:trPr>
          <w:gridBefore w:val="1"/>
          <w:wBefore w:w="733" w:type="pct"/>
          <w:trHeight w:val="337"/>
        </w:trPr>
        <w:tc>
          <w:tcPr>
            <w:tcW w:w="1083" w:type="pct"/>
            <w:gridSpan w:val="2"/>
            <w:noWrap/>
            <w:vAlign w:val="center"/>
          </w:tcPr>
          <w:p w:rsidR="00767CB2" w:rsidRPr="0085462B" w:rsidRDefault="00767CB2" w:rsidP="00767CB2">
            <w:pPr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color w:val="000000" w:themeColor="text1"/>
                <w:sz w:val="24"/>
                <w:szCs w:val="24"/>
                <w:lang w:val="en-US" w:eastAsia="es-PA"/>
              </w:rPr>
              <w:t>1</w:t>
            </w:r>
          </w:p>
        </w:tc>
        <w:tc>
          <w:tcPr>
            <w:tcW w:w="1220" w:type="pct"/>
            <w:gridSpan w:val="2"/>
            <w:noWrap/>
            <w:vAlign w:val="center"/>
          </w:tcPr>
          <w:p w:rsidR="00767CB2" w:rsidRPr="0085462B" w:rsidRDefault="009E68B3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  <w:t>426242</w:t>
            </w:r>
          </w:p>
        </w:tc>
        <w:tc>
          <w:tcPr>
            <w:tcW w:w="1964" w:type="pct"/>
            <w:gridSpan w:val="2"/>
            <w:noWrap/>
            <w:vAlign w:val="center"/>
          </w:tcPr>
          <w:p w:rsidR="00767CB2" w:rsidRPr="0085462B" w:rsidRDefault="009E68B3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  <w:t>911441</w:t>
            </w:r>
          </w:p>
        </w:tc>
      </w:tr>
      <w:tr w:rsidR="00767CB2" w:rsidRPr="0085462B" w:rsidTr="0042257D">
        <w:tblPrEx>
          <w:jc w:val="left"/>
        </w:tblPrEx>
        <w:trPr>
          <w:gridBefore w:val="1"/>
          <w:wBefore w:w="733" w:type="pct"/>
          <w:trHeight w:val="413"/>
        </w:trPr>
        <w:tc>
          <w:tcPr>
            <w:tcW w:w="1083" w:type="pct"/>
            <w:gridSpan w:val="2"/>
            <w:noWrap/>
            <w:vAlign w:val="center"/>
            <w:hideMark/>
          </w:tcPr>
          <w:p w:rsidR="00767CB2" w:rsidRPr="0085462B" w:rsidRDefault="00767CB2" w:rsidP="00767CB2">
            <w:pPr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85462B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220" w:type="pct"/>
            <w:gridSpan w:val="2"/>
            <w:noWrap/>
            <w:vAlign w:val="center"/>
          </w:tcPr>
          <w:p w:rsidR="00767CB2" w:rsidRPr="0085462B" w:rsidRDefault="009E68B3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  <w:t>426235</w:t>
            </w:r>
          </w:p>
        </w:tc>
        <w:tc>
          <w:tcPr>
            <w:tcW w:w="1964" w:type="pct"/>
            <w:gridSpan w:val="2"/>
            <w:noWrap/>
            <w:vAlign w:val="center"/>
          </w:tcPr>
          <w:p w:rsidR="00767CB2" w:rsidRPr="0085462B" w:rsidRDefault="009E68B3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  <w:t>911471</w:t>
            </w:r>
          </w:p>
        </w:tc>
      </w:tr>
      <w:tr w:rsidR="00767CB2" w:rsidRPr="0085462B" w:rsidTr="0042257D">
        <w:tblPrEx>
          <w:jc w:val="left"/>
        </w:tblPrEx>
        <w:trPr>
          <w:gridBefore w:val="1"/>
          <w:wBefore w:w="733" w:type="pct"/>
          <w:trHeight w:val="419"/>
        </w:trPr>
        <w:tc>
          <w:tcPr>
            <w:tcW w:w="1083" w:type="pct"/>
            <w:gridSpan w:val="2"/>
            <w:noWrap/>
            <w:vAlign w:val="center"/>
            <w:hideMark/>
          </w:tcPr>
          <w:p w:rsidR="00767CB2" w:rsidRPr="0085462B" w:rsidRDefault="00767CB2" w:rsidP="00767CB2">
            <w:pPr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85462B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220" w:type="pct"/>
            <w:gridSpan w:val="2"/>
            <w:noWrap/>
            <w:vAlign w:val="center"/>
          </w:tcPr>
          <w:p w:rsidR="00767CB2" w:rsidRPr="0085462B" w:rsidRDefault="009E68B3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  <w:t>426246</w:t>
            </w:r>
          </w:p>
        </w:tc>
        <w:tc>
          <w:tcPr>
            <w:tcW w:w="1964" w:type="pct"/>
            <w:gridSpan w:val="2"/>
            <w:noWrap/>
            <w:vAlign w:val="center"/>
          </w:tcPr>
          <w:p w:rsidR="00767CB2" w:rsidRPr="0085462B" w:rsidRDefault="009E68B3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  <w:t>911484</w:t>
            </w:r>
          </w:p>
        </w:tc>
      </w:tr>
      <w:tr w:rsidR="00767CB2" w:rsidRPr="0085462B" w:rsidTr="0042257D">
        <w:tblPrEx>
          <w:jc w:val="left"/>
        </w:tblPrEx>
        <w:trPr>
          <w:gridBefore w:val="1"/>
          <w:wBefore w:w="733" w:type="pct"/>
          <w:trHeight w:val="409"/>
        </w:trPr>
        <w:tc>
          <w:tcPr>
            <w:tcW w:w="1083" w:type="pct"/>
            <w:gridSpan w:val="2"/>
            <w:noWrap/>
            <w:vAlign w:val="center"/>
            <w:hideMark/>
          </w:tcPr>
          <w:p w:rsidR="00767CB2" w:rsidRPr="0085462B" w:rsidRDefault="00767CB2" w:rsidP="00767CB2">
            <w:pPr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85462B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220" w:type="pct"/>
            <w:gridSpan w:val="2"/>
            <w:noWrap/>
            <w:vAlign w:val="center"/>
          </w:tcPr>
          <w:p w:rsidR="00767CB2" w:rsidRPr="0085462B" w:rsidRDefault="009E68B3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  <w:t>426267</w:t>
            </w:r>
          </w:p>
        </w:tc>
        <w:tc>
          <w:tcPr>
            <w:tcW w:w="1964" w:type="pct"/>
            <w:gridSpan w:val="2"/>
            <w:noWrap/>
            <w:vAlign w:val="center"/>
          </w:tcPr>
          <w:p w:rsidR="00767CB2" w:rsidRPr="0085462B" w:rsidRDefault="009E68B3" w:rsidP="00767CB2">
            <w:pPr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</w:pPr>
            <w:r w:rsidRPr="0085462B">
              <w:rPr>
                <w:rFonts w:eastAsiaTheme="minorHAnsi"/>
                <w:color w:val="000000" w:themeColor="text1"/>
                <w:sz w:val="24"/>
                <w:szCs w:val="24"/>
                <w:lang w:eastAsia="es-PA"/>
              </w:rPr>
              <w:t>911454</w:t>
            </w:r>
          </w:p>
        </w:tc>
      </w:tr>
    </w:tbl>
    <w:p w:rsidR="00767CB2" w:rsidRPr="0085462B" w:rsidRDefault="00767CB2" w:rsidP="00767CB2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767CB2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4"/>
          <w:lang w:eastAsia="es-ES"/>
        </w:rPr>
        <w:t>IDENTIFICACIÓN DE LOS COMPONENTES AMBIENTALES OBSERVADOS</w:t>
      </w:r>
    </w:p>
    <w:p w:rsidR="00767CB2" w:rsidRPr="0085462B" w:rsidRDefault="00767CB2" w:rsidP="00767CB2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767CB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Suelo: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El proyecto </w:t>
      </w:r>
      <w:r w:rsidR="00201D0B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impactará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el suelo en su mayor parte para la edificación de la estructura.  </w:t>
      </w:r>
    </w:p>
    <w:p w:rsidR="00767CB2" w:rsidRPr="0085462B" w:rsidRDefault="00767CB2" w:rsidP="00767CB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 xml:space="preserve">Agua: 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No existe cuerpo de aguas superficiales en el área del proyecto.</w:t>
      </w:r>
    </w:p>
    <w:p w:rsidR="00767CB2" w:rsidRPr="0085462B" w:rsidRDefault="00767CB2" w:rsidP="00767CB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Fauna:</w:t>
      </w:r>
      <w:r w:rsidRPr="00854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no se encontró huellas, nidos ni otras evidencias  que demostraran especies permanentes en el área directa del proyecto. </w:t>
      </w:r>
    </w:p>
    <w:p w:rsidR="00767CB2" w:rsidRPr="0085462B" w:rsidRDefault="00767CB2" w:rsidP="00767CB2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 xml:space="preserve">Flora: </w:t>
      </w:r>
      <w:r w:rsidRPr="0085462B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cuanto a la vegetación existente, en el área donde se desarrollar</w:t>
      </w:r>
      <w:r w:rsidR="00B27CB5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à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el proyecto, se observó ciertos </w:t>
      </w:r>
      <w:r w:rsidR="0013537A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restos de 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árboles </w:t>
      </w:r>
      <w:r w:rsidR="009E68B3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de cerca ( guayabo, guácimo)</w:t>
      </w:r>
      <w:r w:rsidR="0013537A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;</w:t>
      </w:r>
      <w:r w:rsidR="009E68B3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tallos de platano 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y gramíneas en el mismo</w:t>
      </w:r>
      <w:r w:rsidR="0013537A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. </w:t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 xml:space="preserve">Observación 1: 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Se observó en campo, que el proyecto ha iniciado la fase de construcción  realizando  sus actividades de nivelación de terreno.</w:t>
      </w:r>
    </w:p>
    <w:p w:rsidR="00201D0B" w:rsidRPr="0085462B" w:rsidRDefault="00201D0B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Observación 2: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En cuanto a la vegetación existente, en el área donde se </w:t>
      </w:r>
      <w:r w:rsidR="00B27CB5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desarrollará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el proyecto, </w:t>
      </w:r>
      <w:r w:rsidR="0013537A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No se observó vegetación alguna el mismo </w:t>
      </w:r>
      <w:r w:rsidR="00201D0B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ya había sido eliminado. F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rente al  predio del proyecto se observó los restos vegetales cortados y  acumulados</w:t>
      </w:r>
      <w:r w:rsidR="0013537A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que se </w:t>
      </w:r>
      <w:r w:rsidR="00201D0B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detalló</w:t>
      </w:r>
      <w:r w:rsidR="0013537A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como la flora que </w:t>
      </w:r>
      <w:r w:rsidR="00201D0B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existió</w:t>
      </w:r>
      <w:r w:rsidR="0013537A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en el área.</w:t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Observación 3: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las coordenadas presentadas dentro del Estudio de Impacto Ambiental, abarca la totalidad del área del proyecto verificadas en campo.</w:t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es-ES"/>
        </w:rPr>
        <w:t>CONCLUSIÓN</w:t>
      </w:r>
    </w:p>
    <w:p w:rsidR="00767CB2" w:rsidRPr="0085462B" w:rsidRDefault="00767CB2" w:rsidP="00767CB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La ubicación del proyecto concuerda con lo descrito en el Estudio de Impacto Ambiental (EsIA) concuerda con lo observado en campo.</w:t>
      </w:r>
    </w:p>
    <w:p w:rsidR="00767CB2" w:rsidRPr="0085462B" w:rsidRDefault="00767CB2" w:rsidP="00767CB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Las características del entorno y condiciones topográficas concuerdan con lo presentado dentro del Estudio de Impacto Ambiental.</w:t>
      </w:r>
    </w:p>
    <w:p w:rsidR="00767CB2" w:rsidRPr="0085462B" w:rsidRDefault="00767CB2" w:rsidP="00767CB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El proyecto ha iniciado la fase de construcción previo a probación del estudio de impacto ambiental.</w:t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keepNext/>
        <w:keepLines/>
        <w:spacing w:after="0" w:line="360" w:lineRule="auto"/>
        <w:ind w:left="357" w:hanging="357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es-ES" w:eastAsia="es-ES"/>
        </w:rPr>
      </w:pPr>
      <w:r w:rsidRPr="0085462B">
        <w:rPr>
          <w:rFonts w:ascii="Times New Roman" w:eastAsiaTheme="majorEastAsia" w:hAnsi="Times New Roman" w:cs="Times New Roman"/>
          <w:b/>
          <w:bCs/>
          <w:sz w:val="24"/>
          <w:szCs w:val="24"/>
          <w:lang w:val="es-ES" w:eastAsia="es-ES"/>
        </w:rPr>
        <w:t>RECOMENDACIÓN:</w:t>
      </w:r>
    </w:p>
    <w:p w:rsidR="00767CB2" w:rsidRPr="0085462B" w:rsidRDefault="00767CB2" w:rsidP="00767CB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Como consecuencia a las observaciones realizadas en campo, se debe continuar con el proceso de evaluación y la verificación de categoría para la cual fue presentado el Estudio de Impacto Ambiental.</w:t>
      </w:r>
    </w:p>
    <w:p w:rsidR="00767CB2" w:rsidRPr="0085462B" w:rsidRDefault="00767CB2" w:rsidP="00767CB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promotor debe continuar con la implementación de las medidas de mitigación contempladas en el EsIA; y velar por el cumplimiento de las normas y permisos correspondientes.</w:t>
      </w:r>
    </w:p>
    <w:p w:rsidR="00767CB2" w:rsidRPr="0085462B" w:rsidRDefault="00767CB2" w:rsidP="00767CB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Remitir este informe técnico al departamento de asesoría Legal pa</w:t>
      </w:r>
      <w:r w:rsidR="00201D0B" w:rsidRPr="0085462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</w:t>
      </w:r>
      <w:r w:rsidRPr="0085462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los </w:t>
      </w:r>
      <w:r w:rsidR="00201D0B" w:rsidRPr="0085462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trámites</w:t>
      </w:r>
      <w:r w:rsidRPr="0085462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pertinentes.</w:t>
      </w: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</w:pP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</w:pP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</w:pPr>
    </w:p>
    <w:p w:rsidR="008232EB" w:rsidRPr="0085462B" w:rsidRDefault="008232EB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</w:pPr>
    </w:p>
    <w:p w:rsidR="008232EB" w:rsidRPr="0085462B" w:rsidRDefault="008232EB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val="es-ES" w:eastAsia="es-ES"/>
        </w:rPr>
      </w:pPr>
    </w:p>
    <w:p w:rsidR="00D96447" w:rsidRPr="0085462B" w:rsidRDefault="00D9644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s-ES" w:eastAsia="es-ES"/>
        </w:rPr>
        <w:br w:type="page"/>
      </w:r>
    </w:p>
    <w:p w:rsidR="00767CB2" w:rsidRPr="0085462B" w:rsidRDefault="00767CB2" w:rsidP="00767CB2">
      <w:pPr>
        <w:keepNext/>
        <w:keepLines/>
        <w:tabs>
          <w:tab w:val="left" w:pos="5110"/>
        </w:tabs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es-ES" w:eastAsia="es-ES"/>
        </w:rPr>
        <w:t>REGISTRO FOTOGRÀFICO</w:t>
      </w:r>
    </w:p>
    <w:p w:rsidR="00767CB2" w:rsidRPr="0085462B" w:rsidRDefault="00767CB2" w:rsidP="00767CB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 wp14:anchorId="2A30BB67" wp14:editId="2A92217B">
            <wp:extent cx="2041922" cy="2722562"/>
            <wp:effectExtent l="254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9-25 at 17.09.0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51163" cy="273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B2" w:rsidRPr="0085462B" w:rsidRDefault="00767CB2" w:rsidP="00201D0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Fig 1</w:t>
      </w:r>
      <w:r w:rsidRPr="0085462B"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  <w:t>.</w:t>
      </w:r>
      <w:r w:rsidR="00201D0B" w:rsidRPr="0085462B"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85462B"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  <w:t>Pie de plano del proyecto donde se evidencia que el proyecto en desarrollo corresponde al estudio de impacto ambiental presentado.</w:t>
      </w:r>
    </w:p>
    <w:p w:rsidR="00767CB2" w:rsidRPr="0085462B" w:rsidRDefault="00767CB2" w:rsidP="00767CB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 wp14:anchorId="431B34F7" wp14:editId="05CBB3F0">
            <wp:extent cx="3885909" cy="2914650"/>
            <wp:effectExtent l="0" t="0" r="63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9-25 at 17.09.09 (2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273" cy="29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B2" w:rsidRPr="0085462B" w:rsidRDefault="00767CB2" w:rsidP="00767CB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Fig.2</w:t>
      </w:r>
      <w:r w:rsidRPr="0085462B"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. </w:t>
      </w:r>
      <w:r w:rsidR="00347001" w:rsidRPr="0085462B"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  <w:t>S</w:t>
      </w:r>
      <w:r w:rsidRPr="0085462B"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  <w:t>e observa el área del proyecto despojado de la vegetación y con personal y maquinaria en actividades de movimiento de tierra.</w:t>
      </w:r>
    </w:p>
    <w:p w:rsidR="00767CB2" w:rsidRPr="0085462B" w:rsidRDefault="00767CB2" w:rsidP="00767CB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 wp14:anchorId="72C2A73F" wp14:editId="30970A68">
            <wp:extent cx="2800224" cy="2371725"/>
            <wp:effectExtent l="0" t="0" r="63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9-25 at 17.09.10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166" cy="237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462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 wp14:anchorId="2D770EA0" wp14:editId="4B78D79B">
            <wp:extent cx="2742994" cy="2371725"/>
            <wp:effectExtent l="0" t="0" r="635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9-25 at 17.09.1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968" cy="237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B2" w:rsidRPr="0085462B" w:rsidRDefault="00767CB2" w:rsidP="00767CB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  <w:t>Fig.3.Area circundante al proyecto donde se observan residencias unifamiliares comercios tal como se mencionan en el estudio presentado.</w:t>
      </w:r>
    </w:p>
    <w:p w:rsidR="008232EB" w:rsidRPr="0085462B" w:rsidRDefault="008232EB">
      <w:pPr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  <w:br w:type="page"/>
      </w:r>
    </w:p>
    <w:p w:rsidR="00767CB2" w:rsidRPr="0085462B" w:rsidRDefault="00767CB2" w:rsidP="00767CB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85462B" w:rsidP="00767CB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 wp14:anchorId="75F43A16" wp14:editId="35654399">
            <wp:extent cx="5612130" cy="3155950"/>
            <wp:effectExtent l="0" t="0" r="7620" b="635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gono de insp dayun to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B2" w:rsidRPr="0085462B" w:rsidRDefault="00767CB2" w:rsidP="00767CB2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854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1.</w:t>
      </w:r>
      <w:r w:rsidRPr="00854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Mapa del recorrido realizado en la inspección</w:t>
      </w: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de campo del  proyecto; se muestran el polígono del EsIA. </w:t>
      </w:r>
      <w:r w:rsidRPr="00854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Fuente: Google Earth </w:t>
      </w:r>
    </w:p>
    <w:p w:rsidR="00767CB2" w:rsidRPr="0085462B" w:rsidRDefault="00767CB2" w:rsidP="00767CB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767CB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767CB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85462B">
      <w:pPr>
        <w:keepNext/>
        <w:keepLines/>
        <w:tabs>
          <w:tab w:val="left" w:pos="5110"/>
        </w:tabs>
        <w:spacing w:after="0" w:line="360" w:lineRule="auto"/>
        <w:ind w:left="360" w:hanging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</w:pPr>
      <w:r w:rsidRPr="008546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>INFORME ELABORADO POR:</w:t>
      </w:r>
      <w:r w:rsidRPr="008546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ES"/>
        </w:rPr>
        <w:tab/>
      </w:r>
    </w:p>
    <w:p w:rsidR="00767CB2" w:rsidRPr="0085462B" w:rsidRDefault="00767CB2" w:rsidP="00767CB2">
      <w:pPr>
        <w:tabs>
          <w:tab w:val="left" w:pos="5057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767CB2" w:rsidRPr="0085462B" w:rsidRDefault="00767CB2" w:rsidP="00767CB2">
      <w:pPr>
        <w:tabs>
          <w:tab w:val="left" w:pos="5057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67CB2" w:rsidRPr="0085462B" w:rsidTr="004A5BD0">
        <w:tc>
          <w:tcPr>
            <w:tcW w:w="4489" w:type="dxa"/>
          </w:tcPr>
          <w:p w:rsidR="00767CB2" w:rsidRPr="0085462B" w:rsidRDefault="00347001" w:rsidP="00767CB2">
            <w:pPr>
              <w:spacing w:line="360" w:lineRule="auto"/>
              <w:rPr>
                <w:rFonts w:eastAsiaTheme="minorHAnsi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85462B">
              <w:rPr>
                <w:b/>
                <w:color w:val="000000" w:themeColor="text1"/>
                <w:sz w:val="24"/>
                <w:szCs w:val="24"/>
                <w:lang w:val="es-ES" w:eastAsia="es-ES"/>
              </w:rPr>
              <w:t>Tec.. Josè Poveda</w:t>
            </w:r>
            <w:r w:rsidR="00767CB2" w:rsidRPr="0085462B">
              <w:rPr>
                <w:b/>
                <w:color w:val="000000" w:themeColor="text1"/>
                <w:sz w:val="24"/>
                <w:szCs w:val="24"/>
                <w:lang w:val="es-ES" w:eastAsia="es-ES"/>
              </w:rPr>
              <w:tab/>
              <w:t xml:space="preserve">     </w:t>
            </w:r>
            <w:r w:rsidR="00767CB2" w:rsidRPr="0085462B">
              <w:rPr>
                <w:b/>
                <w:color w:val="000000" w:themeColor="text1"/>
                <w:sz w:val="24"/>
                <w:szCs w:val="24"/>
                <w:lang w:eastAsia="es-ES"/>
              </w:rPr>
              <w:t xml:space="preserve">                          </w:t>
            </w:r>
          </w:p>
          <w:p w:rsidR="00767CB2" w:rsidRPr="0085462B" w:rsidRDefault="00767CB2" w:rsidP="00767CB2">
            <w:pPr>
              <w:tabs>
                <w:tab w:val="left" w:pos="5590"/>
              </w:tabs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  <w:lang w:eastAsia="es-ES"/>
              </w:rPr>
            </w:pPr>
            <w:r w:rsidRPr="0085462B">
              <w:rPr>
                <w:color w:val="000000" w:themeColor="text1"/>
                <w:sz w:val="24"/>
                <w:szCs w:val="24"/>
                <w:lang w:eastAsia="es-ES"/>
              </w:rPr>
              <w:t>Técnic</w:t>
            </w:r>
            <w:r w:rsidR="00347001" w:rsidRPr="0085462B">
              <w:rPr>
                <w:color w:val="000000" w:themeColor="text1"/>
                <w:sz w:val="24"/>
                <w:szCs w:val="24"/>
                <w:lang w:eastAsia="es-ES"/>
              </w:rPr>
              <w:t>o</w:t>
            </w:r>
            <w:r w:rsidRPr="0085462B">
              <w:rPr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347001" w:rsidRPr="0085462B">
              <w:rPr>
                <w:color w:val="000000" w:themeColor="text1"/>
                <w:sz w:val="24"/>
                <w:szCs w:val="24"/>
                <w:lang w:eastAsia="es-ES"/>
              </w:rPr>
              <w:t>de Agencia</w:t>
            </w:r>
          </w:p>
          <w:p w:rsidR="00767CB2" w:rsidRPr="0085462B" w:rsidRDefault="00767CB2" w:rsidP="00767CB2">
            <w:pPr>
              <w:tabs>
                <w:tab w:val="left" w:pos="5590"/>
              </w:tabs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  <w:lang w:eastAsia="es-ES"/>
              </w:rPr>
            </w:pPr>
          </w:p>
          <w:p w:rsidR="00767CB2" w:rsidRPr="0085462B" w:rsidRDefault="00767CB2" w:rsidP="00767CB2">
            <w:pPr>
              <w:tabs>
                <w:tab w:val="left" w:pos="5590"/>
              </w:tabs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  <w:lang w:eastAsia="es-ES"/>
              </w:rPr>
            </w:pPr>
          </w:p>
          <w:p w:rsidR="00767CB2" w:rsidRPr="0085462B" w:rsidRDefault="00767CB2" w:rsidP="00767CB2">
            <w:pPr>
              <w:spacing w:line="360" w:lineRule="auto"/>
              <w:rPr>
                <w:rFonts w:eastAsiaTheme="min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4489" w:type="dxa"/>
          </w:tcPr>
          <w:p w:rsidR="00767CB2" w:rsidRPr="0085462B" w:rsidRDefault="00767CB2" w:rsidP="008232EB">
            <w:pPr>
              <w:tabs>
                <w:tab w:val="left" w:pos="5590"/>
              </w:tabs>
              <w:spacing w:line="360" w:lineRule="auto"/>
              <w:rPr>
                <w:rFonts w:eastAsiaTheme="minorHAnsi"/>
                <w:b/>
                <w:color w:val="000000" w:themeColor="text1"/>
                <w:sz w:val="24"/>
                <w:szCs w:val="24"/>
                <w:lang w:eastAsia="es-ES"/>
              </w:rPr>
            </w:pPr>
          </w:p>
        </w:tc>
      </w:tr>
    </w:tbl>
    <w:p w:rsidR="00767CB2" w:rsidRPr="0085462B" w:rsidRDefault="00767CB2" w:rsidP="00767CB2">
      <w:pPr>
        <w:tabs>
          <w:tab w:val="left" w:pos="1590"/>
        </w:tabs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REVISADO POR:</w:t>
      </w:r>
    </w:p>
    <w:p w:rsidR="00767CB2" w:rsidRPr="0085462B" w:rsidRDefault="00767CB2" w:rsidP="00767C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8232EB" w:rsidP="00767CB2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 xml:space="preserve">Licda. </w:t>
      </w:r>
      <w:r w:rsidR="00767CB2"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Nelly Ramos</w:t>
      </w:r>
    </w:p>
    <w:p w:rsidR="00767CB2" w:rsidRPr="0085462B" w:rsidRDefault="00767CB2" w:rsidP="00767CB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Jefa de La Sección Evaluación de Impacto Ambiental</w:t>
      </w:r>
    </w:p>
    <w:p w:rsidR="00767CB2" w:rsidRPr="0085462B" w:rsidRDefault="00767CB2" w:rsidP="00767CB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767CB2" w:rsidP="00767CB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</w:p>
    <w:p w:rsidR="00767CB2" w:rsidRPr="0085462B" w:rsidRDefault="003C1A6E" w:rsidP="00767CB2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Krisl</w:t>
      </w:r>
      <w:r w:rsid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>l</w:t>
      </w:r>
      <w:r w:rsidRPr="008546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ES" w:eastAsia="es-ES"/>
        </w:rPr>
        <w:t xml:space="preserve">y Quintero </w:t>
      </w:r>
    </w:p>
    <w:p w:rsidR="00767CB2" w:rsidRPr="0085462B" w:rsidRDefault="00767CB2" w:rsidP="00767CB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Director</w:t>
      </w:r>
      <w:r w:rsidR="003C1A6E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>a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"/>
        </w:rPr>
        <w:t xml:space="preserve"> Regional de Chiriquí</w:t>
      </w:r>
    </w:p>
    <w:p w:rsidR="00767CB2" w:rsidRPr="0085462B" w:rsidRDefault="00767CB2" w:rsidP="00767CB2">
      <w:pPr>
        <w:tabs>
          <w:tab w:val="left" w:pos="470"/>
          <w:tab w:val="left" w:pos="141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7F339A" w:rsidRPr="0085462B" w:rsidRDefault="003C1A6E" w:rsidP="0085462B">
      <w:pPr>
        <w:tabs>
          <w:tab w:val="left" w:pos="470"/>
          <w:tab w:val="left" w:pos="1410"/>
        </w:tabs>
        <w:spacing w:after="0" w:line="360" w:lineRule="auto"/>
        <w:rPr>
          <w:rFonts w:ascii="Times New Roman" w:hAnsi="Times New Roman" w:cs="Times New Roman"/>
        </w:rPr>
      </w:pP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Kq/</w:t>
      </w:r>
      <w:r w:rsidR="00767CB2"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NR/</w:t>
      </w:r>
      <w:r w:rsidRPr="00854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jp</w:t>
      </w:r>
      <w:bookmarkStart w:id="0" w:name="_GoBack"/>
      <w:bookmarkEnd w:id="0"/>
    </w:p>
    <w:sectPr w:rsidR="007F339A" w:rsidRPr="0085462B" w:rsidSect="00767CB2">
      <w:headerReference w:type="default" r:id="rId13"/>
      <w:footerReference w:type="even" r:id="rId14"/>
      <w:footerReference w:type="default" r:id="rId15"/>
      <w:pgSz w:w="12240" w:h="20160" w:code="5"/>
      <w:pgMar w:top="731" w:right="1701" w:bottom="851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AE" w:rsidRDefault="006B5CAE">
      <w:pPr>
        <w:spacing w:after="0" w:line="240" w:lineRule="auto"/>
      </w:pPr>
      <w:r>
        <w:separator/>
      </w:r>
    </w:p>
  </w:endnote>
  <w:endnote w:type="continuationSeparator" w:id="0">
    <w:p w:rsidR="006B5CAE" w:rsidRDefault="006B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394" w:rsidRDefault="00542B9F" w:rsidP="00082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7394" w:rsidRDefault="006B5CAE" w:rsidP="000822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176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F7394" w:rsidRDefault="00542B9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5C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5C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7394" w:rsidRDefault="006B5CAE" w:rsidP="0008220A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AE" w:rsidRDefault="006B5CAE">
      <w:pPr>
        <w:spacing w:after="0" w:line="240" w:lineRule="auto"/>
      </w:pPr>
      <w:r>
        <w:separator/>
      </w:r>
    </w:p>
  </w:footnote>
  <w:footnote w:type="continuationSeparator" w:id="0">
    <w:p w:rsidR="006B5CAE" w:rsidRDefault="006B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394" w:rsidRPr="00D3480E" w:rsidRDefault="00542B9F" w:rsidP="002229AE">
    <w:pPr>
      <w:spacing w:after="120" w:line="240" w:lineRule="auto"/>
      <w:jc w:val="center"/>
      <w:rPr>
        <w:rFonts w:ascii="Arial" w:hAnsi="Arial"/>
        <w:b/>
        <w:color w:val="000000"/>
        <w:sz w:val="28"/>
        <w:lang w:val="es-MX"/>
      </w:rPr>
    </w:pPr>
    <w:r w:rsidRPr="006417E0"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 wp14:anchorId="04AF098C" wp14:editId="4A0DE88C">
          <wp:simplePos x="0" y="0"/>
          <wp:positionH relativeFrom="margin">
            <wp:posOffset>-784860</wp:posOffset>
          </wp:positionH>
          <wp:positionV relativeFrom="margin">
            <wp:posOffset>-878840</wp:posOffset>
          </wp:positionV>
          <wp:extent cx="2838450" cy="7620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000000"/>
        <w:sz w:val="28"/>
        <w:lang w:val="es-MX"/>
      </w:rPr>
      <w:t xml:space="preserve">                 </w:t>
    </w:r>
  </w:p>
  <w:p w:rsidR="00CF7394" w:rsidRPr="002229AE" w:rsidRDefault="00542B9F" w:rsidP="002229AE">
    <w:pPr>
      <w:keepNext/>
      <w:jc w:val="center"/>
      <w:outlineLvl w:val="3"/>
      <w:rPr>
        <w:rFonts w:ascii="Arial" w:hAnsi="Arial"/>
        <w:b/>
        <w:color w:val="000000"/>
        <w:lang w:val="es-MX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F0E8A" wp14:editId="7AFD8923">
              <wp:simplePos x="0" y="0"/>
              <wp:positionH relativeFrom="column">
                <wp:posOffset>-114300</wp:posOffset>
              </wp:positionH>
              <wp:positionV relativeFrom="paragraph">
                <wp:posOffset>192405</wp:posOffset>
              </wp:positionV>
              <wp:extent cx="5829300" cy="0"/>
              <wp:effectExtent l="0" t="0" r="19050" b="1905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E84440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15pt" to="450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5Ov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h8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"/>
          </w:pict>
        </mc:Fallback>
      </mc:AlternateContent>
    </w:r>
    <w:r w:rsidRPr="00D3480E">
      <w:rPr>
        <w:rFonts w:ascii="Arial" w:hAnsi="Arial"/>
        <w:b/>
        <w:color w:val="000000"/>
        <w:lang w:val="es-MX"/>
      </w:rPr>
      <w:t xml:space="preserve"> </w:t>
    </w:r>
    <w:r>
      <w:rPr>
        <w:rFonts w:ascii="Arial" w:hAnsi="Arial"/>
        <w:b/>
        <w:color w:val="000000"/>
        <w:lang w:val="es-MX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3F91"/>
    <w:multiLevelType w:val="hybridMultilevel"/>
    <w:tmpl w:val="A3F20D5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D5909"/>
    <w:multiLevelType w:val="hybridMultilevel"/>
    <w:tmpl w:val="0BA2AE6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76000"/>
    <w:multiLevelType w:val="hybridMultilevel"/>
    <w:tmpl w:val="6706B5E8"/>
    <w:lvl w:ilvl="0" w:tplc="6B0C3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B2"/>
    <w:rsid w:val="0013537A"/>
    <w:rsid w:val="00201D0B"/>
    <w:rsid w:val="00347001"/>
    <w:rsid w:val="00392F21"/>
    <w:rsid w:val="003C1A6E"/>
    <w:rsid w:val="0042257D"/>
    <w:rsid w:val="004D6960"/>
    <w:rsid w:val="0053209C"/>
    <w:rsid w:val="00542B9F"/>
    <w:rsid w:val="006A0E9C"/>
    <w:rsid w:val="006B5CAE"/>
    <w:rsid w:val="00767CB2"/>
    <w:rsid w:val="007B4C16"/>
    <w:rsid w:val="007F339A"/>
    <w:rsid w:val="008232EB"/>
    <w:rsid w:val="0085462B"/>
    <w:rsid w:val="00872C73"/>
    <w:rsid w:val="009E68B3"/>
    <w:rsid w:val="00A108A9"/>
    <w:rsid w:val="00AD6C28"/>
    <w:rsid w:val="00B237EF"/>
    <w:rsid w:val="00B27CB5"/>
    <w:rsid w:val="00BE2673"/>
    <w:rsid w:val="00C453BD"/>
    <w:rsid w:val="00D96447"/>
    <w:rsid w:val="00DA0741"/>
    <w:rsid w:val="00E10F1C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767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CB2"/>
    <w:rPr>
      <w:lang w:val="es-PA"/>
    </w:rPr>
  </w:style>
  <w:style w:type="table" w:styleId="Tablaconcuadrcula">
    <w:name w:val="Table Grid"/>
    <w:basedOn w:val="Tablanormal"/>
    <w:rsid w:val="0076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Nmerodepgina">
    <w:name w:val="page number"/>
    <w:basedOn w:val="Fuentedeprrafopredeter"/>
    <w:rsid w:val="00767CB2"/>
  </w:style>
  <w:style w:type="table" w:customStyle="1" w:styleId="Tablaconcuadrcula1">
    <w:name w:val="Tabla con cuadrícula1"/>
    <w:basedOn w:val="Tablanormal"/>
    <w:next w:val="Tablaconcuadrcula"/>
    <w:rsid w:val="00767CB2"/>
    <w:pPr>
      <w:spacing w:after="0" w:line="240" w:lineRule="auto"/>
    </w:pPr>
    <w:rPr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CB2"/>
    <w:rPr>
      <w:rFonts w:ascii="Tahoma" w:hAnsi="Tahoma" w:cs="Tahoma"/>
      <w:sz w:val="16"/>
      <w:szCs w:val="16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767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CB2"/>
    <w:rPr>
      <w:lang w:val="es-PA"/>
    </w:rPr>
  </w:style>
  <w:style w:type="table" w:styleId="Tablaconcuadrcula">
    <w:name w:val="Table Grid"/>
    <w:basedOn w:val="Tablanormal"/>
    <w:rsid w:val="00767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Nmerodepgina">
    <w:name w:val="page number"/>
    <w:basedOn w:val="Fuentedeprrafopredeter"/>
    <w:rsid w:val="00767CB2"/>
  </w:style>
  <w:style w:type="table" w:customStyle="1" w:styleId="Tablaconcuadrcula1">
    <w:name w:val="Tabla con cuadrícula1"/>
    <w:basedOn w:val="Tablanormal"/>
    <w:next w:val="Tablaconcuadrcula"/>
    <w:rsid w:val="00767CB2"/>
    <w:pPr>
      <w:spacing w:after="0" w:line="240" w:lineRule="auto"/>
    </w:pPr>
    <w:rPr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CB2"/>
    <w:rPr>
      <w:rFonts w:ascii="Tahoma" w:hAnsi="Tahoma" w:cs="Tahoma"/>
      <w:sz w:val="16"/>
      <w:szCs w:val="16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4</cp:revision>
  <cp:lastPrinted>2019-10-03T14:04:00Z</cp:lastPrinted>
  <dcterms:created xsi:type="dcterms:W3CDTF">2019-10-03T13:49:00Z</dcterms:created>
  <dcterms:modified xsi:type="dcterms:W3CDTF">2019-10-03T14:20:00Z</dcterms:modified>
</cp:coreProperties>
</file>