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0A5" w:rsidRPr="00D47D16" w:rsidRDefault="004540A5" w:rsidP="00E943B5">
      <w:pPr>
        <w:tabs>
          <w:tab w:val="center" w:pos="4796"/>
          <w:tab w:val="left" w:pos="7560"/>
        </w:tabs>
        <w:suppressAutoHyphens/>
        <w:spacing w:after="0" w:line="240" w:lineRule="auto"/>
        <w:ind w:right="6"/>
        <w:jc w:val="center"/>
        <w:rPr>
          <w:rFonts w:ascii="Arial" w:eastAsia="Times New Roman" w:hAnsi="Arial" w:cs="Arial"/>
          <w:b/>
          <w:color w:val="000000"/>
          <w:spacing w:val="-3"/>
          <w:sz w:val="24"/>
          <w:szCs w:val="24"/>
          <w:lang w:eastAsia="es-ES"/>
        </w:rPr>
      </w:pPr>
      <w:r w:rsidRPr="00D47D16">
        <w:rPr>
          <w:rFonts w:ascii="Arial" w:eastAsia="Times New Roman" w:hAnsi="Arial" w:cs="Arial"/>
          <w:b/>
          <w:color w:val="000000"/>
          <w:spacing w:val="-3"/>
          <w:sz w:val="24"/>
          <w:szCs w:val="24"/>
          <w:lang w:eastAsia="es-ES"/>
        </w:rPr>
        <w:t>REPÚBLICA DE PANANISTERIO DE AMBIENTE</w:t>
      </w:r>
    </w:p>
    <w:p w:rsidR="004540A5" w:rsidRPr="00D47D16" w:rsidRDefault="004540A5" w:rsidP="004540A5">
      <w:pPr>
        <w:keepNext/>
        <w:tabs>
          <w:tab w:val="center" w:pos="4796"/>
          <w:tab w:val="left" w:pos="7560"/>
        </w:tabs>
        <w:suppressAutoHyphens/>
        <w:spacing w:after="0" w:line="240" w:lineRule="auto"/>
        <w:ind w:right="6"/>
        <w:jc w:val="center"/>
        <w:outlineLvl w:val="0"/>
        <w:rPr>
          <w:rFonts w:ascii="Arial" w:eastAsia="Times New Roman" w:hAnsi="Arial" w:cs="Arial"/>
          <w:b/>
          <w:color w:val="000000"/>
          <w:spacing w:val="-3"/>
          <w:sz w:val="24"/>
          <w:szCs w:val="24"/>
          <w:lang w:eastAsia="es-ES"/>
        </w:rPr>
      </w:pPr>
      <w:r w:rsidRPr="00D47D16">
        <w:rPr>
          <w:rFonts w:ascii="Arial" w:eastAsia="Times New Roman" w:hAnsi="Arial" w:cs="Arial"/>
          <w:b/>
          <w:color w:val="000000"/>
          <w:spacing w:val="-3"/>
          <w:sz w:val="24"/>
          <w:szCs w:val="24"/>
          <w:lang w:eastAsia="es-ES"/>
        </w:rPr>
        <w:t>DIRECCIÓN REGIONAL DE PANAMÁ METROPOLITANA</w:t>
      </w:r>
    </w:p>
    <w:p w:rsidR="004540A5" w:rsidRPr="00D47D16" w:rsidRDefault="004540A5" w:rsidP="004540A5">
      <w:pPr>
        <w:tabs>
          <w:tab w:val="center" w:pos="4796"/>
          <w:tab w:val="left" w:pos="7560"/>
          <w:tab w:val="left" w:pos="8640"/>
        </w:tabs>
        <w:suppressAutoHyphens/>
        <w:spacing w:after="0" w:line="240" w:lineRule="auto"/>
        <w:ind w:right="6"/>
        <w:jc w:val="center"/>
        <w:outlineLvl w:val="0"/>
        <w:rPr>
          <w:rFonts w:ascii="Arial" w:eastAsia="Times New Roman" w:hAnsi="Arial" w:cs="Arial"/>
          <w:color w:val="000000"/>
          <w:spacing w:val="-3"/>
          <w:sz w:val="24"/>
          <w:szCs w:val="24"/>
          <w:lang w:eastAsia="es-ES"/>
        </w:rPr>
      </w:pPr>
      <w:r w:rsidRPr="00D47D16">
        <w:rPr>
          <w:rFonts w:ascii="Arial" w:eastAsia="Times New Roman" w:hAnsi="Arial" w:cs="Arial"/>
          <w:b/>
          <w:color w:val="000000"/>
          <w:spacing w:val="-3"/>
          <w:sz w:val="24"/>
          <w:szCs w:val="24"/>
          <w:lang w:eastAsia="es-ES"/>
        </w:rPr>
        <w:t xml:space="preserve">RESOLUCIÓN DRPM-IA- </w:t>
      </w:r>
      <w:r w:rsidRPr="00D47D16">
        <w:rPr>
          <w:rFonts w:ascii="Arial" w:eastAsia="Times New Roman" w:hAnsi="Arial" w:cs="Arial"/>
          <w:color w:val="000000"/>
          <w:spacing w:val="-3"/>
          <w:sz w:val="24"/>
          <w:szCs w:val="24"/>
          <w:lang w:eastAsia="es-ES"/>
        </w:rPr>
        <w:t>______-201</w:t>
      </w:r>
      <w:r w:rsidR="00C20F8F" w:rsidRPr="00D47D16">
        <w:rPr>
          <w:rFonts w:ascii="Arial" w:eastAsia="Times New Roman" w:hAnsi="Arial" w:cs="Arial"/>
          <w:color w:val="000000"/>
          <w:spacing w:val="-3"/>
          <w:sz w:val="24"/>
          <w:szCs w:val="24"/>
          <w:lang w:eastAsia="es-ES"/>
        </w:rPr>
        <w:t>9</w:t>
      </w:r>
    </w:p>
    <w:p w:rsidR="004540A5" w:rsidRPr="00D47D16" w:rsidRDefault="004540A5" w:rsidP="004540A5">
      <w:pPr>
        <w:tabs>
          <w:tab w:val="center" w:pos="4796"/>
          <w:tab w:val="left" w:pos="7560"/>
        </w:tabs>
        <w:suppressAutoHyphens/>
        <w:spacing w:after="0" w:line="240" w:lineRule="auto"/>
        <w:ind w:right="6"/>
        <w:jc w:val="center"/>
        <w:outlineLvl w:val="0"/>
        <w:rPr>
          <w:rFonts w:ascii="Arial" w:eastAsia="Times New Roman" w:hAnsi="Arial" w:cs="Arial"/>
          <w:color w:val="000000"/>
          <w:spacing w:val="-3"/>
          <w:sz w:val="24"/>
          <w:szCs w:val="24"/>
          <w:lang w:eastAsia="es-ES"/>
        </w:rPr>
      </w:pPr>
      <w:r w:rsidRPr="00D47D16">
        <w:rPr>
          <w:rFonts w:ascii="Arial" w:eastAsia="Times New Roman" w:hAnsi="Arial" w:cs="Arial"/>
          <w:color w:val="000000"/>
          <w:spacing w:val="-3"/>
          <w:sz w:val="24"/>
          <w:szCs w:val="24"/>
          <w:lang w:eastAsia="es-ES"/>
        </w:rPr>
        <w:t>De</w:t>
      </w:r>
      <w:r w:rsidR="00C20F8F" w:rsidRPr="00D47D16">
        <w:rPr>
          <w:rFonts w:ascii="Arial" w:eastAsia="Times New Roman" w:hAnsi="Arial" w:cs="Arial"/>
          <w:color w:val="000000"/>
          <w:spacing w:val="-3"/>
          <w:sz w:val="24"/>
          <w:szCs w:val="24"/>
          <w:lang w:eastAsia="es-ES"/>
        </w:rPr>
        <w:t xml:space="preserve"> ____ </w:t>
      </w:r>
      <w:proofErr w:type="spellStart"/>
      <w:r w:rsidR="00C20F8F" w:rsidRPr="00D47D16">
        <w:rPr>
          <w:rFonts w:ascii="Arial" w:eastAsia="Times New Roman" w:hAnsi="Arial" w:cs="Arial"/>
          <w:color w:val="000000"/>
          <w:spacing w:val="-3"/>
          <w:sz w:val="24"/>
          <w:szCs w:val="24"/>
          <w:lang w:eastAsia="es-ES"/>
        </w:rPr>
        <w:t>de</w:t>
      </w:r>
      <w:proofErr w:type="spellEnd"/>
      <w:r w:rsidR="00C20F8F" w:rsidRPr="00D47D16">
        <w:rPr>
          <w:rFonts w:ascii="Arial" w:eastAsia="Times New Roman" w:hAnsi="Arial" w:cs="Arial"/>
          <w:color w:val="000000"/>
          <w:spacing w:val="-3"/>
          <w:sz w:val="24"/>
          <w:szCs w:val="24"/>
          <w:lang w:eastAsia="es-ES"/>
        </w:rPr>
        <w:t xml:space="preserve"> _______________ </w:t>
      </w:r>
      <w:proofErr w:type="spellStart"/>
      <w:r w:rsidR="00C20F8F" w:rsidRPr="00D47D16">
        <w:rPr>
          <w:rFonts w:ascii="Arial" w:eastAsia="Times New Roman" w:hAnsi="Arial" w:cs="Arial"/>
          <w:color w:val="000000"/>
          <w:spacing w:val="-3"/>
          <w:sz w:val="24"/>
          <w:szCs w:val="24"/>
          <w:lang w:eastAsia="es-ES"/>
        </w:rPr>
        <w:t>de</w:t>
      </w:r>
      <w:proofErr w:type="spellEnd"/>
      <w:r w:rsidR="00C20F8F" w:rsidRPr="00D47D16">
        <w:rPr>
          <w:rFonts w:ascii="Arial" w:eastAsia="Times New Roman" w:hAnsi="Arial" w:cs="Arial"/>
          <w:color w:val="000000"/>
          <w:spacing w:val="-3"/>
          <w:sz w:val="24"/>
          <w:szCs w:val="24"/>
          <w:lang w:eastAsia="es-ES"/>
        </w:rPr>
        <w:t xml:space="preserve"> 2019</w:t>
      </w:r>
    </w:p>
    <w:p w:rsidR="004540A5" w:rsidRPr="00D47D16" w:rsidRDefault="004540A5" w:rsidP="007F163A">
      <w:pPr>
        <w:tabs>
          <w:tab w:val="left" w:pos="0"/>
          <w:tab w:val="left" w:pos="7560"/>
        </w:tabs>
        <w:suppressAutoHyphens/>
        <w:spacing w:after="0" w:line="240" w:lineRule="auto"/>
        <w:ind w:right="6"/>
        <w:jc w:val="both"/>
        <w:rPr>
          <w:rFonts w:ascii="Arial" w:eastAsia="Times New Roman" w:hAnsi="Arial" w:cs="Arial"/>
          <w:color w:val="000000"/>
          <w:spacing w:val="-3"/>
          <w:sz w:val="24"/>
          <w:szCs w:val="24"/>
          <w:lang w:eastAsia="es-ES"/>
        </w:rPr>
      </w:pPr>
    </w:p>
    <w:p w:rsidR="00701ED2" w:rsidRPr="00D47D16" w:rsidRDefault="004540A5" w:rsidP="00C96CBD">
      <w:pPr>
        <w:pStyle w:val="Default"/>
        <w:jc w:val="both"/>
        <w:rPr>
          <w:rFonts w:ascii="Arial" w:hAnsi="Arial" w:cs="Arial"/>
          <w:b/>
          <w:bCs/>
        </w:rPr>
      </w:pPr>
      <w:r w:rsidRPr="00D47D16">
        <w:rPr>
          <w:rFonts w:ascii="Arial" w:hAnsi="Arial" w:cs="Arial"/>
          <w:lang w:eastAsia="es-ES"/>
        </w:rPr>
        <w:t>Por la cual se aprueba el Estudio de Impacto Ambiental, Categoría I, correspondiente al proyecto denominado</w:t>
      </w:r>
      <w:r w:rsidR="00563378" w:rsidRPr="00D47D16">
        <w:rPr>
          <w:rFonts w:ascii="Arial" w:hAnsi="Arial" w:cs="Arial"/>
          <w:b/>
          <w:lang w:eastAsia="es-ES"/>
        </w:rPr>
        <w:t xml:space="preserve"> </w:t>
      </w:r>
      <w:r w:rsidR="008B2F69" w:rsidRPr="00D47D16">
        <w:rPr>
          <w:rFonts w:ascii="Arial" w:hAnsi="Arial" w:cs="Arial"/>
          <w:b/>
          <w:lang w:val="es-MX"/>
        </w:rPr>
        <w:t>“</w:t>
      </w:r>
      <w:r w:rsidR="008B2F69" w:rsidRPr="00D47D16">
        <w:rPr>
          <w:rFonts w:ascii="Arial" w:hAnsi="Arial" w:cs="Arial"/>
          <w:b/>
          <w:bCs/>
        </w:rPr>
        <w:t>VILLA SUR RESIDENCES</w:t>
      </w:r>
      <w:r w:rsidR="008B2F69" w:rsidRPr="00D47D16">
        <w:rPr>
          <w:rFonts w:ascii="Arial" w:hAnsi="Arial" w:cs="Arial"/>
          <w:b/>
        </w:rPr>
        <w:t>”,</w:t>
      </w:r>
      <w:r w:rsidR="008B2F69" w:rsidRPr="00D47D16">
        <w:rPr>
          <w:rFonts w:ascii="Arial" w:hAnsi="Arial" w:cs="Arial"/>
        </w:rPr>
        <w:t xml:space="preserve"> </w:t>
      </w:r>
      <w:r w:rsidR="0047318B" w:rsidRPr="00D47D16">
        <w:rPr>
          <w:rFonts w:ascii="Arial" w:hAnsi="Arial" w:cs="Arial"/>
        </w:rPr>
        <w:commentReference w:id="0"/>
      </w:r>
      <w:r w:rsidR="00293758" w:rsidRPr="00D47D16">
        <w:rPr>
          <w:rFonts w:ascii="Arial" w:hAnsi="Arial" w:cs="Arial"/>
          <w:bCs/>
        </w:rPr>
        <w:t xml:space="preserve">cuyo promotor es </w:t>
      </w:r>
      <w:r w:rsidR="00D401CB" w:rsidRPr="00D47D16">
        <w:rPr>
          <w:rFonts w:ascii="Arial" w:hAnsi="Arial" w:cs="Arial"/>
          <w:bCs/>
        </w:rPr>
        <w:t>la sociedad</w:t>
      </w:r>
      <w:r w:rsidR="00C20F8F" w:rsidRPr="00D47D16">
        <w:rPr>
          <w:rFonts w:ascii="Arial" w:hAnsi="Arial" w:cs="Arial"/>
        </w:rPr>
        <w:t xml:space="preserve"> </w:t>
      </w:r>
      <w:r w:rsidR="00D2421A" w:rsidRPr="00D47D16">
        <w:rPr>
          <w:rFonts w:ascii="Arial" w:hAnsi="Arial" w:cs="Arial"/>
          <w:b/>
        </w:rPr>
        <w:t>ZEIMBER INVESTMENTS INC.</w:t>
      </w:r>
    </w:p>
    <w:p w:rsidR="00E943B5" w:rsidRPr="00D47D16" w:rsidRDefault="00E943B5" w:rsidP="00C96CBD">
      <w:pPr>
        <w:pStyle w:val="Default"/>
        <w:jc w:val="both"/>
        <w:rPr>
          <w:rFonts w:ascii="Arial" w:eastAsiaTheme="minorHAnsi" w:hAnsi="Arial" w:cs="Arial"/>
          <w:lang w:eastAsia="en-US"/>
        </w:rPr>
      </w:pPr>
    </w:p>
    <w:p w:rsidR="004540A5" w:rsidRPr="00D47D16" w:rsidRDefault="00E943B5" w:rsidP="00C96CBD">
      <w:pPr>
        <w:tabs>
          <w:tab w:val="left" w:pos="0"/>
          <w:tab w:val="left" w:pos="7560"/>
        </w:tabs>
        <w:suppressAutoHyphens/>
        <w:spacing w:after="0" w:line="240" w:lineRule="auto"/>
        <w:ind w:right="6"/>
        <w:jc w:val="both"/>
        <w:rPr>
          <w:rFonts w:ascii="Arial" w:eastAsia="Times New Roman" w:hAnsi="Arial" w:cs="Arial"/>
          <w:color w:val="000000"/>
          <w:spacing w:val="-3"/>
          <w:sz w:val="24"/>
          <w:szCs w:val="24"/>
          <w:lang w:eastAsia="es-ES"/>
        </w:rPr>
      </w:pPr>
      <w:r w:rsidRPr="00D47D16">
        <w:rPr>
          <w:rFonts w:ascii="Arial" w:eastAsia="Times New Roman" w:hAnsi="Arial" w:cs="Arial"/>
          <w:color w:val="000000"/>
          <w:spacing w:val="-3"/>
          <w:sz w:val="24"/>
          <w:szCs w:val="24"/>
          <w:lang w:eastAsia="es-ES"/>
        </w:rPr>
        <w:t xml:space="preserve">El </w:t>
      </w:r>
      <w:r w:rsidR="004540A5" w:rsidRPr="00D47D16">
        <w:rPr>
          <w:rFonts w:ascii="Arial" w:eastAsia="Times New Roman" w:hAnsi="Arial" w:cs="Arial"/>
          <w:color w:val="000000"/>
          <w:spacing w:val="-3"/>
          <w:sz w:val="24"/>
          <w:szCs w:val="24"/>
          <w:lang w:eastAsia="es-ES"/>
        </w:rPr>
        <w:t>suscrit</w:t>
      </w:r>
      <w:r w:rsidRPr="00D47D16">
        <w:rPr>
          <w:rFonts w:ascii="Arial" w:eastAsia="Times New Roman" w:hAnsi="Arial" w:cs="Arial"/>
          <w:color w:val="000000"/>
          <w:spacing w:val="-3"/>
          <w:sz w:val="24"/>
          <w:szCs w:val="24"/>
          <w:lang w:eastAsia="es-ES"/>
        </w:rPr>
        <w:t>o</w:t>
      </w:r>
      <w:r w:rsidR="004540A5" w:rsidRPr="00D47D16">
        <w:rPr>
          <w:rFonts w:ascii="Arial" w:eastAsia="Times New Roman" w:hAnsi="Arial" w:cs="Arial"/>
          <w:color w:val="000000"/>
          <w:spacing w:val="-3"/>
          <w:sz w:val="24"/>
          <w:szCs w:val="24"/>
          <w:lang w:eastAsia="es-ES"/>
        </w:rPr>
        <w:t xml:space="preserve"> Director Regional</w:t>
      </w:r>
      <w:r w:rsidR="00425A64" w:rsidRPr="00D47D16">
        <w:rPr>
          <w:rFonts w:ascii="Arial" w:eastAsia="Times New Roman" w:hAnsi="Arial" w:cs="Arial"/>
          <w:color w:val="000000"/>
          <w:spacing w:val="-3"/>
          <w:sz w:val="24"/>
          <w:szCs w:val="24"/>
          <w:lang w:eastAsia="es-ES"/>
        </w:rPr>
        <w:t xml:space="preserve"> encargado, </w:t>
      </w:r>
      <w:r w:rsidR="004540A5" w:rsidRPr="00D47D16">
        <w:rPr>
          <w:rFonts w:ascii="Arial" w:eastAsia="Times New Roman" w:hAnsi="Arial" w:cs="Arial"/>
          <w:color w:val="000000"/>
          <w:spacing w:val="-3"/>
          <w:sz w:val="24"/>
          <w:szCs w:val="24"/>
          <w:lang w:eastAsia="es-ES"/>
        </w:rPr>
        <w:t>del Ministerio de Ambiente en Panamá Metropolitana, en uso de sus facultades legales y,</w:t>
      </w:r>
    </w:p>
    <w:p w:rsidR="004540A5" w:rsidRPr="00D47D16" w:rsidRDefault="004540A5" w:rsidP="00C96CBD">
      <w:pPr>
        <w:tabs>
          <w:tab w:val="left" w:pos="0"/>
          <w:tab w:val="left" w:pos="7560"/>
        </w:tabs>
        <w:suppressAutoHyphens/>
        <w:spacing w:after="0" w:line="240" w:lineRule="auto"/>
        <w:ind w:right="6"/>
        <w:jc w:val="both"/>
        <w:rPr>
          <w:rFonts w:ascii="Arial" w:eastAsia="Times New Roman" w:hAnsi="Arial" w:cs="Arial"/>
          <w:b/>
          <w:color w:val="000000"/>
          <w:spacing w:val="-3"/>
          <w:sz w:val="24"/>
          <w:szCs w:val="24"/>
          <w:lang w:eastAsia="es-ES"/>
        </w:rPr>
      </w:pPr>
    </w:p>
    <w:p w:rsidR="004540A5" w:rsidRPr="00D47D16" w:rsidRDefault="004540A5" w:rsidP="00C96CBD">
      <w:pPr>
        <w:tabs>
          <w:tab w:val="center" w:pos="4796"/>
          <w:tab w:val="left" w:pos="7560"/>
        </w:tabs>
        <w:suppressAutoHyphens/>
        <w:spacing w:after="0" w:line="240" w:lineRule="auto"/>
        <w:ind w:right="6"/>
        <w:jc w:val="center"/>
        <w:outlineLvl w:val="0"/>
        <w:rPr>
          <w:rFonts w:ascii="Arial" w:eastAsia="Times New Roman" w:hAnsi="Arial" w:cs="Arial"/>
          <w:b/>
          <w:color w:val="000000"/>
          <w:spacing w:val="-3"/>
          <w:sz w:val="24"/>
          <w:szCs w:val="24"/>
          <w:lang w:eastAsia="es-ES"/>
        </w:rPr>
      </w:pPr>
      <w:r w:rsidRPr="00D47D16">
        <w:rPr>
          <w:rFonts w:ascii="Arial" w:eastAsia="Times New Roman" w:hAnsi="Arial" w:cs="Arial"/>
          <w:b/>
          <w:color w:val="000000"/>
          <w:spacing w:val="-3"/>
          <w:sz w:val="24"/>
          <w:szCs w:val="24"/>
          <w:lang w:eastAsia="es-ES"/>
        </w:rPr>
        <w:t>CONSIDERANDO:</w:t>
      </w:r>
    </w:p>
    <w:p w:rsidR="004540A5" w:rsidRPr="00D47D16" w:rsidRDefault="004540A5" w:rsidP="00C96CBD">
      <w:pPr>
        <w:tabs>
          <w:tab w:val="center" w:pos="4796"/>
          <w:tab w:val="left" w:pos="7560"/>
        </w:tabs>
        <w:suppressAutoHyphens/>
        <w:spacing w:after="0" w:line="240" w:lineRule="auto"/>
        <w:ind w:right="6"/>
        <w:jc w:val="both"/>
        <w:outlineLvl w:val="0"/>
        <w:rPr>
          <w:rFonts w:ascii="Arial" w:eastAsia="Times New Roman" w:hAnsi="Arial" w:cs="Arial"/>
          <w:b/>
          <w:color w:val="000000"/>
          <w:spacing w:val="-3"/>
          <w:sz w:val="24"/>
          <w:szCs w:val="24"/>
          <w:highlight w:val="yellow"/>
          <w:lang w:eastAsia="es-ES"/>
        </w:rPr>
      </w:pPr>
    </w:p>
    <w:p w:rsidR="004540A5" w:rsidRPr="00D47D16" w:rsidRDefault="004540A5" w:rsidP="00C96CBD">
      <w:pPr>
        <w:pStyle w:val="Default"/>
        <w:tabs>
          <w:tab w:val="left" w:pos="1276"/>
        </w:tabs>
        <w:jc w:val="both"/>
        <w:rPr>
          <w:rFonts w:ascii="Arial" w:hAnsi="Arial" w:cs="Arial"/>
          <w:b/>
          <w:bCs/>
        </w:rPr>
      </w:pPr>
      <w:r w:rsidRPr="00D47D16">
        <w:rPr>
          <w:rFonts w:ascii="Arial" w:hAnsi="Arial" w:cs="Arial"/>
          <w:spacing w:val="-3"/>
          <w:lang w:eastAsia="es-ES"/>
        </w:rPr>
        <w:t xml:space="preserve">Que </w:t>
      </w:r>
      <w:r w:rsidR="00047FF9" w:rsidRPr="00D47D16">
        <w:rPr>
          <w:rFonts w:ascii="Arial" w:hAnsi="Arial" w:cs="Arial"/>
          <w:spacing w:val="-3"/>
          <w:lang w:eastAsia="es-ES"/>
        </w:rPr>
        <w:t xml:space="preserve">la </w:t>
      </w:r>
      <w:r w:rsidR="00A22F0E" w:rsidRPr="00D47D16">
        <w:rPr>
          <w:rFonts w:ascii="Arial" w:hAnsi="Arial" w:cs="Arial"/>
          <w:lang w:val="es-ES_tradnl"/>
        </w:rPr>
        <w:t>señor</w:t>
      </w:r>
      <w:r w:rsidR="00047FF9" w:rsidRPr="00D47D16">
        <w:rPr>
          <w:rFonts w:ascii="Arial" w:hAnsi="Arial" w:cs="Arial"/>
          <w:lang w:val="es-ES_tradnl"/>
        </w:rPr>
        <w:t>a</w:t>
      </w:r>
      <w:r w:rsidR="00A22F0E" w:rsidRPr="00D47D16">
        <w:rPr>
          <w:rFonts w:ascii="Arial" w:hAnsi="Arial" w:cs="Arial"/>
          <w:b/>
          <w:lang w:val="es-ES_tradnl"/>
        </w:rPr>
        <w:t xml:space="preserve"> </w:t>
      </w:r>
      <w:r w:rsidR="00047FF9" w:rsidRPr="00D47D16">
        <w:rPr>
          <w:rFonts w:ascii="Arial" w:hAnsi="Arial" w:cs="Arial"/>
          <w:b/>
          <w:shd w:val="clear" w:color="auto" w:fill="F8F8F8"/>
        </w:rPr>
        <w:t>MARIE ALEJANDRA ORDOÑEZ CHEA</w:t>
      </w:r>
      <w:r w:rsidR="00047FF9" w:rsidRPr="00D47D16">
        <w:rPr>
          <w:rFonts w:ascii="Arial" w:hAnsi="Arial" w:cs="Arial"/>
        </w:rPr>
        <w:t xml:space="preserve">, </w:t>
      </w:r>
      <w:r w:rsidR="00047FF9" w:rsidRPr="00D47D16">
        <w:rPr>
          <w:rFonts w:ascii="Arial" w:hAnsi="Arial" w:cs="Arial"/>
          <w:lang w:val="es-MX"/>
        </w:rPr>
        <w:t>portadora de la cédula de identidad personal</w:t>
      </w:r>
      <w:r w:rsidR="00047FF9" w:rsidRPr="00D47D16">
        <w:rPr>
          <w:rFonts w:ascii="Arial" w:hAnsi="Arial" w:cs="Arial"/>
        </w:rPr>
        <w:t xml:space="preserve"> </w:t>
      </w:r>
      <w:r w:rsidR="00047FF9" w:rsidRPr="00D47D16">
        <w:rPr>
          <w:rFonts w:ascii="Arial" w:hAnsi="Arial" w:cs="Arial"/>
          <w:b/>
        </w:rPr>
        <w:t>N° 8-490-869</w:t>
      </w:r>
      <w:r w:rsidR="0014782E" w:rsidRPr="00D47D16">
        <w:rPr>
          <w:rFonts w:ascii="Arial" w:hAnsi="Arial" w:cs="Arial"/>
          <w:bCs/>
          <w:lang w:eastAsia="es-ES"/>
        </w:rPr>
        <w:t>,</w:t>
      </w:r>
      <w:r w:rsidR="00A22F0E" w:rsidRPr="00D47D16">
        <w:rPr>
          <w:rFonts w:ascii="Arial" w:hAnsi="Arial" w:cs="Arial"/>
          <w:bCs/>
        </w:rPr>
        <w:t xml:space="preserve"> representante legal </w:t>
      </w:r>
      <w:r w:rsidR="000D6785" w:rsidRPr="00D47D16">
        <w:rPr>
          <w:rFonts w:ascii="Arial" w:hAnsi="Arial" w:cs="Arial"/>
        </w:rPr>
        <w:t xml:space="preserve">de la sociedad </w:t>
      </w:r>
      <w:r w:rsidR="00D2421A" w:rsidRPr="00D47D16">
        <w:rPr>
          <w:rFonts w:ascii="Arial" w:hAnsi="Arial" w:cs="Arial"/>
          <w:b/>
        </w:rPr>
        <w:t>ZEIMBER INVESTMENTS INC.</w:t>
      </w:r>
      <w:r w:rsidR="00C11541" w:rsidRPr="00D47D16">
        <w:rPr>
          <w:rFonts w:ascii="Arial" w:hAnsi="Arial" w:cs="Arial"/>
          <w:b/>
          <w:bCs/>
        </w:rPr>
        <w:t xml:space="preserve">, </w:t>
      </w:r>
      <w:r w:rsidR="00EF31F4" w:rsidRPr="00D47D16">
        <w:rPr>
          <w:rFonts w:ascii="Arial" w:hAnsi="Arial" w:cs="Arial"/>
        </w:rPr>
        <w:t>s</w:t>
      </w:r>
      <w:r w:rsidRPr="00D47D16">
        <w:rPr>
          <w:rFonts w:ascii="Arial" w:hAnsi="Arial" w:cs="Arial"/>
          <w:spacing w:val="-3"/>
          <w:lang w:eastAsia="es-ES"/>
        </w:rPr>
        <w:t>e propone realizar el proyecto denominado</w:t>
      </w:r>
      <w:r w:rsidRPr="00D47D16">
        <w:rPr>
          <w:rFonts w:ascii="Arial" w:hAnsi="Arial" w:cs="Arial"/>
          <w:b/>
          <w:lang w:eastAsia="es-ES"/>
        </w:rPr>
        <w:t xml:space="preserve"> </w:t>
      </w:r>
      <w:r w:rsidR="008B2F69" w:rsidRPr="00D47D16">
        <w:rPr>
          <w:rFonts w:ascii="Arial" w:hAnsi="Arial" w:cs="Arial"/>
          <w:b/>
          <w:lang w:val="es-MX"/>
        </w:rPr>
        <w:t>“</w:t>
      </w:r>
      <w:r w:rsidR="008B2F69" w:rsidRPr="00D47D16">
        <w:rPr>
          <w:rFonts w:ascii="Arial" w:hAnsi="Arial" w:cs="Arial"/>
          <w:b/>
          <w:bCs/>
        </w:rPr>
        <w:t>VILLA SUR RESIDENCES</w:t>
      </w:r>
      <w:r w:rsidR="008B2F69" w:rsidRPr="00D47D16">
        <w:rPr>
          <w:rFonts w:ascii="Arial" w:hAnsi="Arial" w:cs="Arial"/>
          <w:b/>
        </w:rPr>
        <w:t>”.</w:t>
      </w:r>
      <w:r w:rsidR="008B2F69" w:rsidRPr="00D47D16">
        <w:rPr>
          <w:rFonts w:ascii="Arial" w:hAnsi="Arial" w:cs="Arial"/>
          <w:b/>
          <w:bCs/>
        </w:rPr>
        <w:t xml:space="preserve"> </w:t>
      </w:r>
    </w:p>
    <w:p w:rsidR="007C3992" w:rsidRPr="00D47D16" w:rsidRDefault="007C3992" w:rsidP="00C96CBD">
      <w:pPr>
        <w:pStyle w:val="Default"/>
        <w:jc w:val="both"/>
        <w:rPr>
          <w:rFonts w:ascii="Arial" w:eastAsiaTheme="minorHAnsi" w:hAnsi="Arial" w:cs="Arial"/>
          <w:lang w:eastAsia="en-US"/>
        </w:rPr>
      </w:pPr>
    </w:p>
    <w:p w:rsidR="000208F4" w:rsidRPr="00D47D16" w:rsidRDefault="004540A5" w:rsidP="00C96CBD">
      <w:pPr>
        <w:pBdr>
          <w:left w:val="none" w:sz="255" w:space="0" w:color="auto" w:shadow="1" w:frame="1"/>
        </w:pBdr>
        <w:spacing w:line="240" w:lineRule="auto"/>
        <w:contextualSpacing/>
        <w:jc w:val="both"/>
        <w:rPr>
          <w:rFonts w:ascii="Arial" w:eastAsia="Times New Roman" w:hAnsi="Arial" w:cs="Arial"/>
          <w:sz w:val="24"/>
          <w:szCs w:val="24"/>
          <w:lang w:val="es-ES" w:eastAsia="es-PA"/>
        </w:rPr>
      </w:pPr>
      <w:r w:rsidRPr="00D47D16">
        <w:rPr>
          <w:rFonts w:ascii="Arial" w:hAnsi="Arial" w:cs="Arial"/>
          <w:sz w:val="24"/>
          <w:szCs w:val="24"/>
          <w:lang w:eastAsia="es-ES"/>
        </w:rPr>
        <w:t xml:space="preserve">Que en virtud de lo antedicho, </w:t>
      </w:r>
      <w:r w:rsidR="00047FF9" w:rsidRPr="00D47D16">
        <w:rPr>
          <w:rFonts w:ascii="Arial" w:hAnsi="Arial" w:cs="Arial"/>
          <w:spacing w:val="-3"/>
          <w:sz w:val="24"/>
          <w:szCs w:val="24"/>
          <w:lang w:eastAsia="es-ES"/>
        </w:rPr>
        <w:t xml:space="preserve">la </w:t>
      </w:r>
      <w:r w:rsidR="00047FF9" w:rsidRPr="00D47D16">
        <w:rPr>
          <w:rFonts w:ascii="Arial" w:hAnsi="Arial" w:cs="Arial"/>
          <w:sz w:val="24"/>
          <w:szCs w:val="24"/>
          <w:lang w:val="es-ES_tradnl"/>
        </w:rPr>
        <w:t>señora</w:t>
      </w:r>
      <w:r w:rsidR="00047FF9" w:rsidRPr="00D47D16">
        <w:rPr>
          <w:rFonts w:ascii="Arial" w:hAnsi="Arial" w:cs="Arial"/>
          <w:b/>
          <w:sz w:val="24"/>
          <w:szCs w:val="24"/>
          <w:lang w:val="es-ES_tradnl"/>
        </w:rPr>
        <w:t xml:space="preserve"> </w:t>
      </w:r>
      <w:r w:rsidR="00047FF9" w:rsidRPr="00D47D16">
        <w:rPr>
          <w:rFonts w:ascii="Arial" w:hAnsi="Arial" w:cs="Arial"/>
          <w:b/>
          <w:color w:val="000000"/>
          <w:sz w:val="24"/>
          <w:szCs w:val="24"/>
          <w:shd w:val="clear" w:color="auto" w:fill="F8F8F8"/>
        </w:rPr>
        <w:t>MARIE ALEJANDRA ORDOÑEZ CHEA</w:t>
      </w:r>
      <w:r w:rsidRPr="00D47D16">
        <w:rPr>
          <w:rFonts w:ascii="Arial" w:hAnsi="Arial" w:cs="Arial"/>
          <w:sz w:val="24"/>
          <w:szCs w:val="24"/>
          <w:lang w:eastAsia="es-ES"/>
        </w:rPr>
        <w:t>,</w:t>
      </w:r>
      <w:r w:rsidRPr="00D47D16">
        <w:rPr>
          <w:rFonts w:ascii="Arial" w:hAnsi="Arial" w:cs="Arial"/>
          <w:b/>
          <w:sz w:val="24"/>
          <w:szCs w:val="24"/>
          <w:lang w:eastAsia="es-ES"/>
        </w:rPr>
        <w:t xml:space="preserve"> </w:t>
      </w:r>
      <w:r w:rsidR="00DF3E99" w:rsidRPr="00D47D16">
        <w:rPr>
          <w:rFonts w:ascii="Arial" w:hAnsi="Arial" w:cs="Arial"/>
          <w:sz w:val="24"/>
          <w:szCs w:val="24"/>
        </w:rPr>
        <w:t>pres</w:t>
      </w:r>
      <w:r w:rsidR="00DF3E99" w:rsidRPr="00D47D16">
        <w:rPr>
          <w:rFonts w:ascii="Arial" w:hAnsi="Arial" w:cs="Arial"/>
          <w:sz w:val="24"/>
          <w:szCs w:val="24"/>
          <w:lang w:val="es-ES_tradnl"/>
        </w:rPr>
        <w:t xml:space="preserve">ento el día </w:t>
      </w:r>
      <w:r w:rsidR="00047FF9" w:rsidRPr="00D47D16">
        <w:rPr>
          <w:rFonts w:ascii="Arial" w:hAnsi="Arial" w:cs="Arial"/>
          <w:sz w:val="24"/>
          <w:szCs w:val="24"/>
          <w:lang w:val="es-ES_tradnl"/>
        </w:rPr>
        <w:t>13</w:t>
      </w:r>
      <w:r w:rsidR="004C06DA" w:rsidRPr="00D47D16">
        <w:rPr>
          <w:rFonts w:ascii="Arial" w:hAnsi="Arial" w:cs="Arial"/>
          <w:sz w:val="24"/>
          <w:szCs w:val="24"/>
        </w:rPr>
        <w:t xml:space="preserve"> de </w:t>
      </w:r>
      <w:r w:rsidR="00047FF9" w:rsidRPr="00D47D16">
        <w:rPr>
          <w:rFonts w:ascii="Arial" w:hAnsi="Arial" w:cs="Arial"/>
          <w:sz w:val="24"/>
          <w:szCs w:val="24"/>
        </w:rPr>
        <w:t>septiembre</w:t>
      </w:r>
      <w:r w:rsidR="004C06DA" w:rsidRPr="00D47D16">
        <w:rPr>
          <w:rFonts w:ascii="Arial" w:hAnsi="Arial" w:cs="Arial"/>
          <w:sz w:val="24"/>
          <w:szCs w:val="24"/>
        </w:rPr>
        <w:t xml:space="preserve"> de 201</w:t>
      </w:r>
      <w:r w:rsidR="00D70D95" w:rsidRPr="00D47D16">
        <w:rPr>
          <w:rFonts w:ascii="Arial" w:hAnsi="Arial" w:cs="Arial"/>
          <w:sz w:val="24"/>
          <w:szCs w:val="24"/>
        </w:rPr>
        <w:t>9</w:t>
      </w:r>
      <w:r w:rsidR="00DF3E99" w:rsidRPr="00D47D16">
        <w:rPr>
          <w:rFonts w:ascii="Arial" w:hAnsi="Arial" w:cs="Arial"/>
          <w:b/>
          <w:sz w:val="24"/>
          <w:szCs w:val="24"/>
          <w:lang w:val="es-ES_tradnl"/>
        </w:rPr>
        <w:t>,</w:t>
      </w:r>
      <w:r w:rsidR="00DF3E99" w:rsidRPr="00D47D16">
        <w:rPr>
          <w:rFonts w:ascii="Arial" w:hAnsi="Arial" w:cs="Arial"/>
          <w:spacing w:val="-3"/>
          <w:sz w:val="24"/>
          <w:szCs w:val="24"/>
          <w:lang w:eastAsia="es-ES"/>
        </w:rPr>
        <w:t xml:space="preserve"> </w:t>
      </w:r>
      <w:r w:rsidRPr="00D47D16">
        <w:rPr>
          <w:rFonts w:ascii="Arial" w:hAnsi="Arial" w:cs="Arial"/>
          <w:sz w:val="24"/>
          <w:szCs w:val="24"/>
          <w:lang w:eastAsia="es-ES"/>
        </w:rPr>
        <w:t xml:space="preserve">la solicitud de evaluación del Estudio de Impacto Ambiental, Categoría I, titulado </w:t>
      </w:r>
      <w:r w:rsidR="008B2F69" w:rsidRPr="00D47D16">
        <w:rPr>
          <w:rFonts w:ascii="Arial" w:hAnsi="Arial" w:cs="Arial"/>
          <w:b/>
          <w:sz w:val="24"/>
          <w:szCs w:val="24"/>
          <w:lang w:val="es-MX"/>
        </w:rPr>
        <w:t>“</w:t>
      </w:r>
      <w:r w:rsidR="008B2F69" w:rsidRPr="00D47D16">
        <w:rPr>
          <w:rFonts w:ascii="Arial" w:hAnsi="Arial" w:cs="Arial"/>
          <w:b/>
          <w:bCs/>
          <w:sz w:val="24"/>
          <w:szCs w:val="24"/>
        </w:rPr>
        <w:t>VILLA SUR RESIDENCES</w:t>
      </w:r>
      <w:r w:rsidR="008B2F69" w:rsidRPr="00D47D16">
        <w:rPr>
          <w:rFonts w:ascii="Arial" w:hAnsi="Arial" w:cs="Arial"/>
          <w:b/>
          <w:sz w:val="24"/>
          <w:szCs w:val="24"/>
        </w:rPr>
        <w:t>”,</w:t>
      </w:r>
      <w:r w:rsidR="00D401CB" w:rsidRPr="00D47D16">
        <w:rPr>
          <w:rFonts w:ascii="Arial" w:hAnsi="Arial" w:cs="Arial"/>
          <w:b/>
          <w:sz w:val="24"/>
          <w:szCs w:val="24"/>
          <w:lang w:eastAsia="es-ES"/>
        </w:rPr>
        <w:t xml:space="preserve"> </w:t>
      </w:r>
      <w:r w:rsidRPr="00D47D16">
        <w:rPr>
          <w:rFonts w:ascii="Arial" w:hAnsi="Arial" w:cs="Arial"/>
          <w:sz w:val="24"/>
          <w:szCs w:val="24"/>
          <w:lang w:eastAsia="es-ES"/>
        </w:rPr>
        <w:t xml:space="preserve">elaborado </w:t>
      </w:r>
      <w:r w:rsidR="00412965" w:rsidRPr="00D47D16">
        <w:rPr>
          <w:rFonts w:ascii="Arial" w:hAnsi="Arial" w:cs="Arial"/>
          <w:sz w:val="24"/>
          <w:szCs w:val="24"/>
          <w:lang w:eastAsia="es-ES"/>
        </w:rPr>
        <w:t xml:space="preserve">bajo la responsabilidad </w:t>
      </w:r>
      <w:r w:rsidR="00412965" w:rsidRPr="00D47D16">
        <w:rPr>
          <w:rFonts w:ascii="Arial" w:hAnsi="Arial" w:cs="Arial"/>
          <w:sz w:val="24"/>
          <w:szCs w:val="24"/>
          <w:lang w:val="es-ES" w:eastAsia="es-ES"/>
        </w:rPr>
        <w:t>de l</w:t>
      </w:r>
      <w:r w:rsidR="000208F4" w:rsidRPr="00D47D16">
        <w:rPr>
          <w:rFonts w:ascii="Arial" w:hAnsi="Arial" w:cs="Arial"/>
          <w:sz w:val="24"/>
          <w:szCs w:val="24"/>
          <w:lang w:val="es-ES" w:eastAsia="es-ES"/>
        </w:rPr>
        <w:t xml:space="preserve">os </w:t>
      </w:r>
      <w:r w:rsidR="006C0D13" w:rsidRPr="00D47D16">
        <w:rPr>
          <w:rFonts w:ascii="Arial" w:hAnsi="Arial" w:cs="Arial"/>
          <w:sz w:val="24"/>
          <w:szCs w:val="24"/>
          <w:lang w:val="es-ES" w:eastAsia="es-ES"/>
        </w:rPr>
        <w:t>consultor</w:t>
      </w:r>
      <w:r w:rsidR="000208F4" w:rsidRPr="00D47D16">
        <w:rPr>
          <w:rFonts w:ascii="Arial" w:hAnsi="Arial" w:cs="Arial"/>
          <w:sz w:val="24"/>
          <w:szCs w:val="24"/>
          <w:lang w:val="es-ES" w:eastAsia="es-ES"/>
        </w:rPr>
        <w:t xml:space="preserve">es </w:t>
      </w:r>
      <w:r w:rsidR="000208F4" w:rsidRPr="00D47D16">
        <w:rPr>
          <w:rFonts w:ascii="Arial" w:eastAsia="Times New Roman" w:hAnsi="Arial" w:cs="Arial"/>
          <w:b/>
          <w:sz w:val="24"/>
          <w:szCs w:val="24"/>
          <w:lang w:eastAsia="es-PA"/>
        </w:rPr>
        <w:t>CECILIO CAMAÑO</w:t>
      </w:r>
      <w:r w:rsidR="000208F4" w:rsidRPr="00D47D16">
        <w:rPr>
          <w:rFonts w:ascii="Arial" w:eastAsia="Times New Roman" w:hAnsi="Arial" w:cs="Arial"/>
          <w:sz w:val="24"/>
          <w:szCs w:val="24"/>
          <w:lang w:eastAsia="es-PA"/>
        </w:rPr>
        <w:t xml:space="preserve"> y </w:t>
      </w:r>
      <w:r w:rsidR="000208F4" w:rsidRPr="00D47D16">
        <w:rPr>
          <w:rFonts w:ascii="Arial" w:eastAsia="Times New Roman" w:hAnsi="Arial" w:cs="Arial"/>
          <w:b/>
          <w:sz w:val="24"/>
          <w:szCs w:val="24"/>
          <w:lang w:eastAsia="es-PA"/>
        </w:rPr>
        <w:t>ASPRI</w:t>
      </w:r>
      <w:r w:rsidR="0014782E" w:rsidRPr="00D47D16">
        <w:rPr>
          <w:rFonts w:ascii="Arial" w:eastAsia="Times New Roman" w:hAnsi="Arial" w:cs="Arial"/>
          <w:b/>
          <w:sz w:val="24"/>
          <w:szCs w:val="24"/>
          <w:lang w:eastAsia="es-PA"/>
        </w:rPr>
        <w:t>E</w:t>
      </w:r>
      <w:r w:rsidR="000208F4" w:rsidRPr="00D47D16">
        <w:rPr>
          <w:rFonts w:ascii="Arial" w:eastAsia="Times New Roman" w:hAnsi="Arial" w:cs="Arial"/>
          <w:b/>
          <w:sz w:val="24"/>
          <w:szCs w:val="24"/>
          <w:lang w:eastAsia="es-PA"/>
        </w:rPr>
        <w:t xml:space="preserve">LLA YANIXA, </w:t>
      </w:r>
      <w:r w:rsidR="000208F4" w:rsidRPr="00D47D16">
        <w:rPr>
          <w:rFonts w:ascii="Arial" w:eastAsia="Times New Roman" w:hAnsi="Arial" w:cs="Arial"/>
          <w:sz w:val="24"/>
          <w:szCs w:val="24"/>
          <w:lang w:val="es-MX" w:eastAsia="es-PA"/>
        </w:rPr>
        <w:t>personas naturales</w:t>
      </w:r>
      <w:commentRangeStart w:id="1"/>
      <w:r w:rsidR="000208F4" w:rsidRPr="00D47D16">
        <w:rPr>
          <w:rFonts w:ascii="Arial" w:eastAsia="Times New Roman" w:hAnsi="Arial" w:cs="Arial"/>
          <w:sz w:val="24"/>
          <w:szCs w:val="24"/>
          <w:lang w:val="es-MX" w:eastAsia="es-PA"/>
        </w:rPr>
        <w:t xml:space="preserve">, </w:t>
      </w:r>
      <w:commentRangeEnd w:id="1"/>
      <w:r w:rsidR="000208F4" w:rsidRPr="00D47D16">
        <w:rPr>
          <w:rFonts w:ascii="Arial" w:eastAsia="Times New Roman" w:hAnsi="Arial" w:cs="Arial"/>
          <w:sz w:val="24"/>
          <w:szCs w:val="24"/>
          <w:lang w:eastAsia="es-PA"/>
        </w:rPr>
        <w:commentReference w:id="1"/>
      </w:r>
      <w:r w:rsidR="000208F4" w:rsidRPr="00D47D16">
        <w:rPr>
          <w:rFonts w:ascii="Arial" w:eastAsia="Times New Roman" w:hAnsi="Arial" w:cs="Arial"/>
          <w:sz w:val="24"/>
          <w:szCs w:val="24"/>
          <w:lang w:val="es-ES" w:eastAsia="es-PA"/>
        </w:rPr>
        <w:t>debidamente inscrita</w:t>
      </w:r>
      <w:r w:rsidR="000208F4" w:rsidRPr="00D47D16">
        <w:rPr>
          <w:rFonts w:ascii="Arial" w:eastAsia="Times New Roman" w:hAnsi="Arial" w:cs="Arial"/>
          <w:sz w:val="24"/>
          <w:szCs w:val="24"/>
          <w:lang w:val="es-MX" w:eastAsia="es-PA"/>
        </w:rPr>
        <w:t>s</w:t>
      </w:r>
      <w:r w:rsidR="000208F4" w:rsidRPr="00D47D16">
        <w:rPr>
          <w:rFonts w:ascii="Arial" w:eastAsia="Times New Roman" w:hAnsi="Arial" w:cs="Arial"/>
          <w:sz w:val="24"/>
          <w:szCs w:val="24"/>
          <w:lang w:val="es-ES" w:eastAsia="es-PA"/>
        </w:rPr>
        <w:t xml:space="preserve"> en el Registro de Consultores Idóneos que lleva el Ministerio de Ambiente, mediante la Resolución </w:t>
      </w:r>
      <w:r w:rsidR="000208F4" w:rsidRPr="00D47D16">
        <w:rPr>
          <w:rFonts w:ascii="Arial" w:eastAsia="Times New Roman" w:hAnsi="Arial" w:cs="Arial"/>
          <w:b/>
          <w:sz w:val="24"/>
          <w:szCs w:val="24"/>
          <w:lang w:val="es-ES" w:eastAsia="es-PA"/>
        </w:rPr>
        <w:t>IRC</w:t>
      </w:r>
      <w:r w:rsidR="000208F4" w:rsidRPr="00D47D16">
        <w:rPr>
          <w:rFonts w:ascii="Arial" w:eastAsia="Times New Roman" w:hAnsi="Arial" w:cs="Arial"/>
          <w:sz w:val="24"/>
          <w:szCs w:val="24"/>
          <w:lang w:val="es-ES" w:eastAsia="es-PA"/>
        </w:rPr>
        <w:t xml:space="preserve">-008-11 e </w:t>
      </w:r>
      <w:r w:rsidR="000208F4" w:rsidRPr="00D47D16">
        <w:rPr>
          <w:rFonts w:ascii="Arial" w:eastAsia="Times New Roman" w:hAnsi="Arial" w:cs="Arial"/>
          <w:b/>
          <w:sz w:val="24"/>
          <w:szCs w:val="24"/>
          <w:lang w:val="es-ES" w:eastAsia="es-PA"/>
        </w:rPr>
        <w:t>IRC</w:t>
      </w:r>
      <w:r w:rsidR="000208F4" w:rsidRPr="00D47D16">
        <w:rPr>
          <w:rFonts w:ascii="Arial" w:eastAsia="Times New Roman" w:hAnsi="Arial" w:cs="Arial"/>
          <w:sz w:val="24"/>
          <w:szCs w:val="24"/>
          <w:lang w:val="es-ES" w:eastAsia="es-PA"/>
        </w:rPr>
        <w:t>-056-02</w:t>
      </w:r>
      <w:r w:rsidR="000208F4" w:rsidRPr="00D47D16">
        <w:rPr>
          <w:rFonts w:ascii="Arial" w:eastAsia="Times New Roman" w:hAnsi="Arial" w:cs="Arial"/>
          <w:sz w:val="24"/>
          <w:szCs w:val="24"/>
          <w:lang w:val="es-MX" w:eastAsia="es-PA"/>
        </w:rPr>
        <w:t>.</w:t>
      </w:r>
    </w:p>
    <w:p w:rsidR="000208F4" w:rsidRPr="00D47D16" w:rsidRDefault="000208F4" w:rsidP="00C96CBD">
      <w:pPr>
        <w:autoSpaceDE w:val="0"/>
        <w:autoSpaceDN w:val="0"/>
        <w:adjustRightInd w:val="0"/>
        <w:spacing w:line="240" w:lineRule="auto"/>
        <w:jc w:val="both"/>
        <w:rPr>
          <w:rFonts w:ascii="Arial" w:hAnsi="Arial" w:cs="Arial"/>
          <w:sz w:val="24"/>
          <w:szCs w:val="24"/>
          <w:highlight w:val="yellow"/>
          <w:lang w:eastAsia="es-ES"/>
        </w:rPr>
      </w:pPr>
    </w:p>
    <w:p w:rsidR="00D47D16" w:rsidRPr="00D47D16" w:rsidRDefault="004540A5" w:rsidP="00D47D16">
      <w:pPr>
        <w:pStyle w:val="xmsonormal"/>
        <w:pBdr>
          <w:left w:val="none" w:sz="255" w:space="0" w:color="auto" w:shadow="1" w:frame="1"/>
        </w:pBdr>
        <w:shd w:val="clear" w:color="auto" w:fill="FFFFFF"/>
        <w:spacing w:beforeAutospacing="0" w:afterAutospacing="0"/>
        <w:jc w:val="both"/>
        <w:rPr>
          <w:rFonts w:ascii="Arial" w:hAnsi="Arial" w:cs="Arial"/>
          <w:szCs w:val="24"/>
        </w:rPr>
      </w:pPr>
      <w:r w:rsidRPr="00D47D16">
        <w:rPr>
          <w:rFonts w:ascii="Arial" w:hAnsi="Arial" w:cs="Arial"/>
          <w:szCs w:val="24"/>
          <w:lang w:eastAsia="es-ES"/>
        </w:rPr>
        <w:t>Que según la documentación aportada por el peticionario junto al memorial de solicitud correspondiente, el proy</w:t>
      </w:r>
      <w:r w:rsidR="00D47D16" w:rsidRPr="00D47D16">
        <w:rPr>
          <w:rFonts w:ascii="Arial" w:hAnsi="Arial" w:cs="Arial"/>
          <w:szCs w:val="24"/>
          <w:lang w:eastAsia="es-ES"/>
        </w:rPr>
        <w:t>ecto objeto del aludido estudio</w:t>
      </w:r>
      <w:r w:rsidR="00D47D16" w:rsidRPr="00D47D16">
        <w:rPr>
          <w:rFonts w:ascii="Arial" w:hAnsi="Arial" w:cs="Arial"/>
          <w:spacing w:val="-3"/>
          <w:szCs w:val="24"/>
        </w:rPr>
        <w:t xml:space="preserve">, categoría I, </w:t>
      </w:r>
      <w:r w:rsidR="00D47D16" w:rsidRPr="00D47D16">
        <w:rPr>
          <w:rFonts w:ascii="Arial" w:hAnsi="Arial" w:cs="Arial"/>
          <w:szCs w:val="24"/>
          <w:lang w:val="es-ES_tradnl"/>
        </w:rPr>
        <w:t>denominado</w:t>
      </w:r>
      <w:r w:rsidR="00D47D16" w:rsidRPr="00D47D16">
        <w:rPr>
          <w:rFonts w:ascii="Arial" w:hAnsi="Arial" w:cs="Arial"/>
          <w:szCs w:val="24"/>
          <w:bdr w:val="none" w:sz="0" w:space="0" w:color="auto" w:frame="1"/>
        </w:rPr>
        <w:t xml:space="preserve"> </w:t>
      </w:r>
      <w:r w:rsidR="00D47D16" w:rsidRPr="00D47D16">
        <w:rPr>
          <w:rFonts w:ascii="Arial" w:hAnsi="Arial" w:cs="Arial"/>
          <w:b/>
          <w:szCs w:val="24"/>
          <w:lang w:val="es-MX"/>
        </w:rPr>
        <w:t>“</w:t>
      </w:r>
      <w:r w:rsidR="00D47D16" w:rsidRPr="00D47D16">
        <w:rPr>
          <w:rFonts w:ascii="Arial" w:hAnsi="Arial" w:cs="Arial"/>
          <w:b/>
          <w:bCs/>
          <w:szCs w:val="24"/>
        </w:rPr>
        <w:t>VILLA SUR RESIDENCES</w:t>
      </w:r>
      <w:r w:rsidR="00D47D16" w:rsidRPr="00D47D16">
        <w:rPr>
          <w:rFonts w:ascii="Arial" w:hAnsi="Arial" w:cs="Arial"/>
          <w:b/>
          <w:szCs w:val="24"/>
        </w:rPr>
        <w:t>”</w:t>
      </w:r>
      <w:r w:rsidR="00D47D16" w:rsidRPr="00D47D16">
        <w:rPr>
          <w:rFonts w:ascii="Arial" w:hAnsi="Arial" w:cs="Arial"/>
          <w:szCs w:val="24"/>
        </w:rPr>
        <w:commentReference w:id="2"/>
      </w:r>
      <w:r w:rsidR="00D47D16" w:rsidRPr="00D47D16">
        <w:rPr>
          <w:rFonts w:ascii="Arial" w:hAnsi="Arial" w:cs="Arial"/>
          <w:b/>
          <w:color w:val="000000"/>
          <w:szCs w:val="24"/>
          <w:lang w:val="es-MX" w:eastAsia="es-ES"/>
        </w:rPr>
        <w:t>,</w:t>
      </w:r>
      <w:r w:rsidR="00D47D16" w:rsidRPr="00D47D16">
        <w:rPr>
          <w:rFonts w:ascii="Arial" w:hAnsi="Arial" w:cs="Arial"/>
          <w:b/>
          <w:color w:val="000000"/>
          <w:szCs w:val="24"/>
          <w:lang w:eastAsia="es-ES"/>
        </w:rPr>
        <w:t xml:space="preserve"> s</w:t>
      </w:r>
      <w:r w:rsidR="00D47D16" w:rsidRPr="00D47D16">
        <w:rPr>
          <w:rFonts w:ascii="Arial" w:hAnsi="Arial" w:cs="Arial"/>
          <w:szCs w:val="24"/>
        </w:rPr>
        <w:t>e proyecta sobre el resto de las manzanas ya servidas por la infraestructura existentes</w:t>
      </w:r>
      <w:r w:rsidR="00D47D16">
        <w:rPr>
          <w:rFonts w:ascii="Arial" w:hAnsi="Arial" w:cs="Arial"/>
          <w:szCs w:val="24"/>
        </w:rPr>
        <w:t>,</w:t>
      </w:r>
      <w:r w:rsidR="00D47D16" w:rsidRPr="00D47D16">
        <w:rPr>
          <w:rFonts w:ascii="Arial" w:hAnsi="Arial" w:cs="Arial"/>
          <w:szCs w:val="24"/>
        </w:rPr>
        <w:t xml:space="preserve"> edificar la construcción de 111 viviendas aproximadas y 10 edificios residenciales de planta baja de 2 a 3 niveles, de 12 apartamentos por edificios aproximados. Los usos circundantes en el área del proyecto son compatibles con el proyecto a desarrollar. Actualmente hay 40 unidades de viviendas unifamiliares edificadas y con licencia de ocupación. Se proyecta sobre el resto de las manzanas ya servidas por las infraestructuras existentes. En diferentes formatos que van desde edificios residenciales, unifamiliares, bifamiliares, triples, cuádruplex, quíntuples y séxtuples. Todas las viviendas adosadas de 3 a 6 unidades se catalogaran bajo el término “Town house”.</w:t>
      </w:r>
    </w:p>
    <w:p w:rsidR="00D47D16" w:rsidRPr="00D47D16" w:rsidRDefault="00D47D16" w:rsidP="00D47D16">
      <w:pPr>
        <w:pBdr>
          <w:top w:val="nil"/>
          <w:left w:val="none" w:sz="255" w:space="0" w:color="auto" w:shadow="1" w:frame="1"/>
          <w:bottom w:val="nil"/>
          <w:right w:val="nil"/>
        </w:pBdr>
        <w:shd w:val="clear" w:color="auto" w:fill="FFFFFF"/>
        <w:spacing w:after="0" w:line="240" w:lineRule="auto"/>
        <w:jc w:val="both"/>
        <w:rPr>
          <w:rFonts w:ascii="Arial" w:eastAsia="Times New Roman" w:hAnsi="Arial" w:cs="Arial"/>
          <w:sz w:val="24"/>
          <w:szCs w:val="24"/>
          <w:lang w:eastAsia="es-PA"/>
        </w:rPr>
      </w:pPr>
    </w:p>
    <w:p w:rsidR="00D47D16" w:rsidRPr="00D47D16" w:rsidRDefault="00D47D16" w:rsidP="00D47D16">
      <w:pPr>
        <w:pBdr>
          <w:top w:val="nil"/>
          <w:left w:val="none" w:sz="255" w:space="0" w:color="auto" w:shadow="1" w:frame="1"/>
          <w:bottom w:val="nil"/>
          <w:right w:val="nil"/>
        </w:pBdr>
        <w:shd w:val="clear" w:color="auto" w:fill="FFFFFF"/>
        <w:spacing w:after="0" w:line="240" w:lineRule="auto"/>
        <w:jc w:val="both"/>
        <w:rPr>
          <w:rFonts w:ascii="Arial" w:eastAsia="Times New Roman" w:hAnsi="Arial" w:cs="Arial"/>
          <w:sz w:val="24"/>
          <w:szCs w:val="24"/>
          <w:lang w:eastAsia="es-PA"/>
        </w:rPr>
      </w:pPr>
      <w:r w:rsidRPr="00D47D16">
        <w:rPr>
          <w:rFonts w:ascii="Arial" w:eastAsia="Times New Roman" w:hAnsi="Arial" w:cs="Arial"/>
          <w:sz w:val="24"/>
          <w:szCs w:val="24"/>
          <w:lang w:eastAsia="es-PA"/>
        </w:rPr>
        <w:t>El proyecto en su concepto original nace de una urbanización ya construida al 100% de su infraestructura del complejo residencial de las cuales ya fueron culminadas. Amparadas en un Estudio de Impacto Ambiental</w:t>
      </w:r>
      <w:r w:rsidRPr="00D47D16">
        <w:rPr>
          <w:rFonts w:ascii="Arial" w:eastAsia="Times New Roman" w:hAnsi="Arial" w:cs="Arial"/>
          <w:b/>
          <w:bCs/>
          <w:sz w:val="24"/>
          <w:szCs w:val="24"/>
          <w:lang w:eastAsia="es-PA"/>
        </w:rPr>
        <w:t xml:space="preserve">, </w:t>
      </w:r>
      <w:r w:rsidR="00941496">
        <w:rPr>
          <w:rFonts w:ascii="Arial" w:eastAsia="Times New Roman" w:hAnsi="Arial" w:cs="Arial"/>
          <w:b/>
          <w:bCs/>
          <w:sz w:val="24"/>
          <w:szCs w:val="24"/>
          <w:lang w:eastAsia="es-PA"/>
        </w:rPr>
        <w:t>C</w:t>
      </w:r>
      <w:r w:rsidRPr="00D47D16">
        <w:rPr>
          <w:rFonts w:ascii="Arial" w:eastAsia="Times New Roman" w:hAnsi="Arial" w:cs="Arial"/>
          <w:sz w:val="24"/>
          <w:szCs w:val="24"/>
          <w:lang w:eastAsia="es-PA"/>
        </w:rPr>
        <w:t>ategoría II, aprobado mediante Resolución de Impacto Ambiental N° IA-085- 2002, del 14 de diciembre de 2002, por la Autoridad Nacional del Ambiente hoy día Ministerio de Ambiente.</w:t>
      </w:r>
    </w:p>
    <w:p w:rsidR="00D47D16" w:rsidRPr="00D47D16" w:rsidRDefault="00D47D16" w:rsidP="005F5D87">
      <w:pPr>
        <w:pBdr>
          <w:top w:val="nil"/>
          <w:left w:val="none" w:sz="255" w:space="0" w:color="auto" w:shadow="1" w:frame="1"/>
          <w:bottom w:val="nil"/>
          <w:right w:val="nil"/>
        </w:pBdr>
        <w:shd w:val="clear" w:color="auto" w:fill="FFFFFF"/>
        <w:spacing w:after="0" w:line="240" w:lineRule="auto"/>
        <w:jc w:val="both"/>
        <w:rPr>
          <w:rFonts w:ascii="Arial" w:eastAsia="Times New Roman" w:hAnsi="Arial" w:cs="Arial"/>
          <w:sz w:val="24"/>
          <w:szCs w:val="24"/>
          <w:lang w:eastAsia="es-PA"/>
        </w:rPr>
      </w:pPr>
    </w:p>
    <w:p w:rsidR="00D47D16" w:rsidRPr="00D47D16" w:rsidRDefault="00D47D16" w:rsidP="005F5D87">
      <w:pPr>
        <w:autoSpaceDE w:val="0"/>
        <w:autoSpaceDN w:val="0"/>
        <w:adjustRightInd w:val="0"/>
        <w:spacing w:after="0" w:line="240" w:lineRule="auto"/>
        <w:jc w:val="both"/>
        <w:rPr>
          <w:rFonts w:ascii="Arial" w:eastAsia="Times New Roman" w:hAnsi="Arial" w:cs="Arial"/>
          <w:color w:val="000000"/>
          <w:sz w:val="24"/>
          <w:szCs w:val="24"/>
          <w:lang w:eastAsia="es-PA"/>
        </w:rPr>
      </w:pPr>
      <w:r w:rsidRPr="00D47D16">
        <w:rPr>
          <w:rFonts w:ascii="Arial" w:eastAsia="Times New Roman" w:hAnsi="Arial" w:cs="Arial"/>
          <w:b/>
          <w:bCs/>
          <w:color w:val="000000"/>
          <w:sz w:val="24"/>
          <w:szCs w:val="24"/>
          <w:lang w:eastAsia="es-PA"/>
        </w:rPr>
        <w:t xml:space="preserve">MODELO DE VIVIENDAS: </w:t>
      </w:r>
    </w:p>
    <w:p w:rsidR="00D47D16" w:rsidRPr="00D47D16" w:rsidRDefault="00D47D16" w:rsidP="005F5D87">
      <w:pPr>
        <w:numPr>
          <w:ilvl w:val="0"/>
          <w:numId w:val="13"/>
        </w:numPr>
        <w:pBdr>
          <w:top w:val="nil"/>
          <w:left w:val="nil"/>
          <w:bottom w:val="nil"/>
          <w:right w:val="nil"/>
        </w:pBdr>
        <w:autoSpaceDE w:val="0"/>
        <w:autoSpaceDN w:val="0"/>
        <w:adjustRightInd w:val="0"/>
        <w:spacing w:after="0" w:line="240" w:lineRule="auto"/>
        <w:jc w:val="both"/>
        <w:rPr>
          <w:rFonts w:ascii="Arial" w:eastAsia="Times New Roman" w:hAnsi="Arial" w:cs="Arial"/>
          <w:color w:val="000000"/>
          <w:sz w:val="24"/>
          <w:szCs w:val="24"/>
          <w:lang w:eastAsia="es-PA"/>
        </w:rPr>
      </w:pPr>
      <w:r w:rsidRPr="00D47D16">
        <w:rPr>
          <w:rFonts w:ascii="Arial" w:eastAsia="Times New Roman" w:hAnsi="Arial" w:cs="Arial"/>
          <w:color w:val="000000"/>
          <w:sz w:val="24"/>
          <w:szCs w:val="24"/>
          <w:lang w:eastAsia="es-PA"/>
        </w:rPr>
        <w:t xml:space="preserve">Modelo A: Vivienda unifamiliar de dos altos con dos estacionamientos techados. </w:t>
      </w:r>
    </w:p>
    <w:p w:rsidR="00D47D16" w:rsidRPr="00D47D16" w:rsidRDefault="00D47D16" w:rsidP="005F5D87">
      <w:pPr>
        <w:numPr>
          <w:ilvl w:val="0"/>
          <w:numId w:val="13"/>
        </w:numPr>
        <w:pBdr>
          <w:top w:val="nil"/>
          <w:left w:val="nil"/>
          <w:bottom w:val="nil"/>
          <w:right w:val="nil"/>
        </w:pBdr>
        <w:autoSpaceDE w:val="0"/>
        <w:autoSpaceDN w:val="0"/>
        <w:adjustRightInd w:val="0"/>
        <w:spacing w:after="0" w:line="240" w:lineRule="auto"/>
        <w:jc w:val="both"/>
        <w:rPr>
          <w:rFonts w:ascii="Arial" w:eastAsia="Times New Roman" w:hAnsi="Arial" w:cs="Arial"/>
          <w:color w:val="000000"/>
          <w:sz w:val="24"/>
          <w:szCs w:val="24"/>
          <w:lang w:eastAsia="es-PA"/>
        </w:rPr>
      </w:pPr>
      <w:r w:rsidRPr="00D47D16">
        <w:rPr>
          <w:rFonts w:ascii="Arial" w:eastAsia="Times New Roman" w:hAnsi="Arial" w:cs="Arial"/>
          <w:color w:val="000000"/>
          <w:sz w:val="24"/>
          <w:szCs w:val="24"/>
          <w:lang w:eastAsia="es-PA"/>
        </w:rPr>
        <w:t xml:space="preserve">Modelo B-1/B-2: Vivienda cuádruplex adosadas de dos altos </w:t>
      </w:r>
    </w:p>
    <w:p w:rsidR="00D47D16" w:rsidRPr="00D47D16" w:rsidRDefault="00D47D16" w:rsidP="005F5D87">
      <w:pPr>
        <w:numPr>
          <w:ilvl w:val="0"/>
          <w:numId w:val="13"/>
        </w:numPr>
        <w:pBdr>
          <w:top w:val="nil"/>
          <w:left w:val="none" w:sz="255" w:space="0" w:color="auto" w:shadow="1" w:frame="1"/>
          <w:bottom w:val="nil"/>
          <w:right w:val="nil"/>
        </w:pBdr>
        <w:shd w:val="clear" w:color="auto" w:fill="FFFFFF"/>
        <w:autoSpaceDE w:val="0"/>
        <w:autoSpaceDN w:val="0"/>
        <w:adjustRightInd w:val="0"/>
        <w:spacing w:after="0" w:line="240" w:lineRule="auto"/>
        <w:jc w:val="both"/>
        <w:rPr>
          <w:rFonts w:ascii="Arial" w:eastAsia="Times New Roman" w:hAnsi="Arial" w:cs="Arial"/>
          <w:sz w:val="24"/>
          <w:szCs w:val="24"/>
          <w:lang w:val="es-ES" w:eastAsia="es-PA"/>
        </w:rPr>
      </w:pPr>
      <w:r w:rsidRPr="00D47D16">
        <w:rPr>
          <w:rFonts w:ascii="Arial" w:eastAsia="Times New Roman" w:hAnsi="Arial" w:cs="Arial"/>
          <w:color w:val="000000"/>
          <w:sz w:val="24"/>
          <w:szCs w:val="24"/>
          <w:lang w:eastAsia="es-PA"/>
        </w:rPr>
        <w:t xml:space="preserve">Modelo </w:t>
      </w:r>
    </w:p>
    <w:p w:rsidR="00D47D16" w:rsidRPr="00D47D16" w:rsidRDefault="00D47D16" w:rsidP="005F5D87">
      <w:pPr>
        <w:numPr>
          <w:ilvl w:val="0"/>
          <w:numId w:val="13"/>
        </w:numPr>
        <w:pBdr>
          <w:top w:val="nil"/>
          <w:left w:val="none" w:sz="255" w:space="0" w:color="auto" w:shadow="1" w:frame="1"/>
          <w:bottom w:val="nil"/>
          <w:right w:val="nil"/>
        </w:pBdr>
        <w:shd w:val="clear" w:color="auto" w:fill="FFFFFF"/>
        <w:autoSpaceDE w:val="0"/>
        <w:autoSpaceDN w:val="0"/>
        <w:adjustRightInd w:val="0"/>
        <w:spacing w:after="0" w:line="240" w:lineRule="auto"/>
        <w:jc w:val="both"/>
        <w:rPr>
          <w:rFonts w:ascii="Arial" w:eastAsia="Times New Roman" w:hAnsi="Arial" w:cs="Arial"/>
          <w:sz w:val="24"/>
          <w:szCs w:val="24"/>
          <w:lang w:val="es-ES" w:eastAsia="es-PA"/>
        </w:rPr>
      </w:pPr>
      <w:r w:rsidRPr="00D47D16">
        <w:rPr>
          <w:rFonts w:ascii="Arial" w:eastAsia="Times New Roman" w:hAnsi="Arial" w:cs="Arial"/>
          <w:color w:val="000000"/>
          <w:sz w:val="24"/>
          <w:szCs w:val="24"/>
          <w:lang w:eastAsia="es-PA"/>
        </w:rPr>
        <w:t>Town house séxtuples C-1/C-2: Vivienda séxtuples adosadas de dos altos.</w:t>
      </w:r>
    </w:p>
    <w:p w:rsidR="00D47D16" w:rsidRPr="00D47D16" w:rsidRDefault="00D47D16" w:rsidP="005F5D87">
      <w:pPr>
        <w:numPr>
          <w:ilvl w:val="0"/>
          <w:numId w:val="13"/>
        </w:numPr>
        <w:pBdr>
          <w:top w:val="nil"/>
          <w:left w:val="none" w:sz="255" w:space="0" w:color="auto" w:shadow="1" w:frame="1"/>
          <w:bottom w:val="nil"/>
          <w:right w:val="nil"/>
        </w:pBdr>
        <w:shd w:val="clear" w:color="auto" w:fill="FFFFFF"/>
        <w:autoSpaceDE w:val="0"/>
        <w:autoSpaceDN w:val="0"/>
        <w:adjustRightInd w:val="0"/>
        <w:spacing w:after="0" w:line="240" w:lineRule="auto"/>
        <w:jc w:val="both"/>
        <w:rPr>
          <w:rFonts w:ascii="Arial" w:eastAsia="Times New Roman" w:hAnsi="Arial" w:cs="Arial"/>
          <w:sz w:val="24"/>
          <w:szCs w:val="24"/>
          <w:lang w:val="es-ES" w:eastAsia="es-PA"/>
        </w:rPr>
      </w:pPr>
      <w:r w:rsidRPr="00D47D16">
        <w:rPr>
          <w:rFonts w:ascii="Arial" w:eastAsia="Times New Roman" w:hAnsi="Arial" w:cs="Arial"/>
          <w:color w:val="000000"/>
          <w:sz w:val="24"/>
          <w:szCs w:val="24"/>
          <w:lang w:val="es-ES" w:eastAsia="es-PA"/>
        </w:rPr>
        <w:t xml:space="preserve">Modelo Town house quíntuples C-1/C-2: Vivienda quíntuples adosadas de dos altos </w:t>
      </w:r>
    </w:p>
    <w:p w:rsidR="00D47D16" w:rsidRPr="00D47D16" w:rsidRDefault="00D47D16" w:rsidP="005F5D87">
      <w:pPr>
        <w:numPr>
          <w:ilvl w:val="0"/>
          <w:numId w:val="13"/>
        </w:numPr>
        <w:pBdr>
          <w:top w:val="nil"/>
          <w:left w:val="nil"/>
          <w:bottom w:val="nil"/>
          <w:right w:val="nil"/>
        </w:pBdr>
        <w:autoSpaceDE w:val="0"/>
        <w:autoSpaceDN w:val="0"/>
        <w:adjustRightInd w:val="0"/>
        <w:spacing w:after="0" w:line="240" w:lineRule="auto"/>
        <w:jc w:val="both"/>
        <w:rPr>
          <w:rFonts w:ascii="Arial" w:eastAsia="Times New Roman" w:hAnsi="Arial" w:cs="Arial"/>
          <w:color w:val="000000"/>
          <w:sz w:val="24"/>
          <w:szCs w:val="24"/>
          <w:lang w:eastAsia="es-PA"/>
        </w:rPr>
      </w:pPr>
      <w:r w:rsidRPr="00D47D16">
        <w:rPr>
          <w:rFonts w:ascii="Arial" w:eastAsia="Times New Roman" w:hAnsi="Arial" w:cs="Arial"/>
          <w:color w:val="000000"/>
          <w:sz w:val="24"/>
          <w:szCs w:val="24"/>
          <w:lang w:eastAsia="es-PA"/>
        </w:rPr>
        <w:t xml:space="preserve">Modelo Town house cuádruplex C-1/C-2: Vivienda cuádruplex adosadas de dos altos. </w:t>
      </w:r>
    </w:p>
    <w:p w:rsidR="00D47D16" w:rsidRPr="00D47D16" w:rsidRDefault="00D47D16" w:rsidP="005F5D87">
      <w:pPr>
        <w:numPr>
          <w:ilvl w:val="0"/>
          <w:numId w:val="13"/>
        </w:numPr>
        <w:pBdr>
          <w:top w:val="nil"/>
          <w:left w:val="nil"/>
          <w:bottom w:val="nil"/>
          <w:right w:val="nil"/>
        </w:pBdr>
        <w:autoSpaceDE w:val="0"/>
        <w:autoSpaceDN w:val="0"/>
        <w:adjustRightInd w:val="0"/>
        <w:spacing w:after="0" w:line="240" w:lineRule="auto"/>
        <w:ind w:left="709" w:hanging="349"/>
        <w:jc w:val="both"/>
        <w:rPr>
          <w:rFonts w:ascii="Arial" w:eastAsia="Times New Roman" w:hAnsi="Arial" w:cs="Arial"/>
          <w:color w:val="000000"/>
          <w:sz w:val="24"/>
          <w:szCs w:val="24"/>
          <w:lang w:eastAsia="es-PA"/>
        </w:rPr>
      </w:pPr>
      <w:r w:rsidRPr="00D47D16">
        <w:rPr>
          <w:rFonts w:ascii="Arial" w:eastAsia="Times New Roman" w:hAnsi="Arial" w:cs="Arial"/>
          <w:color w:val="000000"/>
          <w:sz w:val="24"/>
          <w:szCs w:val="24"/>
          <w:lang w:eastAsia="es-PA"/>
        </w:rPr>
        <w:t xml:space="preserve">Modelo Town house triples C-1/C-2: Vivienda triples adosadas de dos altos </w:t>
      </w:r>
      <w:r>
        <w:rPr>
          <w:rFonts w:ascii="Arial" w:eastAsia="Times New Roman" w:hAnsi="Arial" w:cs="Arial"/>
          <w:color w:val="000000"/>
          <w:sz w:val="24"/>
          <w:szCs w:val="24"/>
          <w:lang w:eastAsia="es-PA"/>
        </w:rPr>
        <w:t xml:space="preserve"> </w:t>
      </w:r>
      <w:r w:rsidRPr="00D47D16">
        <w:rPr>
          <w:rFonts w:ascii="Arial" w:eastAsia="Times New Roman" w:hAnsi="Arial" w:cs="Arial"/>
          <w:color w:val="000000"/>
          <w:sz w:val="24"/>
          <w:szCs w:val="24"/>
          <w:lang w:eastAsia="es-PA"/>
        </w:rPr>
        <w:t xml:space="preserve">con dos estacionamientos techados. </w:t>
      </w:r>
    </w:p>
    <w:p w:rsidR="00D47D16" w:rsidRPr="00D47D16" w:rsidRDefault="00D47D16" w:rsidP="005F5D87">
      <w:pPr>
        <w:numPr>
          <w:ilvl w:val="0"/>
          <w:numId w:val="13"/>
        </w:numPr>
        <w:pBdr>
          <w:top w:val="nil"/>
          <w:left w:val="nil"/>
          <w:bottom w:val="nil"/>
          <w:right w:val="nil"/>
        </w:pBdr>
        <w:autoSpaceDE w:val="0"/>
        <w:autoSpaceDN w:val="0"/>
        <w:adjustRightInd w:val="0"/>
        <w:spacing w:after="0" w:line="240" w:lineRule="auto"/>
        <w:ind w:left="709" w:hanging="349"/>
        <w:jc w:val="both"/>
        <w:rPr>
          <w:rFonts w:ascii="Arial" w:eastAsia="Times New Roman" w:hAnsi="Arial" w:cs="Arial"/>
          <w:color w:val="000000"/>
          <w:sz w:val="24"/>
          <w:szCs w:val="24"/>
          <w:lang w:eastAsia="es-PA"/>
        </w:rPr>
      </w:pPr>
      <w:r w:rsidRPr="00D47D16">
        <w:rPr>
          <w:rFonts w:ascii="Arial" w:eastAsia="Times New Roman" w:hAnsi="Arial" w:cs="Arial"/>
          <w:color w:val="000000"/>
          <w:sz w:val="24"/>
          <w:szCs w:val="24"/>
          <w:lang w:eastAsia="es-PA"/>
        </w:rPr>
        <w:t xml:space="preserve">Modelo Town house dúplex C-1/C-2: Vivienda dúplex adosadas de dos altos con dos estacionamientos techados. </w:t>
      </w:r>
    </w:p>
    <w:p w:rsidR="00D47D16" w:rsidRPr="00D47D16" w:rsidRDefault="00D47D16" w:rsidP="005F5D87">
      <w:pPr>
        <w:numPr>
          <w:ilvl w:val="0"/>
          <w:numId w:val="13"/>
        </w:numPr>
        <w:pBdr>
          <w:top w:val="nil"/>
          <w:left w:val="nil"/>
          <w:bottom w:val="nil"/>
          <w:right w:val="nil"/>
        </w:pBdr>
        <w:autoSpaceDE w:val="0"/>
        <w:autoSpaceDN w:val="0"/>
        <w:adjustRightInd w:val="0"/>
        <w:spacing w:after="0" w:line="240" w:lineRule="auto"/>
        <w:ind w:left="567" w:hanging="207"/>
        <w:jc w:val="both"/>
        <w:rPr>
          <w:rFonts w:ascii="Arial" w:eastAsia="Times New Roman" w:hAnsi="Arial" w:cs="Arial"/>
          <w:color w:val="000000"/>
          <w:sz w:val="24"/>
          <w:szCs w:val="24"/>
          <w:lang w:eastAsia="es-PA"/>
        </w:rPr>
      </w:pPr>
      <w:r w:rsidRPr="00D47D16">
        <w:rPr>
          <w:rFonts w:ascii="Arial" w:eastAsia="Times New Roman" w:hAnsi="Arial" w:cs="Arial"/>
          <w:color w:val="000000"/>
          <w:sz w:val="24"/>
          <w:szCs w:val="24"/>
          <w:lang w:eastAsia="es-PA"/>
        </w:rPr>
        <w:lastRenderedPageBreak/>
        <w:t xml:space="preserve">Modelo twin: Vivienda dúplex adosada de planta baja con dos estacionamientos techados, sala. </w:t>
      </w:r>
    </w:p>
    <w:p w:rsidR="00D47D16" w:rsidRPr="00D47D16" w:rsidRDefault="00D47D16" w:rsidP="005F5D87">
      <w:pPr>
        <w:numPr>
          <w:ilvl w:val="0"/>
          <w:numId w:val="13"/>
        </w:numPr>
        <w:pBdr>
          <w:top w:val="nil"/>
          <w:left w:val="none" w:sz="255" w:space="0" w:color="auto" w:shadow="1" w:frame="1"/>
          <w:bottom w:val="nil"/>
          <w:right w:val="nil"/>
        </w:pBdr>
        <w:shd w:val="clear" w:color="auto" w:fill="FFFFFF"/>
        <w:autoSpaceDE w:val="0"/>
        <w:autoSpaceDN w:val="0"/>
        <w:adjustRightInd w:val="0"/>
        <w:spacing w:after="0" w:line="240" w:lineRule="auto"/>
        <w:ind w:left="567" w:hanging="207"/>
        <w:jc w:val="both"/>
        <w:rPr>
          <w:rFonts w:ascii="Arial" w:eastAsia="Times New Roman" w:hAnsi="Arial" w:cs="Arial"/>
          <w:color w:val="000000"/>
          <w:sz w:val="24"/>
          <w:szCs w:val="24"/>
          <w:lang w:val="es-ES" w:eastAsia="es-PA"/>
        </w:rPr>
      </w:pPr>
      <w:r w:rsidRPr="00D47D16">
        <w:rPr>
          <w:rFonts w:ascii="Arial" w:eastAsia="Times New Roman" w:hAnsi="Arial" w:cs="Arial"/>
          <w:color w:val="000000"/>
          <w:sz w:val="24"/>
          <w:szCs w:val="24"/>
          <w:lang w:eastAsia="es-PA"/>
        </w:rPr>
        <w:t>Modelo twin plus: Vivienda dúplex adosada de planta baja con dos estacionamientos techados</w:t>
      </w:r>
    </w:p>
    <w:p w:rsidR="00D47D16" w:rsidRPr="00D47D16" w:rsidRDefault="00D47D16" w:rsidP="005F5D87">
      <w:pPr>
        <w:pBdr>
          <w:left w:val="none" w:sz="255" w:space="0" w:color="auto" w:shadow="1" w:frame="1"/>
        </w:pBdr>
        <w:shd w:val="clear" w:color="auto" w:fill="FFFFFF"/>
        <w:autoSpaceDE w:val="0"/>
        <w:autoSpaceDN w:val="0"/>
        <w:adjustRightInd w:val="0"/>
        <w:spacing w:after="0" w:line="240" w:lineRule="auto"/>
        <w:jc w:val="both"/>
        <w:rPr>
          <w:rFonts w:ascii="Arial" w:eastAsia="Times New Roman" w:hAnsi="Arial" w:cs="Arial"/>
          <w:sz w:val="24"/>
          <w:szCs w:val="24"/>
          <w:lang w:val="es-ES" w:eastAsia="es-PA"/>
        </w:rPr>
      </w:pPr>
    </w:p>
    <w:p w:rsidR="00D47D16" w:rsidRPr="00D47D16" w:rsidRDefault="00D47D16" w:rsidP="005F5D87">
      <w:pPr>
        <w:pBdr>
          <w:left w:val="none" w:sz="255" w:space="0" w:color="auto" w:shadow="1" w:frame="1"/>
        </w:pBdr>
        <w:shd w:val="clear" w:color="auto" w:fill="FFFFFF"/>
        <w:autoSpaceDE w:val="0"/>
        <w:autoSpaceDN w:val="0"/>
        <w:adjustRightInd w:val="0"/>
        <w:spacing w:after="0" w:line="240" w:lineRule="auto"/>
        <w:jc w:val="both"/>
        <w:rPr>
          <w:rFonts w:ascii="Arial" w:eastAsia="Times New Roman" w:hAnsi="Arial" w:cs="Arial"/>
          <w:sz w:val="24"/>
          <w:szCs w:val="24"/>
          <w:lang w:val="es-ES" w:eastAsia="es-PA"/>
        </w:rPr>
      </w:pPr>
      <w:r w:rsidRPr="00D47D16">
        <w:rPr>
          <w:rFonts w:ascii="Arial" w:eastAsia="Times New Roman" w:hAnsi="Arial" w:cs="Arial"/>
          <w:sz w:val="24"/>
          <w:szCs w:val="24"/>
          <w:lang w:val="es-ES" w:eastAsia="es-PA"/>
        </w:rPr>
        <w:t>Todas las viviendas existentes y proyectadas a construir utilizaran las infraestructuras existentes: pluvial, acueducto, alcantarillado, planta de tratamiento y servidumbre vial que comprende rodadura, área verde y acera.</w:t>
      </w:r>
    </w:p>
    <w:p w:rsidR="00D47D16" w:rsidRPr="00D47D16" w:rsidRDefault="00D47D16" w:rsidP="00D47D16">
      <w:pPr>
        <w:pBdr>
          <w:left w:val="none" w:sz="255" w:space="0" w:color="auto" w:shadow="1" w:frame="1"/>
        </w:pBdr>
        <w:shd w:val="clear" w:color="auto" w:fill="FFFFFF"/>
        <w:autoSpaceDE w:val="0"/>
        <w:autoSpaceDN w:val="0"/>
        <w:adjustRightInd w:val="0"/>
        <w:spacing w:after="0" w:line="240" w:lineRule="auto"/>
        <w:jc w:val="both"/>
        <w:rPr>
          <w:rFonts w:ascii="Arial" w:eastAsia="Times New Roman" w:hAnsi="Arial" w:cs="Arial"/>
          <w:sz w:val="24"/>
          <w:szCs w:val="24"/>
          <w:lang w:val="es-ES" w:eastAsia="es-PA"/>
        </w:rPr>
      </w:pPr>
    </w:p>
    <w:p w:rsidR="00D47D16" w:rsidRPr="00D47D16" w:rsidRDefault="00D47D16" w:rsidP="00D47D16">
      <w:pPr>
        <w:pStyle w:val="ecxmsonormal"/>
        <w:shd w:val="clear" w:color="auto" w:fill="FFFFFF"/>
        <w:jc w:val="both"/>
        <w:rPr>
          <w:rFonts w:ascii="Arial" w:hAnsi="Arial" w:cs="Arial"/>
        </w:rPr>
      </w:pPr>
      <w:r w:rsidRPr="00D47D16">
        <w:rPr>
          <w:rFonts w:ascii="Arial" w:hAnsi="Arial" w:cs="Arial"/>
        </w:rPr>
        <w:t xml:space="preserve">El </w:t>
      </w:r>
      <w:r w:rsidRPr="00D47D16">
        <w:rPr>
          <w:rFonts w:ascii="Arial" w:hAnsi="Arial" w:cs="Arial"/>
          <w:lang w:val="es-ES_tradnl"/>
        </w:rPr>
        <w:t xml:space="preserve">Estudio de Impacto Ambiental Categoría I, denominado </w:t>
      </w:r>
      <w:r w:rsidRPr="00D47D16">
        <w:rPr>
          <w:rFonts w:ascii="Arial" w:hAnsi="Arial" w:cs="Arial"/>
          <w:b/>
          <w:lang w:val="es-ES_tradnl"/>
        </w:rPr>
        <w:t>VILLA</w:t>
      </w:r>
      <w:r w:rsidRPr="00D47D16">
        <w:rPr>
          <w:rFonts w:ascii="Arial" w:hAnsi="Arial" w:cs="Arial"/>
          <w:b/>
          <w:bCs/>
        </w:rPr>
        <w:t xml:space="preserve"> SUR RESIDENCES, </w:t>
      </w:r>
      <w:r w:rsidRPr="00D47D16">
        <w:rPr>
          <w:rFonts w:ascii="Arial" w:hAnsi="Arial" w:cs="Arial"/>
        </w:rPr>
        <w:t xml:space="preserve">se desarrollará sobre la finca No. 30205776 con una superficie de </w:t>
      </w:r>
      <w:r w:rsidRPr="00D47D16">
        <w:rPr>
          <w:rFonts w:ascii="Arial" w:hAnsi="Arial" w:cs="Arial"/>
          <w:bCs/>
        </w:rPr>
        <w:t>54,206.32m</w:t>
      </w:r>
      <w:r>
        <w:rPr>
          <w:rFonts w:ascii="Arial" w:hAnsi="Arial" w:cs="Arial"/>
          <w:bCs/>
        </w:rPr>
        <w:t>²</w:t>
      </w:r>
      <w:r w:rsidRPr="00D47D16">
        <w:rPr>
          <w:rFonts w:ascii="Arial" w:hAnsi="Arial" w:cs="Arial"/>
        </w:rPr>
        <w:t xml:space="preserve">., debidamente inscrita, cuyo propietario a titulo fiduciario a la sociedad </w:t>
      </w:r>
      <w:r w:rsidRPr="00D47D16">
        <w:rPr>
          <w:rFonts w:ascii="Arial" w:hAnsi="Arial" w:cs="Arial"/>
          <w:b/>
          <w:bCs/>
        </w:rPr>
        <w:t>GLOBAL FINANCIAL FUNDS CORP</w:t>
      </w:r>
      <w:r w:rsidRPr="00D47D16">
        <w:rPr>
          <w:rFonts w:ascii="Arial" w:hAnsi="Arial" w:cs="Arial"/>
        </w:rPr>
        <w:t xml:space="preserve">., ficha 306511, </w:t>
      </w:r>
      <w:r w:rsidRPr="00D47D16">
        <w:rPr>
          <w:rFonts w:ascii="Arial" w:hAnsi="Arial" w:cs="Arial"/>
          <w:bdr w:val="none" w:sz="0" w:space="0" w:color="auto" w:frame="1"/>
        </w:rPr>
        <w:t xml:space="preserve">ubicado en el corregimiento de Juan Díaz, Distrito de Panamá, Provincia de Panamá. </w:t>
      </w:r>
    </w:p>
    <w:p w:rsidR="00D47D16" w:rsidRDefault="0014782E" w:rsidP="0014782E">
      <w:pPr>
        <w:autoSpaceDE w:val="0"/>
        <w:autoSpaceDN w:val="0"/>
        <w:adjustRightInd w:val="0"/>
        <w:spacing w:after="0" w:line="240" w:lineRule="auto"/>
        <w:jc w:val="both"/>
        <w:rPr>
          <w:rFonts w:ascii="Arial" w:eastAsia="ArialMT" w:hAnsi="Arial" w:cs="Arial"/>
          <w:sz w:val="24"/>
          <w:szCs w:val="24"/>
          <w:lang w:eastAsia="es-PA"/>
        </w:rPr>
      </w:pPr>
      <w:r w:rsidRPr="00D47D16">
        <w:rPr>
          <w:rFonts w:ascii="Arial" w:eastAsia="ArialMT" w:hAnsi="Arial" w:cs="Arial"/>
          <w:sz w:val="24"/>
          <w:szCs w:val="24"/>
          <w:lang w:eastAsia="es-PA"/>
        </w:rPr>
        <w:t xml:space="preserve">Coordenadas (Datum, </w:t>
      </w:r>
      <w:r w:rsidRPr="00D47D16">
        <w:rPr>
          <w:rFonts w:ascii="Arial" w:eastAsia="Times New Roman" w:hAnsi="Arial" w:cs="Arial"/>
          <w:color w:val="000000"/>
          <w:sz w:val="24"/>
          <w:szCs w:val="24"/>
          <w:lang w:val="es-ES" w:eastAsia="es-ES"/>
        </w:rPr>
        <w:t xml:space="preserve">WGS84) </w:t>
      </w:r>
      <w:r w:rsidRPr="00D47D16">
        <w:rPr>
          <w:rFonts w:ascii="Arial" w:eastAsia="ArialMT" w:hAnsi="Arial" w:cs="Arial"/>
          <w:sz w:val="24"/>
          <w:szCs w:val="24"/>
          <w:lang w:eastAsia="es-PA"/>
        </w:rPr>
        <w:t>de los polígonos del proyecto:</w:t>
      </w:r>
    </w:p>
    <w:p w:rsidR="00D47D16" w:rsidRPr="00D47D16" w:rsidRDefault="00D47D16" w:rsidP="0014782E">
      <w:pPr>
        <w:autoSpaceDE w:val="0"/>
        <w:autoSpaceDN w:val="0"/>
        <w:adjustRightInd w:val="0"/>
        <w:spacing w:after="0" w:line="240" w:lineRule="auto"/>
        <w:jc w:val="both"/>
        <w:rPr>
          <w:rFonts w:ascii="Arial" w:eastAsia="ArialMT" w:hAnsi="Arial" w:cs="Arial"/>
          <w:sz w:val="24"/>
          <w:szCs w:val="24"/>
          <w:lang w:eastAsia="es-PA"/>
        </w:rPr>
      </w:pP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2045"/>
        <w:gridCol w:w="2127"/>
      </w:tblGrid>
      <w:tr w:rsidR="00D47D16" w:rsidRPr="00D47D16" w:rsidTr="006D3E91">
        <w:tc>
          <w:tcPr>
            <w:tcW w:w="1215" w:type="dxa"/>
            <w:shd w:val="clear" w:color="auto" w:fill="auto"/>
          </w:tcPr>
          <w:p w:rsidR="00D47D16" w:rsidRPr="00D47D16" w:rsidRDefault="00D47D16" w:rsidP="00D47D16">
            <w:pPr>
              <w:spacing w:after="0" w:line="240" w:lineRule="auto"/>
              <w:jc w:val="center"/>
              <w:rPr>
                <w:rFonts w:ascii="Arial" w:eastAsia="Times New Roman" w:hAnsi="Arial" w:cs="Arial"/>
                <w:sz w:val="20"/>
                <w:szCs w:val="20"/>
                <w:lang w:eastAsia="es-ES"/>
              </w:rPr>
            </w:pPr>
            <w:r w:rsidRPr="00D47D16">
              <w:rPr>
                <w:rFonts w:ascii="Arial" w:eastAsia="Times New Roman" w:hAnsi="Arial" w:cs="Arial"/>
                <w:sz w:val="20"/>
                <w:szCs w:val="20"/>
                <w:lang w:eastAsia="es-ES"/>
              </w:rPr>
              <w:t>PUNTOS</w:t>
            </w:r>
          </w:p>
        </w:tc>
        <w:tc>
          <w:tcPr>
            <w:tcW w:w="2045" w:type="dxa"/>
            <w:shd w:val="clear" w:color="auto" w:fill="auto"/>
          </w:tcPr>
          <w:p w:rsidR="00D47D16" w:rsidRPr="00D47D16" w:rsidRDefault="00D47D16" w:rsidP="00D47D16">
            <w:pPr>
              <w:spacing w:after="0" w:line="240" w:lineRule="auto"/>
              <w:jc w:val="center"/>
              <w:rPr>
                <w:rFonts w:ascii="Arial" w:eastAsia="Times New Roman" w:hAnsi="Arial" w:cs="Arial"/>
                <w:sz w:val="20"/>
                <w:szCs w:val="20"/>
                <w:lang w:eastAsia="es-ES"/>
              </w:rPr>
            </w:pPr>
            <w:r w:rsidRPr="00D47D16">
              <w:rPr>
                <w:rFonts w:ascii="Arial" w:eastAsia="Times New Roman" w:hAnsi="Arial" w:cs="Arial"/>
                <w:sz w:val="20"/>
                <w:szCs w:val="20"/>
                <w:lang w:eastAsia="es-ES"/>
              </w:rPr>
              <w:t>COORDENADAS NORTE</w:t>
            </w:r>
          </w:p>
        </w:tc>
        <w:tc>
          <w:tcPr>
            <w:tcW w:w="2127" w:type="dxa"/>
            <w:shd w:val="clear" w:color="auto" w:fill="auto"/>
          </w:tcPr>
          <w:p w:rsidR="00D47D16" w:rsidRPr="00D47D16" w:rsidRDefault="00D47D16" w:rsidP="00D47D16">
            <w:pPr>
              <w:spacing w:after="0" w:line="240" w:lineRule="auto"/>
              <w:jc w:val="center"/>
              <w:rPr>
                <w:rFonts w:ascii="Arial" w:eastAsia="Times New Roman" w:hAnsi="Arial" w:cs="Arial"/>
                <w:sz w:val="20"/>
                <w:szCs w:val="20"/>
                <w:lang w:eastAsia="es-ES"/>
              </w:rPr>
            </w:pPr>
            <w:r w:rsidRPr="00D47D16">
              <w:rPr>
                <w:rFonts w:ascii="Arial" w:eastAsia="Times New Roman" w:hAnsi="Arial" w:cs="Arial"/>
                <w:sz w:val="20"/>
                <w:szCs w:val="20"/>
                <w:lang w:eastAsia="es-ES"/>
              </w:rPr>
              <w:t>COORENADAS ESTE</w:t>
            </w:r>
          </w:p>
        </w:tc>
      </w:tr>
      <w:tr w:rsidR="00D47D16" w:rsidRPr="00D47D16" w:rsidTr="006D3E91">
        <w:tc>
          <w:tcPr>
            <w:tcW w:w="1215" w:type="dxa"/>
            <w:shd w:val="clear" w:color="auto" w:fill="auto"/>
          </w:tcPr>
          <w:p w:rsidR="00D47D16" w:rsidRPr="00D47D16" w:rsidRDefault="00D47D16" w:rsidP="00D47D16">
            <w:pPr>
              <w:spacing w:after="0" w:line="240" w:lineRule="auto"/>
              <w:jc w:val="center"/>
              <w:rPr>
                <w:rFonts w:ascii="Arial" w:eastAsia="Times New Roman" w:hAnsi="Arial" w:cs="Arial"/>
                <w:sz w:val="20"/>
                <w:szCs w:val="20"/>
                <w:lang w:eastAsia="es-ES"/>
              </w:rPr>
            </w:pPr>
            <w:r w:rsidRPr="00D47D16">
              <w:rPr>
                <w:rFonts w:ascii="Arial" w:eastAsia="Times New Roman" w:hAnsi="Arial" w:cs="Arial"/>
                <w:sz w:val="20"/>
                <w:szCs w:val="20"/>
                <w:lang w:eastAsia="es-ES"/>
              </w:rPr>
              <w:t>1</w:t>
            </w:r>
          </w:p>
        </w:tc>
        <w:tc>
          <w:tcPr>
            <w:tcW w:w="2045" w:type="dxa"/>
            <w:shd w:val="clear" w:color="auto" w:fill="auto"/>
          </w:tcPr>
          <w:p w:rsidR="00D47D16" w:rsidRPr="00D47D16" w:rsidRDefault="00D47D16" w:rsidP="00D47D16">
            <w:pPr>
              <w:spacing w:after="0" w:line="240" w:lineRule="auto"/>
              <w:jc w:val="center"/>
              <w:rPr>
                <w:rFonts w:ascii="Arial" w:eastAsia="Times New Roman" w:hAnsi="Arial" w:cs="Arial"/>
                <w:sz w:val="20"/>
                <w:szCs w:val="20"/>
                <w:lang w:eastAsia="es-ES"/>
              </w:rPr>
            </w:pPr>
            <w:r w:rsidRPr="00D47D16">
              <w:rPr>
                <w:rFonts w:ascii="Arial" w:eastAsia="Times New Roman" w:hAnsi="Arial" w:cs="Arial"/>
                <w:sz w:val="20"/>
                <w:szCs w:val="20"/>
                <w:lang w:eastAsia="es-ES"/>
              </w:rPr>
              <w:t>998966.711</w:t>
            </w:r>
          </w:p>
        </w:tc>
        <w:tc>
          <w:tcPr>
            <w:tcW w:w="2127" w:type="dxa"/>
            <w:shd w:val="clear" w:color="auto" w:fill="auto"/>
          </w:tcPr>
          <w:p w:rsidR="00D47D16" w:rsidRPr="00D47D16" w:rsidRDefault="00D47D16" w:rsidP="00D47D16">
            <w:pPr>
              <w:spacing w:after="0" w:line="240" w:lineRule="auto"/>
              <w:jc w:val="center"/>
              <w:rPr>
                <w:rFonts w:ascii="Arial" w:eastAsia="Times New Roman" w:hAnsi="Arial" w:cs="Arial"/>
                <w:sz w:val="20"/>
                <w:szCs w:val="20"/>
                <w:lang w:eastAsia="es-ES"/>
              </w:rPr>
            </w:pPr>
            <w:r w:rsidRPr="00D47D16">
              <w:rPr>
                <w:rFonts w:ascii="Arial" w:eastAsia="Times New Roman" w:hAnsi="Arial" w:cs="Arial"/>
                <w:sz w:val="20"/>
                <w:szCs w:val="20"/>
                <w:lang w:eastAsia="es-ES"/>
              </w:rPr>
              <w:t>663468.137</w:t>
            </w:r>
          </w:p>
        </w:tc>
      </w:tr>
      <w:tr w:rsidR="00D47D16" w:rsidRPr="00D47D16" w:rsidTr="006D3E91">
        <w:tc>
          <w:tcPr>
            <w:tcW w:w="1215" w:type="dxa"/>
            <w:shd w:val="clear" w:color="auto" w:fill="auto"/>
          </w:tcPr>
          <w:p w:rsidR="00D47D16" w:rsidRPr="00D47D16" w:rsidRDefault="00D47D16" w:rsidP="00D47D16">
            <w:pPr>
              <w:spacing w:after="0" w:line="240" w:lineRule="auto"/>
              <w:jc w:val="center"/>
              <w:rPr>
                <w:rFonts w:ascii="Arial" w:eastAsia="Times New Roman" w:hAnsi="Arial" w:cs="Arial"/>
                <w:sz w:val="20"/>
                <w:szCs w:val="20"/>
                <w:lang w:eastAsia="es-ES"/>
              </w:rPr>
            </w:pPr>
            <w:r w:rsidRPr="00D47D16">
              <w:rPr>
                <w:rFonts w:ascii="Arial" w:eastAsia="Times New Roman" w:hAnsi="Arial" w:cs="Arial"/>
                <w:sz w:val="20"/>
                <w:szCs w:val="20"/>
                <w:lang w:eastAsia="es-ES"/>
              </w:rPr>
              <w:t>2</w:t>
            </w:r>
          </w:p>
        </w:tc>
        <w:tc>
          <w:tcPr>
            <w:tcW w:w="2045" w:type="dxa"/>
            <w:shd w:val="clear" w:color="auto" w:fill="auto"/>
          </w:tcPr>
          <w:p w:rsidR="00D47D16" w:rsidRPr="00D47D16" w:rsidRDefault="00D47D16" w:rsidP="00D47D16">
            <w:pPr>
              <w:spacing w:after="0" w:line="240" w:lineRule="auto"/>
              <w:jc w:val="center"/>
              <w:rPr>
                <w:rFonts w:ascii="Arial" w:eastAsia="Times New Roman" w:hAnsi="Arial" w:cs="Arial"/>
                <w:sz w:val="20"/>
                <w:szCs w:val="20"/>
                <w:lang w:eastAsia="es-ES"/>
              </w:rPr>
            </w:pPr>
            <w:r w:rsidRPr="00D47D16">
              <w:rPr>
                <w:rFonts w:ascii="Arial" w:eastAsia="Times New Roman" w:hAnsi="Arial" w:cs="Arial"/>
                <w:sz w:val="20"/>
                <w:szCs w:val="20"/>
                <w:lang w:eastAsia="es-ES"/>
              </w:rPr>
              <w:t>998970.753</w:t>
            </w:r>
          </w:p>
        </w:tc>
        <w:tc>
          <w:tcPr>
            <w:tcW w:w="2127" w:type="dxa"/>
            <w:shd w:val="clear" w:color="auto" w:fill="auto"/>
          </w:tcPr>
          <w:p w:rsidR="00D47D16" w:rsidRPr="00D47D16" w:rsidRDefault="00D47D16" w:rsidP="00D47D16">
            <w:pPr>
              <w:spacing w:after="0" w:line="240" w:lineRule="auto"/>
              <w:jc w:val="center"/>
              <w:rPr>
                <w:rFonts w:ascii="Arial" w:eastAsia="Times New Roman" w:hAnsi="Arial" w:cs="Arial"/>
                <w:sz w:val="20"/>
                <w:szCs w:val="20"/>
                <w:lang w:eastAsia="es-ES"/>
              </w:rPr>
            </w:pPr>
            <w:r w:rsidRPr="00D47D16">
              <w:rPr>
                <w:rFonts w:ascii="Arial" w:eastAsia="Times New Roman" w:hAnsi="Arial" w:cs="Arial"/>
                <w:sz w:val="20"/>
                <w:szCs w:val="20"/>
                <w:lang w:eastAsia="es-ES"/>
              </w:rPr>
              <w:t>673305.603</w:t>
            </w:r>
          </w:p>
        </w:tc>
      </w:tr>
      <w:tr w:rsidR="00D47D16" w:rsidRPr="00D47D16" w:rsidTr="006D3E91">
        <w:tc>
          <w:tcPr>
            <w:tcW w:w="1215" w:type="dxa"/>
            <w:shd w:val="clear" w:color="auto" w:fill="auto"/>
          </w:tcPr>
          <w:p w:rsidR="00D47D16" w:rsidRPr="00D47D16" w:rsidRDefault="00D47D16" w:rsidP="00D47D16">
            <w:pPr>
              <w:spacing w:after="0" w:line="240" w:lineRule="auto"/>
              <w:jc w:val="center"/>
              <w:rPr>
                <w:rFonts w:ascii="Arial" w:eastAsia="Times New Roman" w:hAnsi="Arial" w:cs="Arial"/>
                <w:sz w:val="20"/>
                <w:szCs w:val="20"/>
                <w:lang w:eastAsia="es-ES"/>
              </w:rPr>
            </w:pPr>
            <w:r w:rsidRPr="00D47D16">
              <w:rPr>
                <w:rFonts w:ascii="Arial" w:eastAsia="Times New Roman" w:hAnsi="Arial" w:cs="Arial"/>
                <w:sz w:val="20"/>
                <w:szCs w:val="20"/>
                <w:lang w:eastAsia="es-ES"/>
              </w:rPr>
              <w:t>3</w:t>
            </w:r>
          </w:p>
        </w:tc>
        <w:tc>
          <w:tcPr>
            <w:tcW w:w="2045" w:type="dxa"/>
            <w:shd w:val="clear" w:color="auto" w:fill="auto"/>
          </w:tcPr>
          <w:p w:rsidR="00D47D16" w:rsidRPr="00D47D16" w:rsidRDefault="00D47D16" w:rsidP="00D47D16">
            <w:pPr>
              <w:spacing w:after="0" w:line="240" w:lineRule="auto"/>
              <w:jc w:val="center"/>
              <w:rPr>
                <w:rFonts w:ascii="Arial" w:eastAsia="Times New Roman" w:hAnsi="Arial" w:cs="Arial"/>
                <w:sz w:val="20"/>
                <w:szCs w:val="20"/>
                <w:lang w:eastAsia="es-ES"/>
              </w:rPr>
            </w:pPr>
            <w:r w:rsidRPr="00D47D16">
              <w:rPr>
                <w:rFonts w:ascii="Arial" w:eastAsia="Times New Roman" w:hAnsi="Arial" w:cs="Arial"/>
                <w:sz w:val="20"/>
                <w:szCs w:val="20"/>
                <w:lang w:eastAsia="es-ES"/>
              </w:rPr>
              <w:t>999032.899</w:t>
            </w:r>
          </w:p>
        </w:tc>
        <w:tc>
          <w:tcPr>
            <w:tcW w:w="2127" w:type="dxa"/>
            <w:shd w:val="clear" w:color="auto" w:fill="auto"/>
          </w:tcPr>
          <w:p w:rsidR="00D47D16" w:rsidRPr="00D47D16" w:rsidRDefault="00D47D16" w:rsidP="00D47D16">
            <w:pPr>
              <w:spacing w:after="0" w:line="240" w:lineRule="auto"/>
              <w:jc w:val="center"/>
              <w:rPr>
                <w:rFonts w:ascii="Arial" w:eastAsia="Times New Roman" w:hAnsi="Arial" w:cs="Arial"/>
                <w:sz w:val="20"/>
                <w:szCs w:val="20"/>
                <w:lang w:eastAsia="es-ES"/>
              </w:rPr>
            </w:pPr>
            <w:r w:rsidRPr="00D47D16">
              <w:rPr>
                <w:rFonts w:ascii="Arial" w:eastAsia="Times New Roman" w:hAnsi="Arial" w:cs="Arial"/>
                <w:sz w:val="20"/>
                <w:szCs w:val="20"/>
                <w:lang w:eastAsia="es-ES"/>
              </w:rPr>
              <w:t>673258.867</w:t>
            </w:r>
          </w:p>
        </w:tc>
      </w:tr>
      <w:tr w:rsidR="00D47D16" w:rsidRPr="00D47D16" w:rsidTr="006D3E91">
        <w:tc>
          <w:tcPr>
            <w:tcW w:w="1215" w:type="dxa"/>
            <w:shd w:val="clear" w:color="auto" w:fill="auto"/>
          </w:tcPr>
          <w:p w:rsidR="00D47D16" w:rsidRPr="00D47D16" w:rsidRDefault="00D47D16" w:rsidP="00D47D16">
            <w:pPr>
              <w:spacing w:after="0" w:line="240" w:lineRule="auto"/>
              <w:jc w:val="center"/>
              <w:rPr>
                <w:rFonts w:ascii="Arial" w:eastAsia="Times New Roman" w:hAnsi="Arial" w:cs="Arial"/>
                <w:sz w:val="20"/>
                <w:szCs w:val="20"/>
                <w:lang w:eastAsia="es-ES"/>
              </w:rPr>
            </w:pPr>
            <w:r w:rsidRPr="00D47D16">
              <w:rPr>
                <w:rFonts w:ascii="Arial" w:eastAsia="Times New Roman" w:hAnsi="Arial" w:cs="Arial"/>
                <w:sz w:val="20"/>
                <w:szCs w:val="20"/>
                <w:lang w:eastAsia="es-ES"/>
              </w:rPr>
              <w:t>4</w:t>
            </w:r>
          </w:p>
        </w:tc>
        <w:tc>
          <w:tcPr>
            <w:tcW w:w="2045" w:type="dxa"/>
            <w:shd w:val="clear" w:color="auto" w:fill="auto"/>
          </w:tcPr>
          <w:p w:rsidR="00D47D16" w:rsidRPr="00D47D16" w:rsidRDefault="00D47D16" w:rsidP="00D47D16">
            <w:pPr>
              <w:spacing w:after="0" w:line="240" w:lineRule="auto"/>
              <w:jc w:val="center"/>
              <w:rPr>
                <w:rFonts w:ascii="Arial" w:eastAsia="Times New Roman" w:hAnsi="Arial" w:cs="Arial"/>
                <w:sz w:val="20"/>
                <w:szCs w:val="20"/>
                <w:lang w:eastAsia="es-ES"/>
              </w:rPr>
            </w:pPr>
            <w:r w:rsidRPr="00D47D16">
              <w:rPr>
                <w:rFonts w:ascii="Arial" w:eastAsia="Times New Roman" w:hAnsi="Arial" w:cs="Arial"/>
                <w:sz w:val="20"/>
                <w:szCs w:val="20"/>
                <w:lang w:eastAsia="es-ES"/>
              </w:rPr>
              <w:t>999057.658</w:t>
            </w:r>
          </w:p>
        </w:tc>
        <w:tc>
          <w:tcPr>
            <w:tcW w:w="2127" w:type="dxa"/>
            <w:shd w:val="clear" w:color="auto" w:fill="auto"/>
          </w:tcPr>
          <w:p w:rsidR="00D47D16" w:rsidRPr="00D47D16" w:rsidRDefault="00D47D16" w:rsidP="00D47D16">
            <w:pPr>
              <w:spacing w:after="0" w:line="240" w:lineRule="auto"/>
              <w:jc w:val="center"/>
              <w:rPr>
                <w:rFonts w:ascii="Arial" w:eastAsia="Times New Roman" w:hAnsi="Arial" w:cs="Arial"/>
                <w:sz w:val="20"/>
                <w:szCs w:val="20"/>
                <w:lang w:eastAsia="es-ES"/>
              </w:rPr>
            </w:pPr>
            <w:r w:rsidRPr="00D47D16">
              <w:rPr>
                <w:rFonts w:ascii="Arial" w:eastAsia="Times New Roman" w:hAnsi="Arial" w:cs="Arial"/>
                <w:sz w:val="20"/>
                <w:szCs w:val="20"/>
                <w:lang w:eastAsia="es-ES"/>
              </w:rPr>
              <w:t>673150.285</w:t>
            </w:r>
          </w:p>
        </w:tc>
      </w:tr>
      <w:tr w:rsidR="00D47D16" w:rsidRPr="00D47D16" w:rsidTr="006D3E91">
        <w:tc>
          <w:tcPr>
            <w:tcW w:w="1215" w:type="dxa"/>
            <w:shd w:val="clear" w:color="auto" w:fill="auto"/>
          </w:tcPr>
          <w:p w:rsidR="00D47D16" w:rsidRPr="00D47D16" w:rsidRDefault="00D47D16" w:rsidP="00D47D16">
            <w:pPr>
              <w:spacing w:after="0" w:line="240" w:lineRule="auto"/>
              <w:jc w:val="center"/>
              <w:rPr>
                <w:rFonts w:ascii="Arial" w:eastAsia="Times New Roman" w:hAnsi="Arial" w:cs="Arial"/>
                <w:sz w:val="20"/>
                <w:szCs w:val="20"/>
                <w:lang w:eastAsia="es-ES"/>
              </w:rPr>
            </w:pPr>
            <w:r w:rsidRPr="00D47D16">
              <w:rPr>
                <w:rFonts w:ascii="Arial" w:eastAsia="Times New Roman" w:hAnsi="Arial" w:cs="Arial"/>
                <w:sz w:val="20"/>
                <w:szCs w:val="20"/>
                <w:lang w:eastAsia="es-ES"/>
              </w:rPr>
              <w:t>5</w:t>
            </w:r>
          </w:p>
        </w:tc>
        <w:tc>
          <w:tcPr>
            <w:tcW w:w="2045" w:type="dxa"/>
            <w:shd w:val="clear" w:color="auto" w:fill="auto"/>
          </w:tcPr>
          <w:p w:rsidR="00D47D16" w:rsidRPr="00D47D16" w:rsidRDefault="00D47D16" w:rsidP="00D47D16">
            <w:pPr>
              <w:spacing w:after="0" w:line="240" w:lineRule="auto"/>
              <w:jc w:val="center"/>
              <w:rPr>
                <w:rFonts w:ascii="Arial" w:eastAsia="Times New Roman" w:hAnsi="Arial" w:cs="Arial"/>
                <w:sz w:val="20"/>
                <w:szCs w:val="20"/>
                <w:lang w:eastAsia="es-ES"/>
              </w:rPr>
            </w:pPr>
            <w:r w:rsidRPr="00D47D16">
              <w:rPr>
                <w:rFonts w:ascii="Arial" w:eastAsia="Times New Roman" w:hAnsi="Arial" w:cs="Arial"/>
                <w:sz w:val="20"/>
                <w:szCs w:val="20"/>
                <w:lang w:eastAsia="es-ES"/>
              </w:rPr>
              <w:t>999153.953</w:t>
            </w:r>
          </w:p>
        </w:tc>
        <w:tc>
          <w:tcPr>
            <w:tcW w:w="2127" w:type="dxa"/>
            <w:shd w:val="clear" w:color="auto" w:fill="auto"/>
          </w:tcPr>
          <w:p w:rsidR="00D47D16" w:rsidRPr="00D47D16" w:rsidRDefault="00D47D16" w:rsidP="00D47D16">
            <w:pPr>
              <w:spacing w:after="0" w:line="240" w:lineRule="auto"/>
              <w:jc w:val="center"/>
              <w:rPr>
                <w:rFonts w:ascii="Arial" w:eastAsia="Times New Roman" w:hAnsi="Arial" w:cs="Arial"/>
                <w:sz w:val="20"/>
                <w:szCs w:val="20"/>
                <w:lang w:eastAsia="es-ES"/>
              </w:rPr>
            </w:pPr>
            <w:r w:rsidRPr="00D47D16">
              <w:rPr>
                <w:rFonts w:ascii="Arial" w:eastAsia="Times New Roman" w:hAnsi="Arial" w:cs="Arial"/>
                <w:sz w:val="20"/>
                <w:szCs w:val="20"/>
                <w:lang w:eastAsia="es-ES"/>
              </w:rPr>
              <w:t>673389.312</w:t>
            </w:r>
          </w:p>
        </w:tc>
      </w:tr>
    </w:tbl>
    <w:p w:rsidR="00D643F1" w:rsidRPr="00D47D16" w:rsidRDefault="00D643F1" w:rsidP="0014782E">
      <w:pPr>
        <w:autoSpaceDE w:val="0"/>
        <w:autoSpaceDN w:val="0"/>
        <w:adjustRightInd w:val="0"/>
        <w:spacing w:after="0" w:line="240" w:lineRule="auto"/>
        <w:rPr>
          <w:rFonts w:ascii="Arial" w:eastAsia="ArialMT" w:hAnsi="Arial" w:cs="Arial"/>
          <w:sz w:val="24"/>
          <w:szCs w:val="24"/>
          <w:highlight w:val="yellow"/>
          <w:lang w:eastAsia="es-PA"/>
        </w:rPr>
      </w:pPr>
    </w:p>
    <w:p w:rsidR="00C46513" w:rsidRPr="00D47D16" w:rsidRDefault="00C46513" w:rsidP="00C96CBD">
      <w:pPr>
        <w:spacing w:after="0" w:line="240" w:lineRule="auto"/>
        <w:jc w:val="both"/>
        <w:rPr>
          <w:rFonts w:ascii="Arial" w:eastAsia="Times New Roman" w:hAnsi="Arial" w:cs="Arial"/>
          <w:sz w:val="24"/>
          <w:szCs w:val="24"/>
          <w:lang w:eastAsia="es-ES"/>
        </w:rPr>
      </w:pPr>
      <w:r w:rsidRPr="00941496">
        <w:rPr>
          <w:rFonts w:ascii="Arial" w:hAnsi="Arial" w:cs="Arial"/>
          <w:sz w:val="24"/>
          <w:szCs w:val="24"/>
        </w:rPr>
        <w:t xml:space="preserve">Dichas coordenadas fueron enviadas para su revisión a la Dirección Nacional de Evaluación Ambiental del Ministerio de Ambiente, determinándose que las mismas se ubican en el corregimiento de </w:t>
      </w:r>
      <w:r w:rsidR="008B52F4" w:rsidRPr="00941496">
        <w:rPr>
          <w:rFonts w:ascii="Arial" w:hAnsi="Arial" w:cs="Arial"/>
          <w:sz w:val="24"/>
          <w:szCs w:val="24"/>
        </w:rPr>
        <w:tab/>
        <w:t>Juan Díaz</w:t>
      </w:r>
      <w:r w:rsidRPr="00941496">
        <w:rPr>
          <w:rFonts w:ascii="Arial" w:hAnsi="Arial" w:cs="Arial"/>
          <w:sz w:val="24"/>
          <w:szCs w:val="24"/>
        </w:rPr>
        <w:t>, distrito de Panamá, provincia de Panamá</w:t>
      </w:r>
      <w:r w:rsidR="008B52F4" w:rsidRPr="00941496">
        <w:rPr>
          <w:rFonts w:ascii="Arial" w:hAnsi="Arial" w:cs="Arial"/>
          <w:sz w:val="24"/>
          <w:szCs w:val="24"/>
        </w:rPr>
        <w:t>.</w:t>
      </w:r>
    </w:p>
    <w:p w:rsidR="00C46513" w:rsidRPr="00D47D16" w:rsidRDefault="00C46513" w:rsidP="008B2F69">
      <w:pPr>
        <w:tabs>
          <w:tab w:val="left" w:pos="1418"/>
        </w:tabs>
        <w:spacing w:after="0" w:line="240" w:lineRule="auto"/>
        <w:jc w:val="both"/>
        <w:rPr>
          <w:rFonts w:ascii="Arial" w:eastAsia="Times New Roman" w:hAnsi="Arial" w:cs="Arial"/>
          <w:sz w:val="24"/>
          <w:szCs w:val="24"/>
          <w:highlight w:val="yellow"/>
          <w:lang w:eastAsia="es-ES"/>
        </w:rPr>
      </w:pPr>
    </w:p>
    <w:p w:rsidR="003C00B6" w:rsidRPr="00D47D16" w:rsidRDefault="004540A5" w:rsidP="00C96CBD">
      <w:pPr>
        <w:spacing w:after="0" w:line="240" w:lineRule="auto"/>
        <w:jc w:val="both"/>
        <w:rPr>
          <w:rFonts w:ascii="Arial" w:hAnsi="Arial" w:cs="Arial"/>
          <w:sz w:val="24"/>
          <w:szCs w:val="24"/>
        </w:rPr>
      </w:pPr>
      <w:r w:rsidRPr="00D47D16">
        <w:rPr>
          <w:rFonts w:ascii="Arial" w:eastAsia="Times New Roman" w:hAnsi="Arial" w:cs="Arial"/>
          <w:sz w:val="24"/>
          <w:szCs w:val="24"/>
          <w:lang w:eastAsia="es-ES"/>
        </w:rPr>
        <w:t xml:space="preserve">Que mediante Proveído </w:t>
      </w:r>
      <w:r w:rsidRPr="00D47D16">
        <w:rPr>
          <w:rFonts w:ascii="Arial" w:eastAsia="Times New Roman" w:hAnsi="Arial" w:cs="Arial"/>
          <w:b/>
          <w:sz w:val="24"/>
          <w:szCs w:val="24"/>
          <w:lang w:eastAsia="es-ES"/>
        </w:rPr>
        <w:t>DRPM-IA</w:t>
      </w:r>
      <w:r w:rsidRPr="00D47D16">
        <w:rPr>
          <w:rFonts w:ascii="Arial" w:eastAsia="Times New Roman" w:hAnsi="Arial" w:cs="Arial"/>
          <w:sz w:val="24"/>
          <w:szCs w:val="24"/>
          <w:lang w:eastAsia="es-ES"/>
        </w:rPr>
        <w:t>-</w:t>
      </w:r>
      <w:r w:rsidR="003C00B6" w:rsidRPr="00D47D16">
        <w:rPr>
          <w:rFonts w:ascii="Arial" w:eastAsia="Times New Roman" w:hAnsi="Arial" w:cs="Arial"/>
          <w:sz w:val="24"/>
          <w:szCs w:val="24"/>
          <w:lang w:eastAsia="es-ES"/>
        </w:rPr>
        <w:t>121</w:t>
      </w:r>
      <w:r w:rsidR="006C0D13" w:rsidRPr="00D47D16">
        <w:rPr>
          <w:rFonts w:ascii="Arial" w:eastAsia="Times New Roman" w:hAnsi="Arial" w:cs="Arial"/>
          <w:sz w:val="24"/>
          <w:szCs w:val="24"/>
          <w:lang w:eastAsia="es-ES"/>
        </w:rPr>
        <w:t>-</w:t>
      </w:r>
      <w:r w:rsidR="002F0BED" w:rsidRPr="00D47D16">
        <w:rPr>
          <w:rFonts w:ascii="Arial" w:eastAsia="Times New Roman" w:hAnsi="Arial" w:cs="Arial"/>
          <w:sz w:val="24"/>
          <w:szCs w:val="24"/>
          <w:lang w:eastAsia="es-ES"/>
        </w:rPr>
        <w:t>201</w:t>
      </w:r>
      <w:r w:rsidR="00E14F2D" w:rsidRPr="00D47D16">
        <w:rPr>
          <w:rFonts w:ascii="Arial" w:eastAsia="Times New Roman" w:hAnsi="Arial" w:cs="Arial"/>
          <w:sz w:val="24"/>
          <w:szCs w:val="24"/>
          <w:lang w:eastAsia="es-ES"/>
        </w:rPr>
        <w:t>9</w:t>
      </w:r>
      <w:r w:rsidR="002F0BED" w:rsidRPr="00D47D16">
        <w:rPr>
          <w:rFonts w:ascii="Arial" w:eastAsia="Times New Roman" w:hAnsi="Arial" w:cs="Arial"/>
          <w:sz w:val="24"/>
          <w:szCs w:val="24"/>
          <w:lang w:eastAsia="es-ES"/>
        </w:rPr>
        <w:t xml:space="preserve">, </w:t>
      </w:r>
      <w:r w:rsidR="00173CC5" w:rsidRPr="00D47D16">
        <w:rPr>
          <w:rFonts w:ascii="Arial" w:eastAsia="Times New Roman" w:hAnsi="Arial" w:cs="Arial"/>
          <w:sz w:val="24"/>
          <w:szCs w:val="24"/>
          <w:lang w:eastAsia="es-ES"/>
        </w:rPr>
        <w:t xml:space="preserve">del </w:t>
      </w:r>
      <w:r w:rsidR="003C00B6" w:rsidRPr="00D47D16">
        <w:rPr>
          <w:rFonts w:ascii="Arial" w:eastAsia="Times New Roman" w:hAnsi="Arial" w:cs="Arial"/>
          <w:sz w:val="24"/>
          <w:szCs w:val="24"/>
          <w:lang w:eastAsia="es-ES"/>
        </w:rPr>
        <w:t>18</w:t>
      </w:r>
      <w:r w:rsidR="007D46B5" w:rsidRPr="00D47D16">
        <w:rPr>
          <w:rFonts w:ascii="Arial" w:eastAsia="Times New Roman" w:hAnsi="Arial" w:cs="Arial"/>
          <w:sz w:val="24"/>
          <w:szCs w:val="24"/>
          <w:lang w:eastAsia="es-ES"/>
        </w:rPr>
        <w:t xml:space="preserve"> </w:t>
      </w:r>
      <w:r w:rsidR="00701ED2" w:rsidRPr="00D47D16">
        <w:rPr>
          <w:rFonts w:ascii="Arial" w:eastAsia="Times New Roman" w:hAnsi="Arial" w:cs="Arial"/>
          <w:sz w:val="24"/>
          <w:szCs w:val="24"/>
          <w:lang w:eastAsia="es-ES"/>
        </w:rPr>
        <w:t xml:space="preserve">de </w:t>
      </w:r>
      <w:r w:rsidR="003C00B6" w:rsidRPr="00D47D16">
        <w:rPr>
          <w:rFonts w:ascii="Arial" w:eastAsia="Times New Roman" w:hAnsi="Arial" w:cs="Arial"/>
          <w:sz w:val="24"/>
          <w:szCs w:val="24"/>
          <w:lang w:eastAsia="es-ES"/>
        </w:rPr>
        <w:t>septiembre</w:t>
      </w:r>
      <w:r w:rsidR="002F0BED" w:rsidRPr="00D47D16">
        <w:rPr>
          <w:rFonts w:ascii="Arial" w:eastAsia="Times New Roman" w:hAnsi="Arial" w:cs="Arial"/>
          <w:sz w:val="24"/>
          <w:szCs w:val="24"/>
          <w:lang w:eastAsia="es-ES"/>
        </w:rPr>
        <w:t xml:space="preserve"> </w:t>
      </w:r>
      <w:r w:rsidRPr="00D47D16">
        <w:rPr>
          <w:rFonts w:ascii="Arial" w:eastAsia="Times New Roman" w:hAnsi="Arial" w:cs="Arial"/>
          <w:sz w:val="24"/>
          <w:szCs w:val="24"/>
          <w:lang w:eastAsia="es-ES"/>
        </w:rPr>
        <w:t>de</w:t>
      </w:r>
      <w:r w:rsidR="00DC770E" w:rsidRPr="00D47D16">
        <w:rPr>
          <w:rFonts w:ascii="Arial" w:eastAsia="Times New Roman" w:hAnsi="Arial" w:cs="Arial"/>
          <w:sz w:val="24"/>
          <w:szCs w:val="24"/>
          <w:lang w:eastAsia="es-ES"/>
        </w:rPr>
        <w:t xml:space="preserve"> 201</w:t>
      </w:r>
      <w:r w:rsidR="00E14F2D" w:rsidRPr="00D47D16">
        <w:rPr>
          <w:rFonts w:ascii="Arial" w:eastAsia="Times New Roman" w:hAnsi="Arial" w:cs="Arial"/>
          <w:sz w:val="24"/>
          <w:szCs w:val="24"/>
          <w:lang w:eastAsia="es-ES"/>
        </w:rPr>
        <w:t>9</w:t>
      </w:r>
      <w:r w:rsidRPr="00D47D16">
        <w:rPr>
          <w:rFonts w:ascii="Arial" w:eastAsia="Times New Roman" w:hAnsi="Arial" w:cs="Arial"/>
          <w:sz w:val="24"/>
          <w:szCs w:val="24"/>
          <w:lang w:eastAsia="es-ES"/>
        </w:rPr>
        <w:t>; la Dirección Regional del Ministerio de Ambiente en Panamá Metropolitana, admite a la fase de evaluación y análisis, el Estudio de Impacto Ambiental, Categoría I, del proyecto</w:t>
      </w:r>
      <w:r w:rsidR="00393108" w:rsidRPr="00D47D16">
        <w:rPr>
          <w:rFonts w:ascii="Arial" w:hAnsi="Arial" w:cs="Arial"/>
          <w:b/>
          <w:sz w:val="24"/>
          <w:szCs w:val="24"/>
        </w:rPr>
        <w:t xml:space="preserve"> </w:t>
      </w:r>
      <w:r w:rsidR="003C00B6" w:rsidRPr="00D47D16">
        <w:rPr>
          <w:rFonts w:ascii="Arial" w:eastAsia="Times New Roman" w:hAnsi="Arial" w:cs="Arial"/>
          <w:b/>
          <w:sz w:val="24"/>
          <w:szCs w:val="24"/>
          <w:lang w:eastAsia="es-PA"/>
        </w:rPr>
        <w:t>“VILLA SUR RESIDENCES”</w:t>
      </w:r>
      <w:r w:rsidR="003C00B6" w:rsidRPr="00D47D16">
        <w:rPr>
          <w:rFonts w:ascii="Arial" w:hAnsi="Arial" w:cs="Arial"/>
          <w:sz w:val="24"/>
          <w:szCs w:val="24"/>
        </w:rPr>
        <w:t>.</w:t>
      </w:r>
    </w:p>
    <w:p w:rsidR="00DC770E" w:rsidRPr="00D47D16" w:rsidRDefault="003C00B6" w:rsidP="00C96CBD">
      <w:pPr>
        <w:spacing w:after="0" w:line="240" w:lineRule="auto"/>
        <w:jc w:val="both"/>
        <w:rPr>
          <w:rFonts w:ascii="Arial" w:eastAsia="Times New Roman" w:hAnsi="Arial" w:cs="Arial"/>
          <w:sz w:val="24"/>
          <w:szCs w:val="24"/>
          <w:lang w:eastAsia="es-ES"/>
        </w:rPr>
      </w:pPr>
      <w:r w:rsidRPr="00D47D16">
        <w:rPr>
          <w:rFonts w:ascii="Arial" w:eastAsia="Times New Roman" w:hAnsi="Arial" w:cs="Arial"/>
          <w:sz w:val="24"/>
          <w:szCs w:val="24"/>
          <w:lang w:eastAsia="es-ES"/>
        </w:rPr>
        <w:t xml:space="preserve"> </w:t>
      </w:r>
    </w:p>
    <w:p w:rsidR="004540A5" w:rsidRPr="00D47D16" w:rsidRDefault="004540A5" w:rsidP="00C96CBD">
      <w:pPr>
        <w:pStyle w:val="Default"/>
        <w:jc w:val="both"/>
        <w:rPr>
          <w:rFonts w:ascii="Arial" w:eastAsiaTheme="minorHAnsi" w:hAnsi="Arial" w:cs="Arial"/>
          <w:lang w:eastAsia="en-US"/>
        </w:rPr>
      </w:pPr>
      <w:r w:rsidRPr="00D47D16">
        <w:rPr>
          <w:rFonts w:ascii="Arial" w:hAnsi="Arial" w:cs="Arial"/>
          <w:lang w:eastAsia="es-ES"/>
        </w:rPr>
        <w:t xml:space="preserve">Que luego de la evaluación integral del Estudio de Impacto Ambiental, Categoría I, del proyecto denominado </w:t>
      </w:r>
      <w:r w:rsidR="003C00B6" w:rsidRPr="00D47D16">
        <w:rPr>
          <w:rFonts w:ascii="Arial" w:hAnsi="Arial" w:cs="Arial"/>
          <w:b/>
        </w:rPr>
        <w:t>“VILLA SUR RESIDENCES”</w:t>
      </w:r>
      <w:r w:rsidR="0047318B" w:rsidRPr="00D47D16">
        <w:rPr>
          <w:rFonts w:ascii="Arial" w:hAnsi="Arial" w:cs="Arial"/>
          <w:b/>
          <w:lang w:val="es-ES_tradnl"/>
        </w:rPr>
        <w:t xml:space="preserve">, </w:t>
      </w:r>
      <w:r w:rsidR="0047318B" w:rsidRPr="00D47D16">
        <w:rPr>
          <w:rFonts w:ascii="Arial" w:hAnsi="Arial" w:cs="Arial"/>
        </w:rPr>
        <w:commentReference w:id="3"/>
      </w:r>
      <w:r w:rsidR="00C11541" w:rsidRPr="00D47D16">
        <w:rPr>
          <w:rFonts w:ascii="Arial" w:hAnsi="Arial" w:cs="Arial"/>
        </w:rPr>
        <w:commentReference w:id="4"/>
      </w:r>
      <w:r w:rsidRPr="00D47D16">
        <w:rPr>
          <w:rFonts w:ascii="Arial" w:hAnsi="Arial" w:cs="Arial"/>
          <w:lang w:eastAsia="es-ES"/>
        </w:rPr>
        <w:t xml:space="preserve">el Departamento de Evaluación Ambiental de la </w:t>
      </w:r>
      <w:r w:rsidRPr="00D47D16">
        <w:rPr>
          <w:rFonts w:ascii="Arial" w:hAnsi="Arial" w:cs="Arial"/>
          <w:spacing w:val="-3"/>
          <w:lang w:eastAsia="es-ES"/>
        </w:rPr>
        <w:t>Dirección Regional</w:t>
      </w:r>
      <w:r w:rsidRPr="00D47D16">
        <w:rPr>
          <w:rFonts w:ascii="Arial" w:hAnsi="Arial" w:cs="Arial"/>
          <w:lang w:eastAsia="es-ES"/>
        </w:rPr>
        <w:t xml:space="preserve"> del Ministerio de Ambiente en </w:t>
      </w:r>
      <w:r w:rsidRPr="00D47D16">
        <w:rPr>
          <w:rFonts w:ascii="Arial" w:hAnsi="Arial" w:cs="Arial"/>
          <w:spacing w:val="-3"/>
          <w:lang w:eastAsia="es-ES"/>
        </w:rPr>
        <w:t>Panamá Metropolita</w:t>
      </w:r>
      <w:r w:rsidR="00DC770E" w:rsidRPr="00D47D16">
        <w:rPr>
          <w:rFonts w:ascii="Arial" w:hAnsi="Arial" w:cs="Arial"/>
          <w:spacing w:val="-3"/>
          <w:lang w:eastAsia="es-ES"/>
        </w:rPr>
        <w:t>na, mediante Informe Técnico</w:t>
      </w:r>
      <w:r w:rsidRPr="00D47D16">
        <w:rPr>
          <w:rFonts w:ascii="Arial" w:hAnsi="Arial" w:cs="Arial"/>
          <w:spacing w:val="-3"/>
          <w:lang w:eastAsia="es-ES"/>
        </w:rPr>
        <w:t>, recomienda su aprobación, fundamentándose en que el mismo cumple los requisitos dispuestos en el Decreto Ejecutivo No. 123 de 14 de agosto de 2009 y propone medidas de prevención y mitigación apropiadas sobre la base de los impactos y riesgos ambientales no significativos a generarse por el desarrollo del proyecto.</w:t>
      </w:r>
    </w:p>
    <w:p w:rsidR="00C11541" w:rsidRPr="00D47D16" w:rsidRDefault="00C11541" w:rsidP="00C96CBD">
      <w:pPr>
        <w:tabs>
          <w:tab w:val="left" w:pos="7560"/>
        </w:tabs>
        <w:spacing w:after="0" w:line="240" w:lineRule="auto"/>
        <w:ind w:right="6"/>
        <w:jc w:val="center"/>
        <w:rPr>
          <w:rFonts w:ascii="Arial" w:eastAsia="Times New Roman" w:hAnsi="Arial" w:cs="Arial"/>
          <w:b/>
          <w:bCs/>
          <w:sz w:val="24"/>
          <w:szCs w:val="24"/>
          <w:lang w:eastAsia="es-ES"/>
        </w:rPr>
      </w:pPr>
    </w:p>
    <w:p w:rsidR="004540A5" w:rsidRPr="00D47D16" w:rsidRDefault="004540A5" w:rsidP="00C96CBD">
      <w:pPr>
        <w:tabs>
          <w:tab w:val="left" w:pos="7560"/>
        </w:tabs>
        <w:spacing w:after="0" w:line="240" w:lineRule="auto"/>
        <w:ind w:right="6"/>
        <w:jc w:val="center"/>
        <w:rPr>
          <w:rFonts w:ascii="Arial" w:eastAsia="Times New Roman" w:hAnsi="Arial" w:cs="Arial"/>
          <w:b/>
          <w:bCs/>
          <w:sz w:val="24"/>
          <w:szCs w:val="24"/>
          <w:lang w:eastAsia="es-ES"/>
        </w:rPr>
      </w:pPr>
      <w:r w:rsidRPr="00D47D16">
        <w:rPr>
          <w:rFonts w:ascii="Arial" w:eastAsia="Times New Roman" w:hAnsi="Arial" w:cs="Arial"/>
          <w:b/>
          <w:bCs/>
          <w:sz w:val="24"/>
          <w:szCs w:val="24"/>
          <w:lang w:eastAsia="es-ES"/>
        </w:rPr>
        <w:t>RESUELVE:</w:t>
      </w:r>
    </w:p>
    <w:p w:rsidR="004540A5" w:rsidRPr="00D47D16" w:rsidRDefault="004540A5" w:rsidP="00C96CBD">
      <w:pPr>
        <w:spacing w:after="0" w:line="240" w:lineRule="auto"/>
        <w:jc w:val="both"/>
        <w:rPr>
          <w:rFonts w:ascii="Arial" w:eastAsia="Times New Roman" w:hAnsi="Arial" w:cs="Arial"/>
          <w:b/>
          <w:sz w:val="24"/>
          <w:szCs w:val="24"/>
          <w:lang w:eastAsia="es-ES"/>
        </w:rPr>
      </w:pPr>
    </w:p>
    <w:p w:rsidR="004540A5" w:rsidRPr="00D47D16" w:rsidRDefault="004540A5" w:rsidP="00C96CBD">
      <w:pPr>
        <w:spacing w:line="240" w:lineRule="auto"/>
        <w:jc w:val="both"/>
        <w:rPr>
          <w:rFonts w:ascii="Arial" w:eastAsia="Times New Roman" w:hAnsi="Arial" w:cs="Arial"/>
          <w:b/>
          <w:color w:val="000000"/>
          <w:sz w:val="24"/>
          <w:szCs w:val="24"/>
          <w:lang w:val="es-MX" w:eastAsia="es-ES"/>
        </w:rPr>
      </w:pPr>
      <w:r w:rsidRPr="00D47D16">
        <w:rPr>
          <w:rFonts w:ascii="Arial" w:eastAsia="Times New Roman" w:hAnsi="Arial" w:cs="Arial"/>
          <w:b/>
          <w:sz w:val="24"/>
          <w:szCs w:val="24"/>
          <w:lang w:eastAsia="es-ES"/>
        </w:rPr>
        <w:t>Artículo 1.</w:t>
      </w:r>
      <w:r w:rsidRPr="00D47D16">
        <w:rPr>
          <w:rFonts w:ascii="Arial" w:eastAsia="Times New Roman" w:hAnsi="Arial" w:cs="Arial"/>
          <w:sz w:val="24"/>
          <w:szCs w:val="24"/>
          <w:lang w:eastAsia="es-ES"/>
        </w:rPr>
        <w:t xml:space="preserve"> </w:t>
      </w:r>
      <w:r w:rsidRPr="00D47D16">
        <w:rPr>
          <w:rFonts w:ascii="Arial" w:eastAsia="Times New Roman" w:hAnsi="Arial" w:cs="Arial"/>
          <w:b/>
          <w:sz w:val="24"/>
          <w:szCs w:val="24"/>
          <w:lang w:eastAsia="es-ES"/>
        </w:rPr>
        <w:t>APROBAR</w:t>
      </w:r>
      <w:r w:rsidRPr="00D47D16">
        <w:rPr>
          <w:rFonts w:ascii="Arial" w:eastAsia="Times New Roman" w:hAnsi="Arial" w:cs="Arial"/>
          <w:sz w:val="24"/>
          <w:szCs w:val="24"/>
          <w:lang w:eastAsia="es-ES"/>
        </w:rPr>
        <w:t xml:space="preserve"> el Estudio de Impacto Ambiental, Categoría I, correspondiente al proyecto denominado</w:t>
      </w:r>
      <w:r w:rsidR="00DC770E" w:rsidRPr="00D47D16">
        <w:rPr>
          <w:rFonts w:ascii="Arial" w:eastAsia="Times New Roman" w:hAnsi="Arial" w:cs="Arial"/>
          <w:b/>
          <w:bCs/>
          <w:sz w:val="24"/>
          <w:szCs w:val="24"/>
          <w:lang w:eastAsia="es-ES"/>
        </w:rPr>
        <w:t xml:space="preserve"> </w:t>
      </w:r>
      <w:r w:rsidR="003C00B6" w:rsidRPr="00D47D16">
        <w:rPr>
          <w:rFonts w:ascii="Arial" w:eastAsia="Times New Roman" w:hAnsi="Arial" w:cs="Arial"/>
          <w:b/>
          <w:sz w:val="24"/>
          <w:szCs w:val="24"/>
          <w:lang w:eastAsia="es-PA"/>
        </w:rPr>
        <w:t>“VILLA SUR RESIDENCES”</w:t>
      </w:r>
      <w:r w:rsidR="003C00B6" w:rsidRPr="00D47D16">
        <w:rPr>
          <w:rFonts w:ascii="Arial" w:hAnsi="Arial" w:cs="Arial"/>
          <w:sz w:val="24"/>
          <w:szCs w:val="24"/>
        </w:rPr>
        <w:t>,</w:t>
      </w:r>
      <w:r w:rsidR="00D401CB" w:rsidRPr="00D47D16">
        <w:rPr>
          <w:rFonts w:ascii="Arial" w:eastAsia="Times New Roman" w:hAnsi="Arial" w:cs="Arial"/>
          <w:b/>
          <w:sz w:val="24"/>
          <w:szCs w:val="24"/>
          <w:lang w:eastAsia="es-ES"/>
        </w:rPr>
        <w:t xml:space="preserve"> </w:t>
      </w:r>
      <w:r w:rsidRPr="00D47D16">
        <w:rPr>
          <w:rFonts w:ascii="Arial" w:eastAsia="Times New Roman" w:hAnsi="Arial" w:cs="Arial"/>
          <w:bCs/>
          <w:sz w:val="24"/>
          <w:szCs w:val="24"/>
          <w:lang w:eastAsia="es-PA"/>
        </w:rPr>
        <w:t>cuyo promotor</w:t>
      </w:r>
      <w:r w:rsidR="00DC770E" w:rsidRPr="00D47D16">
        <w:rPr>
          <w:rFonts w:ascii="Arial" w:eastAsia="Times New Roman" w:hAnsi="Arial" w:cs="Arial"/>
          <w:b/>
          <w:bCs/>
          <w:color w:val="000000"/>
          <w:sz w:val="24"/>
          <w:szCs w:val="24"/>
          <w:lang w:eastAsia="es-ES"/>
        </w:rPr>
        <w:t xml:space="preserve"> </w:t>
      </w:r>
      <w:r w:rsidR="008549E6" w:rsidRPr="00D47D16">
        <w:rPr>
          <w:rFonts w:ascii="Arial" w:eastAsia="Times New Roman" w:hAnsi="Arial" w:cs="Arial"/>
          <w:bCs/>
          <w:color w:val="000000"/>
          <w:sz w:val="24"/>
          <w:szCs w:val="24"/>
          <w:lang w:eastAsia="es-ES"/>
        </w:rPr>
        <w:t xml:space="preserve">es </w:t>
      </w:r>
      <w:r w:rsidR="001D05AD" w:rsidRPr="00D47D16">
        <w:rPr>
          <w:rFonts w:ascii="Arial" w:eastAsia="Times New Roman" w:hAnsi="Arial" w:cs="Arial"/>
          <w:bCs/>
          <w:sz w:val="24"/>
          <w:szCs w:val="24"/>
          <w:lang w:eastAsia="es-PA"/>
        </w:rPr>
        <w:t>la sociedad</w:t>
      </w:r>
      <w:r w:rsidR="001D05AD" w:rsidRPr="00D47D16">
        <w:rPr>
          <w:rFonts w:ascii="Arial" w:hAnsi="Arial" w:cs="Arial"/>
          <w:sz w:val="24"/>
          <w:szCs w:val="24"/>
        </w:rPr>
        <w:t xml:space="preserve"> </w:t>
      </w:r>
      <w:r w:rsidR="00D2421A" w:rsidRPr="00D47D16">
        <w:rPr>
          <w:rFonts w:ascii="Arial" w:hAnsi="Arial" w:cs="Arial"/>
          <w:b/>
          <w:sz w:val="24"/>
          <w:szCs w:val="24"/>
        </w:rPr>
        <w:t>ZEIMBER INVESTMENTS INC.</w:t>
      </w:r>
      <w:r w:rsidR="007C3992" w:rsidRPr="00D47D16">
        <w:rPr>
          <w:rFonts w:ascii="Arial" w:hAnsi="Arial" w:cs="Arial"/>
          <w:sz w:val="24"/>
          <w:szCs w:val="24"/>
        </w:rPr>
        <w:t xml:space="preserve">, </w:t>
      </w:r>
      <w:r w:rsidRPr="00D47D16">
        <w:rPr>
          <w:rFonts w:ascii="Arial" w:eastAsia="Times New Roman" w:hAnsi="Arial" w:cs="Arial"/>
          <w:sz w:val="24"/>
          <w:szCs w:val="24"/>
          <w:lang w:eastAsia="es-ES"/>
        </w:rPr>
        <w:t xml:space="preserve">con todas las medidas contempladas en el referido estudio, </w:t>
      </w:r>
      <w:r w:rsidRPr="00D47D16">
        <w:rPr>
          <w:rFonts w:ascii="Arial" w:eastAsia="Calibri" w:hAnsi="Arial" w:cs="Arial"/>
          <w:spacing w:val="-3"/>
          <w:sz w:val="24"/>
          <w:szCs w:val="24"/>
        </w:rPr>
        <w:t>el informe técnico respectivo y la presente resolución, las cuales se integran y forman parte de esta resolución.</w:t>
      </w:r>
    </w:p>
    <w:p w:rsidR="004540A5" w:rsidRPr="00D47D16" w:rsidRDefault="004540A5" w:rsidP="00C96CBD">
      <w:pPr>
        <w:spacing w:after="0" w:line="240" w:lineRule="auto"/>
        <w:jc w:val="both"/>
        <w:rPr>
          <w:rFonts w:ascii="Arial" w:eastAsia="Times New Roman" w:hAnsi="Arial" w:cs="Arial"/>
          <w:sz w:val="24"/>
          <w:szCs w:val="24"/>
          <w:lang w:eastAsia="es-ES"/>
        </w:rPr>
      </w:pPr>
      <w:r w:rsidRPr="00D47D16">
        <w:rPr>
          <w:rFonts w:ascii="Arial" w:eastAsia="Times New Roman" w:hAnsi="Arial" w:cs="Arial"/>
          <w:b/>
          <w:sz w:val="24"/>
          <w:szCs w:val="24"/>
          <w:lang w:eastAsia="es-ES"/>
        </w:rPr>
        <w:t xml:space="preserve">Artículo 2. ADVERTIR </w:t>
      </w:r>
      <w:r w:rsidRPr="00D47D16">
        <w:rPr>
          <w:rFonts w:ascii="Arial" w:eastAsia="Times New Roman" w:hAnsi="Arial" w:cs="Arial"/>
          <w:sz w:val="24"/>
          <w:szCs w:val="24"/>
          <w:lang w:eastAsia="es-ES"/>
        </w:rPr>
        <w:t>al</w:t>
      </w:r>
      <w:r w:rsidRPr="00D47D16">
        <w:rPr>
          <w:rFonts w:ascii="Arial" w:eastAsia="Times New Roman" w:hAnsi="Arial" w:cs="Arial"/>
          <w:b/>
          <w:sz w:val="24"/>
          <w:szCs w:val="24"/>
          <w:lang w:eastAsia="es-ES"/>
        </w:rPr>
        <w:t xml:space="preserve"> PROMOTOR</w:t>
      </w:r>
      <w:r w:rsidRPr="00D47D16">
        <w:rPr>
          <w:rFonts w:ascii="Arial" w:eastAsia="Times New Roman" w:hAnsi="Arial" w:cs="Arial"/>
          <w:sz w:val="24"/>
          <w:szCs w:val="24"/>
          <w:lang w:eastAsia="es-ES"/>
        </w:rPr>
        <w:t xml:space="preserve"> del proyecto</w:t>
      </w:r>
      <w:r w:rsidR="00DC770E" w:rsidRPr="00D47D16">
        <w:rPr>
          <w:rFonts w:ascii="Arial" w:eastAsia="Times New Roman" w:hAnsi="Arial" w:cs="Arial"/>
          <w:b/>
          <w:bCs/>
          <w:sz w:val="24"/>
          <w:szCs w:val="24"/>
          <w:lang w:eastAsia="es-ES"/>
        </w:rPr>
        <w:t xml:space="preserve"> </w:t>
      </w:r>
      <w:r w:rsidR="003C00B6" w:rsidRPr="00D47D16">
        <w:rPr>
          <w:rFonts w:ascii="Arial" w:eastAsia="Times New Roman" w:hAnsi="Arial" w:cs="Arial"/>
          <w:b/>
          <w:sz w:val="24"/>
          <w:szCs w:val="24"/>
          <w:lang w:eastAsia="es-PA"/>
        </w:rPr>
        <w:t>“VILLA SUR RESIDENCES”</w:t>
      </w:r>
      <w:r w:rsidR="0047318B" w:rsidRPr="00D47D16">
        <w:rPr>
          <w:rFonts w:ascii="Arial" w:hAnsi="Arial" w:cs="Arial"/>
          <w:sz w:val="24"/>
          <w:szCs w:val="24"/>
        </w:rPr>
        <w:t xml:space="preserve">, </w:t>
      </w:r>
      <w:r w:rsidRPr="00D47D16">
        <w:rPr>
          <w:rFonts w:ascii="Arial" w:eastAsia="Times New Roman" w:hAnsi="Arial" w:cs="Arial"/>
          <w:sz w:val="24"/>
          <w:szCs w:val="24"/>
          <w:lang w:eastAsia="es-ES"/>
        </w:rPr>
        <w:t xml:space="preserve">que </w:t>
      </w:r>
      <w:r w:rsidRPr="00D47D16">
        <w:rPr>
          <w:rFonts w:ascii="Arial" w:eastAsia="Times New Roman" w:hAnsi="Arial" w:cs="Arial"/>
          <w:spacing w:val="-3"/>
          <w:sz w:val="24"/>
          <w:szCs w:val="24"/>
          <w:lang w:eastAsia="es-ES"/>
        </w:rPr>
        <w:t>deberá incluir en todos los contratos y/o acuerdos que suscriba para su ejecución o desarrollo, el cumplimiento de la presente resolución y de la normativa ambiental vigente.</w:t>
      </w:r>
    </w:p>
    <w:p w:rsidR="004540A5" w:rsidRPr="00D47D16" w:rsidRDefault="004540A5" w:rsidP="00C96CBD">
      <w:pPr>
        <w:spacing w:after="0" w:line="240" w:lineRule="auto"/>
        <w:jc w:val="both"/>
        <w:rPr>
          <w:rFonts w:ascii="Arial" w:eastAsia="Times New Roman" w:hAnsi="Arial" w:cs="Arial"/>
          <w:sz w:val="24"/>
          <w:szCs w:val="24"/>
          <w:lang w:eastAsia="es-ES"/>
        </w:rPr>
      </w:pPr>
    </w:p>
    <w:p w:rsidR="004540A5" w:rsidRPr="00D47D16" w:rsidRDefault="004540A5" w:rsidP="00C96CBD">
      <w:pPr>
        <w:tabs>
          <w:tab w:val="left" w:pos="0"/>
        </w:tabs>
        <w:suppressAutoHyphens/>
        <w:spacing w:after="0" w:line="240" w:lineRule="auto"/>
        <w:jc w:val="both"/>
        <w:rPr>
          <w:rFonts w:ascii="Arial" w:eastAsia="Times New Roman" w:hAnsi="Arial" w:cs="Arial"/>
          <w:spacing w:val="-3"/>
          <w:sz w:val="24"/>
          <w:szCs w:val="24"/>
          <w:lang w:eastAsia="es-ES"/>
        </w:rPr>
      </w:pPr>
      <w:r w:rsidRPr="00D47D16">
        <w:rPr>
          <w:rFonts w:ascii="Arial" w:eastAsia="Times New Roman" w:hAnsi="Arial" w:cs="Arial"/>
          <w:b/>
          <w:sz w:val="24"/>
          <w:szCs w:val="24"/>
          <w:lang w:eastAsia="es-ES"/>
        </w:rPr>
        <w:t>Artículo 3.</w:t>
      </w:r>
      <w:r w:rsidRPr="00D47D16">
        <w:rPr>
          <w:rFonts w:ascii="Arial" w:eastAsia="Times New Roman" w:hAnsi="Arial" w:cs="Arial"/>
          <w:sz w:val="24"/>
          <w:szCs w:val="24"/>
          <w:lang w:eastAsia="es-ES"/>
        </w:rPr>
        <w:t xml:space="preserve"> </w:t>
      </w:r>
      <w:r w:rsidRPr="00D47D16">
        <w:rPr>
          <w:rFonts w:ascii="Arial" w:eastAsia="Times New Roman" w:hAnsi="Arial" w:cs="Arial"/>
          <w:b/>
          <w:spacing w:val="-3"/>
          <w:sz w:val="24"/>
          <w:szCs w:val="24"/>
          <w:lang w:eastAsia="es-ES"/>
        </w:rPr>
        <w:t>ADVERTIR</w:t>
      </w:r>
      <w:r w:rsidRPr="00D47D16">
        <w:rPr>
          <w:rFonts w:ascii="Arial" w:eastAsia="Times New Roman" w:hAnsi="Arial" w:cs="Arial"/>
          <w:spacing w:val="-3"/>
          <w:sz w:val="24"/>
          <w:szCs w:val="24"/>
          <w:lang w:eastAsia="es-ES"/>
        </w:rPr>
        <w:t xml:space="preserve"> al </w:t>
      </w:r>
      <w:r w:rsidRPr="00D47D16">
        <w:rPr>
          <w:rFonts w:ascii="Arial" w:eastAsia="Times New Roman" w:hAnsi="Arial" w:cs="Arial"/>
          <w:b/>
          <w:spacing w:val="-3"/>
          <w:sz w:val="24"/>
          <w:szCs w:val="24"/>
          <w:lang w:eastAsia="es-ES"/>
        </w:rPr>
        <w:t>PROMOTOR</w:t>
      </w:r>
      <w:r w:rsidRPr="00D47D16">
        <w:rPr>
          <w:rFonts w:ascii="Arial" w:eastAsia="Times New Roman" w:hAnsi="Arial" w:cs="Arial"/>
          <w:spacing w:val="-3"/>
          <w:sz w:val="24"/>
          <w:szCs w:val="24"/>
          <w:lang w:eastAsia="es-ES"/>
        </w:rPr>
        <w:t>, que esta resolución no constituye una excepción para el cumplimiento de las normas legales y reglamentarias aplicables a la actividad correspondiente.</w:t>
      </w:r>
    </w:p>
    <w:p w:rsidR="004540A5" w:rsidRPr="00D47D16" w:rsidRDefault="004540A5" w:rsidP="00C96CBD">
      <w:pPr>
        <w:spacing w:after="0" w:line="240" w:lineRule="auto"/>
        <w:jc w:val="both"/>
        <w:rPr>
          <w:rFonts w:ascii="Arial" w:eastAsia="Times New Roman" w:hAnsi="Arial" w:cs="Arial"/>
          <w:sz w:val="24"/>
          <w:szCs w:val="24"/>
          <w:lang w:eastAsia="es-ES"/>
        </w:rPr>
      </w:pPr>
    </w:p>
    <w:p w:rsidR="00047FF9" w:rsidRPr="00D47D16" w:rsidRDefault="004540A5" w:rsidP="00047FF9">
      <w:pPr>
        <w:suppressAutoHyphens/>
        <w:spacing w:after="0" w:line="240" w:lineRule="auto"/>
        <w:jc w:val="both"/>
        <w:rPr>
          <w:rFonts w:ascii="Arial" w:eastAsia="Times New Roman" w:hAnsi="Arial" w:cs="Arial"/>
          <w:spacing w:val="-3"/>
          <w:sz w:val="24"/>
          <w:szCs w:val="24"/>
          <w:lang w:eastAsia="es-ES"/>
        </w:rPr>
      </w:pPr>
      <w:r w:rsidRPr="00D47D16">
        <w:rPr>
          <w:rFonts w:ascii="Arial" w:eastAsia="Times New Roman" w:hAnsi="Arial" w:cs="Arial"/>
          <w:b/>
          <w:sz w:val="24"/>
          <w:szCs w:val="24"/>
          <w:lang w:eastAsia="es-ES"/>
        </w:rPr>
        <w:lastRenderedPageBreak/>
        <w:t>Artículo 4.</w:t>
      </w:r>
      <w:r w:rsidRPr="00D47D16">
        <w:rPr>
          <w:rFonts w:ascii="Arial" w:eastAsia="Times New Roman" w:hAnsi="Arial" w:cs="Arial"/>
          <w:sz w:val="24"/>
          <w:szCs w:val="24"/>
          <w:lang w:eastAsia="es-ES"/>
        </w:rPr>
        <w:t xml:space="preserve"> </w:t>
      </w:r>
      <w:r w:rsidRPr="00D47D16">
        <w:rPr>
          <w:rFonts w:ascii="Arial" w:eastAsia="Times New Roman" w:hAnsi="Arial" w:cs="Arial"/>
          <w:b/>
          <w:spacing w:val="-3"/>
          <w:sz w:val="24"/>
          <w:szCs w:val="24"/>
          <w:lang w:eastAsia="es-ES"/>
        </w:rPr>
        <w:t xml:space="preserve">ADVERTIR </w:t>
      </w:r>
      <w:r w:rsidRPr="00D47D16">
        <w:rPr>
          <w:rFonts w:ascii="Arial" w:eastAsia="Times New Roman" w:hAnsi="Arial" w:cs="Arial"/>
          <w:spacing w:val="-3"/>
          <w:sz w:val="24"/>
          <w:szCs w:val="24"/>
          <w:lang w:eastAsia="es-ES"/>
        </w:rPr>
        <w:t xml:space="preserve">al </w:t>
      </w:r>
      <w:r w:rsidRPr="00D47D16">
        <w:rPr>
          <w:rFonts w:ascii="Arial" w:eastAsia="Times New Roman" w:hAnsi="Arial" w:cs="Arial"/>
          <w:b/>
          <w:spacing w:val="-3"/>
          <w:sz w:val="24"/>
          <w:szCs w:val="24"/>
          <w:lang w:eastAsia="es-ES"/>
        </w:rPr>
        <w:t>PROMOTOR,</w:t>
      </w:r>
      <w:r w:rsidRPr="00D47D16">
        <w:rPr>
          <w:rFonts w:ascii="Arial" w:eastAsia="Times New Roman" w:hAnsi="Arial" w:cs="Arial"/>
          <w:spacing w:val="-3"/>
          <w:sz w:val="24"/>
          <w:szCs w:val="24"/>
          <w:lang w:eastAsia="es-ES"/>
        </w:rPr>
        <w:t xml:space="preserve"> que en</w:t>
      </w:r>
      <w:r w:rsidRPr="00D47D16">
        <w:rPr>
          <w:rFonts w:ascii="Arial" w:eastAsia="Times New Roman" w:hAnsi="Arial" w:cs="Arial"/>
          <w:b/>
          <w:spacing w:val="-3"/>
          <w:sz w:val="24"/>
          <w:szCs w:val="24"/>
          <w:lang w:eastAsia="es-ES"/>
        </w:rPr>
        <w:t xml:space="preserve"> </w:t>
      </w:r>
      <w:r w:rsidRPr="00D47D16">
        <w:rPr>
          <w:rFonts w:ascii="Arial" w:eastAsia="Times New Roman" w:hAnsi="Arial" w:cs="Arial"/>
          <w:spacing w:val="-3"/>
          <w:sz w:val="24"/>
          <w:szCs w:val="24"/>
          <w:lang w:eastAsia="es-ES"/>
        </w:rPr>
        <w:t>adición a los compromisos adquiridos en el Estudio de Impacto Ambiental del proyecto, tendrá que:</w:t>
      </w:r>
    </w:p>
    <w:p w:rsidR="00047FF9" w:rsidRPr="00047FF9" w:rsidRDefault="00047FF9" w:rsidP="00047FF9">
      <w:pPr>
        <w:suppressAutoHyphens/>
        <w:spacing w:after="0" w:line="240" w:lineRule="auto"/>
        <w:jc w:val="both"/>
        <w:rPr>
          <w:rFonts w:ascii="Arial" w:eastAsia="Times New Roman" w:hAnsi="Arial" w:cs="Arial"/>
          <w:spacing w:val="-3"/>
          <w:sz w:val="24"/>
          <w:szCs w:val="24"/>
          <w:lang w:eastAsia="es-ES"/>
        </w:rPr>
      </w:pPr>
    </w:p>
    <w:p w:rsidR="00047FF9" w:rsidRPr="00047FF9" w:rsidRDefault="00047FF9" w:rsidP="00047FF9">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047FF9">
        <w:rPr>
          <w:rFonts w:ascii="Arial" w:eastAsia="Times New Roman" w:hAnsi="Arial" w:cs="Arial"/>
          <w:spacing w:val="-3"/>
          <w:sz w:val="24"/>
          <w:szCs w:val="24"/>
          <w:lang w:val="es-ES" w:eastAsia="es-ES"/>
        </w:rPr>
        <w:t xml:space="preserve"> Colocar dentro del área del proyecto y antes de iniciar su ejecución, un letrero en un lugar visible con el contenido establecido en formato adjunto.</w:t>
      </w:r>
    </w:p>
    <w:p w:rsidR="00047FF9" w:rsidRPr="00047FF9" w:rsidRDefault="00047FF9" w:rsidP="00047FF9">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047FF9">
        <w:rPr>
          <w:rFonts w:ascii="Arial" w:eastAsia="Times New Roman" w:hAnsi="Arial" w:cs="Arial"/>
          <w:spacing w:val="-3"/>
          <w:sz w:val="24"/>
          <w:szCs w:val="24"/>
          <w:lang w:val="es-ES" w:eastAsia="es-ES"/>
        </w:rPr>
        <w:t>Construir una cerca perimetral, la cual servirá de protección y realizar los trabajos de desarrollo del proyecto dentro de la misma.</w:t>
      </w:r>
    </w:p>
    <w:p w:rsidR="00047FF9" w:rsidRPr="00047FF9" w:rsidRDefault="00047FF9" w:rsidP="00047FF9">
      <w:pPr>
        <w:numPr>
          <w:ilvl w:val="0"/>
          <w:numId w:val="12"/>
        </w:numPr>
        <w:pBdr>
          <w:top w:val="nil"/>
          <w:left w:val="nil"/>
          <w:bottom w:val="nil"/>
          <w:right w:val="nil"/>
        </w:pBdr>
        <w:shd w:val="clear" w:color="auto" w:fill="FFFFFF"/>
        <w:spacing w:after="0" w:line="240" w:lineRule="auto"/>
        <w:jc w:val="both"/>
        <w:rPr>
          <w:rFonts w:ascii="Arial" w:eastAsia="Times New Roman" w:hAnsi="Arial" w:cs="Arial"/>
          <w:spacing w:val="-3"/>
          <w:sz w:val="24"/>
          <w:szCs w:val="24"/>
          <w:lang w:eastAsia="es-PA"/>
        </w:rPr>
      </w:pPr>
      <w:r w:rsidRPr="00047FF9">
        <w:rPr>
          <w:rFonts w:ascii="Arial" w:eastAsia="Times New Roman" w:hAnsi="Arial" w:cs="Arial"/>
          <w:spacing w:val="-3"/>
          <w:sz w:val="24"/>
          <w:szCs w:val="24"/>
          <w:lang w:eastAsia="es-PA"/>
        </w:rPr>
        <w:t>Tramitar en la Dirección Regional de Panamá Metropolitana el pago en concepto de indemnización ecológica, por lo que contará con treinta (30) días hábiles, previo inicio de la construcción.</w:t>
      </w:r>
    </w:p>
    <w:p w:rsidR="00047FF9" w:rsidRPr="00047FF9" w:rsidRDefault="00047FF9" w:rsidP="00047FF9">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047FF9">
        <w:rPr>
          <w:rFonts w:ascii="Arial" w:eastAsia="Times New Roman" w:hAnsi="Arial" w:cs="Arial"/>
          <w:spacing w:val="-3"/>
          <w:sz w:val="24"/>
          <w:szCs w:val="24"/>
          <w:lang w:val="es-ES" w:eastAsia="es-ES"/>
        </w:rPr>
        <w:t>Cumplir con el Decreto Ejecutivo No. 2 de 15 de febrero de 2000, que reglamenta la salud, la higiene en la industria de la construcción.</w:t>
      </w:r>
    </w:p>
    <w:p w:rsidR="00047FF9" w:rsidRPr="00047FF9" w:rsidRDefault="00047FF9" w:rsidP="00047FF9">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047FF9">
        <w:rPr>
          <w:rFonts w:ascii="Arial" w:eastAsia="Times New Roman" w:hAnsi="Arial" w:cs="Arial"/>
          <w:spacing w:val="-3"/>
          <w:sz w:val="24"/>
          <w:szCs w:val="24"/>
          <w:lang w:val="es-ES" w:eastAsia="es-ES"/>
        </w:rPr>
        <w:t>Cumplir con el Decreto No. 306 del 4 de septiembre de 2002, que adopta el Reglamento para el Control de Ruidos en Espacios Públicos, Áreas Residenciales o de Habitación, así como también en ambiente laboral y el Reglamento Técnico DGNTI-COPANIT 44-2000.</w:t>
      </w:r>
      <w:r w:rsidRPr="00047FF9">
        <w:rPr>
          <w:rFonts w:ascii="Arial" w:eastAsia="Times New Roman" w:hAnsi="Arial" w:cs="Arial"/>
          <w:sz w:val="24"/>
          <w:szCs w:val="24"/>
          <w:lang w:val="es-ES" w:eastAsia="es-PA"/>
        </w:rPr>
        <w:t xml:space="preserve"> </w:t>
      </w:r>
    </w:p>
    <w:p w:rsidR="00047FF9" w:rsidRPr="00047FF9" w:rsidRDefault="00047FF9" w:rsidP="00047FF9">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047FF9">
        <w:rPr>
          <w:rFonts w:ascii="Arial" w:eastAsia="Times New Roman" w:hAnsi="Arial" w:cs="Arial"/>
          <w:spacing w:val="-3"/>
          <w:sz w:val="24"/>
          <w:szCs w:val="24"/>
          <w:lang w:val="es-ES" w:eastAsia="es-ES"/>
        </w:rPr>
        <w:t>Cumplir con el Reglamento COPANIT 45-2000 Sobre Higiene y Seguridad en ambiente de trabajo donde se genera vibraciones.</w:t>
      </w:r>
    </w:p>
    <w:p w:rsidR="00047FF9" w:rsidRPr="00047FF9" w:rsidRDefault="00047FF9" w:rsidP="00047FF9">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047FF9">
        <w:rPr>
          <w:rFonts w:ascii="Arial" w:eastAsia="Calibri" w:hAnsi="Arial" w:cs="Arial"/>
          <w:spacing w:val="-3"/>
          <w:sz w:val="24"/>
          <w:szCs w:val="24"/>
        </w:rPr>
        <w:t>Cumplir con el Reglamento Técnico DGNTI-COPANIT 39-2000, que reglamenta la descarga de efluentes líquidos directamente al sistema de recolección de aguas residuales</w:t>
      </w:r>
      <w:proofErr w:type="gramStart"/>
      <w:r w:rsidRPr="00047FF9">
        <w:rPr>
          <w:rFonts w:ascii="Arial" w:eastAsia="Calibri" w:hAnsi="Arial" w:cs="Arial"/>
          <w:spacing w:val="-3"/>
          <w:sz w:val="24"/>
          <w:szCs w:val="24"/>
        </w:rPr>
        <w:t>.</w:t>
      </w:r>
      <w:r w:rsidRPr="00047FF9">
        <w:rPr>
          <w:rFonts w:ascii="Arial" w:eastAsia="Times New Roman" w:hAnsi="Arial" w:cs="Arial"/>
          <w:spacing w:val="-3"/>
          <w:sz w:val="24"/>
          <w:szCs w:val="24"/>
          <w:lang w:eastAsia="es-ES"/>
        </w:rPr>
        <w:t>.</w:t>
      </w:r>
      <w:proofErr w:type="gramEnd"/>
    </w:p>
    <w:p w:rsidR="00047FF9" w:rsidRPr="00047FF9" w:rsidRDefault="00047FF9" w:rsidP="00047FF9">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047FF9">
        <w:rPr>
          <w:rFonts w:ascii="Arial" w:eastAsia="Times New Roman" w:hAnsi="Arial" w:cs="Arial"/>
          <w:spacing w:val="-3"/>
          <w:sz w:val="24"/>
          <w:szCs w:val="24"/>
          <w:lang w:val="es-ES" w:eastAsia="es-ES"/>
        </w:rPr>
        <w:t>Cumplir con el Reglamento Técnico DGNTI-COPANIT 43-2001 que adopta el Reglamento para la Higiene y Seguridad Industrial para el Control de la Contaminación Atmosférica en ambientes de Trabajo producidas por Sustancias Químicas.</w:t>
      </w:r>
    </w:p>
    <w:p w:rsidR="00047FF9" w:rsidRPr="00047FF9" w:rsidRDefault="00047FF9" w:rsidP="00047FF9">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047FF9">
        <w:rPr>
          <w:rFonts w:ascii="Arial" w:eastAsia="Times New Roman" w:hAnsi="Arial" w:cs="Arial"/>
          <w:spacing w:val="-3"/>
          <w:sz w:val="24"/>
          <w:szCs w:val="24"/>
          <w:lang w:val="es-ES" w:eastAsia="es-ES"/>
        </w:rPr>
        <w:t>El promotor del proyecto deberá contar con un Plan de Contingencia para el caso de derrames de hidrocarburos durante todas las fases del proyecto.</w:t>
      </w:r>
    </w:p>
    <w:p w:rsidR="00047FF9" w:rsidRPr="00047FF9" w:rsidRDefault="00047FF9" w:rsidP="00047FF9">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047FF9">
        <w:rPr>
          <w:rFonts w:ascii="Arial" w:eastAsia="Times New Roman" w:hAnsi="Arial" w:cs="Arial"/>
          <w:spacing w:val="-3"/>
          <w:sz w:val="24"/>
          <w:szCs w:val="24"/>
          <w:lang w:val="es-ES" w:eastAsia="es-ES"/>
        </w:rPr>
        <w:t>El promotor del proyecto deberá cumplir con el Decreto Ejecutivo No. 036-03 de 17 de septiembre de 2003, publicado en la Gaceta Oficial No. 24892 de 22 de septiembre “Por el cual se establece una Política Nacional de hidrocarburos en la República de Panamá y se toman otras medidas”.</w:t>
      </w:r>
    </w:p>
    <w:p w:rsidR="00047FF9" w:rsidRPr="00047FF9" w:rsidRDefault="00047FF9" w:rsidP="00047FF9">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047FF9">
        <w:rPr>
          <w:rFonts w:ascii="Arial" w:eastAsia="Times New Roman" w:hAnsi="Arial" w:cs="Arial"/>
          <w:spacing w:val="-3"/>
          <w:sz w:val="24"/>
          <w:szCs w:val="24"/>
          <w:lang w:val="es-ES" w:eastAsia="es-ES"/>
        </w:rPr>
        <w:t xml:space="preserve">   Presentar ante la Dirección Regional del Ministerio de Ambiente en Panamá Metropolitana, un (1) informe cada tres (3) meses una vez iniciado la fase de construcción y un (1) informe final; sobre la implementación de las medidas de prevención y mitigación, de acuerdo a lo señalado en el Estudio de Impacto Ambiental y en esta resolución. Estos informes deberán ser elaborados por un Auditor Ambiental certificado por el Ministerio de Ambiente e independiente del promotor. Se deberá entregar un (1) ejemplar original impreso y tres (3) copias en formato digital (CD).</w:t>
      </w:r>
    </w:p>
    <w:p w:rsidR="00047FF9" w:rsidRPr="00047FF9" w:rsidRDefault="00047FF9" w:rsidP="00047FF9">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047FF9">
        <w:rPr>
          <w:rFonts w:ascii="Arial" w:eastAsia="Times New Roman" w:hAnsi="Arial" w:cs="Arial"/>
          <w:spacing w:val="-3"/>
          <w:sz w:val="24"/>
          <w:szCs w:val="24"/>
          <w:lang w:val="es-ES" w:eastAsia="es-ES"/>
        </w:rPr>
        <w:t>Reportar de inmediato al Instituto Nacional de Cultura (INAC), el hallazgo de cualquier objeto de valor histórico o arqueológico para realizar el respectivo rescate.</w:t>
      </w:r>
    </w:p>
    <w:p w:rsidR="00047FF9" w:rsidRPr="00047FF9" w:rsidRDefault="00047FF9" w:rsidP="00047FF9">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047FF9">
        <w:rPr>
          <w:rFonts w:ascii="Arial" w:eastAsia="Times New Roman" w:hAnsi="Arial" w:cs="Arial"/>
          <w:spacing w:val="-3"/>
          <w:sz w:val="24"/>
          <w:szCs w:val="24"/>
          <w:lang w:val="es-ES" w:eastAsia="es-ES"/>
        </w:rPr>
        <w:t>Responsabilizarse del Manejo Integral de los Desechos Sólidos que se generarán en el área de desarrollo del proyecto, con su respectiva ubicación final, durante las fases de construcción, operación y abandono; cumpliendo con la ley 66 de 10 de noviembre de 1946 – Código Sanitario.</w:t>
      </w:r>
    </w:p>
    <w:p w:rsidR="00047FF9" w:rsidRPr="00047FF9" w:rsidRDefault="00047FF9" w:rsidP="00047FF9">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047FF9">
        <w:rPr>
          <w:rFonts w:ascii="Arial" w:eastAsia="Times New Roman" w:hAnsi="Arial" w:cs="Arial"/>
          <w:spacing w:val="-3"/>
          <w:sz w:val="24"/>
          <w:szCs w:val="24"/>
          <w:lang w:val="es-ES" w:eastAsia="es-ES"/>
        </w:rPr>
        <w:t>Si llegarse a presentarse cualquier conflicto durante el desarrollo del proyecto, que ocasiones afectaciones a la población contigua al mismo, el promotor del proyecto deberá actuar siempre mostrando su mejor disposición y buena fe en función de conciliar con las partes involucradas.</w:t>
      </w:r>
    </w:p>
    <w:p w:rsidR="00047FF9" w:rsidRPr="00D47D16" w:rsidRDefault="00047FF9" w:rsidP="00DC577F">
      <w:pPr>
        <w:suppressAutoHyphens/>
        <w:spacing w:after="0" w:line="240" w:lineRule="auto"/>
        <w:jc w:val="both"/>
        <w:rPr>
          <w:rFonts w:ascii="Arial" w:eastAsia="Times New Roman" w:hAnsi="Arial" w:cs="Arial"/>
          <w:spacing w:val="-3"/>
          <w:sz w:val="24"/>
          <w:szCs w:val="24"/>
          <w:highlight w:val="yellow"/>
          <w:lang w:eastAsia="es-ES"/>
        </w:rPr>
      </w:pPr>
    </w:p>
    <w:p w:rsidR="004540A5" w:rsidRPr="00D47D16" w:rsidRDefault="004540A5" w:rsidP="00C96CBD">
      <w:pPr>
        <w:tabs>
          <w:tab w:val="left" w:pos="0"/>
        </w:tabs>
        <w:suppressAutoHyphens/>
        <w:spacing w:after="0" w:line="240" w:lineRule="auto"/>
        <w:jc w:val="both"/>
        <w:rPr>
          <w:rFonts w:ascii="Arial" w:eastAsia="Times New Roman" w:hAnsi="Arial" w:cs="Arial"/>
          <w:sz w:val="24"/>
          <w:szCs w:val="24"/>
          <w:lang w:eastAsia="ar-SA"/>
        </w:rPr>
      </w:pPr>
      <w:r w:rsidRPr="00D47D16">
        <w:rPr>
          <w:rFonts w:ascii="Arial" w:eastAsia="Times New Roman" w:hAnsi="Arial" w:cs="Arial"/>
          <w:b/>
          <w:sz w:val="24"/>
          <w:szCs w:val="24"/>
          <w:lang w:eastAsia="es-ES"/>
        </w:rPr>
        <w:t>Artículo 5.</w:t>
      </w:r>
      <w:r w:rsidRPr="00D47D16">
        <w:rPr>
          <w:rFonts w:ascii="Arial" w:eastAsia="Times New Roman" w:hAnsi="Arial" w:cs="Arial"/>
          <w:sz w:val="24"/>
          <w:szCs w:val="24"/>
          <w:lang w:eastAsia="es-ES"/>
        </w:rPr>
        <w:t xml:space="preserve"> </w:t>
      </w:r>
      <w:r w:rsidRPr="00D47D16">
        <w:rPr>
          <w:rFonts w:ascii="Arial" w:eastAsia="Times New Roman" w:hAnsi="Arial" w:cs="Arial"/>
          <w:b/>
          <w:sz w:val="24"/>
          <w:szCs w:val="24"/>
          <w:lang w:eastAsia="es-ES"/>
        </w:rPr>
        <w:t>ADVERTIR</w:t>
      </w:r>
      <w:r w:rsidRPr="00D47D16">
        <w:rPr>
          <w:rFonts w:ascii="Arial" w:eastAsia="Times New Roman" w:hAnsi="Arial" w:cs="Arial"/>
          <w:sz w:val="24"/>
          <w:szCs w:val="24"/>
          <w:lang w:eastAsia="es-ES"/>
        </w:rPr>
        <w:t xml:space="preserve"> al </w:t>
      </w:r>
      <w:r w:rsidRPr="00D47D16">
        <w:rPr>
          <w:rFonts w:ascii="Arial" w:eastAsia="Times New Roman" w:hAnsi="Arial" w:cs="Arial"/>
          <w:b/>
          <w:spacing w:val="-3"/>
          <w:sz w:val="24"/>
          <w:szCs w:val="24"/>
          <w:lang w:eastAsia="es-ES"/>
        </w:rPr>
        <w:t>PROMOTOR</w:t>
      </w:r>
      <w:r w:rsidRPr="00D47D16">
        <w:rPr>
          <w:rFonts w:ascii="Arial" w:eastAsia="Times New Roman" w:hAnsi="Arial" w:cs="Arial"/>
          <w:spacing w:val="-3"/>
          <w:sz w:val="24"/>
          <w:szCs w:val="24"/>
          <w:lang w:eastAsia="es-ES"/>
        </w:rPr>
        <w:t>,</w:t>
      </w:r>
      <w:r w:rsidRPr="00D47D16">
        <w:rPr>
          <w:rFonts w:ascii="Arial" w:eastAsia="Times New Roman" w:hAnsi="Arial" w:cs="Arial"/>
          <w:b/>
          <w:spacing w:val="-3"/>
          <w:sz w:val="24"/>
          <w:szCs w:val="24"/>
          <w:lang w:eastAsia="es-ES"/>
        </w:rPr>
        <w:t xml:space="preserve"> </w:t>
      </w:r>
      <w:r w:rsidRPr="00D47D16">
        <w:rPr>
          <w:rFonts w:ascii="Arial" w:eastAsia="Times New Roman" w:hAnsi="Arial" w:cs="Arial"/>
          <w:spacing w:val="-3"/>
          <w:sz w:val="24"/>
          <w:szCs w:val="24"/>
          <w:lang w:eastAsia="es-ES"/>
        </w:rPr>
        <w:t>que si decide desistir de manera definitiva del proyecto, obra o actividad, deberá comunicarlo por escrito a la Dirección Regional del Ministerio de Ambiente en Panamá Metropolitana, en un plazo no mayor de treinta (30) días hábiles, antes de la fecha en que pretende iniciar la implementación de su Plan de Recuperación Ambiental y de Abandono.</w:t>
      </w:r>
    </w:p>
    <w:p w:rsidR="004540A5" w:rsidRPr="00D47D16" w:rsidRDefault="004540A5" w:rsidP="00C96CBD">
      <w:pPr>
        <w:adjustRightInd w:val="0"/>
        <w:spacing w:after="0" w:line="240" w:lineRule="auto"/>
        <w:jc w:val="both"/>
        <w:rPr>
          <w:rFonts w:ascii="Arial" w:eastAsia="Times New Roman" w:hAnsi="Arial" w:cs="Arial"/>
          <w:sz w:val="24"/>
          <w:szCs w:val="24"/>
          <w:lang w:eastAsia="es-ES"/>
        </w:rPr>
      </w:pPr>
    </w:p>
    <w:p w:rsidR="004540A5" w:rsidRPr="00D47D16" w:rsidRDefault="004540A5" w:rsidP="00C96CBD">
      <w:pPr>
        <w:adjustRightInd w:val="0"/>
        <w:spacing w:after="0" w:line="240" w:lineRule="auto"/>
        <w:jc w:val="both"/>
        <w:rPr>
          <w:rFonts w:ascii="Arial" w:eastAsia="Times New Roman" w:hAnsi="Arial" w:cs="Arial"/>
          <w:spacing w:val="-3"/>
          <w:sz w:val="24"/>
          <w:szCs w:val="24"/>
          <w:lang w:eastAsia="es-ES"/>
        </w:rPr>
      </w:pPr>
      <w:r w:rsidRPr="00D47D16">
        <w:rPr>
          <w:rFonts w:ascii="Arial" w:eastAsia="Times New Roman" w:hAnsi="Arial" w:cs="Arial"/>
          <w:b/>
          <w:sz w:val="24"/>
          <w:szCs w:val="24"/>
          <w:lang w:eastAsia="es-ES"/>
        </w:rPr>
        <w:t>Artículo</w:t>
      </w:r>
      <w:r w:rsidRPr="00D47D16">
        <w:rPr>
          <w:rFonts w:ascii="Arial" w:eastAsia="Times New Roman" w:hAnsi="Arial" w:cs="Arial"/>
          <w:b/>
          <w:spacing w:val="-3"/>
          <w:sz w:val="24"/>
          <w:szCs w:val="24"/>
          <w:lang w:eastAsia="es-ES"/>
        </w:rPr>
        <w:t xml:space="preserve"> 6. ADVERTIR</w:t>
      </w:r>
      <w:r w:rsidRPr="00D47D16">
        <w:rPr>
          <w:rFonts w:ascii="Arial" w:eastAsia="Times New Roman" w:hAnsi="Arial" w:cs="Arial"/>
          <w:spacing w:val="-3"/>
          <w:sz w:val="24"/>
          <w:szCs w:val="24"/>
          <w:lang w:eastAsia="es-ES"/>
        </w:rPr>
        <w:t xml:space="preserve"> al </w:t>
      </w:r>
      <w:r w:rsidRPr="00D47D16">
        <w:rPr>
          <w:rFonts w:ascii="Arial" w:eastAsia="Times New Roman" w:hAnsi="Arial" w:cs="Arial"/>
          <w:b/>
          <w:spacing w:val="-3"/>
          <w:sz w:val="24"/>
          <w:szCs w:val="24"/>
          <w:lang w:eastAsia="es-ES"/>
        </w:rPr>
        <w:t>PROMOTOR</w:t>
      </w:r>
      <w:r w:rsidRPr="00D47D16">
        <w:rPr>
          <w:rFonts w:ascii="Arial" w:eastAsia="Times New Roman" w:hAnsi="Arial" w:cs="Arial"/>
          <w:spacing w:val="-3"/>
          <w:sz w:val="24"/>
          <w:szCs w:val="24"/>
          <w:lang w:eastAsia="es-ES"/>
        </w:rPr>
        <w:t>,</w:t>
      </w:r>
      <w:r w:rsidRPr="00D47D16">
        <w:rPr>
          <w:rFonts w:ascii="Arial" w:eastAsia="Calibri" w:hAnsi="Arial" w:cs="Arial"/>
          <w:sz w:val="24"/>
          <w:szCs w:val="24"/>
        </w:rPr>
        <w:t xml:space="preserve"> que deberá presentar ante el Ministerio de Ambi</w:t>
      </w:r>
      <w:r w:rsidR="008549E6" w:rsidRPr="00D47D16">
        <w:rPr>
          <w:rFonts w:ascii="Arial" w:eastAsia="Calibri" w:hAnsi="Arial" w:cs="Arial"/>
          <w:sz w:val="24"/>
          <w:szCs w:val="24"/>
        </w:rPr>
        <w:t xml:space="preserve">ente, cualquier modificación al </w:t>
      </w:r>
      <w:r w:rsidR="00F630CB" w:rsidRPr="00D47D16">
        <w:rPr>
          <w:rFonts w:ascii="Arial" w:eastAsia="Calibri" w:hAnsi="Arial" w:cs="Arial"/>
          <w:sz w:val="24"/>
          <w:szCs w:val="24"/>
        </w:rPr>
        <w:t xml:space="preserve">proyecto </w:t>
      </w:r>
      <w:r w:rsidR="003C00B6" w:rsidRPr="00D47D16">
        <w:rPr>
          <w:rFonts w:ascii="Arial" w:eastAsia="Times New Roman" w:hAnsi="Arial" w:cs="Arial"/>
          <w:b/>
          <w:sz w:val="24"/>
          <w:szCs w:val="24"/>
          <w:lang w:eastAsia="es-PA"/>
        </w:rPr>
        <w:t>“VILLA SUR RESIDENCES”</w:t>
      </w:r>
      <w:r w:rsidR="003C00B6" w:rsidRPr="00D47D16">
        <w:rPr>
          <w:rFonts w:ascii="Arial" w:hAnsi="Arial" w:cs="Arial"/>
          <w:sz w:val="24"/>
          <w:szCs w:val="24"/>
        </w:rPr>
        <w:t>,</w:t>
      </w:r>
      <w:r w:rsidR="00D401CB" w:rsidRPr="00D47D16">
        <w:rPr>
          <w:rFonts w:ascii="Arial" w:eastAsia="Times New Roman" w:hAnsi="Arial" w:cs="Arial"/>
          <w:b/>
          <w:sz w:val="24"/>
          <w:szCs w:val="24"/>
          <w:lang w:eastAsia="es-ES"/>
        </w:rPr>
        <w:t xml:space="preserve"> </w:t>
      </w:r>
      <w:r w:rsidRPr="00D47D16">
        <w:rPr>
          <w:rFonts w:ascii="Arial" w:eastAsia="Calibri" w:hAnsi="Arial" w:cs="Arial"/>
          <w:sz w:val="24"/>
          <w:szCs w:val="24"/>
        </w:rPr>
        <w:t>de conformidad con el artículo 20 del Decreto Ejecutivo No. 123 de 2009, modificado por el Decreto Ejecutivo No. 975 de 23 de agosto de 2012.</w:t>
      </w:r>
    </w:p>
    <w:p w:rsidR="004540A5" w:rsidRPr="00D47D16" w:rsidRDefault="004540A5" w:rsidP="00C96CBD">
      <w:pPr>
        <w:adjustRightInd w:val="0"/>
        <w:spacing w:after="0" w:line="240" w:lineRule="auto"/>
        <w:jc w:val="both"/>
        <w:rPr>
          <w:rFonts w:ascii="Arial" w:eastAsia="Times New Roman" w:hAnsi="Arial" w:cs="Arial"/>
          <w:b/>
          <w:sz w:val="24"/>
          <w:szCs w:val="24"/>
          <w:lang w:eastAsia="es-ES"/>
        </w:rPr>
      </w:pPr>
    </w:p>
    <w:p w:rsidR="004540A5" w:rsidRPr="00D47D16" w:rsidRDefault="004540A5" w:rsidP="00C96CBD">
      <w:pPr>
        <w:adjustRightInd w:val="0"/>
        <w:spacing w:after="0" w:line="240" w:lineRule="auto"/>
        <w:jc w:val="both"/>
        <w:rPr>
          <w:rFonts w:ascii="Arial" w:eastAsia="Calibri" w:hAnsi="Arial" w:cs="Arial"/>
          <w:sz w:val="24"/>
          <w:szCs w:val="24"/>
        </w:rPr>
      </w:pPr>
      <w:r w:rsidRPr="00D47D16">
        <w:rPr>
          <w:rFonts w:ascii="Arial" w:eastAsia="Times New Roman" w:hAnsi="Arial" w:cs="Arial"/>
          <w:b/>
          <w:sz w:val="24"/>
          <w:szCs w:val="24"/>
          <w:lang w:eastAsia="es-ES"/>
        </w:rPr>
        <w:t>Artículo 7.</w:t>
      </w:r>
      <w:r w:rsidRPr="00D47D16">
        <w:rPr>
          <w:rFonts w:ascii="Arial" w:eastAsia="Times New Roman" w:hAnsi="Arial" w:cs="Arial"/>
          <w:sz w:val="24"/>
          <w:szCs w:val="24"/>
          <w:lang w:eastAsia="es-ES"/>
        </w:rPr>
        <w:t xml:space="preserve"> </w:t>
      </w:r>
      <w:r w:rsidRPr="00D47D16">
        <w:rPr>
          <w:rFonts w:ascii="Arial" w:eastAsia="Times New Roman" w:hAnsi="Arial" w:cs="Arial"/>
          <w:b/>
          <w:sz w:val="24"/>
          <w:szCs w:val="24"/>
          <w:lang w:eastAsia="es-ES"/>
        </w:rPr>
        <w:t>ADVERTIR</w:t>
      </w:r>
      <w:r w:rsidRPr="00D47D16">
        <w:rPr>
          <w:rFonts w:ascii="Arial" w:eastAsia="Times New Roman" w:hAnsi="Arial" w:cs="Arial"/>
          <w:sz w:val="24"/>
          <w:szCs w:val="24"/>
          <w:lang w:eastAsia="es-ES"/>
        </w:rPr>
        <w:t xml:space="preserve"> al </w:t>
      </w:r>
      <w:r w:rsidRPr="00D47D16">
        <w:rPr>
          <w:rFonts w:ascii="Arial" w:eastAsia="Times New Roman" w:hAnsi="Arial" w:cs="Arial"/>
          <w:b/>
          <w:spacing w:val="-3"/>
          <w:sz w:val="24"/>
          <w:szCs w:val="24"/>
          <w:lang w:eastAsia="es-ES"/>
        </w:rPr>
        <w:t>PROMOTOR</w:t>
      </w:r>
      <w:r w:rsidRPr="00D47D16">
        <w:rPr>
          <w:rFonts w:ascii="Arial" w:eastAsia="Times New Roman" w:hAnsi="Arial" w:cs="Arial"/>
          <w:spacing w:val="-3"/>
          <w:sz w:val="24"/>
          <w:szCs w:val="24"/>
          <w:lang w:eastAsia="es-ES"/>
        </w:rPr>
        <w:t>,</w:t>
      </w:r>
      <w:r w:rsidRPr="00D47D16">
        <w:rPr>
          <w:rFonts w:ascii="Arial" w:eastAsia="Times New Roman" w:hAnsi="Arial" w:cs="Arial"/>
          <w:b/>
          <w:spacing w:val="-3"/>
          <w:sz w:val="24"/>
          <w:szCs w:val="24"/>
          <w:lang w:eastAsia="es-ES"/>
        </w:rPr>
        <w:t xml:space="preserve"> </w:t>
      </w:r>
      <w:r w:rsidRPr="00D47D16">
        <w:rPr>
          <w:rFonts w:ascii="Arial" w:eastAsia="Calibri" w:hAnsi="Arial" w:cs="Arial"/>
          <w:sz w:val="24"/>
          <w:szCs w:val="24"/>
        </w:rPr>
        <w:t>que si infringe la presente resolución o, de otra forma, provoca riesgo o daño al ambiente, se procederá con la investigación y sanción que corresponda, conforme a lo dispuesto en el Texto Único de la Ley 41 de 1 de julio de 1998, sus reglamentos y normas complementarias.</w:t>
      </w:r>
    </w:p>
    <w:p w:rsidR="004540A5" w:rsidRPr="00D47D16" w:rsidRDefault="004540A5" w:rsidP="00C96CBD">
      <w:pPr>
        <w:adjustRightInd w:val="0"/>
        <w:spacing w:after="0" w:line="240" w:lineRule="auto"/>
        <w:jc w:val="both"/>
        <w:rPr>
          <w:rFonts w:ascii="Arial" w:eastAsia="Calibri" w:hAnsi="Arial" w:cs="Arial"/>
          <w:sz w:val="24"/>
          <w:szCs w:val="24"/>
        </w:rPr>
      </w:pPr>
    </w:p>
    <w:p w:rsidR="004540A5" w:rsidRPr="00D47D16" w:rsidRDefault="004540A5" w:rsidP="00C96CBD">
      <w:pPr>
        <w:tabs>
          <w:tab w:val="left" w:pos="426"/>
        </w:tabs>
        <w:suppressAutoHyphens/>
        <w:spacing w:after="0" w:line="240" w:lineRule="auto"/>
        <w:jc w:val="both"/>
        <w:rPr>
          <w:rFonts w:ascii="Arial" w:eastAsia="Calibri" w:hAnsi="Arial" w:cs="Arial"/>
          <w:spacing w:val="-3"/>
          <w:sz w:val="24"/>
          <w:szCs w:val="24"/>
        </w:rPr>
      </w:pPr>
      <w:r w:rsidRPr="00D47D16">
        <w:rPr>
          <w:rFonts w:ascii="Arial" w:eastAsia="Times New Roman" w:hAnsi="Arial" w:cs="Arial"/>
          <w:b/>
          <w:spacing w:val="-3"/>
          <w:sz w:val="24"/>
          <w:szCs w:val="24"/>
          <w:lang w:eastAsia="es-ES"/>
        </w:rPr>
        <w:t>Artículo 8.</w:t>
      </w:r>
      <w:r w:rsidRPr="00D47D16">
        <w:rPr>
          <w:rFonts w:ascii="Arial" w:eastAsia="Times New Roman" w:hAnsi="Arial" w:cs="Arial"/>
          <w:spacing w:val="-3"/>
          <w:sz w:val="24"/>
          <w:szCs w:val="24"/>
          <w:lang w:eastAsia="es-ES"/>
        </w:rPr>
        <w:t xml:space="preserve"> </w:t>
      </w:r>
      <w:r w:rsidRPr="00D47D16">
        <w:rPr>
          <w:rFonts w:ascii="Arial" w:eastAsia="Calibri" w:hAnsi="Arial" w:cs="Arial"/>
          <w:spacing w:val="-3"/>
          <w:sz w:val="24"/>
          <w:szCs w:val="24"/>
        </w:rPr>
        <w:t>La presente resolución empezará a regir a partir de su notificación y tendrá vigencia de dos (2) años, para el inicio de la ejecución del proyecto, contados a partir de la notificación de la misma.</w:t>
      </w:r>
    </w:p>
    <w:p w:rsidR="004540A5" w:rsidRPr="00D47D16" w:rsidRDefault="004540A5" w:rsidP="00C96CBD">
      <w:pPr>
        <w:tabs>
          <w:tab w:val="left" w:pos="426"/>
        </w:tabs>
        <w:suppressAutoHyphens/>
        <w:spacing w:after="0" w:line="240" w:lineRule="auto"/>
        <w:jc w:val="both"/>
        <w:rPr>
          <w:rFonts w:ascii="Arial" w:eastAsia="Calibri" w:hAnsi="Arial" w:cs="Arial"/>
          <w:b/>
          <w:spacing w:val="-3"/>
          <w:sz w:val="24"/>
          <w:szCs w:val="24"/>
          <w:highlight w:val="yellow"/>
        </w:rPr>
      </w:pPr>
    </w:p>
    <w:p w:rsidR="004540A5" w:rsidRPr="00D47D16" w:rsidRDefault="004540A5" w:rsidP="00C96CBD">
      <w:pPr>
        <w:spacing w:line="240" w:lineRule="auto"/>
        <w:jc w:val="both"/>
        <w:rPr>
          <w:rFonts w:ascii="Arial" w:eastAsia="Times New Roman" w:hAnsi="Arial" w:cs="Arial"/>
          <w:b/>
          <w:color w:val="000000"/>
          <w:sz w:val="24"/>
          <w:szCs w:val="24"/>
          <w:lang w:val="es-MX" w:eastAsia="es-ES"/>
        </w:rPr>
      </w:pPr>
      <w:r w:rsidRPr="00D47D16">
        <w:rPr>
          <w:rFonts w:ascii="Arial" w:eastAsia="Calibri" w:hAnsi="Arial" w:cs="Arial"/>
          <w:b/>
          <w:spacing w:val="-3"/>
          <w:sz w:val="24"/>
          <w:szCs w:val="24"/>
        </w:rPr>
        <w:t xml:space="preserve">Artículo 9. NOTIFICAR </w:t>
      </w:r>
      <w:r w:rsidR="00B03B72" w:rsidRPr="00D47D16">
        <w:rPr>
          <w:rFonts w:ascii="Arial" w:eastAsia="Calibri" w:hAnsi="Arial" w:cs="Arial"/>
          <w:spacing w:val="-3"/>
          <w:sz w:val="24"/>
          <w:szCs w:val="24"/>
        </w:rPr>
        <w:t>a</w:t>
      </w:r>
      <w:r w:rsidR="00973F95" w:rsidRPr="00D47D16">
        <w:rPr>
          <w:rFonts w:ascii="Arial" w:eastAsia="Calibri" w:hAnsi="Arial" w:cs="Arial"/>
          <w:spacing w:val="-3"/>
          <w:sz w:val="24"/>
          <w:szCs w:val="24"/>
        </w:rPr>
        <w:t xml:space="preserve"> </w:t>
      </w:r>
      <w:r w:rsidR="006569A8" w:rsidRPr="00D47D16">
        <w:rPr>
          <w:rFonts w:ascii="Arial" w:eastAsia="Calibri" w:hAnsi="Arial" w:cs="Arial"/>
          <w:spacing w:val="-3"/>
          <w:sz w:val="24"/>
          <w:szCs w:val="24"/>
        </w:rPr>
        <w:t>l</w:t>
      </w:r>
      <w:r w:rsidR="00A828DD" w:rsidRPr="00D47D16">
        <w:rPr>
          <w:rFonts w:ascii="Arial" w:eastAsia="Times New Roman" w:hAnsi="Arial" w:cs="Arial"/>
          <w:bCs/>
          <w:sz w:val="24"/>
          <w:szCs w:val="24"/>
          <w:lang w:eastAsia="es-PA"/>
        </w:rPr>
        <w:t xml:space="preserve">a sociedad </w:t>
      </w:r>
      <w:r w:rsidR="003C00B6" w:rsidRPr="00D47D16">
        <w:rPr>
          <w:rFonts w:ascii="Arial" w:hAnsi="Arial" w:cs="Arial"/>
          <w:b/>
          <w:sz w:val="24"/>
          <w:szCs w:val="24"/>
        </w:rPr>
        <w:t>ZEIMBER INVESTMENTS INC.</w:t>
      </w:r>
      <w:r w:rsidR="00DC577F" w:rsidRPr="00D47D16">
        <w:rPr>
          <w:rFonts w:ascii="Arial" w:hAnsi="Arial" w:cs="Arial"/>
          <w:sz w:val="24"/>
          <w:szCs w:val="24"/>
        </w:rPr>
        <w:t xml:space="preserve">, </w:t>
      </w:r>
      <w:r w:rsidRPr="00D47D16">
        <w:rPr>
          <w:rFonts w:ascii="Arial" w:eastAsia="Calibri" w:hAnsi="Arial" w:cs="Arial"/>
          <w:spacing w:val="-3"/>
          <w:sz w:val="24"/>
          <w:szCs w:val="24"/>
        </w:rPr>
        <w:t>de la presente resolución.</w:t>
      </w:r>
    </w:p>
    <w:p w:rsidR="004540A5" w:rsidRPr="00D47D16" w:rsidRDefault="004540A5" w:rsidP="00C96CBD">
      <w:pPr>
        <w:spacing w:line="240" w:lineRule="auto"/>
        <w:jc w:val="both"/>
        <w:rPr>
          <w:rFonts w:ascii="Arial" w:eastAsia="Times New Roman" w:hAnsi="Arial" w:cs="Arial"/>
          <w:b/>
          <w:color w:val="000000"/>
          <w:sz w:val="24"/>
          <w:szCs w:val="24"/>
          <w:lang w:val="es-MX" w:eastAsia="es-ES"/>
        </w:rPr>
      </w:pPr>
      <w:r w:rsidRPr="00D47D16">
        <w:rPr>
          <w:rFonts w:ascii="Arial" w:eastAsia="Calibri" w:hAnsi="Arial" w:cs="Arial"/>
          <w:b/>
          <w:spacing w:val="-3"/>
          <w:sz w:val="24"/>
          <w:szCs w:val="24"/>
        </w:rPr>
        <w:t>Artículo 10. ADVERTIR</w:t>
      </w:r>
      <w:r w:rsidR="00B03B72" w:rsidRPr="00D47D16">
        <w:rPr>
          <w:rFonts w:ascii="Arial" w:eastAsia="Calibri" w:hAnsi="Arial" w:cs="Arial"/>
          <w:spacing w:val="-3"/>
          <w:sz w:val="24"/>
          <w:szCs w:val="24"/>
        </w:rPr>
        <w:t xml:space="preserve"> </w:t>
      </w:r>
      <w:r w:rsidR="00F630CB" w:rsidRPr="00D47D16">
        <w:rPr>
          <w:rFonts w:ascii="Arial" w:eastAsia="Calibri" w:hAnsi="Arial" w:cs="Arial"/>
          <w:spacing w:val="-3"/>
          <w:sz w:val="24"/>
          <w:szCs w:val="24"/>
        </w:rPr>
        <w:t>a</w:t>
      </w:r>
      <w:r w:rsidR="001D05AD" w:rsidRPr="00D47D16">
        <w:rPr>
          <w:rFonts w:ascii="Arial" w:eastAsia="Calibri" w:hAnsi="Arial" w:cs="Arial"/>
          <w:spacing w:val="-3"/>
          <w:sz w:val="24"/>
          <w:szCs w:val="24"/>
        </w:rPr>
        <w:t xml:space="preserve"> </w:t>
      </w:r>
      <w:r w:rsidR="00173CC5" w:rsidRPr="00D47D16">
        <w:rPr>
          <w:rFonts w:ascii="Arial" w:eastAsia="Times New Roman" w:hAnsi="Arial" w:cs="Arial"/>
          <w:bCs/>
          <w:sz w:val="24"/>
          <w:szCs w:val="24"/>
          <w:lang w:eastAsia="es-PA"/>
        </w:rPr>
        <w:t>l</w:t>
      </w:r>
      <w:r w:rsidR="001D05AD" w:rsidRPr="00D47D16">
        <w:rPr>
          <w:rFonts w:ascii="Arial" w:eastAsia="Times New Roman" w:hAnsi="Arial" w:cs="Arial"/>
          <w:bCs/>
          <w:sz w:val="24"/>
          <w:szCs w:val="24"/>
          <w:lang w:eastAsia="es-PA"/>
        </w:rPr>
        <w:t>a sociedad</w:t>
      </w:r>
      <w:r w:rsidR="00173CC5" w:rsidRPr="00D47D16">
        <w:rPr>
          <w:rFonts w:ascii="Arial" w:eastAsia="Times New Roman" w:hAnsi="Arial" w:cs="Arial"/>
          <w:bCs/>
          <w:sz w:val="24"/>
          <w:szCs w:val="24"/>
          <w:lang w:eastAsia="es-PA"/>
        </w:rPr>
        <w:t xml:space="preserve"> </w:t>
      </w:r>
      <w:r w:rsidR="003C00B6" w:rsidRPr="00D47D16">
        <w:rPr>
          <w:rFonts w:ascii="Arial" w:hAnsi="Arial" w:cs="Arial"/>
          <w:b/>
          <w:sz w:val="24"/>
          <w:szCs w:val="24"/>
        </w:rPr>
        <w:t>ZEIMBER INVESTMENTS INC.</w:t>
      </w:r>
      <w:r w:rsidR="00DC577F" w:rsidRPr="00D47D16">
        <w:rPr>
          <w:rFonts w:ascii="Arial" w:hAnsi="Arial" w:cs="Arial"/>
          <w:sz w:val="24"/>
          <w:szCs w:val="24"/>
        </w:rPr>
        <w:t xml:space="preserve">, </w:t>
      </w:r>
      <w:r w:rsidRPr="00D47D16">
        <w:rPr>
          <w:rFonts w:ascii="Arial" w:eastAsia="Calibri" w:hAnsi="Arial" w:cs="Arial"/>
          <w:spacing w:val="-3"/>
          <w:sz w:val="24"/>
          <w:szCs w:val="24"/>
        </w:rPr>
        <w:t xml:space="preserve">que contra la presente resolución, podrá interponer el recurso de reconsideración dentro del plazo de cinco (5) días hábiles, contados a partir de su notificación. </w:t>
      </w:r>
    </w:p>
    <w:p w:rsidR="004540A5" w:rsidRPr="00D47D16" w:rsidRDefault="004540A5" w:rsidP="00C96CBD">
      <w:pPr>
        <w:tabs>
          <w:tab w:val="left" w:pos="0"/>
        </w:tabs>
        <w:suppressAutoHyphens/>
        <w:snapToGrid w:val="0"/>
        <w:spacing w:after="0" w:line="240" w:lineRule="auto"/>
        <w:jc w:val="both"/>
        <w:rPr>
          <w:rFonts w:ascii="Arial" w:eastAsia="Times New Roman" w:hAnsi="Arial" w:cs="Arial"/>
          <w:spacing w:val="-3"/>
          <w:sz w:val="24"/>
          <w:szCs w:val="24"/>
          <w:lang w:eastAsia="es-ES"/>
        </w:rPr>
      </w:pPr>
      <w:r w:rsidRPr="00D47D16">
        <w:rPr>
          <w:rFonts w:ascii="Arial" w:eastAsia="Times New Roman" w:hAnsi="Arial" w:cs="Arial"/>
          <w:b/>
          <w:spacing w:val="-3"/>
          <w:sz w:val="24"/>
          <w:szCs w:val="24"/>
          <w:lang w:eastAsia="es-ES"/>
        </w:rPr>
        <w:t>FUNDAMENTO DE DERECHO:</w:t>
      </w:r>
      <w:r w:rsidRPr="00D47D16">
        <w:rPr>
          <w:rFonts w:ascii="Arial" w:eastAsia="Times New Roman" w:hAnsi="Arial" w:cs="Arial"/>
          <w:spacing w:val="-3"/>
          <w:sz w:val="24"/>
          <w:szCs w:val="24"/>
          <w:lang w:eastAsia="es-ES"/>
        </w:rPr>
        <w:t xml:space="preserve"> Texto Único de la Ley 41 de 1 de julio de 1998, Decreto Ejecutivo No. 123 de 14 de agosto de 2009, Decreto Ejecutivo No.155 de 5 de agosto de 2011, Decreto Ejecutivo No. 975 de 23 de agosto de 2012, </w:t>
      </w:r>
      <w:r w:rsidR="00702F61" w:rsidRPr="00D47D16">
        <w:rPr>
          <w:rFonts w:ascii="Arial" w:eastAsia="Times New Roman" w:hAnsi="Arial" w:cs="Arial"/>
          <w:spacing w:val="-3"/>
          <w:sz w:val="24"/>
          <w:szCs w:val="24"/>
          <w:lang w:eastAsia="es-ES"/>
        </w:rPr>
        <w:t>Decreto Ejecutivo No</w:t>
      </w:r>
      <w:r w:rsidR="00702F61" w:rsidRPr="00D47D16">
        <w:rPr>
          <w:rFonts w:ascii="Arial" w:eastAsia="Times New Roman" w:hAnsi="Arial" w:cs="Arial"/>
          <w:spacing w:val="-3"/>
          <w:sz w:val="24"/>
          <w:szCs w:val="24"/>
          <w:lang w:eastAsia="es-ES"/>
        </w:rPr>
        <w:t xml:space="preserve"> </w:t>
      </w:r>
      <w:r w:rsidR="00702F61">
        <w:rPr>
          <w:rFonts w:ascii="Arial" w:eastAsia="Times New Roman" w:hAnsi="Arial" w:cs="Arial"/>
          <w:spacing w:val="-3"/>
          <w:sz w:val="24"/>
          <w:szCs w:val="24"/>
          <w:lang w:eastAsia="es-ES"/>
        </w:rPr>
        <w:t xml:space="preserve">36 de 1 de junio de 2019, </w:t>
      </w:r>
      <w:r w:rsidRPr="00D47D16">
        <w:rPr>
          <w:rFonts w:ascii="Arial" w:eastAsia="Times New Roman" w:hAnsi="Arial" w:cs="Arial"/>
          <w:spacing w:val="-3"/>
          <w:sz w:val="24"/>
          <w:szCs w:val="24"/>
          <w:lang w:eastAsia="es-ES"/>
        </w:rPr>
        <w:t>demás normas concordantes y complementarias.</w:t>
      </w:r>
    </w:p>
    <w:p w:rsidR="004540A5" w:rsidRPr="00D47D16" w:rsidRDefault="004540A5" w:rsidP="00C96CBD">
      <w:pPr>
        <w:tabs>
          <w:tab w:val="left" w:pos="0"/>
        </w:tabs>
        <w:suppressAutoHyphens/>
        <w:snapToGrid w:val="0"/>
        <w:spacing w:after="0" w:line="240" w:lineRule="auto"/>
        <w:jc w:val="both"/>
        <w:rPr>
          <w:rFonts w:ascii="Arial" w:eastAsia="Calibri" w:hAnsi="Arial" w:cs="Arial"/>
          <w:spacing w:val="-3"/>
          <w:sz w:val="24"/>
          <w:szCs w:val="24"/>
        </w:rPr>
      </w:pPr>
    </w:p>
    <w:p w:rsidR="004540A5" w:rsidRPr="00D47D16" w:rsidRDefault="004540A5" w:rsidP="00C96CBD">
      <w:pPr>
        <w:tabs>
          <w:tab w:val="left" w:pos="0"/>
        </w:tabs>
        <w:suppressAutoHyphens/>
        <w:snapToGrid w:val="0"/>
        <w:spacing w:after="0" w:line="240" w:lineRule="auto"/>
        <w:jc w:val="both"/>
        <w:rPr>
          <w:rFonts w:ascii="Arial" w:eastAsia="Calibri" w:hAnsi="Arial" w:cs="Arial"/>
          <w:spacing w:val="-3"/>
          <w:sz w:val="24"/>
          <w:szCs w:val="24"/>
        </w:rPr>
      </w:pPr>
      <w:r w:rsidRPr="00D47D16">
        <w:rPr>
          <w:rFonts w:ascii="Arial" w:eastAsia="Calibri" w:hAnsi="Arial" w:cs="Arial"/>
          <w:spacing w:val="-3"/>
          <w:sz w:val="24"/>
          <w:szCs w:val="24"/>
        </w:rPr>
        <w:t>Dada en l</w:t>
      </w:r>
      <w:bookmarkStart w:id="5" w:name="_GoBack"/>
      <w:bookmarkEnd w:id="5"/>
      <w:r w:rsidRPr="00D47D16">
        <w:rPr>
          <w:rFonts w:ascii="Arial" w:eastAsia="Calibri" w:hAnsi="Arial" w:cs="Arial"/>
          <w:spacing w:val="-3"/>
          <w:sz w:val="24"/>
          <w:szCs w:val="24"/>
        </w:rPr>
        <w:t>a ciudad de Panamá, a los ________________ (_______) días, del mes de _____________, del año dos mil dieci</w:t>
      </w:r>
      <w:r w:rsidR="00F630CB" w:rsidRPr="00D47D16">
        <w:rPr>
          <w:rFonts w:ascii="Arial" w:eastAsia="Calibri" w:hAnsi="Arial" w:cs="Arial"/>
          <w:spacing w:val="-3"/>
          <w:sz w:val="24"/>
          <w:szCs w:val="24"/>
        </w:rPr>
        <w:t>nueve</w:t>
      </w:r>
      <w:r w:rsidRPr="00D47D16">
        <w:rPr>
          <w:rFonts w:ascii="Arial" w:eastAsia="Calibri" w:hAnsi="Arial" w:cs="Arial"/>
          <w:spacing w:val="-3"/>
          <w:sz w:val="24"/>
          <w:szCs w:val="24"/>
        </w:rPr>
        <w:t xml:space="preserve"> (201</w:t>
      </w:r>
      <w:r w:rsidR="00F630CB" w:rsidRPr="00D47D16">
        <w:rPr>
          <w:rFonts w:ascii="Arial" w:eastAsia="Calibri" w:hAnsi="Arial" w:cs="Arial"/>
          <w:spacing w:val="-3"/>
          <w:sz w:val="24"/>
          <w:szCs w:val="24"/>
        </w:rPr>
        <w:t>9</w:t>
      </w:r>
      <w:r w:rsidRPr="00D47D16">
        <w:rPr>
          <w:rFonts w:ascii="Arial" w:eastAsia="Calibri" w:hAnsi="Arial" w:cs="Arial"/>
          <w:spacing w:val="-3"/>
          <w:sz w:val="24"/>
          <w:szCs w:val="24"/>
        </w:rPr>
        <w:t>).</w:t>
      </w:r>
    </w:p>
    <w:p w:rsidR="004540A5" w:rsidRPr="00D47D16" w:rsidRDefault="004540A5" w:rsidP="00C96CBD">
      <w:pPr>
        <w:tabs>
          <w:tab w:val="left" w:pos="0"/>
        </w:tabs>
        <w:suppressAutoHyphens/>
        <w:snapToGrid w:val="0"/>
        <w:spacing w:after="0" w:line="240" w:lineRule="auto"/>
        <w:jc w:val="both"/>
        <w:rPr>
          <w:rFonts w:ascii="Arial" w:eastAsia="Calibri" w:hAnsi="Arial" w:cs="Arial"/>
          <w:spacing w:val="-3"/>
          <w:sz w:val="24"/>
          <w:szCs w:val="24"/>
        </w:rPr>
      </w:pPr>
    </w:p>
    <w:p w:rsidR="004540A5" w:rsidRPr="00D47D16" w:rsidRDefault="004540A5" w:rsidP="00C96CBD">
      <w:pPr>
        <w:tabs>
          <w:tab w:val="left" w:pos="0"/>
        </w:tabs>
        <w:suppressAutoHyphens/>
        <w:snapToGrid w:val="0"/>
        <w:spacing w:after="0" w:line="240" w:lineRule="auto"/>
        <w:jc w:val="both"/>
        <w:rPr>
          <w:rFonts w:ascii="Arial" w:eastAsia="Calibri" w:hAnsi="Arial" w:cs="Arial"/>
          <w:b/>
          <w:spacing w:val="-3"/>
          <w:sz w:val="24"/>
          <w:szCs w:val="24"/>
        </w:rPr>
      </w:pPr>
      <w:r w:rsidRPr="00D47D16">
        <w:rPr>
          <w:rFonts w:ascii="Arial" w:eastAsia="Calibri" w:hAnsi="Arial" w:cs="Arial"/>
          <w:b/>
          <w:spacing w:val="-3"/>
          <w:sz w:val="24"/>
          <w:szCs w:val="24"/>
        </w:rPr>
        <w:t>NOTIFÍQUESE Y CÚMPLASE.</w:t>
      </w:r>
    </w:p>
    <w:p w:rsidR="004540A5" w:rsidRPr="00D47D16" w:rsidRDefault="004540A5" w:rsidP="00C96CBD">
      <w:pPr>
        <w:spacing w:after="0" w:line="240" w:lineRule="auto"/>
        <w:jc w:val="both"/>
        <w:rPr>
          <w:rFonts w:ascii="Arial" w:eastAsia="Times New Roman" w:hAnsi="Arial" w:cs="Arial"/>
          <w:sz w:val="24"/>
          <w:szCs w:val="24"/>
          <w:lang w:eastAsia="es-ES"/>
        </w:rPr>
      </w:pPr>
    </w:p>
    <w:p w:rsidR="004540A5" w:rsidRPr="00D47D16" w:rsidRDefault="004540A5" w:rsidP="00C96CBD">
      <w:pPr>
        <w:spacing w:after="0" w:line="240" w:lineRule="auto"/>
        <w:jc w:val="both"/>
        <w:rPr>
          <w:rFonts w:ascii="Arial" w:eastAsia="Times New Roman" w:hAnsi="Arial" w:cs="Arial"/>
          <w:sz w:val="24"/>
          <w:szCs w:val="24"/>
          <w:highlight w:val="yellow"/>
          <w:lang w:eastAsia="es-ES"/>
        </w:rPr>
      </w:pPr>
    </w:p>
    <w:tbl>
      <w:tblPr>
        <w:tblW w:w="9260" w:type="dxa"/>
        <w:tblLayout w:type="fixed"/>
        <w:tblLook w:val="04A0" w:firstRow="1" w:lastRow="0" w:firstColumn="1" w:lastColumn="0" w:noHBand="0" w:noVBand="1"/>
      </w:tblPr>
      <w:tblGrid>
        <w:gridCol w:w="4219"/>
        <w:gridCol w:w="411"/>
        <w:gridCol w:w="4630"/>
      </w:tblGrid>
      <w:tr w:rsidR="004540A5" w:rsidRPr="00D47D16" w:rsidTr="00784C3A">
        <w:trPr>
          <w:trHeight w:val="533"/>
        </w:trPr>
        <w:tc>
          <w:tcPr>
            <w:tcW w:w="4630" w:type="dxa"/>
            <w:gridSpan w:val="2"/>
            <w:shd w:val="clear" w:color="auto" w:fill="auto"/>
          </w:tcPr>
          <w:p w:rsidR="004540A5" w:rsidRPr="00D47D16" w:rsidRDefault="004540A5" w:rsidP="00C96CBD">
            <w:pPr>
              <w:spacing w:after="0" w:line="240" w:lineRule="auto"/>
              <w:jc w:val="center"/>
              <w:rPr>
                <w:rFonts w:ascii="Arial" w:eastAsia="Times New Roman" w:hAnsi="Arial" w:cs="Arial"/>
                <w:sz w:val="24"/>
                <w:szCs w:val="24"/>
                <w:lang w:eastAsia="es-ES"/>
              </w:rPr>
            </w:pPr>
          </w:p>
        </w:tc>
        <w:tc>
          <w:tcPr>
            <w:tcW w:w="4630" w:type="dxa"/>
            <w:shd w:val="clear" w:color="auto" w:fill="auto"/>
          </w:tcPr>
          <w:p w:rsidR="004540A5" w:rsidRPr="00D47D16" w:rsidRDefault="004540A5" w:rsidP="00C96CBD">
            <w:pPr>
              <w:spacing w:after="0" w:line="240" w:lineRule="auto"/>
              <w:jc w:val="center"/>
              <w:rPr>
                <w:rFonts w:ascii="Arial" w:eastAsia="Times New Roman" w:hAnsi="Arial" w:cs="Arial"/>
                <w:sz w:val="24"/>
                <w:szCs w:val="24"/>
                <w:lang w:eastAsia="es-ES"/>
              </w:rPr>
            </w:pPr>
          </w:p>
        </w:tc>
      </w:tr>
      <w:tr w:rsidR="004540A5" w:rsidRPr="00D47D16" w:rsidTr="00784C3A">
        <w:tc>
          <w:tcPr>
            <w:tcW w:w="4630" w:type="dxa"/>
            <w:gridSpan w:val="2"/>
            <w:shd w:val="clear" w:color="auto" w:fill="auto"/>
          </w:tcPr>
          <w:p w:rsidR="004540A5" w:rsidRPr="00D47D16" w:rsidRDefault="004540A5" w:rsidP="00C96CBD">
            <w:pPr>
              <w:spacing w:after="0" w:line="240" w:lineRule="auto"/>
              <w:jc w:val="center"/>
              <w:rPr>
                <w:rFonts w:ascii="Arial" w:eastAsia="Times New Roman" w:hAnsi="Arial" w:cs="Arial"/>
                <w:b/>
                <w:sz w:val="24"/>
                <w:szCs w:val="24"/>
                <w:lang w:eastAsia="es-ES"/>
              </w:rPr>
            </w:pPr>
            <w:r w:rsidRPr="00D47D16">
              <w:rPr>
                <w:rFonts w:ascii="Arial" w:eastAsia="Times New Roman" w:hAnsi="Arial" w:cs="Arial"/>
                <w:b/>
                <w:sz w:val="24"/>
                <w:szCs w:val="24"/>
                <w:lang w:eastAsia="es-ES"/>
              </w:rPr>
              <w:t>MAR</w:t>
            </w:r>
            <w:r w:rsidR="00C11541" w:rsidRPr="00D47D16">
              <w:rPr>
                <w:rFonts w:ascii="Arial" w:eastAsia="Times New Roman" w:hAnsi="Arial" w:cs="Arial"/>
                <w:b/>
                <w:sz w:val="24"/>
                <w:szCs w:val="24"/>
                <w:lang w:eastAsia="es-ES"/>
              </w:rPr>
              <w:t>COS A. SALABARRIA V.</w:t>
            </w:r>
          </w:p>
        </w:tc>
        <w:tc>
          <w:tcPr>
            <w:tcW w:w="4630" w:type="dxa"/>
            <w:shd w:val="clear" w:color="auto" w:fill="auto"/>
          </w:tcPr>
          <w:p w:rsidR="004540A5" w:rsidRPr="00D47D16" w:rsidRDefault="004540A5" w:rsidP="00C96CBD">
            <w:pPr>
              <w:spacing w:after="0" w:line="240" w:lineRule="auto"/>
              <w:jc w:val="center"/>
              <w:rPr>
                <w:rFonts w:ascii="Arial" w:eastAsia="Times New Roman" w:hAnsi="Arial" w:cs="Arial"/>
                <w:sz w:val="24"/>
                <w:szCs w:val="24"/>
                <w:lang w:eastAsia="es-ES"/>
              </w:rPr>
            </w:pPr>
          </w:p>
        </w:tc>
      </w:tr>
      <w:tr w:rsidR="004540A5" w:rsidRPr="00D47D16" w:rsidTr="00784C3A">
        <w:tc>
          <w:tcPr>
            <w:tcW w:w="4630" w:type="dxa"/>
            <w:gridSpan w:val="2"/>
            <w:shd w:val="clear" w:color="auto" w:fill="auto"/>
          </w:tcPr>
          <w:p w:rsidR="004540A5" w:rsidRPr="00D47D16" w:rsidRDefault="004540A5" w:rsidP="00C96CBD">
            <w:pPr>
              <w:spacing w:after="0" w:line="240" w:lineRule="auto"/>
              <w:jc w:val="center"/>
              <w:rPr>
                <w:rFonts w:ascii="Arial" w:eastAsia="Times New Roman" w:hAnsi="Arial" w:cs="Arial"/>
                <w:sz w:val="24"/>
                <w:szCs w:val="24"/>
                <w:lang w:eastAsia="es-ES"/>
              </w:rPr>
            </w:pPr>
            <w:r w:rsidRPr="00D47D16">
              <w:rPr>
                <w:rFonts w:ascii="Arial" w:eastAsia="Times New Roman" w:hAnsi="Arial" w:cs="Arial"/>
                <w:sz w:val="24"/>
                <w:szCs w:val="24"/>
                <w:lang w:eastAsia="es-ES"/>
              </w:rPr>
              <w:t>Director Regional</w:t>
            </w:r>
            <w:r w:rsidR="00C11541" w:rsidRPr="00D47D16">
              <w:rPr>
                <w:rFonts w:ascii="Arial" w:eastAsia="Times New Roman" w:hAnsi="Arial" w:cs="Arial"/>
                <w:sz w:val="24"/>
                <w:szCs w:val="24"/>
                <w:lang w:eastAsia="es-ES"/>
              </w:rPr>
              <w:t>, encargado.</w:t>
            </w:r>
            <w:r w:rsidRPr="00D47D16">
              <w:rPr>
                <w:rFonts w:ascii="Arial" w:eastAsia="Times New Roman" w:hAnsi="Arial" w:cs="Arial"/>
                <w:sz w:val="24"/>
                <w:szCs w:val="24"/>
                <w:lang w:eastAsia="es-ES"/>
              </w:rPr>
              <w:t xml:space="preserve"> </w:t>
            </w:r>
          </w:p>
        </w:tc>
        <w:tc>
          <w:tcPr>
            <w:tcW w:w="4630" w:type="dxa"/>
            <w:shd w:val="clear" w:color="auto" w:fill="auto"/>
          </w:tcPr>
          <w:p w:rsidR="004540A5" w:rsidRPr="00D47D16" w:rsidRDefault="004540A5" w:rsidP="00C96CBD">
            <w:pPr>
              <w:spacing w:after="0" w:line="240" w:lineRule="auto"/>
              <w:jc w:val="center"/>
              <w:rPr>
                <w:rFonts w:ascii="Arial" w:eastAsia="Times New Roman" w:hAnsi="Arial" w:cs="Arial"/>
                <w:sz w:val="24"/>
                <w:szCs w:val="24"/>
                <w:lang w:eastAsia="es-ES"/>
              </w:rPr>
            </w:pPr>
          </w:p>
          <w:p w:rsidR="004540A5" w:rsidRPr="00D47D16" w:rsidRDefault="004540A5" w:rsidP="00C96CBD">
            <w:pPr>
              <w:spacing w:after="0" w:line="240" w:lineRule="auto"/>
              <w:rPr>
                <w:rFonts w:ascii="Arial" w:eastAsia="Times New Roman" w:hAnsi="Arial" w:cs="Arial"/>
                <w:sz w:val="24"/>
                <w:szCs w:val="24"/>
                <w:lang w:eastAsia="es-ES"/>
              </w:rPr>
            </w:pPr>
          </w:p>
          <w:p w:rsidR="004540A5" w:rsidRPr="00D47D16" w:rsidRDefault="004540A5" w:rsidP="00C96CBD">
            <w:pPr>
              <w:spacing w:after="0" w:line="240" w:lineRule="auto"/>
              <w:jc w:val="center"/>
              <w:rPr>
                <w:rFonts w:ascii="Arial" w:eastAsia="Times New Roman" w:hAnsi="Arial" w:cs="Arial"/>
                <w:sz w:val="24"/>
                <w:szCs w:val="24"/>
                <w:lang w:eastAsia="es-ES"/>
              </w:rPr>
            </w:pPr>
          </w:p>
        </w:tc>
      </w:tr>
      <w:tr w:rsidR="004540A5" w:rsidRPr="00D47D16" w:rsidTr="00784C3A">
        <w:tc>
          <w:tcPr>
            <w:tcW w:w="4219" w:type="dxa"/>
            <w:shd w:val="clear" w:color="auto" w:fill="auto"/>
          </w:tcPr>
          <w:p w:rsidR="004540A5" w:rsidRPr="00D47D16" w:rsidRDefault="004540A5" w:rsidP="00C96CBD">
            <w:pPr>
              <w:spacing w:after="0" w:line="240" w:lineRule="auto"/>
              <w:jc w:val="center"/>
              <w:rPr>
                <w:rFonts w:ascii="Arial" w:eastAsia="Times New Roman" w:hAnsi="Arial" w:cs="Arial"/>
                <w:sz w:val="24"/>
                <w:szCs w:val="24"/>
                <w:lang w:eastAsia="es-ES"/>
              </w:rPr>
            </w:pPr>
          </w:p>
        </w:tc>
        <w:tc>
          <w:tcPr>
            <w:tcW w:w="5041" w:type="dxa"/>
            <w:gridSpan w:val="2"/>
            <w:shd w:val="clear" w:color="auto" w:fill="auto"/>
          </w:tcPr>
          <w:p w:rsidR="004540A5" w:rsidRPr="00D47D16" w:rsidRDefault="00F630CB" w:rsidP="00C96CBD">
            <w:pPr>
              <w:spacing w:after="0" w:line="240" w:lineRule="auto"/>
              <w:jc w:val="center"/>
              <w:rPr>
                <w:rFonts w:ascii="Arial" w:eastAsia="Times New Roman" w:hAnsi="Arial" w:cs="Arial"/>
                <w:b/>
                <w:sz w:val="24"/>
                <w:szCs w:val="24"/>
                <w:lang w:eastAsia="es-ES"/>
              </w:rPr>
            </w:pPr>
            <w:r w:rsidRPr="00D47D16">
              <w:rPr>
                <w:rFonts w:ascii="Arial" w:eastAsia="Times New Roman" w:hAnsi="Arial" w:cs="Arial"/>
                <w:b/>
                <w:sz w:val="24"/>
                <w:szCs w:val="24"/>
                <w:lang w:eastAsia="es-ES"/>
              </w:rPr>
              <w:t>MAYSIRIS MENCHACA</w:t>
            </w:r>
          </w:p>
        </w:tc>
      </w:tr>
      <w:tr w:rsidR="004540A5" w:rsidRPr="00D47D16" w:rsidTr="00784C3A">
        <w:tc>
          <w:tcPr>
            <w:tcW w:w="4219" w:type="dxa"/>
            <w:shd w:val="clear" w:color="auto" w:fill="auto"/>
          </w:tcPr>
          <w:p w:rsidR="004540A5" w:rsidRPr="00D47D16" w:rsidRDefault="004540A5" w:rsidP="00C96CBD">
            <w:pPr>
              <w:spacing w:after="0" w:line="240" w:lineRule="auto"/>
              <w:jc w:val="center"/>
              <w:rPr>
                <w:rFonts w:ascii="Arial" w:eastAsia="Times New Roman" w:hAnsi="Arial" w:cs="Arial"/>
                <w:sz w:val="24"/>
                <w:szCs w:val="24"/>
                <w:lang w:eastAsia="es-ES"/>
              </w:rPr>
            </w:pPr>
          </w:p>
        </w:tc>
        <w:tc>
          <w:tcPr>
            <w:tcW w:w="5041" w:type="dxa"/>
            <w:gridSpan w:val="2"/>
            <w:shd w:val="clear" w:color="auto" w:fill="auto"/>
          </w:tcPr>
          <w:p w:rsidR="00D401CB" w:rsidRPr="00D47D16" w:rsidRDefault="004540A5" w:rsidP="00C96CBD">
            <w:pPr>
              <w:spacing w:after="0" w:line="240" w:lineRule="auto"/>
              <w:jc w:val="center"/>
              <w:rPr>
                <w:rFonts w:ascii="Arial" w:eastAsia="Times New Roman" w:hAnsi="Arial" w:cs="Arial"/>
                <w:sz w:val="24"/>
                <w:szCs w:val="24"/>
                <w:lang w:eastAsia="es-ES"/>
              </w:rPr>
            </w:pPr>
            <w:r w:rsidRPr="00D47D16">
              <w:rPr>
                <w:rFonts w:ascii="Arial" w:eastAsia="Times New Roman" w:hAnsi="Arial" w:cs="Arial"/>
                <w:sz w:val="24"/>
                <w:szCs w:val="24"/>
                <w:lang w:eastAsia="es-ES"/>
              </w:rPr>
              <w:t>Jefa de</w:t>
            </w:r>
            <w:r w:rsidR="00D401CB" w:rsidRPr="00D47D16">
              <w:rPr>
                <w:rFonts w:ascii="Arial" w:eastAsia="Times New Roman" w:hAnsi="Arial" w:cs="Arial"/>
                <w:sz w:val="24"/>
                <w:szCs w:val="24"/>
                <w:lang w:eastAsia="es-ES"/>
              </w:rPr>
              <w:t xml:space="preserve"> </w:t>
            </w:r>
            <w:r w:rsidRPr="00D47D16">
              <w:rPr>
                <w:rFonts w:ascii="Arial" w:eastAsia="Times New Roman" w:hAnsi="Arial" w:cs="Arial"/>
                <w:sz w:val="24"/>
                <w:szCs w:val="24"/>
                <w:lang w:eastAsia="es-ES"/>
              </w:rPr>
              <w:t>l</w:t>
            </w:r>
            <w:r w:rsidR="00D401CB" w:rsidRPr="00D47D16">
              <w:rPr>
                <w:rFonts w:ascii="Arial" w:eastAsia="Times New Roman" w:hAnsi="Arial" w:cs="Arial"/>
                <w:sz w:val="24"/>
                <w:szCs w:val="24"/>
                <w:lang w:eastAsia="es-ES"/>
              </w:rPr>
              <w:t xml:space="preserve">a Sección </w:t>
            </w:r>
          </w:p>
          <w:p w:rsidR="004540A5" w:rsidRPr="00D47D16" w:rsidRDefault="004540A5" w:rsidP="00C96CBD">
            <w:pPr>
              <w:spacing w:after="0" w:line="240" w:lineRule="auto"/>
              <w:jc w:val="center"/>
              <w:rPr>
                <w:rFonts w:ascii="Arial" w:eastAsia="Times New Roman" w:hAnsi="Arial" w:cs="Arial"/>
                <w:sz w:val="24"/>
                <w:szCs w:val="24"/>
                <w:lang w:eastAsia="es-ES"/>
              </w:rPr>
            </w:pPr>
            <w:proofErr w:type="gramStart"/>
            <w:r w:rsidRPr="00D47D16">
              <w:rPr>
                <w:rFonts w:ascii="Arial" w:eastAsia="Times New Roman" w:hAnsi="Arial" w:cs="Arial"/>
                <w:sz w:val="24"/>
                <w:szCs w:val="24"/>
                <w:lang w:eastAsia="es-ES"/>
              </w:rPr>
              <w:t>de</w:t>
            </w:r>
            <w:proofErr w:type="gramEnd"/>
            <w:r w:rsidRPr="00D47D16">
              <w:rPr>
                <w:rFonts w:ascii="Arial" w:eastAsia="Times New Roman" w:hAnsi="Arial" w:cs="Arial"/>
                <w:sz w:val="24"/>
                <w:szCs w:val="24"/>
                <w:lang w:eastAsia="es-ES"/>
              </w:rPr>
              <w:t xml:space="preserve"> Evaluación Ambiental</w:t>
            </w:r>
            <w:r w:rsidR="00381A78" w:rsidRPr="00D47D16">
              <w:rPr>
                <w:rFonts w:ascii="Arial" w:eastAsia="Times New Roman" w:hAnsi="Arial" w:cs="Arial"/>
                <w:sz w:val="24"/>
                <w:szCs w:val="24"/>
                <w:lang w:eastAsia="es-ES"/>
              </w:rPr>
              <w:t>.</w:t>
            </w:r>
          </w:p>
        </w:tc>
      </w:tr>
    </w:tbl>
    <w:p w:rsidR="00F630CB" w:rsidRPr="00D47D16" w:rsidRDefault="00F630CB" w:rsidP="00C96CBD">
      <w:pPr>
        <w:spacing w:after="0" w:line="240" w:lineRule="auto"/>
        <w:contextualSpacing/>
        <w:rPr>
          <w:rFonts w:ascii="Arial" w:eastAsia="Times New Roman" w:hAnsi="Arial" w:cs="Arial"/>
          <w:b/>
          <w:sz w:val="24"/>
          <w:szCs w:val="24"/>
          <w:highlight w:val="yellow"/>
          <w:lang w:eastAsia="es-ES"/>
        </w:rPr>
      </w:pPr>
    </w:p>
    <w:p w:rsidR="00444B0E" w:rsidRPr="00D47D16" w:rsidRDefault="00444B0E" w:rsidP="00C96CBD">
      <w:pPr>
        <w:spacing w:after="0" w:line="240" w:lineRule="auto"/>
        <w:contextualSpacing/>
        <w:jc w:val="center"/>
        <w:rPr>
          <w:rFonts w:ascii="Arial" w:eastAsia="Times New Roman" w:hAnsi="Arial" w:cs="Arial"/>
          <w:b/>
          <w:sz w:val="24"/>
          <w:szCs w:val="24"/>
          <w:highlight w:val="yellow"/>
          <w:lang w:eastAsia="es-ES"/>
        </w:rPr>
      </w:pPr>
    </w:p>
    <w:p w:rsidR="00444B0E" w:rsidRPr="00D47D16" w:rsidRDefault="00444B0E" w:rsidP="00C96CBD">
      <w:pPr>
        <w:spacing w:after="0" w:line="240" w:lineRule="auto"/>
        <w:contextualSpacing/>
        <w:jc w:val="center"/>
        <w:rPr>
          <w:rFonts w:ascii="Arial" w:eastAsia="Times New Roman" w:hAnsi="Arial" w:cs="Arial"/>
          <w:b/>
          <w:sz w:val="24"/>
          <w:szCs w:val="24"/>
          <w:highlight w:val="yellow"/>
          <w:lang w:eastAsia="es-ES"/>
        </w:rPr>
      </w:pPr>
    </w:p>
    <w:p w:rsidR="00444B0E" w:rsidRPr="00D47D16" w:rsidRDefault="00444B0E" w:rsidP="00C96CBD">
      <w:pPr>
        <w:spacing w:after="0" w:line="240" w:lineRule="auto"/>
        <w:contextualSpacing/>
        <w:jc w:val="center"/>
        <w:rPr>
          <w:rFonts w:ascii="Arial" w:eastAsia="Times New Roman" w:hAnsi="Arial" w:cs="Arial"/>
          <w:b/>
          <w:sz w:val="24"/>
          <w:szCs w:val="24"/>
          <w:highlight w:val="yellow"/>
          <w:lang w:eastAsia="es-ES"/>
        </w:rPr>
      </w:pPr>
    </w:p>
    <w:p w:rsidR="00444B0E" w:rsidRPr="00D47D16" w:rsidRDefault="00444B0E" w:rsidP="00C96CBD">
      <w:pPr>
        <w:spacing w:after="0" w:line="240" w:lineRule="auto"/>
        <w:contextualSpacing/>
        <w:jc w:val="center"/>
        <w:rPr>
          <w:rFonts w:ascii="Arial" w:eastAsia="Times New Roman" w:hAnsi="Arial" w:cs="Arial"/>
          <w:b/>
          <w:sz w:val="24"/>
          <w:szCs w:val="24"/>
          <w:highlight w:val="yellow"/>
          <w:lang w:eastAsia="es-ES"/>
        </w:rPr>
      </w:pPr>
    </w:p>
    <w:p w:rsidR="00D643F1" w:rsidRPr="00D47D16" w:rsidRDefault="00D643F1" w:rsidP="00C96CBD">
      <w:pPr>
        <w:spacing w:after="0" w:line="240" w:lineRule="auto"/>
        <w:contextualSpacing/>
        <w:rPr>
          <w:rFonts w:ascii="Arial" w:eastAsia="Times New Roman" w:hAnsi="Arial" w:cs="Arial"/>
          <w:b/>
          <w:sz w:val="24"/>
          <w:szCs w:val="24"/>
          <w:highlight w:val="yellow"/>
          <w:lang w:eastAsia="es-ES"/>
        </w:rPr>
      </w:pPr>
    </w:p>
    <w:p w:rsidR="00C96CBD" w:rsidRPr="00D47D16" w:rsidRDefault="00C96CBD" w:rsidP="00C96CBD">
      <w:pPr>
        <w:spacing w:after="0" w:line="240" w:lineRule="auto"/>
        <w:contextualSpacing/>
        <w:rPr>
          <w:rFonts w:ascii="Arial" w:eastAsia="Times New Roman" w:hAnsi="Arial" w:cs="Arial"/>
          <w:b/>
          <w:sz w:val="24"/>
          <w:szCs w:val="24"/>
          <w:highlight w:val="yellow"/>
          <w:lang w:eastAsia="es-ES"/>
        </w:rPr>
      </w:pPr>
    </w:p>
    <w:p w:rsidR="00D4260A" w:rsidRPr="00D47D16" w:rsidRDefault="00D4260A" w:rsidP="00C96CBD">
      <w:pPr>
        <w:spacing w:after="0" w:line="240" w:lineRule="auto"/>
        <w:contextualSpacing/>
        <w:rPr>
          <w:rFonts w:ascii="Arial" w:eastAsia="Times New Roman" w:hAnsi="Arial" w:cs="Arial"/>
          <w:b/>
          <w:sz w:val="24"/>
          <w:szCs w:val="24"/>
          <w:highlight w:val="yellow"/>
          <w:lang w:eastAsia="es-ES"/>
        </w:rPr>
      </w:pPr>
    </w:p>
    <w:p w:rsidR="00C96CBD" w:rsidRPr="00D47D16" w:rsidRDefault="00C96CBD" w:rsidP="00C96CBD">
      <w:pPr>
        <w:spacing w:after="0" w:line="240" w:lineRule="auto"/>
        <w:contextualSpacing/>
        <w:rPr>
          <w:rFonts w:ascii="Arial" w:eastAsia="Times New Roman" w:hAnsi="Arial" w:cs="Arial"/>
          <w:b/>
          <w:sz w:val="24"/>
          <w:szCs w:val="24"/>
          <w:highlight w:val="yellow"/>
          <w:lang w:eastAsia="es-ES"/>
        </w:rPr>
      </w:pPr>
    </w:p>
    <w:p w:rsidR="00C96CBD" w:rsidRPr="00D47D16" w:rsidRDefault="00C96CBD" w:rsidP="00C96CBD">
      <w:pPr>
        <w:spacing w:after="0" w:line="240" w:lineRule="auto"/>
        <w:contextualSpacing/>
        <w:rPr>
          <w:rFonts w:ascii="Arial" w:eastAsia="Times New Roman" w:hAnsi="Arial" w:cs="Arial"/>
          <w:b/>
          <w:sz w:val="24"/>
          <w:szCs w:val="24"/>
          <w:highlight w:val="yellow"/>
          <w:lang w:eastAsia="es-ES"/>
        </w:rPr>
      </w:pPr>
    </w:p>
    <w:p w:rsidR="00C96CBD" w:rsidRPr="00D47D16" w:rsidRDefault="00C96CBD" w:rsidP="00C96CBD">
      <w:pPr>
        <w:spacing w:after="0" w:line="240" w:lineRule="auto"/>
        <w:contextualSpacing/>
        <w:rPr>
          <w:rFonts w:ascii="Arial" w:eastAsia="Times New Roman" w:hAnsi="Arial" w:cs="Arial"/>
          <w:b/>
          <w:sz w:val="24"/>
          <w:szCs w:val="24"/>
          <w:highlight w:val="yellow"/>
          <w:lang w:eastAsia="es-ES"/>
        </w:rPr>
      </w:pPr>
    </w:p>
    <w:p w:rsidR="00C96CBD" w:rsidRPr="00D47D16" w:rsidRDefault="00C96CBD" w:rsidP="00C96CBD">
      <w:pPr>
        <w:spacing w:after="0" w:line="240" w:lineRule="auto"/>
        <w:contextualSpacing/>
        <w:rPr>
          <w:rFonts w:ascii="Arial" w:eastAsia="Times New Roman" w:hAnsi="Arial" w:cs="Arial"/>
          <w:b/>
          <w:sz w:val="24"/>
          <w:szCs w:val="24"/>
          <w:highlight w:val="yellow"/>
          <w:lang w:eastAsia="es-ES"/>
        </w:rPr>
      </w:pPr>
    </w:p>
    <w:p w:rsidR="00C96CBD" w:rsidRPr="00D47D16" w:rsidRDefault="00C96CBD" w:rsidP="00C96CBD">
      <w:pPr>
        <w:spacing w:after="0" w:line="240" w:lineRule="auto"/>
        <w:contextualSpacing/>
        <w:rPr>
          <w:rFonts w:ascii="Arial" w:eastAsia="Times New Roman" w:hAnsi="Arial" w:cs="Arial"/>
          <w:b/>
          <w:sz w:val="24"/>
          <w:szCs w:val="24"/>
          <w:highlight w:val="yellow"/>
          <w:lang w:eastAsia="es-ES"/>
        </w:rPr>
      </w:pPr>
    </w:p>
    <w:p w:rsidR="00C96CBD" w:rsidRPr="00D47D16" w:rsidRDefault="00C96CBD" w:rsidP="00C96CBD">
      <w:pPr>
        <w:spacing w:after="0" w:line="240" w:lineRule="auto"/>
        <w:contextualSpacing/>
        <w:rPr>
          <w:rFonts w:ascii="Arial" w:eastAsia="Times New Roman" w:hAnsi="Arial" w:cs="Arial"/>
          <w:b/>
          <w:sz w:val="24"/>
          <w:szCs w:val="24"/>
          <w:highlight w:val="yellow"/>
          <w:lang w:eastAsia="es-ES"/>
        </w:rPr>
      </w:pPr>
    </w:p>
    <w:p w:rsidR="00C96CBD" w:rsidRPr="00D47D16" w:rsidRDefault="00C96CBD" w:rsidP="00C96CBD">
      <w:pPr>
        <w:spacing w:after="0" w:line="240" w:lineRule="auto"/>
        <w:contextualSpacing/>
        <w:rPr>
          <w:rFonts w:ascii="Arial" w:eastAsia="Times New Roman" w:hAnsi="Arial" w:cs="Arial"/>
          <w:b/>
          <w:sz w:val="24"/>
          <w:szCs w:val="24"/>
          <w:highlight w:val="yellow"/>
          <w:lang w:eastAsia="es-ES"/>
        </w:rPr>
      </w:pPr>
    </w:p>
    <w:p w:rsidR="00C96CBD" w:rsidRPr="00D47D16" w:rsidRDefault="00C96CBD" w:rsidP="00C96CBD">
      <w:pPr>
        <w:spacing w:after="0" w:line="240" w:lineRule="auto"/>
        <w:contextualSpacing/>
        <w:rPr>
          <w:rFonts w:ascii="Arial" w:eastAsia="Times New Roman" w:hAnsi="Arial" w:cs="Arial"/>
          <w:b/>
          <w:sz w:val="24"/>
          <w:szCs w:val="24"/>
          <w:highlight w:val="yellow"/>
          <w:lang w:eastAsia="es-ES"/>
        </w:rPr>
      </w:pPr>
    </w:p>
    <w:p w:rsidR="00C96CBD" w:rsidRPr="00D47D16" w:rsidRDefault="00C96CBD" w:rsidP="00C96CBD">
      <w:pPr>
        <w:spacing w:after="0" w:line="240" w:lineRule="auto"/>
        <w:contextualSpacing/>
        <w:rPr>
          <w:rFonts w:ascii="Arial" w:eastAsia="Times New Roman" w:hAnsi="Arial" w:cs="Arial"/>
          <w:b/>
          <w:sz w:val="24"/>
          <w:szCs w:val="24"/>
          <w:highlight w:val="yellow"/>
          <w:lang w:eastAsia="es-ES"/>
        </w:rPr>
      </w:pPr>
    </w:p>
    <w:p w:rsidR="00C96CBD" w:rsidRPr="00D47D16" w:rsidRDefault="00C96CBD" w:rsidP="00C96CBD">
      <w:pPr>
        <w:spacing w:after="0" w:line="240" w:lineRule="auto"/>
        <w:contextualSpacing/>
        <w:rPr>
          <w:rFonts w:ascii="Arial" w:eastAsia="Times New Roman" w:hAnsi="Arial" w:cs="Arial"/>
          <w:b/>
          <w:sz w:val="24"/>
          <w:szCs w:val="24"/>
          <w:highlight w:val="yellow"/>
          <w:lang w:eastAsia="es-ES"/>
        </w:rPr>
      </w:pPr>
    </w:p>
    <w:p w:rsidR="00C96CBD" w:rsidRPr="00D47D16" w:rsidRDefault="00C96CBD" w:rsidP="00C96CBD">
      <w:pPr>
        <w:spacing w:after="0" w:line="240" w:lineRule="auto"/>
        <w:contextualSpacing/>
        <w:rPr>
          <w:rFonts w:ascii="Arial" w:eastAsia="Times New Roman" w:hAnsi="Arial" w:cs="Arial"/>
          <w:b/>
          <w:sz w:val="24"/>
          <w:szCs w:val="24"/>
          <w:highlight w:val="yellow"/>
          <w:lang w:eastAsia="es-ES"/>
        </w:rPr>
      </w:pPr>
    </w:p>
    <w:p w:rsidR="00C96CBD" w:rsidRPr="00D47D16" w:rsidRDefault="00C96CBD" w:rsidP="00C96CBD">
      <w:pPr>
        <w:spacing w:after="0" w:line="240" w:lineRule="auto"/>
        <w:contextualSpacing/>
        <w:rPr>
          <w:rFonts w:ascii="Arial" w:eastAsia="Times New Roman" w:hAnsi="Arial" w:cs="Arial"/>
          <w:b/>
          <w:sz w:val="24"/>
          <w:szCs w:val="24"/>
          <w:highlight w:val="yellow"/>
          <w:lang w:eastAsia="es-ES"/>
        </w:rPr>
      </w:pPr>
    </w:p>
    <w:p w:rsidR="00C96CBD" w:rsidRPr="00D47D16" w:rsidRDefault="00C96CBD" w:rsidP="00C96CBD">
      <w:pPr>
        <w:spacing w:after="0" w:line="240" w:lineRule="auto"/>
        <w:contextualSpacing/>
        <w:rPr>
          <w:rFonts w:ascii="Arial" w:eastAsia="Times New Roman" w:hAnsi="Arial" w:cs="Arial"/>
          <w:b/>
          <w:sz w:val="24"/>
          <w:szCs w:val="24"/>
          <w:highlight w:val="yellow"/>
          <w:lang w:eastAsia="es-ES"/>
        </w:rPr>
      </w:pPr>
    </w:p>
    <w:p w:rsidR="00C96CBD" w:rsidRPr="00D47D16" w:rsidRDefault="00C96CBD" w:rsidP="00C96CBD">
      <w:pPr>
        <w:spacing w:after="0" w:line="240" w:lineRule="auto"/>
        <w:contextualSpacing/>
        <w:rPr>
          <w:rFonts w:ascii="Arial" w:eastAsia="Times New Roman" w:hAnsi="Arial" w:cs="Arial"/>
          <w:b/>
          <w:sz w:val="24"/>
          <w:szCs w:val="24"/>
          <w:highlight w:val="yellow"/>
          <w:lang w:eastAsia="es-ES"/>
        </w:rPr>
      </w:pPr>
    </w:p>
    <w:p w:rsidR="00C96CBD" w:rsidRPr="00D47D16" w:rsidRDefault="00C96CBD" w:rsidP="00C96CBD">
      <w:pPr>
        <w:spacing w:after="0" w:line="240" w:lineRule="auto"/>
        <w:contextualSpacing/>
        <w:rPr>
          <w:rFonts w:ascii="Arial" w:eastAsia="Times New Roman" w:hAnsi="Arial" w:cs="Arial"/>
          <w:b/>
          <w:sz w:val="24"/>
          <w:szCs w:val="24"/>
          <w:highlight w:val="yellow"/>
          <w:lang w:eastAsia="es-ES"/>
        </w:rPr>
      </w:pPr>
    </w:p>
    <w:p w:rsidR="00C96CBD" w:rsidRPr="00D47D16" w:rsidRDefault="00C96CBD" w:rsidP="00C96CBD">
      <w:pPr>
        <w:spacing w:after="0" w:line="240" w:lineRule="auto"/>
        <w:contextualSpacing/>
        <w:rPr>
          <w:rFonts w:ascii="Arial" w:eastAsia="Times New Roman" w:hAnsi="Arial" w:cs="Arial"/>
          <w:b/>
          <w:sz w:val="24"/>
          <w:szCs w:val="24"/>
          <w:highlight w:val="yellow"/>
          <w:lang w:eastAsia="es-ES"/>
        </w:rPr>
      </w:pPr>
    </w:p>
    <w:p w:rsidR="00DC577F" w:rsidRPr="00D47D16" w:rsidRDefault="00DC577F" w:rsidP="00C96CBD">
      <w:pPr>
        <w:spacing w:after="0" w:line="240" w:lineRule="auto"/>
        <w:contextualSpacing/>
        <w:rPr>
          <w:rFonts w:ascii="Arial" w:eastAsia="Times New Roman" w:hAnsi="Arial" w:cs="Arial"/>
          <w:b/>
          <w:sz w:val="24"/>
          <w:szCs w:val="24"/>
          <w:highlight w:val="yellow"/>
          <w:lang w:eastAsia="es-ES"/>
        </w:rPr>
      </w:pPr>
    </w:p>
    <w:p w:rsidR="00DC577F" w:rsidRPr="00D47D16" w:rsidRDefault="00DC577F" w:rsidP="00C96CBD">
      <w:pPr>
        <w:spacing w:after="0" w:line="240" w:lineRule="auto"/>
        <w:contextualSpacing/>
        <w:rPr>
          <w:rFonts w:ascii="Arial" w:eastAsia="Times New Roman" w:hAnsi="Arial" w:cs="Arial"/>
          <w:b/>
          <w:sz w:val="24"/>
          <w:szCs w:val="24"/>
          <w:highlight w:val="yellow"/>
          <w:lang w:eastAsia="es-ES"/>
        </w:rPr>
      </w:pPr>
    </w:p>
    <w:p w:rsidR="004540A5" w:rsidRPr="00D47D16" w:rsidRDefault="004540A5" w:rsidP="00C96CBD">
      <w:pPr>
        <w:spacing w:after="0" w:line="240" w:lineRule="auto"/>
        <w:contextualSpacing/>
        <w:jc w:val="center"/>
        <w:rPr>
          <w:rFonts w:ascii="Arial" w:eastAsia="Times New Roman" w:hAnsi="Arial" w:cs="Arial"/>
          <w:b/>
          <w:sz w:val="24"/>
          <w:szCs w:val="24"/>
          <w:lang w:eastAsia="es-ES"/>
        </w:rPr>
      </w:pPr>
      <w:r w:rsidRPr="00D47D16">
        <w:rPr>
          <w:rFonts w:ascii="Arial" w:eastAsia="Times New Roman" w:hAnsi="Arial" w:cs="Arial"/>
          <w:b/>
          <w:sz w:val="24"/>
          <w:szCs w:val="24"/>
          <w:lang w:eastAsia="es-ES"/>
        </w:rPr>
        <w:t>ADJUNTO</w:t>
      </w:r>
    </w:p>
    <w:p w:rsidR="004540A5" w:rsidRPr="00D47D16" w:rsidRDefault="004540A5" w:rsidP="00C96CBD">
      <w:pPr>
        <w:spacing w:after="0" w:line="240" w:lineRule="auto"/>
        <w:contextualSpacing/>
        <w:jc w:val="center"/>
        <w:rPr>
          <w:rFonts w:ascii="Arial" w:eastAsia="Times New Roman" w:hAnsi="Arial" w:cs="Arial"/>
          <w:b/>
          <w:sz w:val="24"/>
          <w:szCs w:val="24"/>
          <w:lang w:eastAsia="es-ES"/>
        </w:rPr>
      </w:pPr>
    </w:p>
    <w:p w:rsidR="004540A5" w:rsidRPr="00D47D16" w:rsidRDefault="004540A5" w:rsidP="00C96CBD">
      <w:pPr>
        <w:spacing w:after="0" w:line="240" w:lineRule="auto"/>
        <w:contextualSpacing/>
        <w:jc w:val="center"/>
        <w:rPr>
          <w:rFonts w:ascii="Arial" w:eastAsia="Times New Roman" w:hAnsi="Arial" w:cs="Arial"/>
          <w:sz w:val="24"/>
          <w:szCs w:val="24"/>
          <w:lang w:eastAsia="es-ES"/>
        </w:rPr>
      </w:pPr>
      <w:r w:rsidRPr="00D47D16">
        <w:rPr>
          <w:rFonts w:ascii="Arial" w:eastAsia="Times New Roman" w:hAnsi="Arial" w:cs="Arial"/>
          <w:sz w:val="24"/>
          <w:szCs w:val="24"/>
          <w:lang w:eastAsia="es-ES"/>
        </w:rPr>
        <w:t>Formato para el letrero</w:t>
      </w:r>
    </w:p>
    <w:p w:rsidR="004540A5" w:rsidRPr="00D47D16" w:rsidRDefault="004540A5" w:rsidP="00C96CBD">
      <w:pPr>
        <w:spacing w:after="0" w:line="240" w:lineRule="auto"/>
        <w:contextualSpacing/>
        <w:jc w:val="center"/>
        <w:rPr>
          <w:rFonts w:ascii="Arial" w:eastAsia="Times New Roman" w:hAnsi="Arial" w:cs="Arial"/>
          <w:sz w:val="24"/>
          <w:szCs w:val="24"/>
          <w:lang w:eastAsia="es-ES"/>
        </w:rPr>
      </w:pPr>
      <w:r w:rsidRPr="00D47D16">
        <w:rPr>
          <w:rFonts w:ascii="Arial" w:eastAsia="Times New Roman" w:hAnsi="Arial" w:cs="Arial"/>
          <w:sz w:val="24"/>
          <w:szCs w:val="24"/>
          <w:lang w:eastAsia="es-ES"/>
        </w:rPr>
        <w:t>Que deberá colocarse dentro del área del Proyecto</w:t>
      </w:r>
    </w:p>
    <w:p w:rsidR="004540A5" w:rsidRPr="00D47D16" w:rsidRDefault="004540A5" w:rsidP="00C96CBD">
      <w:pPr>
        <w:spacing w:after="0" w:line="240" w:lineRule="auto"/>
        <w:contextualSpacing/>
        <w:jc w:val="center"/>
        <w:rPr>
          <w:rFonts w:ascii="Arial" w:eastAsia="Times New Roman" w:hAnsi="Arial" w:cs="Arial"/>
          <w:sz w:val="24"/>
          <w:szCs w:val="24"/>
          <w:lang w:eastAsia="es-ES"/>
        </w:rPr>
      </w:pPr>
    </w:p>
    <w:p w:rsidR="004540A5" w:rsidRPr="00D47D16" w:rsidRDefault="004540A5" w:rsidP="00C96CBD">
      <w:pPr>
        <w:spacing w:after="0" w:line="240" w:lineRule="auto"/>
        <w:contextualSpacing/>
        <w:jc w:val="both"/>
        <w:rPr>
          <w:rFonts w:ascii="Arial" w:eastAsia="Times New Roman" w:hAnsi="Arial" w:cs="Arial"/>
          <w:sz w:val="24"/>
          <w:szCs w:val="24"/>
          <w:lang w:eastAsia="es-ES"/>
        </w:rPr>
      </w:pPr>
    </w:p>
    <w:p w:rsidR="004540A5" w:rsidRPr="00D47D16" w:rsidRDefault="004540A5" w:rsidP="00C96CBD">
      <w:pPr>
        <w:spacing w:after="0" w:line="240" w:lineRule="auto"/>
        <w:contextualSpacing/>
        <w:jc w:val="both"/>
        <w:rPr>
          <w:rFonts w:ascii="Arial" w:eastAsia="Times New Roman" w:hAnsi="Arial" w:cs="Arial"/>
          <w:sz w:val="24"/>
          <w:szCs w:val="24"/>
          <w:lang w:eastAsia="es-ES"/>
        </w:rPr>
      </w:pPr>
      <w:r w:rsidRPr="00D47D16">
        <w:rPr>
          <w:rFonts w:ascii="Arial" w:eastAsia="Times New Roman" w:hAnsi="Arial" w:cs="Arial"/>
          <w:sz w:val="24"/>
          <w:szCs w:val="24"/>
          <w:lang w:eastAsia="es-ES"/>
        </w:rPr>
        <w:t>Al establecer el letrero en el área del proyecto, el promotor cumplirá con los siguientes parámetros:</w:t>
      </w:r>
    </w:p>
    <w:p w:rsidR="004540A5" w:rsidRPr="00D47D16" w:rsidRDefault="004540A5" w:rsidP="00C96CBD">
      <w:pPr>
        <w:spacing w:after="0" w:line="240" w:lineRule="auto"/>
        <w:contextualSpacing/>
        <w:jc w:val="both"/>
        <w:rPr>
          <w:rFonts w:ascii="Arial" w:eastAsia="Times New Roman" w:hAnsi="Arial" w:cs="Arial"/>
          <w:sz w:val="24"/>
          <w:szCs w:val="24"/>
          <w:lang w:eastAsia="es-ES"/>
        </w:rPr>
      </w:pPr>
      <w:r w:rsidRPr="00D47D16">
        <w:rPr>
          <w:rFonts w:ascii="Arial" w:eastAsia="Times New Roman" w:hAnsi="Arial" w:cs="Arial"/>
          <w:sz w:val="24"/>
          <w:szCs w:val="24"/>
          <w:lang w:eastAsia="es-ES"/>
        </w:rPr>
        <w:t>1.</w:t>
      </w:r>
      <w:r w:rsidRPr="00D47D16">
        <w:rPr>
          <w:rFonts w:ascii="Arial" w:eastAsia="Times New Roman" w:hAnsi="Arial" w:cs="Arial"/>
          <w:sz w:val="24"/>
          <w:szCs w:val="24"/>
          <w:lang w:eastAsia="es-ES"/>
        </w:rPr>
        <w:tab/>
        <w:t>Utilizará lámina galvanizada, calibre 16, de 6 pies x 3 pies.</w:t>
      </w:r>
    </w:p>
    <w:p w:rsidR="004540A5" w:rsidRPr="00D47D16" w:rsidRDefault="004540A5" w:rsidP="00C96CBD">
      <w:pPr>
        <w:spacing w:after="0" w:line="240" w:lineRule="auto"/>
        <w:contextualSpacing/>
        <w:jc w:val="both"/>
        <w:rPr>
          <w:rFonts w:ascii="Arial" w:eastAsia="Times New Roman" w:hAnsi="Arial" w:cs="Arial"/>
          <w:sz w:val="24"/>
          <w:szCs w:val="24"/>
          <w:lang w:eastAsia="es-ES"/>
        </w:rPr>
      </w:pPr>
      <w:r w:rsidRPr="00D47D16">
        <w:rPr>
          <w:rFonts w:ascii="Arial" w:eastAsia="Times New Roman" w:hAnsi="Arial" w:cs="Arial"/>
          <w:sz w:val="24"/>
          <w:szCs w:val="24"/>
          <w:lang w:eastAsia="es-ES"/>
        </w:rPr>
        <w:t>2.</w:t>
      </w:r>
      <w:r w:rsidRPr="00D47D16">
        <w:rPr>
          <w:rFonts w:ascii="Arial" w:eastAsia="Times New Roman" w:hAnsi="Arial" w:cs="Arial"/>
          <w:sz w:val="24"/>
          <w:szCs w:val="24"/>
          <w:lang w:eastAsia="es-ES"/>
        </w:rPr>
        <w:tab/>
        <w:t>El letrero deberá ser legible a una distancia de 15 a 20  metros.</w:t>
      </w:r>
    </w:p>
    <w:p w:rsidR="004540A5" w:rsidRPr="00D47D16" w:rsidRDefault="004540A5" w:rsidP="00C96CBD">
      <w:pPr>
        <w:spacing w:after="0" w:line="240" w:lineRule="auto"/>
        <w:contextualSpacing/>
        <w:jc w:val="both"/>
        <w:rPr>
          <w:rFonts w:ascii="Arial" w:eastAsia="Times New Roman" w:hAnsi="Arial" w:cs="Arial"/>
          <w:sz w:val="24"/>
          <w:szCs w:val="24"/>
          <w:lang w:eastAsia="es-ES"/>
        </w:rPr>
      </w:pPr>
      <w:r w:rsidRPr="00D47D16">
        <w:rPr>
          <w:rFonts w:ascii="Arial" w:eastAsia="Times New Roman" w:hAnsi="Arial" w:cs="Arial"/>
          <w:sz w:val="24"/>
          <w:szCs w:val="24"/>
          <w:lang w:eastAsia="es-ES"/>
        </w:rPr>
        <w:t>3.</w:t>
      </w:r>
      <w:r w:rsidRPr="00D47D16">
        <w:rPr>
          <w:rFonts w:ascii="Arial" w:eastAsia="Times New Roman" w:hAnsi="Arial" w:cs="Arial"/>
          <w:sz w:val="24"/>
          <w:szCs w:val="24"/>
          <w:lang w:eastAsia="es-ES"/>
        </w:rPr>
        <w:tab/>
        <w:t>Enterrarlo a dos (2) pies y medio con hormigón.</w:t>
      </w:r>
    </w:p>
    <w:p w:rsidR="004540A5" w:rsidRPr="00D47D16" w:rsidRDefault="004540A5" w:rsidP="00C96CBD">
      <w:pPr>
        <w:spacing w:after="0" w:line="240" w:lineRule="auto"/>
        <w:contextualSpacing/>
        <w:jc w:val="both"/>
        <w:rPr>
          <w:rFonts w:ascii="Arial" w:eastAsia="Times New Roman" w:hAnsi="Arial" w:cs="Arial"/>
          <w:sz w:val="24"/>
          <w:szCs w:val="24"/>
          <w:lang w:eastAsia="es-ES"/>
        </w:rPr>
      </w:pPr>
      <w:r w:rsidRPr="00D47D16">
        <w:rPr>
          <w:rFonts w:ascii="Arial" w:eastAsia="Times New Roman" w:hAnsi="Arial" w:cs="Arial"/>
          <w:sz w:val="24"/>
          <w:szCs w:val="24"/>
          <w:lang w:eastAsia="es-ES"/>
        </w:rPr>
        <w:t>4.</w:t>
      </w:r>
      <w:r w:rsidRPr="00D47D16">
        <w:rPr>
          <w:rFonts w:ascii="Arial" w:eastAsia="Times New Roman" w:hAnsi="Arial" w:cs="Arial"/>
          <w:sz w:val="24"/>
          <w:szCs w:val="24"/>
          <w:lang w:eastAsia="es-ES"/>
        </w:rPr>
        <w:tab/>
        <w:t>El nivel superior del tablero, se colocará a ocho (8) pies del suelo.</w:t>
      </w:r>
    </w:p>
    <w:p w:rsidR="004540A5" w:rsidRPr="00D47D16" w:rsidRDefault="004540A5" w:rsidP="00C96CBD">
      <w:pPr>
        <w:spacing w:after="0" w:line="240" w:lineRule="auto"/>
        <w:contextualSpacing/>
        <w:jc w:val="both"/>
        <w:rPr>
          <w:rFonts w:ascii="Arial" w:eastAsia="Times New Roman" w:hAnsi="Arial" w:cs="Arial"/>
          <w:sz w:val="24"/>
          <w:szCs w:val="24"/>
          <w:lang w:eastAsia="es-ES"/>
        </w:rPr>
      </w:pPr>
      <w:r w:rsidRPr="00D47D16">
        <w:rPr>
          <w:rFonts w:ascii="Arial" w:eastAsia="Times New Roman" w:hAnsi="Arial" w:cs="Arial"/>
          <w:sz w:val="24"/>
          <w:szCs w:val="24"/>
          <w:lang w:eastAsia="es-ES"/>
        </w:rPr>
        <w:t>5.</w:t>
      </w:r>
      <w:r w:rsidRPr="00D47D16">
        <w:rPr>
          <w:rFonts w:ascii="Arial" w:eastAsia="Times New Roman" w:hAnsi="Arial" w:cs="Arial"/>
          <w:sz w:val="24"/>
          <w:szCs w:val="24"/>
          <w:lang w:eastAsia="es-ES"/>
        </w:rPr>
        <w:tab/>
        <w:t>Colgarlo en dos (2) tubos galvanizados de dos (2) y media pulgada de diámetro.</w:t>
      </w:r>
    </w:p>
    <w:p w:rsidR="004540A5" w:rsidRPr="00D47D16" w:rsidRDefault="004540A5" w:rsidP="00C96CBD">
      <w:pPr>
        <w:spacing w:after="0" w:line="240" w:lineRule="auto"/>
        <w:contextualSpacing/>
        <w:jc w:val="both"/>
        <w:rPr>
          <w:rFonts w:ascii="Arial" w:eastAsia="Times New Roman" w:hAnsi="Arial" w:cs="Arial"/>
          <w:sz w:val="24"/>
          <w:szCs w:val="24"/>
          <w:lang w:eastAsia="es-ES"/>
        </w:rPr>
      </w:pPr>
      <w:r w:rsidRPr="00D47D16">
        <w:rPr>
          <w:rFonts w:ascii="Arial" w:eastAsia="Times New Roman" w:hAnsi="Arial" w:cs="Arial"/>
          <w:sz w:val="24"/>
          <w:szCs w:val="24"/>
          <w:lang w:eastAsia="es-ES"/>
        </w:rPr>
        <w:t>6.</w:t>
      </w:r>
      <w:r w:rsidRPr="00D47D16">
        <w:rPr>
          <w:rFonts w:ascii="Arial" w:eastAsia="Times New Roman" w:hAnsi="Arial" w:cs="Arial"/>
          <w:sz w:val="24"/>
          <w:szCs w:val="24"/>
          <w:lang w:eastAsia="es-ES"/>
        </w:rPr>
        <w:tab/>
        <w:t>El acabado del letrero será de dos (2) colores, a saber: verde y amarillo.</w:t>
      </w:r>
    </w:p>
    <w:p w:rsidR="004540A5" w:rsidRPr="00D47D16" w:rsidRDefault="004540A5" w:rsidP="00C96CBD">
      <w:pPr>
        <w:spacing w:after="0" w:line="240" w:lineRule="auto"/>
        <w:contextualSpacing/>
        <w:jc w:val="both"/>
        <w:rPr>
          <w:rFonts w:ascii="Arial" w:eastAsia="Times New Roman" w:hAnsi="Arial" w:cs="Arial"/>
          <w:sz w:val="24"/>
          <w:szCs w:val="24"/>
          <w:lang w:eastAsia="es-ES"/>
        </w:rPr>
      </w:pPr>
      <w:r w:rsidRPr="00D47D16">
        <w:rPr>
          <w:rFonts w:ascii="Arial" w:eastAsia="Times New Roman" w:hAnsi="Arial" w:cs="Arial"/>
          <w:sz w:val="24"/>
          <w:szCs w:val="24"/>
          <w:lang w:eastAsia="es-ES"/>
        </w:rPr>
        <w:tab/>
        <w:t>-</w:t>
      </w:r>
      <w:r w:rsidRPr="00D47D16">
        <w:rPr>
          <w:rFonts w:ascii="Arial" w:eastAsia="Times New Roman" w:hAnsi="Arial" w:cs="Arial"/>
          <w:sz w:val="24"/>
          <w:szCs w:val="24"/>
          <w:lang w:eastAsia="es-ES"/>
        </w:rPr>
        <w:tab/>
        <w:t>El color verde para el fondo.</w:t>
      </w:r>
    </w:p>
    <w:p w:rsidR="004540A5" w:rsidRPr="00D47D16" w:rsidRDefault="004540A5" w:rsidP="00C96CBD">
      <w:pPr>
        <w:spacing w:after="0" w:line="240" w:lineRule="auto"/>
        <w:contextualSpacing/>
        <w:jc w:val="both"/>
        <w:rPr>
          <w:rFonts w:ascii="Arial" w:eastAsia="Times New Roman" w:hAnsi="Arial" w:cs="Arial"/>
          <w:sz w:val="24"/>
          <w:szCs w:val="24"/>
          <w:lang w:eastAsia="es-ES"/>
        </w:rPr>
      </w:pPr>
      <w:r w:rsidRPr="00D47D16">
        <w:rPr>
          <w:rFonts w:ascii="Arial" w:eastAsia="Times New Roman" w:hAnsi="Arial" w:cs="Arial"/>
          <w:sz w:val="24"/>
          <w:szCs w:val="24"/>
          <w:lang w:eastAsia="es-ES"/>
        </w:rPr>
        <w:tab/>
        <w:t>-</w:t>
      </w:r>
      <w:r w:rsidRPr="00D47D16">
        <w:rPr>
          <w:rFonts w:ascii="Arial" w:eastAsia="Times New Roman" w:hAnsi="Arial" w:cs="Arial"/>
          <w:sz w:val="24"/>
          <w:szCs w:val="24"/>
          <w:lang w:eastAsia="es-ES"/>
        </w:rPr>
        <w:tab/>
        <w:t>El color amarillo para las letras.</w:t>
      </w:r>
    </w:p>
    <w:p w:rsidR="004540A5" w:rsidRPr="00D47D16" w:rsidRDefault="004540A5" w:rsidP="00C96CBD">
      <w:pPr>
        <w:tabs>
          <w:tab w:val="left" w:pos="1418"/>
        </w:tabs>
        <w:spacing w:after="0" w:line="240" w:lineRule="auto"/>
        <w:ind w:left="1418" w:hanging="1418"/>
        <w:contextualSpacing/>
        <w:jc w:val="both"/>
        <w:rPr>
          <w:rFonts w:ascii="Arial" w:eastAsia="Times New Roman" w:hAnsi="Arial" w:cs="Arial"/>
          <w:sz w:val="24"/>
          <w:szCs w:val="24"/>
          <w:lang w:eastAsia="es-ES"/>
        </w:rPr>
      </w:pPr>
      <w:r w:rsidRPr="00D47D16">
        <w:rPr>
          <w:rFonts w:ascii="Arial" w:eastAsia="Times New Roman" w:hAnsi="Arial" w:cs="Arial"/>
          <w:sz w:val="24"/>
          <w:szCs w:val="24"/>
          <w:lang w:eastAsia="es-ES"/>
        </w:rPr>
        <w:t xml:space="preserve">            - </w:t>
      </w:r>
      <w:r w:rsidRPr="00D47D16">
        <w:rPr>
          <w:rFonts w:ascii="Arial" w:eastAsia="Times New Roman" w:hAnsi="Arial" w:cs="Arial"/>
          <w:sz w:val="24"/>
          <w:szCs w:val="24"/>
          <w:lang w:eastAsia="es-ES"/>
        </w:rPr>
        <w:tab/>
        <w:t>Las letras del nombre del promotor del proyecto para distinguirse en el letrero, deberán ser de mayor tamaño.</w:t>
      </w:r>
    </w:p>
    <w:p w:rsidR="004540A5" w:rsidRPr="00D47D16" w:rsidRDefault="004540A5" w:rsidP="00C96CBD">
      <w:pPr>
        <w:spacing w:after="0" w:line="240" w:lineRule="auto"/>
        <w:ind w:left="709" w:hanging="709"/>
        <w:contextualSpacing/>
        <w:jc w:val="both"/>
        <w:rPr>
          <w:rFonts w:ascii="Arial" w:eastAsia="Times New Roman" w:hAnsi="Arial" w:cs="Arial"/>
          <w:sz w:val="24"/>
          <w:szCs w:val="24"/>
          <w:lang w:eastAsia="es-ES"/>
        </w:rPr>
      </w:pPr>
      <w:r w:rsidRPr="00D47D16">
        <w:rPr>
          <w:rFonts w:ascii="Arial" w:eastAsia="Times New Roman" w:hAnsi="Arial" w:cs="Arial"/>
          <w:sz w:val="24"/>
          <w:szCs w:val="24"/>
          <w:lang w:eastAsia="es-ES"/>
        </w:rPr>
        <w:t>7.</w:t>
      </w:r>
      <w:r w:rsidRPr="00D47D16">
        <w:rPr>
          <w:rFonts w:ascii="Arial" w:eastAsia="Times New Roman" w:hAnsi="Arial" w:cs="Arial"/>
          <w:sz w:val="24"/>
          <w:szCs w:val="24"/>
          <w:lang w:eastAsia="es-ES"/>
        </w:rPr>
        <w:tab/>
        <w:t>La leyenda del letrero se escribirá en cinco (5) planos con letras formales rectas, de la siguiente manera:</w:t>
      </w:r>
    </w:p>
    <w:p w:rsidR="004540A5" w:rsidRPr="00D47D16" w:rsidRDefault="004540A5" w:rsidP="00C96CBD">
      <w:pPr>
        <w:spacing w:after="0" w:line="240" w:lineRule="auto"/>
        <w:contextualSpacing/>
        <w:jc w:val="both"/>
        <w:rPr>
          <w:rFonts w:ascii="Arial" w:eastAsia="Times New Roman" w:hAnsi="Arial" w:cs="Arial"/>
          <w:sz w:val="24"/>
          <w:szCs w:val="24"/>
          <w:lang w:eastAsia="es-ES"/>
        </w:rPr>
      </w:pPr>
    </w:p>
    <w:tbl>
      <w:tblPr>
        <w:tblW w:w="9547" w:type="dxa"/>
        <w:tblLayout w:type="fixed"/>
        <w:tblLook w:val="04A0" w:firstRow="1" w:lastRow="0" w:firstColumn="1" w:lastColumn="0" w:noHBand="0" w:noVBand="1"/>
      </w:tblPr>
      <w:tblGrid>
        <w:gridCol w:w="1681"/>
        <w:gridCol w:w="1100"/>
        <w:gridCol w:w="465"/>
        <w:gridCol w:w="282"/>
        <w:gridCol w:w="904"/>
        <w:gridCol w:w="5115"/>
      </w:tblGrid>
      <w:tr w:rsidR="004540A5" w:rsidRPr="00D47D16" w:rsidTr="00A828DD">
        <w:tc>
          <w:tcPr>
            <w:tcW w:w="1681" w:type="dxa"/>
            <w:shd w:val="clear" w:color="auto" w:fill="auto"/>
          </w:tcPr>
          <w:p w:rsidR="004540A5" w:rsidRPr="00D47D16" w:rsidRDefault="004540A5" w:rsidP="00C96CBD">
            <w:pPr>
              <w:spacing w:after="0" w:line="240" w:lineRule="auto"/>
              <w:contextualSpacing/>
              <w:jc w:val="both"/>
              <w:rPr>
                <w:rFonts w:ascii="Arial" w:eastAsia="Times New Roman" w:hAnsi="Arial" w:cs="Arial"/>
                <w:sz w:val="24"/>
                <w:szCs w:val="24"/>
                <w:lang w:eastAsia="es-ES"/>
              </w:rPr>
            </w:pPr>
            <w:r w:rsidRPr="00D47D16">
              <w:rPr>
                <w:rFonts w:ascii="Arial" w:eastAsia="Times New Roman" w:hAnsi="Arial" w:cs="Arial"/>
                <w:sz w:val="24"/>
                <w:szCs w:val="24"/>
                <w:lang w:eastAsia="es-ES"/>
              </w:rPr>
              <w:t>Primer Plano:</w:t>
            </w:r>
          </w:p>
        </w:tc>
        <w:tc>
          <w:tcPr>
            <w:tcW w:w="1565" w:type="dxa"/>
            <w:gridSpan w:val="2"/>
            <w:shd w:val="clear" w:color="auto" w:fill="auto"/>
          </w:tcPr>
          <w:p w:rsidR="004540A5" w:rsidRPr="00D47D16" w:rsidRDefault="004540A5" w:rsidP="00C96CBD">
            <w:pPr>
              <w:spacing w:after="0" w:line="240" w:lineRule="auto"/>
              <w:contextualSpacing/>
              <w:jc w:val="both"/>
              <w:rPr>
                <w:rFonts w:ascii="Arial" w:eastAsia="Times New Roman" w:hAnsi="Arial" w:cs="Arial"/>
                <w:sz w:val="24"/>
                <w:szCs w:val="24"/>
                <w:lang w:eastAsia="es-ES"/>
              </w:rPr>
            </w:pPr>
            <w:r w:rsidRPr="00D47D16">
              <w:rPr>
                <w:rFonts w:ascii="Arial" w:eastAsia="Times New Roman" w:hAnsi="Arial" w:cs="Arial"/>
                <w:sz w:val="24"/>
                <w:szCs w:val="24"/>
                <w:lang w:eastAsia="es-ES"/>
              </w:rPr>
              <w:t>PROYECTO:</w:t>
            </w:r>
          </w:p>
        </w:tc>
        <w:tc>
          <w:tcPr>
            <w:tcW w:w="6301" w:type="dxa"/>
            <w:gridSpan w:val="3"/>
            <w:shd w:val="clear" w:color="auto" w:fill="auto"/>
          </w:tcPr>
          <w:p w:rsidR="004540A5" w:rsidRPr="00D47D16" w:rsidRDefault="00DE7C90" w:rsidP="00C96CBD">
            <w:pPr>
              <w:spacing w:after="0" w:line="240" w:lineRule="auto"/>
              <w:contextualSpacing/>
              <w:jc w:val="both"/>
              <w:rPr>
                <w:rFonts w:ascii="Arial" w:hAnsi="Arial" w:cs="Arial"/>
                <w:sz w:val="24"/>
                <w:szCs w:val="24"/>
              </w:rPr>
            </w:pPr>
            <w:r w:rsidRPr="00D47D16">
              <w:rPr>
                <w:rFonts w:ascii="Arial" w:eastAsia="Times New Roman" w:hAnsi="Arial" w:cs="Arial"/>
                <w:b/>
                <w:sz w:val="24"/>
                <w:szCs w:val="24"/>
                <w:lang w:eastAsia="es-PA"/>
              </w:rPr>
              <w:t>“VILLA SUR RESIDENCES”</w:t>
            </w:r>
            <w:r w:rsidRPr="00D47D16">
              <w:rPr>
                <w:rFonts w:ascii="Arial" w:hAnsi="Arial" w:cs="Arial"/>
                <w:sz w:val="24"/>
                <w:szCs w:val="24"/>
              </w:rPr>
              <w:t>.</w:t>
            </w:r>
          </w:p>
          <w:p w:rsidR="00BA5095" w:rsidRPr="00D47D16" w:rsidRDefault="00BA5095" w:rsidP="00C96CBD">
            <w:pPr>
              <w:spacing w:after="0" w:line="240" w:lineRule="auto"/>
              <w:contextualSpacing/>
              <w:jc w:val="both"/>
              <w:rPr>
                <w:rFonts w:ascii="Arial" w:eastAsia="Times New Roman" w:hAnsi="Arial" w:cs="Arial"/>
                <w:sz w:val="24"/>
                <w:szCs w:val="24"/>
                <w:lang w:eastAsia="es-ES"/>
              </w:rPr>
            </w:pPr>
          </w:p>
        </w:tc>
      </w:tr>
      <w:tr w:rsidR="004540A5" w:rsidRPr="00D47D16" w:rsidTr="00A828DD">
        <w:tc>
          <w:tcPr>
            <w:tcW w:w="1681" w:type="dxa"/>
            <w:shd w:val="clear" w:color="auto" w:fill="auto"/>
          </w:tcPr>
          <w:p w:rsidR="0010345F" w:rsidRPr="00D47D16" w:rsidRDefault="0010345F" w:rsidP="00C96CBD">
            <w:pPr>
              <w:spacing w:after="0" w:line="240" w:lineRule="auto"/>
              <w:contextualSpacing/>
              <w:jc w:val="both"/>
              <w:rPr>
                <w:rFonts w:ascii="Arial" w:eastAsia="Times New Roman" w:hAnsi="Arial" w:cs="Arial"/>
                <w:sz w:val="24"/>
                <w:szCs w:val="24"/>
                <w:lang w:eastAsia="es-ES"/>
              </w:rPr>
            </w:pPr>
          </w:p>
          <w:p w:rsidR="004540A5" w:rsidRPr="00D47D16" w:rsidRDefault="004540A5" w:rsidP="00C96CBD">
            <w:pPr>
              <w:spacing w:after="0" w:line="240" w:lineRule="auto"/>
              <w:contextualSpacing/>
              <w:jc w:val="both"/>
              <w:rPr>
                <w:rFonts w:ascii="Arial" w:eastAsia="Times New Roman" w:hAnsi="Arial" w:cs="Arial"/>
                <w:sz w:val="24"/>
                <w:szCs w:val="24"/>
                <w:lang w:eastAsia="es-ES"/>
              </w:rPr>
            </w:pPr>
            <w:r w:rsidRPr="00D47D16">
              <w:rPr>
                <w:rFonts w:ascii="Arial" w:eastAsia="Times New Roman" w:hAnsi="Arial" w:cs="Arial"/>
                <w:sz w:val="24"/>
                <w:szCs w:val="24"/>
                <w:lang w:eastAsia="es-ES"/>
              </w:rPr>
              <w:t>Segundo Plano:</w:t>
            </w:r>
          </w:p>
        </w:tc>
        <w:tc>
          <w:tcPr>
            <w:tcW w:w="2751" w:type="dxa"/>
            <w:gridSpan w:val="4"/>
            <w:shd w:val="clear" w:color="auto" w:fill="auto"/>
          </w:tcPr>
          <w:p w:rsidR="004540A5" w:rsidRPr="00D47D16" w:rsidRDefault="004540A5" w:rsidP="00C96CBD">
            <w:pPr>
              <w:spacing w:after="0" w:line="240" w:lineRule="auto"/>
              <w:contextualSpacing/>
              <w:jc w:val="both"/>
              <w:rPr>
                <w:rFonts w:ascii="Arial" w:eastAsia="Times New Roman" w:hAnsi="Arial" w:cs="Arial"/>
                <w:sz w:val="24"/>
                <w:szCs w:val="24"/>
                <w:lang w:eastAsia="es-ES"/>
              </w:rPr>
            </w:pPr>
            <w:r w:rsidRPr="00D47D16">
              <w:rPr>
                <w:rFonts w:ascii="Arial" w:eastAsia="Times New Roman" w:hAnsi="Arial" w:cs="Arial"/>
                <w:sz w:val="24"/>
                <w:szCs w:val="24"/>
                <w:lang w:eastAsia="es-ES"/>
              </w:rPr>
              <w:t>TIPO DE PROYECTO:</w:t>
            </w:r>
          </w:p>
        </w:tc>
        <w:tc>
          <w:tcPr>
            <w:tcW w:w="5115" w:type="dxa"/>
            <w:shd w:val="clear" w:color="auto" w:fill="auto"/>
          </w:tcPr>
          <w:p w:rsidR="004540A5" w:rsidRPr="00D47D16" w:rsidRDefault="004540A5" w:rsidP="00C96CBD">
            <w:pPr>
              <w:spacing w:after="0" w:line="240" w:lineRule="auto"/>
              <w:contextualSpacing/>
              <w:jc w:val="both"/>
              <w:rPr>
                <w:rFonts w:ascii="Arial" w:eastAsia="Times New Roman" w:hAnsi="Arial" w:cs="Arial"/>
                <w:b/>
                <w:sz w:val="24"/>
                <w:szCs w:val="24"/>
                <w:lang w:eastAsia="es-ES"/>
              </w:rPr>
            </w:pPr>
            <w:r w:rsidRPr="00D47D16">
              <w:rPr>
                <w:rFonts w:ascii="Arial" w:eastAsia="Times New Roman" w:hAnsi="Arial" w:cs="Arial"/>
                <w:b/>
                <w:sz w:val="24"/>
                <w:szCs w:val="24"/>
                <w:lang w:eastAsia="es-ES"/>
              </w:rPr>
              <w:t>CONSTRUCCIÓN</w:t>
            </w:r>
          </w:p>
        </w:tc>
      </w:tr>
      <w:tr w:rsidR="004540A5" w:rsidRPr="00D47D16" w:rsidTr="00A828DD">
        <w:tc>
          <w:tcPr>
            <w:tcW w:w="1681" w:type="dxa"/>
            <w:shd w:val="clear" w:color="auto" w:fill="auto"/>
          </w:tcPr>
          <w:p w:rsidR="0010345F" w:rsidRPr="00D47D16" w:rsidRDefault="0010345F" w:rsidP="00C96CBD">
            <w:pPr>
              <w:spacing w:after="0" w:line="240" w:lineRule="auto"/>
              <w:contextualSpacing/>
              <w:jc w:val="both"/>
              <w:rPr>
                <w:rFonts w:ascii="Arial" w:eastAsia="Times New Roman" w:hAnsi="Arial" w:cs="Arial"/>
                <w:sz w:val="24"/>
                <w:szCs w:val="24"/>
                <w:lang w:eastAsia="es-ES"/>
              </w:rPr>
            </w:pPr>
          </w:p>
          <w:p w:rsidR="004540A5" w:rsidRPr="00D47D16" w:rsidRDefault="004540A5" w:rsidP="00C96CBD">
            <w:pPr>
              <w:spacing w:after="0" w:line="240" w:lineRule="auto"/>
              <w:contextualSpacing/>
              <w:jc w:val="both"/>
              <w:rPr>
                <w:rFonts w:ascii="Arial" w:eastAsia="Times New Roman" w:hAnsi="Arial" w:cs="Arial"/>
                <w:sz w:val="24"/>
                <w:szCs w:val="24"/>
                <w:lang w:eastAsia="es-ES"/>
              </w:rPr>
            </w:pPr>
            <w:r w:rsidRPr="00D47D16">
              <w:rPr>
                <w:rFonts w:ascii="Arial" w:eastAsia="Times New Roman" w:hAnsi="Arial" w:cs="Arial"/>
                <w:sz w:val="24"/>
                <w:szCs w:val="24"/>
                <w:lang w:eastAsia="es-ES"/>
              </w:rPr>
              <w:t>Tercer Plano:</w:t>
            </w:r>
          </w:p>
        </w:tc>
        <w:tc>
          <w:tcPr>
            <w:tcW w:w="1847" w:type="dxa"/>
            <w:gridSpan w:val="3"/>
            <w:shd w:val="clear" w:color="auto" w:fill="auto"/>
          </w:tcPr>
          <w:p w:rsidR="004540A5" w:rsidRPr="00D47D16" w:rsidRDefault="004540A5" w:rsidP="00C96CBD">
            <w:pPr>
              <w:spacing w:after="0" w:line="240" w:lineRule="auto"/>
              <w:contextualSpacing/>
              <w:jc w:val="both"/>
              <w:rPr>
                <w:rFonts w:ascii="Arial" w:eastAsia="Times New Roman" w:hAnsi="Arial" w:cs="Arial"/>
                <w:sz w:val="24"/>
                <w:szCs w:val="24"/>
                <w:lang w:eastAsia="es-ES"/>
              </w:rPr>
            </w:pPr>
            <w:r w:rsidRPr="00D47D16">
              <w:rPr>
                <w:rFonts w:ascii="Arial" w:eastAsia="Times New Roman" w:hAnsi="Arial" w:cs="Arial"/>
                <w:sz w:val="24"/>
                <w:szCs w:val="24"/>
                <w:lang w:eastAsia="es-ES"/>
              </w:rPr>
              <w:t>PROMOTOR</w:t>
            </w:r>
            <w:r w:rsidR="00A828DD" w:rsidRPr="00D47D16">
              <w:rPr>
                <w:rFonts w:ascii="Arial" w:eastAsia="Times New Roman" w:hAnsi="Arial" w:cs="Arial"/>
                <w:sz w:val="24"/>
                <w:szCs w:val="24"/>
                <w:lang w:eastAsia="es-ES"/>
              </w:rPr>
              <w:t>:</w:t>
            </w:r>
          </w:p>
        </w:tc>
        <w:tc>
          <w:tcPr>
            <w:tcW w:w="6019" w:type="dxa"/>
            <w:gridSpan w:val="2"/>
            <w:shd w:val="clear" w:color="auto" w:fill="auto"/>
          </w:tcPr>
          <w:p w:rsidR="00173CC5" w:rsidRPr="00D47D16" w:rsidRDefault="003C00B6" w:rsidP="00C96CBD">
            <w:pPr>
              <w:spacing w:line="240" w:lineRule="auto"/>
              <w:jc w:val="both"/>
              <w:rPr>
                <w:rFonts w:ascii="Arial" w:eastAsia="Times New Roman" w:hAnsi="Arial" w:cs="Arial"/>
                <w:b/>
                <w:color w:val="000000"/>
                <w:sz w:val="24"/>
                <w:szCs w:val="24"/>
                <w:lang w:val="en-US" w:eastAsia="es-ES"/>
              </w:rPr>
            </w:pPr>
            <w:r w:rsidRPr="00D47D16">
              <w:rPr>
                <w:rFonts w:ascii="Arial" w:hAnsi="Arial" w:cs="Arial"/>
                <w:b/>
                <w:sz w:val="24"/>
                <w:szCs w:val="24"/>
              </w:rPr>
              <w:t>ZEIMBER INVESTMENTS INC.</w:t>
            </w:r>
            <w:r w:rsidR="00925EF5" w:rsidRPr="00D47D16">
              <w:rPr>
                <w:rFonts w:ascii="Arial" w:hAnsi="Arial" w:cs="Arial"/>
                <w:b/>
                <w:sz w:val="24"/>
                <w:szCs w:val="24"/>
                <w:lang w:val="en-US"/>
              </w:rPr>
              <w:t xml:space="preserve"> </w:t>
            </w:r>
          </w:p>
          <w:p w:rsidR="004540A5" w:rsidRPr="00D47D16" w:rsidRDefault="004540A5" w:rsidP="00C96CBD">
            <w:pPr>
              <w:spacing w:after="0" w:line="240" w:lineRule="auto"/>
              <w:contextualSpacing/>
              <w:jc w:val="both"/>
              <w:rPr>
                <w:rFonts w:ascii="Arial" w:eastAsia="Times New Roman" w:hAnsi="Arial" w:cs="Arial"/>
                <w:sz w:val="24"/>
                <w:szCs w:val="24"/>
                <w:lang w:val="en-US" w:eastAsia="es-ES"/>
              </w:rPr>
            </w:pPr>
          </w:p>
        </w:tc>
      </w:tr>
      <w:tr w:rsidR="004540A5" w:rsidRPr="00D47D16" w:rsidTr="00A828DD">
        <w:tc>
          <w:tcPr>
            <w:tcW w:w="1681" w:type="dxa"/>
            <w:shd w:val="clear" w:color="auto" w:fill="auto"/>
          </w:tcPr>
          <w:p w:rsidR="004540A5" w:rsidRPr="00D47D16" w:rsidRDefault="004540A5" w:rsidP="00C96CBD">
            <w:pPr>
              <w:spacing w:after="0" w:line="240" w:lineRule="auto"/>
              <w:contextualSpacing/>
              <w:jc w:val="both"/>
              <w:rPr>
                <w:rFonts w:ascii="Arial" w:eastAsia="Times New Roman" w:hAnsi="Arial" w:cs="Arial"/>
                <w:sz w:val="24"/>
                <w:szCs w:val="24"/>
                <w:lang w:eastAsia="es-ES"/>
              </w:rPr>
            </w:pPr>
            <w:r w:rsidRPr="00D47D16">
              <w:rPr>
                <w:rFonts w:ascii="Arial" w:eastAsia="Times New Roman" w:hAnsi="Arial" w:cs="Arial"/>
                <w:sz w:val="24"/>
                <w:szCs w:val="24"/>
                <w:lang w:eastAsia="es-ES"/>
              </w:rPr>
              <w:t>Cuarto Plano:</w:t>
            </w:r>
          </w:p>
        </w:tc>
        <w:tc>
          <w:tcPr>
            <w:tcW w:w="1100" w:type="dxa"/>
            <w:shd w:val="clear" w:color="auto" w:fill="auto"/>
          </w:tcPr>
          <w:p w:rsidR="004540A5" w:rsidRPr="00D47D16" w:rsidRDefault="004540A5" w:rsidP="00C96CBD">
            <w:pPr>
              <w:spacing w:after="0" w:line="240" w:lineRule="auto"/>
              <w:contextualSpacing/>
              <w:jc w:val="both"/>
              <w:rPr>
                <w:rFonts w:ascii="Arial" w:eastAsia="Times New Roman" w:hAnsi="Arial" w:cs="Arial"/>
                <w:sz w:val="24"/>
                <w:szCs w:val="24"/>
                <w:lang w:eastAsia="es-ES"/>
              </w:rPr>
            </w:pPr>
            <w:r w:rsidRPr="00D47D16">
              <w:rPr>
                <w:rFonts w:ascii="Arial" w:eastAsia="Times New Roman" w:hAnsi="Arial" w:cs="Arial"/>
                <w:sz w:val="24"/>
                <w:szCs w:val="24"/>
                <w:lang w:eastAsia="es-ES"/>
              </w:rPr>
              <w:t>ÁREA:</w:t>
            </w:r>
          </w:p>
        </w:tc>
        <w:tc>
          <w:tcPr>
            <w:tcW w:w="6766" w:type="dxa"/>
            <w:gridSpan w:val="4"/>
            <w:shd w:val="clear" w:color="auto" w:fill="auto"/>
          </w:tcPr>
          <w:p w:rsidR="004540A5" w:rsidRPr="00D47D16" w:rsidRDefault="00DC7557" w:rsidP="00047FF9">
            <w:pPr>
              <w:spacing w:after="0" w:line="240" w:lineRule="auto"/>
              <w:contextualSpacing/>
              <w:jc w:val="both"/>
              <w:rPr>
                <w:rFonts w:ascii="Arial" w:eastAsia="Times New Roman" w:hAnsi="Arial" w:cs="Arial"/>
                <w:b/>
                <w:sz w:val="24"/>
                <w:szCs w:val="24"/>
                <w:lang w:val="en-US" w:eastAsia="es-PA"/>
              </w:rPr>
            </w:pPr>
            <w:r w:rsidRPr="00D47D16">
              <w:rPr>
                <w:rFonts w:ascii="Arial" w:eastAsia="Times New Roman" w:hAnsi="Arial" w:cs="Arial"/>
                <w:b/>
                <w:sz w:val="24"/>
                <w:szCs w:val="24"/>
                <w:lang w:val="en-US" w:eastAsia="es-ES"/>
              </w:rPr>
              <w:t xml:space="preserve">        </w:t>
            </w:r>
            <w:r w:rsidR="0068214B" w:rsidRPr="00D47D16">
              <w:rPr>
                <w:rFonts w:ascii="Arial" w:eastAsia="Times New Roman" w:hAnsi="Arial" w:cs="Arial"/>
                <w:b/>
                <w:sz w:val="24"/>
                <w:szCs w:val="24"/>
                <w:lang w:val="en-US" w:eastAsia="es-ES"/>
              </w:rPr>
              <w:t xml:space="preserve">   </w:t>
            </w:r>
            <w:r w:rsidR="00047FF9" w:rsidRPr="00D47D16">
              <w:rPr>
                <w:rFonts w:ascii="Arial" w:eastAsia="Times New Roman" w:hAnsi="Arial" w:cs="Arial"/>
                <w:b/>
                <w:sz w:val="24"/>
                <w:szCs w:val="24"/>
                <w:lang w:val="en-US" w:eastAsia="es-ES"/>
              </w:rPr>
              <w:t>54,206.32m²</w:t>
            </w:r>
          </w:p>
        </w:tc>
      </w:tr>
      <w:tr w:rsidR="004540A5" w:rsidRPr="00D47D16" w:rsidTr="00A828DD">
        <w:tc>
          <w:tcPr>
            <w:tcW w:w="1681" w:type="dxa"/>
            <w:shd w:val="clear" w:color="auto" w:fill="auto"/>
          </w:tcPr>
          <w:p w:rsidR="0010345F" w:rsidRPr="00D47D16" w:rsidRDefault="0010345F" w:rsidP="00C96CBD">
            <w:pPr>
              <w:spacing w:after="0" w:line="240" w:lineRule="auto"/>
              <w:contextualSpacing/>
              <w:jc w:val="both"/>
              <w:rPr>
                <w:rFonts w:ascii="Arial" w:eastAsia="Times New Roman" w:hAnsi="Arial" w:cs="Arial"/>
                <w:sz w:val="24"/>
                <w:szCs w:val="24"/>
                <w:lang w:val="en-US" w:eastAsia="es-ES"/>
              </w:rPr>
            </w:pPr>
          </w:p>
          <w:p w:rsidR="004540A5" w:rsidRPr="00D47D16" w:rsidRDefault="004540A5" w:rsidP="00C96CBD">
            <w:pPr>
              <w:spacing w:after="0" w:line="240" w:lineRule="auto"/>
              <w:contextualSpacing/>
              <w:jc w:val="both"/>
              <w:rPr>
                <w:rFonts w:ascii="Arial" w:eastAsia="Times New Roman" w:hAnsi="Arial" w:cs="Arial"/>
                <w:sz w:val="24"/>
                <w:szCs w:val="24"/>
                <w:lang w:eastAsia="es-ES"/>
              </w:rPr>
            </w:pPr>
            <w:r w:rsidRPr="00D47D16">
              <w:rPr>
                <w:rFonts w:ascii="Arial" w:eastAsia="Times New Roman" w:hAnsi="Arial" w:cs="Arial"/>
                <w:sz w:val="24"/>
                <w:szCs w:val="24"/>
                <w:lang w:eastAsia="es-ES"/>
              </w:rPr>
              <w:t>Quinto Plano:</w:t>
            </w:r>
          </w:p>
        </w:tc>
        <w:tc>
          <w:tcPr>
            <w:tcW w:w="7866" w:type="dxa"/>
            <w:gridSpan w:val="5"/>
            <w:shd w:val="clear" w:color="auto" w:fill="auto"/>
          </w:tcPr>
          <w:p w:rsidR="0010345F" w:rsidRPr="00D47D16" w:rsidRDefault="0010345F" w:rsidP="00C96CBD">
            <w:pPr>
              <w:spacing w:after="0" w:line="240" w:lineRule="auto"/>
              <w:contextualSpacing/>
              <w:jc w:val="both"/>
              <w:rPr>
                <w:rFonts w:ascii="Arial" w:eastAsia="Times New Roman" w:hAnsi="Arial" w:cs="Arial"/>
                <w:sz w:val="24"/>
                <w:szCs w:val="24"/>
                <w:lang w:eastAsia="es-ES"/>
              </w:rPr>
            </w:pPr>
          </w:p>
          <w:p w:rsidR="004540A5" w:rsidRPr="00D47D16" w:rsidRDefault="004540A5" w:rsidP="00C96CBD">
            <w:pPr>
              <w:spacing w:after="0" w:line="240" w:lineRule="auto"/>
              <w:contextualSpacing/>
              <w:jc w:val="both"/>
              <w:rPr>
                <w:rFonts w:ascii="Arial" w:eastAsia="Times New Roman" w:hAnsi="Arial" w:cs="Arial"/>
                <w:sz w:val="24"/>
                <w:szCs w:val="24"/>
                <w:lang w:eastAsia="es-ES"/>
              </w:rPr>
            </w:pPr>
            <w:r w:rsidRPr="00D47D16">
              <w:rPr>
                <w:rFonts w:ascii="Arial" w:eastAsia="Times New Roman" w:hAnsi="Arial" w:cs="Arial"/>
                <w:sz w:val="24"/>
                <w:szCs w:val="24"/>
                <w:lang w:eastAsia="es-ES"/>
              </w:rPr>
              <w:t xml:space="preserve">ESTUDIO DE IMPACTO AMBIENTAL CATEGORÍA I, APROBADO POR EL MINISTERIO DE AMBIENTE, MEDIANTE RESOLUCIÓN </w:t>
            </w:r>
          </w:p>
          <w:p w:rsidR="004540A5" w:rsidRPr="00D47D16" w:rsidRDefault="00A7302F" w:rsidP="00C96CBD">
            <w:pPr>
              <w:spacing w:after="0" w:line="240" w:lineRule="auto"/>
              <w:contextualSpacing/>
              <w:jc w:val="both"/>
              <w:rPr>
                <w:rFonts w:ascii="Arial" w:eastAsia="Times New Roman" w:hAnsi="Arial" w:cs="Arial"/>
                <w:sz w:val="24"/>
                <w:szCs w:val="24"/>
                <w:lang w:eastAsia="es-ES"/>
              </w:rPr>
            </w:pPr>
            <w:r w:rsidRPr="00D47D16">
              <w:rPr>
                <w:rFonts w:ascii="Arial" w:eastAsia="Times New Roman" w:hAnsi="Arial" w:cs="Arial"/>
                <w:sz w:val="24"/>
                <w:szCs w:val="24"/>
                <w:lang w:eastAsia="es-ES"/>
              </w:rPr>
              <w:t>DRPM- IA- ________ - 201</w:t>
            </w:r>
            <w:r w:rsidR="00F630CB" w:rsidRPr="00D47D16">
              <w:rPr>
                <w:rFonts w:ascii="Arial" w:eastAsia="Times New Roman" w:hAnsi="Arial" w:cs="Arial"/>
                <w:sz w:val="24"/>
                <w:szCs w:val="24"/>
                <w:lang w:eastAsia="es-ES"/>
              </w:rPr>
              <w:t>9</w:t>
            </w:r>
            <w:r w:rsidRPr="00D47D16">
              <w:rPr>
                <w:rFonts w:ascii="Arial" w:eastAsia="Times New Roman" w:hAnsi="Arial" w:cs="Arial"/>
                <w:sz w:val="24"/>
                <w:szCs w:val="24"/>
                <w:lang w:eastAsia="es-ES"/>
              </w:rPr>
              <w:t xml:space="preserve"> DE _____ </w:t>
            </w:r>
            <w:proofErr w:type="spellStart"/>
            <w:r w:rsidRPr="00D47D16">
              <w:rPr>
                <w:rFonts w:ascii="Arial" w:eastAsia="Times New Roman" w:hAnsi="Arial" w:cs="Arial"/>
                <w:sz w:val="24"/>
                <w:szCs w:val="24"/>
                <w:lang w:eastAsia="es-ES"/>
              </w:rPr>
              <w:t>DE</w:t>
            </w:r>
            <w:proofErr w:type="spellEnd"/>
            <w:r w:rsidRPr="00D47D16">
              <w:rPr>
                <w:rFonts w:ascii="Arial" w:eastAsia="Times New Roman" w:hAnsi="Arial" w:cs="Arial"/>
                <w:sz w:val="24"/>
                <w:szCs w:val="24"/>
                <w:lang w:eastAsia="es-ES"/>
              </w:rPr>
              <w:t xml:space="preserve"> ___________ </w:t>
            </w:r>
            <w:proofErr w:type="spellStart"/>
            <w:r w:rsidRPr="00D47D16">
              <w:rPr>
                <w:rFonts w:ascii="Arial" w:eastAsia="Times New Roman" w:hAnsi="Arial" w:cs="Arial"/>
                <w:sz w:val="24"/>
                <w:szCs w:val="24"/>
                <w:lang w:eastAsia="es-ES"/>
              </w:rPr>
              <w:t>DE</w:t>
            </w:r>
            <w:proofErr w:type="spellEnd"/>
            <w:r w:rsidRPr="00D47D16">
              <w:rPr>
                <w:rFonts w:ascii="Arial" w:eastAsia="Times New Roman" w:hAnsi="Arial" w:cs="Arial"/>
                <w:sz w:val="24"/>
                <w:szCs w:val="24"/>
                <w:lang w:eastAsia="es-ES"/>
              </w:rPr>
              <w:t xml:space="preserve"> 201</w:t>
            </w:r>
            <w:r w:rsidR="00F630CB" w:rsidRPr="00D47D16">
              <w:rPr>
                <w:rFonts w:ascii="Arial" w:eastAsia="Times New Roman" w:hAnsi="Arial" w:cs="Arial"/>
                <w:sz w:val="24"/>
                <w:szCs w:val="24"/>
                <w:lang w:eastAsia="es-ES"/>
              </w:rPr>
              <w:t>9</w:t>
            </w:r>
            <w:r w:rsidRPr="00D47D16">
              <w:rPr>
                <w:rFonts w:ascii="Arial" w:eastAsia="Times New Roman" w:hAnsi="Arial" w:cs="Arial"/>
                <w:sz w:val="24"/>
                <w:szCs w:val="24"/>
                <w:lang w:eastAsia="es-ES"/>
              </w:rPr>
              <w:t>.</w:t>
            </w:r>
          </w:p>
        </w:tc>
      </w:tr>
    </w:tbl>
    <w:p w:rsidR="004540A5" w:rsidRPr="00D47D16" w:rsidRDefault="004540A5" w:rsidP="00C96CBD">
      <w:pPr>
        <w:spacing w:after="0" w:line="240" w:lineRule="auto"/>
        <w:contextualSpacing/>
        <w:jc w:val="both"/>
        <w:rPr>
          <w:rFonts w:ascii="Arial" w:eastAsia="Times New Roman" w:hAnsi="Arial" w:cs="Arial"/>
          <w:sz w:val="24"/>
          <w:szCs w:val="24"/>
          <w:lang w:eastAsia="es-ES"/>
        </w:rPr>
      </w:pPr>
    </w:p>
    <w:tbl>
      <w:tblPr>
        <w:tblW w:w="8532" w:type="dxa"/>
        <w:jc w:val="center"/>
        <w:tblInd w:w="648" w:type="dxa"/>
        <w:tblLayout w:type="fixed"/>
        <w:tblLook w:val="04A0" w:firstRow="1" w:lastRow="0" w:firstColumn="1" w:lastColumn="0" w:noHBand="0" w:noVBand="1"/>
      </w:tblPr>
      <w:tblGrid>
        <w:gridCol w:w="4280"/>
        <w:gridCol w:w="4252"/>
      </w:tblGrid>
      <w:tr w:rsidR="004540A5" w:rsidRPr="00D47D16" w:rsidTr="00AD3AF9">
        <w:trPr>
          <w:jc w:val="center"/>
        </w:trPr>
        <w:tc>
          <w:tcPr>
            <w:tcW w:w="4280" w:type="dxa"/>
            <w:shd w:val="clear" w:color="auto" w:fill="auto"/>
          </w:tcPr>
          <w:p w:rsidR="004540A5" w:rsidRPr="00D47D16" w:rsidRDefault="004540A5" w:rsidP="00C96CBD">
            <w:pPr>
              <w:tabs>
                <w:tab w:val="left" w:pos="7560"/>
              </w:tabs>
              <w:spacing w:after="0" w:line="240" w:lineRule="auto"/>
              <w:jc w:val="both"/>
              <w:rPr>
                <w:rFonts w:ascii="Arial" w:eastAsia="Times New Roman" w:hAnsi="Arial" w:cs="Arial"/>
                <w:sz w:val="24"/>
                <w:szCs w:val="24"/>
                <w:lang w:eastAsia="es-ES"/>
              </w:rPr>
            </w:pPr>
          </w:p>
          <w:p w:rsidR="004540A5" w:rsidRPr="00D47D16" w:rsidRDefault="004540A5" w:rsidP="00C96CBD">
            <w:pPr>
              <w:tabs>
                <w:tab w:val="left" w:pos="7560"/>
              </w:tabs>
              <w:spacing w:after="0" w:line="240" w:lineRule="auto"/>
              <w:jc w:val="both"/>
              <w:rPr>
                <w:rFonts w:ascii="Arial" w:eastAsia="Times New Roman" w:hAnsi="Arial" w:cs="Arial"/>
                <w:sz w:val="24"/>
                <w:szCs w:val="24"/>
                <w:lang w:eastAsia="es-ES"/>
              </w:rPr>
            </w:pPr>
          </w:p>
          <w:p w:rsidR="004540A5" w:rsidRPr="00D47D16" w:rsidRDefault="004540A5" w:rsidP="00C96CBD">
            <w:pPr>
              <w:tabs>
                <w:tab w:val="left" w:pos="7560"/>
              </w:tabs>
              <w:spacing w:after="0" w:line="240" w:lineRule="auto"/>
              <w:jc w:val="both"/>
              <w:rPr>
                <w:rFonts w:ascii="Arial" w:eastAsia="Times New Roman" w:hAnsi="Arial" w:cs="Arial"/>
                <w:sz w:val="24"/>
                <w:szCs w:val="24"/>
                <w:lang w:eastAsia="es-ES"/>
              </w:rPr>
            </w:pPr>
          </w:p>
        </w:tc>
        <w:tc>
          <w:tcPr>
            <w:tcW w:w="4252" w:type="dxa"/>
            <w:shd w:val="clear" w:color="auto" w:fill="auto"/>
          </w:tcPr>
          <w:p w:rsidR="004540A5" w:rsidRPr="00D47D16" w:rsidRDefault="004540A5" w:rsidP="00C96CBD">
            <w:pPr>
              <w:tabs>
                <w:tab w:val="left" w:pos="1150"/>
              </w:tabs>
              <w:spacing w:after="0" w:line="240" w:lineRule="auto"/>
              <w:jc w:val="both"/>
              <w:rPr>
                <w:rFonts w:ascii="Arial" w:eastAsia="Times New Roman" w:hAnsi="Arial" w:cs="Arial"/>
                <w:sz w:val="24"/>
                <w:szCs w:val="24"/>
                <w:lang w:eastAsia="es-ES"/>
              </w:rPr>
            </w:pPr>
          </w:p>
        </w:tc>
      </w:tr>
      <w:tr w:rsidR="004540A5" w:rsidRPr="00D47D16" w:rsidTr="00AD3AF9">
        <w:trPr>
          <w:jc w:val="center"/>
        </w:trPr>
        <w:tc>
          <w:tcPr>
            <w:tcW w:w="4280" w:type="dxa"/>
            <w:shd w:val="clear" w:color="auto" w:fill="auto"/>
          </w:tcPr>
          <w:p w:rsidR="004540A5" w:rsidRPr="00D47D16" w:rsidRDefault="004540A5" w:rsidP="00C96CBD">
            <w:pPr>
              <w:tabs>
                <w:tab w:val="left" w:pos="7560"/>
              </w:tabs>
              <w:spacing w:after="0" w:line="240" w:lineRule="auto"/>
              <w:jc w:val="both"/>
              <w:rPr>
                <w:rFonts w:ascii="Arial" w:eastAsia="Times New Roman" w:hAnsi="Arial" w:cs="Arial"/>
                <w:sz w:val="24"/>
                <w:szCs w:val="24"/>
                <w:lang w:eastAsia="es-ES"/>
              </w:rPr>
            </w:pPr>
          </w:p>
        </w:tc>
        <w:tc>
          <w:tcPr>
            <w:tcW w:w="4252" w:type="dxa"/>
            <w:shd w:val="clear" w:color="auto" w:fill="auto"/>
          </w:tcPr>
          <w:p w:rsidR="004540A5" w:rsidRPr="00D47D16" w:rsidRDefault="004540A5" w:rsidP="00C96CBD">
            <w:pPr>
              <w:tabs>
                <w:tab w:val="left" w:pos="1150"/>
              </w:tabs>
              <w:spacing w:after="0" w:line="240" w:lineRule="auto"/>
              <w:jc w:val="both"/>
              <w:rPr>
                <w:rFonts w:ascii="Arial" w:eastAsia="Times New Roman" w:hAnsi="Arial" w:cs="Arial"/>
                <w:sz w:val="24"/>
                <w:szCs w:val="24"/>
                <w:lang w:eastAsia="es-ES"/>
              </w:rPr>
            </w:pPr>
          </w:p>
        </w:tc>
      </w:tr>
      <w:tr w:rsidR="004540A5" w:rsidRPr="00D47D16" w:rsidTr="00AD3AF9">
        <w:trPr>
          <w:jc w:val="center"/>
        </w:trPr>
        <w:tc>
          <w:tcPr>
            <w:tcW w:w="4280" w:type="dxa"/>
            <w:shd w:val="clear" w:color="auto" w:fill="auto"/>
          </w:tcPr>
          <w:p w:rsidR="004540A5" w:rsidRPr="00D47D16" w:rsidRDefault="004540A5" w:rsidP="00C96CBD">
            <w:pPr>
              <w:tabs>
                <w:tab w:val="left" w:pos="7560"/>
              </w:tabs>
              <w:spacing w:after="0" w:line="240" w:lineRule="auto"/>
              <w:jc w:val="center"/>
              <w:rPr>
                <w:rFonts w:ascii="Arial" w:eastAsia="Times New Roman" w:hAnsi="Arial" w:cs="Arial"/>
                <w:sz w:val="24"/>
                <w:szCs w:val="24"/>
                <w:lang w:eastAsia="es-ES"/>
              </w:rPr>
            </w:pPr>
            <w:r w:rsidRPr="00D47D16">
              <w:rPr>
                <w:rFonts w:ascii="Arial" w:eastAsia="Times New Roman" w:hAnsi="Arial" w:cs="Arial"/>
                <w:sz w:val="24"/>
                <w:szCs w:val="24"/>
                <w:lang w:eastAsia="es-ES"/>
              </w:rPr>
              <w:t>_______________________________</w:t>
            </w:r>
          </w:p>
        </w:tc>
        <w:tc>
          <w:tcPr>
            <w:tcW w:w="4252" w:type="dxa"/>
            <w:shd w:val="clear" w:color="auto" w:fill="auto"/>
          </w:tcPr>
          <w:p w:rsidR="004540A5" w:rsidRPr="00D47D16" w:rsidRDefault="004540A5" w:rsidP="00C96CBD">
            <w:pPr>
              <w:tabs>
                <w:tab w:val="left" w:pos="1150"/>
              </w:tabs>
              <w:spacing w:after="0" w:line="240" w:lineRule="auto"/>
              <w:jc w:val="center"/>
              <w:rPr>
                <w:rFonts w:ascii="Arial" w:eastAsia="Times New Roman" w:hAnsi="Arial" w:cs="Arial"/>
                <w:sz w:val="24"/>
                <w:szCs w:val="24"/>
                <w:lang w:eastAsia="es-ES"/>
              </w:rPr>
            </w:pPr>
            <w:r w:rsidRPr="00D47D16">
              <w:rPr>
                <w:rFonts w:ascii="Arial" w:eastAsia="Times New Roman" w:hAnsi="Arial" w:cs="Arial"/>
                <w:sz w:val="24"/>
                <w:szCs w:val="24"/>
                <w:lang w:eastAsia="es-ES"/>
              </w:rPr>
              <w:t>_____________________________</w:t>
            </w:r>
          </w:p>
        </w:tc>
      </w:tr>
      <w:tr w:rsidR="004540A5" w:rsidRPr="00D47D16" w:rsidTr="00AD3AF9">
        <w:trPr>
          <w:jc w:val="center"/>
        </w:trPr>
        <w:tc>
          <w:tcPr>
            <w:tcW w:w="4280" w:type="dxa"/>
            <w:shd w:val="clear" w:color="auto" w:fill="auto"/>
          </w:tcPr>
          <w:p w:rsidR="004540A5" w:rsidRPr="00D47D16" w:rsidRDefault="004540A5" w:rsidP="00C96CBD">
            <w:pPr>
              <w:tabs>
                <w:tab w:val="left" w:pos="7560"/>
              </w:tabs>
              <w:spacing w:after="0" w:line="240" w:lineRule="auto"/>
              <w:jc w:val="center"/>
              <w:rPr>
                <w:rFonts w:ascii="Arial" w:eastAsia="Times New Roman" w:hAnsi="Arial" w:cs="Arial"/>
                <w:spacing w:val="-3"/>
                <w:sz w:val="24"/>
                <w:szCs w:val="24"/>
                <w:lang w:eastAsia="es-ES"/>
              </w:rPr>
            </w:pPr>
            <w:r w:rsidRPr="00D47D16">
              <w:rPr>
                <w:rFonts w:ascii="Arial" w:eastAsia="Times New Roman" w:hAnsi="Arial" w:cs="Arial"/>
                <w:spacing w:val="-3"/>
                <w:sz w:val="24"/>
                <w:szCs w:val="24"/>
                <w:lang w:eastAsia="es-ES"/>
              </w:rPr>
              <w:t>Nombre y apellidos</w:t>
            </w:r>
          </w:p>
          <w:p w:rsidR="004540A5" w:rsidRPr="00D47D16" w:rsidRDefault="004540A5" w:rsidP="00C96CBD">
            <w:pPr>
              <w:tabs>
                <w:tab w:val="left" w:pos="7560"/>
              </w:tabs>
              <w:spacing w:after="0" w:line="240" w:lineRule="auto"/>
              <w:jc w:val="center"/>
              <w:rPr>
                <w:rFonts w:ascii="Arial" w:eastAsia="Times New Roman" w:hAnsi="Arial" w:cs="Arial"/>
                <w:sz w:val="24"/>
                <w:szCs w:val="24"/>
                <w:lang w:eastAsia="es-ES"/>
              </w:rPr>
            </w:pPr>
            <w:r w:rsidRPr="00D47D16">
              <w:rPr>
                <w:rFonts w:ascii="Arial" w:eastAsia="Times New Roman" w:hAnsi="Arial" w:cs="Arial"/>
                <w:spacing w:val="-3"/>
                <w:sz w:val="24"/>
                <w:szCs w:val="24"/>
                <w:lang w:eastAsia="es-ES"/>
              </w:rPr>
              <w:t>(en letra de molde)</w:t>
            </w:r>
          </w:p>
        </w:tc>
        <w:tc>
          <w:tcPr>
            <w:tcW w:w="4252" w:type="dxa"/>
            <w:shd w:val="clear" w:color="auto" w:fill="auto"/>
          </w:tcPr>
          <w:p w:rsidR="004540A5" w:rsidRPr="00D47D16" w:rsidRDefault="004540A5" w:rsidP="00C96CBD">
            <w:pPr>
              <w:tabs>
                <w:tab w:val="left" w:pos="1150"/>
              </w:tabs>
              <w:spacing w:after="0" w:line="240" w:lineRule="auto"/>
              <w:jc w:val="center"/>
              <w:rPr>
                <w:rFonts w:ascii="Arial" w:eastAsia="Times New Roman" w:hAnsi="Arial" w:cs="Arial"/>
                <w:sz w:val="24"/>
                <w:szCs w:val="24"/>
                <w:lang w:eastAsia="es-ES"/>
              </w:rPr>
            </w:pPr>
            <w:r w:rsidRPr="00D47D16">
              <w:rPr>
                <w:rFonts w:ascii="Arial" w:eastAsia="Times New Roman" w:hAnsi="Arial" w:cs="Arial"/>
                <w:spacing w:val="-3"/>
                <w:sz w:val="24"/>
                <w:szCs w:val="24"/>
                <w:lang w:eastAsia="es-ES"/>
              </w:rPr>
              <w:t>Firma</w:t>
            </w:r>
          </w:p>
        </w:tc>
      </w:tr>
      <w:tr w:rsidR="004540A5" w:rsidRPr="00D47D16" w:rsidTr="00AD3AF9">
        <w:trPr>
          <w:jc w:val="center"/>
        </w:trPr>
        <w:tc>
          <w:tcPr>
            <w:tcW w:w="4280" w:type="dxa"/>
            <w:shd w:val="clear" w:color="auto" w:fill="auto"/>
          </w:tcPr>
          <w:p w:rsidR="004540A5" w:rsidRPr="00D47D16" w:rsidRDefault="004540A5" w:rsidP="00C96CBD">
            <w:pPr>
              <w:tabs>
                <w:tab w:val="left" w:pos="7560"/>
              </w:tabs>
              <w:spacing w:after="0" w:line="240" w:lineRule="auto"/>
              <w:jc w:val="center"/>
              <w:rPr>
                <w:rFonts w:ascii="Arial" w:eastAsia="Times New Roman" w:hAnsi="Arial" w:cs="Arial"/>
                <w:spacing w:val="-3"/>
                <w:sz w:val="24"/>
                <w:szCs w:val="24"/>
                <w:lang w:eastAsia="es-ES"/>
              </w:rPr>
            </w:pPr>
          </w:p>
          <w:p w:rsidR="004540A5" w:rsidRPr="00D47D16" w:rsidRDefault="004540A5" w:rsidP="00C96CBD">
            <w:pPr>
              <w:tabs>
                <w:tab w:val="left" w:pos="7560"/>
              </w:tabs>
              <w:spacing w:after="0" w:line="240" w:lineRule="auto"/>
              <w:jc w:val="center"/>
              <w:rPr>
                <w:rFonts w:ascii="Arial" w:eastAsia="Times New Roman" w:hAnsi="Arial" w:cs="Arial"/>
                <w:spacing w:val="-3"/>
                <w:sz w:val="24"/>
                <w:szCs w:val="24"/>
                <w:lang w:eastAsia="es-ES"/>
              </w:rPr>
            </w:pPr>
          </w:p>
        </w:tc>
        <w:tc>
          <w:tcPr>
            <w:tcW w:w="4252" w:type="dxa"/>
            <w:shd w:val="clear" w:color="auto" w:fill="auto"/>
          </w:tcPr>
          <w:p w:rsidR="004540A5" w:rsidRPr="00D47D16" w:rsidRDefault="004540A5" w:rsidP="00C96CBD">
            <w:pPr>
              <w:tabs>
                <w:tab w:val="left" w:pos="1150"/>
              </w:tabs>
              <w:spacing w:after="0" w:line="240" w:lineRule="auto"/>
              <w:jc w:val="center"/>
              <w:rPr>
                <w:rFonts w:ascii="Arial" w:eastAsia="Times New Roman" w:hAnsi="Arial" w:cs="Arial"/>
                <w:spacing w:val="-3"/>
                <w:sz w:val="24"/>
                <w:szCs w:val="24"/>
                <w:lang w:eastAsia="es-ES"/>
              </w:rPr>
            </w:pPr>
          </w:p>
        </w:tc>
      </w:tr>
      <w:tr w:rsidR="004540A5" w:rsidRPr="00D47D16" w:rsidTr="00AD3AF9">
        <w:trPr>
          <w:jc w:val="center"/>
        </w:trPr>
        <w:tc>
          <w:tcPr>
            <w:tcW w:w="4280" w:type="dxa"/>
            <w:shd w:val="clear" w:color="auto" w:fill="auto"/>
          </w:tcPr>
          <w:p w:rsidR="004540A5" w:rsidRPr="00D47D16" w:rsidRDefault="004540A5" w:rsidP="00C96CBD">
            <w:pPr>
              <w:tabs>
                <w:tab w:val="left" w:pos="7560"/>
              </w:tabs>
              <w:spacing w:after="0" w:line="240" w:lineRule="auto"/>
              <w:jc w:val="center"/>
              <w:rPr>
                <w:rFonts w:ascii="Arial" w:eastAsia="Times New Roman" w:hAnsi="Arial" w:cs="Arial"/>
                <w:spacing w:val="-3"/>
                <w:sz w:val="24"/>
                <w:szCs w:val="24"/>
                <w:lang w:eastAsia="es-ES"/>
              </w:rPr>
            </w:pPr>
            <w:r w:rsidRPr="00D47D16">
              <w:rPr>
                <w:rFonts w:ascii="Arial" w:eastAsia="Times New Roman" w:hAnsi="Arial" w:cs="Arial"/>
                <w:spacing w:val="-3"/>
                <w:sz w:val="24"/>
                <w:szCs w:val="24"/>
                <w:lang w:eastAsia="es-ES"/>
              </w:rPr>
              <w:t>____________________</w:t>
            </w:r>
          </w:p>
        </w:tc>
        <w:tc>
          <w:tcPr>
            <w:tcW w:w="4252" w:type="dxa"/>
            <w:shd w:val="clear" w:color="auto" w:fill="auto"/>
          </w:tcPr>
          <w:p w:rsidR="004540A5" w:rsidRPr="00D47D16" w:rsidRDefault="004540A5" w:rsidP="00C96CBD">
            <w:pPr>
              <w:tabs>
                <w:tab w:val="left" w:pos="1150"/>
              </w:tabs>
              <w:spacing w:after="0" w:line="240" w:lineRule="auto"/>
              <w:jc w:val="center"/>
              <w:rPr>
                <w:rFonts w:ascii="Arial" w:eastAsia="Times New Roman" w:hAnsi="Arial" w:cs="Arial"/>
                <w:spacing w:val="-3"/>
                <w:sz w:val="24"/>
                <w:szCs w:val="24"/>
                <w:lang w:eastAsia="es-ES"/>
              </w:rPr>
            </w:pPr>
            <w:r w:rsidRPr="00D47D16">
              <w:rPr>
                <w:rFonts w:ascii="Arial" w:eastAsia="Times New Roman" w:hAnsi="Arial" w:cs="Arial"/>
                <w:spacing w:val="-3"/>
                <w:sz w:val="24"/>
                <w:szCs w:val="24"/>
                <w:lang w:eastAsia="es-ES"/>
              </w:rPr>
              <w:t>__________________________</w:t>
            </w:r>
          </w:p>
        </w:tc>
      </w:tr>
      <w:tr w:rsidR="004540A5" w:rsidRPr="00D47D16" w:rsidTr="00AD3AF9">
        <w:trPr>
          <w:jc w:val="center"/>
        </w:trPr>
        <w:tc>
          <w:tcPr>
            <w:tcW w:w="4280" w:type="dxa"/>
            <w:shd w:val="clear" w:color="auto" w:fill="auto"/>
          </w:tcPr>
          <w:p w:rsidR="004540A5" w:rsidRPr="00D47D16" w:rsidRDefault="004540A5" w:rsidP="00C96CBD">
            <w:pPr>
              <w:tabs>
                <w:tab w:val="left" w:pos="7560"/>
              </w:tabs>
              <w:spacing w:after="0" w:line="240" w:lineRule="auto"/>
              <w:jc w:val="center"/>
              <w:rPr>
                <w:rFonts w:ascii="Arial" w:eastAsia="Times New Roman" w:hAnsi="Arial" w:cs="Arial"/>
                <w:spacing w:val="-3"/>
                <w:sz w:val="24"/>
                <w:szCs w:val="24"/>
                <w:lang w:eastAsia="es-ES"/>
              </w:rPr>
            </w:pPr>
            <w:r w:rsidRPr="00D47D16">
              <w:rPr>
                <w:rFonts w:ascii="Arial" w:eastAsia="Times New Roman" w:hAnsi="Arial" w:cs="Arial"/>
                <w:sz w:val="24"/>
                <w:szCs w:val="24"/>
                <w:lang w:eastAsia="es-ES"/>
              </w:rPr>
              <w:t>No. de Cédula de I.P.</w:t>
            </w:r>
          </w:p>
        </w:tc>
        <w:tc>
          <w:tcPr>
            <w:tcW w:w="4252" w:type="dxa"/>
            <w:shd w:val="clear" w:color="auto" w:fill="auto"/>
          </w:tcPr>
          <w:p w:rsidR="004540A5" w:rsidRPr="00D47D16" w:rsidRDefault="004540A5" w:rsidP="00C96CBD">
            <w:pPr>
              <w:tabs>
                <w:tab w:val="left" w:pos="1150"/>
              </w:tabs>
              <w:spacing w:after="0" w:line="240" w:lineRule="auto"/>
              <w:jc w:val="center"/>
              <w:rPr>
                <w:rFonts w:ascii="Arial" w:eastAsia="Times New Roman" w:hAnsi="Arial" w:cs="Arial"/>
                <w:spacing w:val="-3"/>
                <w:sz w:val="24"/>
                <w:szCs w:val="24"/>
                <w:lang w:eastAsia="es-ES"/>
              </w:rPr>
            </w:pPr>
            <w:r w:rsidRPr="00D47D16">
              <w:rPr>
                <w:rFonts w:ascii="Arial" w:eastAsia="Times New Roman" w:hAnsi="Arial" w:cs="Arial"/>
                <w:sz w:val="24"/>
                <w:szCs w:val="24"/>
                <w:lang w:eastAsia="es-ES"/>
              </w:rPr>
              <w:t>Fecha</w:t>
            </w:r>
          </w:p>
        </w:tc>
      </w:tr>
    </w:tbl>
    <w:p w:rsidR="0011250F" w:rsidRPr="00D47D16" w:rsidRDefault="00AA6E99" w:rsidP="00C96CBD">
      <w:pPr>
        <w:spacing w:line="240" w:lineRule="auto"/>
        <w:rPr>
          <w:rFonts w:ascii="Arial" w:hAnsi="Arial" w:cs="Arial"/>
          <w:sz w:val="24"/>
          <w:szCs w:val="24"/>
        </w:rPr>
      </w:pPr>
      <w:r w:rsidRPr="00D47D16">
        <w:rPr>
          <w:rFonts w:ascii="Arial" w:hAnsi="Arial" w:cs="Arial"/>
          <w:sz w:val="24"/>
          <w:szCs w:val="24"/>
        </w:rPr>
        <w:tab/>
      </w:r>
    </w:p>
    <w:p w:rsidR="00C96CBD" w:rsidRPr="00D47D16" w:rsidRDefault="00C96CBD" w:rsidP="00C96CBD">
      <w:pPr>
        <w:spacing w:line="240" w:lineRule="auto"/>
        <w:rPr>
          <w:rFonts w:ascii="Arial" w:hAnsi="Arial" w:cs="Arial"/>
          <w:sz w:val="24"/>
          <w:szCs w:val="24"/>
        </w:rPr>
      </w:pPr>
    </w:p>
    <w:sectPr w:rsidR="00C96CBD" w:rsidRPr="00D47D16" w:rsidSect="00C46513">
      <w:footerReference w:type="default" r:id="rId9"/>
      <w:pgSz w:w="12242" w:h="20163"/>
      <w:pgMar w:top="1418" w:right="1440" w:bottom="1701" w:left="1440" w:header="709" w:footer="777" w:gutter="289"/>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Johana Valdes Rios" w:date="2019-08-08T14:49:00Z" w:initials="JVR">
    <w:p w:rsidR="0047318B" w:rsidRDefault="0047318B" w:rsidP="0047318B">
      <w:pPr>
        <w:pStyle w:val="Textocomentario2"/>
      </w:pPr>
      <w:r>
        <w:annotationRef/>
      </w:r>
      <w:r>
        <w:t>Nombre del proyecto, en mayúscula cerrada y negrita</w:t>
      </w:r>
    </w:p>
  </w:comment>
  <w:comment w:id="1" w:author="Johana Valdes Rios" w:date="2019-08-08T15:02:00Z" w:initials="JVR">
    <w:p w:rsidR="000208F4" w:rsidRDefault="000208F4" w:rsidP="000208F4">
      <w:pPr>
        <w:pStyle w:val="Textocomentario2"/>
      </w:pPr>
      <w:r>
        <w:annotationRef/>
      </w:r>
      <w:r>
        <w:t>Natural, jurídica o ambas</w:t>
      </w:r>
    </w:p>
  </w:comment>
  <w:comment w:id="2" w:author="Johana Valdes Rios" w:date="2019-10-01T16:05:00Z" w:initials="JVR">
    <w:p w:rsidR="00D47D16" w:rsidRDefault="00D47D16" w:rsidP="00D47D16">
      <w:pPr>
        <w:pStyle w:val="Textocomentario3"/>
      </w:pPr>
      <w:r>
        <w:annotationRef/>
      </w:r>
      <w:r>
        <w:t xml:space="preserve">Queda de esta forma en el caso de persona jurídica </w:t>
      </w:r>
    </w:p>
  </w:comment>
  <w:comment w:id="3" w:author="Johana Valdes Rios" w:date="2019-08-08T14:51:00Z" w:initials="JVR">
    <w:p w:rsidR="0047318B" w:rsidRDefault="0047318B" w:rsidP="0047318B">
      <w:pPr>
        <w:pStyle w:val="Textocomentario2"/>
      </w:pPr>
      <w:r>
        <w:annotationRef/>
      </w:r>
      <w:r>
        <w:t>Nombre del proyecto, en mayúscula cerrada y negrita</w:t>
      </w:r>
    </w:p>
  </w:comment>
  <w:comment w:id="4" w:author="Johana Valdes Rios" w:date="2019-08-06T14:27:00Z" w:initials="JVR">
    <w:p w:rsidR="00C11541" w:rsidRDefault="00C11541" w:rsidP="00C11541">
      <w:pPr>
        <w:pStyle w:val="Textocomentario1"/>
      </w:pPr>
      <w:r>
        <w:annotationRef/>
      </w:r>
      <w:r>
        <w:t>Nombre del proyecto, en mayúscula cerrada y negrita</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F23" w:rsidRDefault="003A5F23" w:rsidP="00845263">
      <w:pPr>
        <w:spacing w:after="0" w:line="240" w:lineRule="auto"/>
      </w:pPr>
      <w:r>
        <w:separator/>
      </w:r>
    </w:p>
  </w:endnote>
  <w:endnote w:type="continuationSeparator" w:id="0">
    <w:p w:rsidR="003A5F23" w:rsidRDefault="003A5F23" w:rsidP="00845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B40" w:rsidRPr="00845263" w:rsidRDefault="002B508C" w:rsidP="003B0792">
    <w:pPr>
      <w:pStyle w:val="Piedepgina"/>
      <w:rPr>
        <w:rFonts w:ascii="Times New Roman" w:hAnsi="Times New Roman" w:cs="Times New Roman"/>
        <w:b/>
        <w:sz w:val="12"/>
        <w:szCs w:val="12"/>
      </w:rPr>
    </w:pPr>
    <w:r w:rsidRPr="00845263">
      <w:rPr>
        <w:rFonts w:ascii="Times New Roman" w:hAnsi="Times New Roman" w:cs="Times New Roman"/>
        <w:b/>
        <w:sz w:val="12"/>
        <w:szCs w:val="12"/>
      </w:rPr>
      <w:t>MINISTERIO DE AMBIENTE</w:t>
    </w:r>
  </w:p>
  <w:p w:rsidR="00FD6B40" w:rsidRPr="00845263" w:rsidRDefault="002B508C" w:rsidP="003B0792">
    <w:pPr>
      <w:pStyle w:val="Piedepgina"/>
      <w:rPr>
        <w:rFonts w:ascii="Times New Roman" w:hAnsi="Times New Roman" w:cs="Times New Roman"/>
        <w:b/>
        <w:sz w:val="12"/>
        <w:szCs w:val="12"/>
      </w:rPr>
    </w:pPr>
    <w:r w:rsidRPr="00845263">
      <w:rPr>
        <w:rFonts w:ascii="Times New Roman" w:hAnsi="Times New Roman" w:cs="Times New Roman"/>
        <w:b/>
        <w:sz w:val="12"/>
        <w:szCs w:val="12"/>
      </w:rPr>
      <w:t>RESOLUCIÓN No. DRPM-IA-_________-201</w:t>
    </w:r>
    <w:r w:rsidR="00F630CB">
      <w:rPr>
        <w:rFonts w:ascii="Times New Roman" w:hAnsi="Times New Roman" w:cs="Times New Roman"/>
        <w:b/>
        <w:sz w:val="12"/>
        <w:szCs w:val="12"/>
      </w:rPr>
      <w:t>9</w:t>
    </w:r>
  </w:p>
  <w:p w:rsidR="00FD6B40" w:rsidRPr="00845263" w:rsidRDefault="002B508C" w:rsidP="003B0792">
    <w:pPr>
      <w:pStyle w:val="Piedepgina"/>
      <w:rPr>
        <w:rFonts w:ascii="Times New Roman" w:hAnsi="Times New Roman" w:cs="Times New Roman"/>
        <w:b/>
        <w:sz w:val="12"/>
        <w:szCs w:val="12"/>
      </w:rPr>
    </w:pPr>
    <w:r w:rsidRPr="00845263">
      <w:rPr>
        <w:rFonts w:ascii="Times New Roman" w:hAnsi="Times New Roman" w:cs="Times New Roman"/>
        <w:b/>
        <w:sz w:val="12"/>
        <w:szCs w:val="12"/>
      </w:rPr>
      <w:t>FECHA _______________________________de 201</w:t>
    </w:r>
    <w:r w:rsidR="00F630CB">
      <w:rPr>
        <w:rFonts w:ascii="Times New Roman" w:hAnsi="Times New Roman" w:cs="Times New Roman"/>
        <w:b/>
        <w:sz w:val="12"/>
        <w:szCs w:val="12"/>
      </w:rPr>
      <w:t>9</w:t>
    </w:r>
  </w:p>
  <w:p w:rsidR="00FD6B40" w:rsidRPr="00845263" w:rsidRDefault="002B508C" w:rsidP="003B0792">
    <w:pPr>
      <w:pStyle w:val="Piedepgina"/>
      <w:rPr>
        <w:rFonts w:ascii="Times New Roman" w:hAnsi="Times New Roman" w:cs="Times New Roman"/>
        <w:b/>
        <w:sz w:val="12"/>
        <w:szCs w:val="12"/>
      </w:rPr>
    </w:pPr>
    <w:r w:rsidRPr="00845263">
      <w:rPr>
        <w:rFonts w:ascii="Times New Roman" w:hAnsi="Times New Roman" w:cs="Times New Roman"/>
        <w:b/>
        <w:snapToGrid w:val="0"/>
        <w:sz w:val="12"/>
        <w:szCs w:val="12"/>
      </w:rPr>
      <w:t xml:space="preserve">Página </w:t>
    </w:r>
    <w:r w:rsidRPr="00845263">
      <w:rPr>
        <w:rFonts w:ascii="Times New Roman" w:hAnsi="Times New Roman" w:cs="Times New Roman"/>
        <w:b/>
        <w:snapToGrid w:val="0"/>
        <w:sz w:val="12"/>
        <w:szCs w:val="12"/>
      </w:rPr>
      <w:fldChar w:fldCharType="begin"/>
    </w:r>
    <w:r w:rsidRPr="00845263">
      <w:rPr>
        <w:rFonts w:ascii="Times New Roman" w:hAnsi="Times New Roman" w:cs="Times New Roman"/>
        <w:b/>
        <w:snapToGrid w:val="0"/>
        <w:sz w:val="12"/>
        <w:szCs w:val="12"/>
      </w:rPr>
      <w:instrText xml:space="preserve"> PAGE </w:instrText>
    </w:r>
    <w:r w:rsidRPr="00845263">
      <w:rPr>
        <w:rFonts w:ascii="Times New Roman" w:hAnsi="Times New Roman" w:cs="Times New Roman"/>
        <w:b/>
        <w:snapToGrid w:val="0"/>
        <w:sz w:val="12"/>
        <w:szCs w:val="12"/>
      </w:rPr>
      <w:fldChar w:fldCharType="separate"/>
    </w:r>
    <w:r w:rsidR="00994A38">
      <w:rPr>
        <w:rFonts w:ascii="Times New Roman" w:hAnsi="Times New Roman" w:cs="Times New Roman"/>
        <w:b/>
        <w:noProof/>
        <w:snapToGrid w:val="0"/>
        <w:sz w:val="12"/>
        <w:szCs w:val="12"/>
      </w:rPr>
      <w:t>5</w:t>
    </w:r>
    <w:r w:rsidRPr="00845263">
      <w:rPr>
        <w:rFonts w:ascii="Times New Roman" w:hAnsi="Times New Roman" w:cs="Times New Roman"/>
        <w:b/>
        <w:snapToGrid w:val="0"/>
        <w:sz w:val="12"/>
        <w:szCs w:val="12"/>
      </w:rPr>
      <w:fldChar w:fldCharType="end"/>
    </w:r>
    <w:r w:rsidRPr="00845263">
      <w:rPr>
        <w:rFonts w:ascii="Times New Roman" w:hAnsi="Times New Roman" w:cs="Times New Roman"/>
        <w:b/>
        <w:snapToGrid w:val="0"/>
        <w:sz w:val="12"/>
        <w:szCs w:val="12"/>
      </w:rPr>
      <w:t xml:space="preserve"> de </w:t>
    </w:r>
    <w:r w:rsidRPr="00845263">
      <w:rPr>
        <w:rFonts w:ascii="Times New Roman" w:hAnsi="Times New Roman" w:cs="Times New Roman"/>
        <w:b/>
        <w:snapToGrid w:val="0"/>
        <w:sz w:val="12"/>
        <w:szCs w:val="12"/>
      </w:rPr>
      <w:fldChar w:fldCharType="begin"/>
    </w:r>
    <w:r w:rsidRPr="00845263">
      <w:rPr>
        <w:rFonts w:ascii="Times New Roman" w:hAnsi="Times New Roman" w:cs="Times New Roman"/>
        <w:b/>
        <w:snapToGrid w:val="0"/>
        <w:sz w:val="12"/>
        <w:szCs w:val="12"/>
      </w:rPr>
      <w:instrText xml:space="preserve"> NUMPAGES </w:instrText>
    </w:r>
    <w:r w:rsidRPr="00845263">
      <w:rPr>
        <w:rFonts w:ascii="Times New Roman" w:hAnsi="Times New Roman" w:cs="Times New Roman"/>
        <w:b/>
        <w:snapToGrid w:val="0"/>
        <w:sz w:val="12"/>
        <w:szCs w:val="12"/>
      </w:rPr>
      <w:fldChar w:fldCharType="separate"/>
    </w:r>
    <w:r w:rsidR="00994A38">
      <w:rPr>
        <w:rFonts w:ascii="Times New Roman" w:hAnsi="Times New Roman" w:cs="Times New Roman"/>
        <w:b/>
        <w:noProof/>
        <w:snapToGrid w:val="0"/>
        <w:sz w:val="12"/>
        <w:szCs w:val="12"/>
      </w:rPr>
      <w:t>5</w:t>
    </w:r>
    <w:r w:rsidRPr="00845263">
      <w:rPr>
        <w:rFonts w:ascii="Times New Roman" w:hAnsi="Times New Roman" w:cs="Times New Roman"/>
        <w:b/>
        <w:snapToGrid w:val="0"/>
        <w:sz w:val="12"/>
        <w:szCs w:val="12"/>
      </w:rPr>
      <w:fldChar w:fldCharType="end"/>
    </w:r>
  </w:p>
  <w:p w:rsidR="00FD6B40" w:rsidRPr="00845263" w:rsidRDefault="00845263" w:rsidP="003B0792">
    <w:pPr>
      <w:pStyle w:val="Piedepgina"/>
      <w:rPr>
        <w:rFonts w:ascii="Times New Roman" w:hAnsi="Times New Roman" w:cs="Times New Roman"/>
        <w:sz w:val="12"/>
        <w:szCs w:val="12"/>
      </w:rPr>
    </w:pPr>
    <w:r>
      <w:rPr>
        <w:rFonts w:ascii="Times New Roman" w:hAnsi="Times New Roman" w:cs="Times New Roman"/>
        <w:sz w:val="12"/>
        <w:szCs w:val="12"/>
      </w:rPr>
      <w:t>M</w:t>
    </w:r>
    <w:r w:rsidR="00C11541">
      <w:rPr>
        <w:rFonts w:ascii="Times New Roman" w:hAnsi="Times New Roman" w:cs="Times New Roman"/>
        <w:sz w:val="12"/>
        <w:szCs w:val="12"/>
      </w:rPr>
      <w:t>S</w:t>
    </w:r>
    <w:r>
      <w:rPr>
        <w:rFonts w:ascii="Times New Roman" w:hAnsi="Times New Roman" w:cs="Times New Roman"/>
        <w:sz w:val="12"/>
        <w:szCs w:val="12"/>
      </w:rPr>
      <w:t>/</w:t>
    </w:r>
    <w:r w:rsidR="008549E6">
      <w:rPr>
        <w:rFonts w:ascii="Times New Roman" w:hAnsi="Times New Roman" w:cs="Times New Roman"/>
        <w:sz w:val="12"/>
        <w:szCs w:val="12"/>
      </w:rPr>
      <w:t>JT/</w:t>
    </w:r>
    <w:r>
      <w:rPr>
        <w:rFonts w:ascii="Times New Roman" w:hAnsi="Times New Roman" w:cs="Times New Roman"/>
        <w:sz w:val="12"/>
        <w:szCs w:val="12"/>
      </w:rPr>
      <w:t>MM/vg</w:t>
    </w:r>
    <w:r w:rsidR="008549E6">
      <w:rPr>
        <w:rFonts w:ascii="Times New Roman" w:hAnsi="Times New Roman" w:cs="Times New Roman"/>
        <w:sz w:val="12"/>
        <w:szCs w:val="12"/>
      </w:rPr>
      <w:t>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F23" w:rsidRDefault="003A5F23" w:rsidP="00845263">
      <w:pPr>
        <w:spacing w:after="0" w:line="240" w:lineRule="auto"/>
      </w:pPr>
      <w:r>
        <w:separator/>
      </w:r>
    </w:p>
  </w:footnote>
  <w:footnote w:type="continuationSeparator" w:id="0">
    <w:p w:rsidR="003A5F23" w:rsidRDefault="003A5F23" w:rsidP="008452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48A776"/>
    <w:multiLevelType w:val="hybridMultilevel"/>
    <w:tmpl w:val="F9A2481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D522D4B"/>
    <w:multiLevelType w:val="hybridMultilevel"/>
    <w:tmpl w:val="DD3A756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12D35406"/>
    <w:multiLevelType w:val="hybridMultilevel"/>
    <w:tmpl w:val="4A7A808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1ADB7FB5"/>
    <w:multiLevelType w:val="hybridMultilevel"/>
    <w:tmpl w:val="6010CA50"/>
    <w:lvl w:ilvl="0" w:tplc="180A000D">
      <w:start w:val="1"/>
      <w:numFmt w:val="bullet"/>
      <w:lvlText w:val=""/>
      <w:lvlJc w:val="left"/>
      <w:pPr>
        <w:ind w:left="360" w:hanging="360"/>
      </w:pPr>
      <w:rPr>
        <w:rFonts w:ascii="Wingdings" w:hAnsi="Wingdings"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4">
    <w:nsid w:val="34107793"/>
    <w:multiLevelType w:val="hybridMultilevel"/>
    <w:tmpl w:val="233074CC"/>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5">
    <w:nsid w:val="374D4679"/>
    <w:multiLevelType w:val="hybridMultilevel"/>
    <w:tmpl w:val="9C3E6AD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
    <w:nsid w:val="38666FE8"/>
    <w:multiLevelType w:val="hybridMultilevel"/>
    <w:tmpl w:val="10C0D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131CAE"/>
    <w:multiLevelType w:val="hybridMultilevel"/>
    <w:tmpl w:val="CE46F9C2"/>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8">
    <w:nsid w:val="483978C2"/>
    <w:multiLevelType w:val="multilevel"/>
    <w:tmpl w:val="483978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BD57469"/>
    <w:multiLevelType w:val="hybridMultilevel"/>
    <w:tmpl w:val="848A414A"/>
    <w:lvl w:ilvl="0" w:tplc="2932CCD2">
      <w:start w:val="1"/>
      <w:numFmt w:val="low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nsid w:val="5A791929"/>
    <w:multiLevelType w:val="hybridMultilevel"/>
    <w:tmpl w:val="7C5C640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1">
    <w:nsid w:val="6E784D16"/>
    <w:multiLevelType w:val="hybridMultilevel"/>
    <w:tmpl w:val="2A0C900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2">
    <w:nsid w:val="770D12B5"/>
    <w:multiLevelType w:val="hybridMultilevel"/>
    <w:tmpl w:val="F0FEBFD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0"/>
  </w:num>
  <w:num w:numId="4">
    <w:abstractNumId w:val="11"/>
  </w:num>
  <w:num w:numId="5">
    <w:abstractNumId w:val="0"/>
  </w:num>
  <w:num w:numId="6">
    <w:abstractNumId w:val="3"/>
  </w:num>
  <w:num w:numId="7">
    <w:abstractNumId w:val="7"/>
  </w:num>
  <w:num w:numId="8">
    <w:abstractNumId w:val="4"/>
  </w:num>
  <w:num w:numId="9">
    <w:abstractNumId w:val="2"/>
  </w:num>
  <w:num w:numId="10">
    <w:abstractNumId w:val="12"/>
  </w:num>
  <w:num w:numId="11">
    <w:abstractNumId w:val="1"/>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0A5"/>
    <w:rsid w:val="000024F4"/>
    <w:rsid w:val="000208F4"/>
    <w:rsid w:val="00023793"/>
    <w:rsid w:val="000430F4"/>
    <w:rsid w:val="00047010"/>
    <w:rsid w:val="00047FF9"/>
    <w:rsid w:val="00060A6B"/>
    <w:rsid w:val="0006277C"/>
    <w:rsid w:val="0007036E"/>
    <w:rsid w:val="00071D49"/>
    <w:rsid w:val="000C55BA"/>
    <w:rsid w:val="000D31B4"/>
    <w:rsid w:val="000D5028"/>
    <w:rsid w:val="000D6785"/>
    <w:rsid w:val="000F462F"/>
    <w:rsid w:val="0010345F"/>
    <w:rsid w:val="00124316"/>
    <w:rsid w:val="0012545E"/>
    <w:rsid w:val="0013045C"/>
    <w:rsid w:val="0014782E"/>
    <w:rsid w:val="00173CC5"/>
    <w:rsid w:val="00183264"/>
    <w:rsid w:val="001C34DE"/>
    <w:rsid w:val="001D05AD"/>
    <w:rsid w:val="001E0364"/>
    <w:rsid w:val="001F0E74"/>
    <w:rsid w:val="002370B9"/>
    <w:rsid w:val="00267C2B"/>
    <w:rsid w:val="00274F44"/>
    <w:rsid w:val="00293758"/>
    <w:rsid w:val="002A37E0"/>
    <w:rsid w:val="002A5010"/>
    <w:rsid w:val="002B508C"/>
    <w:rsid w:val="002C1250"/>
    <w:rsid w:val="002C7183"/>
    <w:rsid w:val="002D3249"/>
    <w:rsid w:val="002E1FF8"/>
    <w:rsid w:val="002E647E"/>
    <w:rsid w:val="002F0BED"/>
    <w:rsid w:val="00316179"/>
    <w:rsid w:val="00322EF6"/>
    <w:rsid w:val="00352609"/>
    <w:rsid w:val="00367D8B"/>
    <w:rsid w:val="00372FB0"/>
    <w:rsid w:val="00381A78"/>
    <w:rsid w:val="00381D4A"/>
    <w:rsid w:val="00390B8B"/>
    <w:rsid w:val="00393108"/>
    <w:rsid w:val="00394E1F"/>
    <w:rsid w:val="003A5F23"/>
    <w:rsid w:val="003A63D0"/>
    <w:rsid w:val="003B33AB"/>
    <w:rsid w:val="003C00B6"/>
    <w:rsid w:val="003C1009"/>
    <w:rsid w:val="003F44E1"/>
    <w:rsid w:val="0041082F"/>
    <w:rsid w:val="00412965"/>
    <w:rsid w:val="00417EED"/>
    <w:rsid w:val="00425A64"/>
    <w:rsid w:val="004335D8"/>
    <w:rsid w:val="0044482B"/>
    <w:rsid w:val="004449D0"/>
    <w:rsid w:val="00444B0E"/>
    <w:rsid w:val="004540A5"/>
    <w:rsid w:val="00472E3F"/>
    <w:rsid w:val="0047318B"/>
    <w:rsid w:val="004C06DA"/>
    <w:rsid w:val="004D024C"/>
    <w:rsid w:val="004E20E3"/>
    <w:rsid w:val="004F3177"/>
    <w:rsid w:val="00542E37"/>
    <w:rsid w:val="00563378"/>
    <w:rsid w:val="005803C5"/>
    <w:rsid w:val="00591B87"/>
    <w:rsid w:val="005974D7"/>
    <w:rsid w:val="005A647F"/>
    <w:rsid w:val="005B2AF6"/>
    <w:rsid w:val="005C31E5"/>
    <w:rsid w:val="005C461A"/>
    <w:rsid w:val="005D47D5"/>
    <w:rsid w:val="005D7B3B"/>
    <w:rsid w:val="005E4A73"/>
    <w:rsid w:val="005F3872"/>
    <w:rsid w:val="005F5D87"/>
    <w:rsid w:val="00605E75"/>
    <w:rsid w:val="00615C92"/>
    <w:rsid w:val="00624322"/>
    <w:rsid w:val="00654D9A"/>
    <w:rsid w:val="006569A8"/>
    <w:rsid w:val="00663FB5"/>
    <w:rsid w:val="0067690F"/>
    <w:rsid w:val="0068214B"/>
    <w:rsid w:val="00686812"/>
    <w:rsid w:val="00693332"/>
    <w:rsid w:val="006A0AB3"/>
    <w:rsid w:val="006A3073"/>
    <w:rsid w:val="006A7643"/>
    <w:rsid w:val="006C0D13"/>
    <w:rsid w:val="006E14D9"/>
    <w:rsid w:val="006E399D"/>
    <w:rsid w:val="00701ED2"/>
    <w:rsid w:val="00702F61"/>
    <w:rsid w:val="007152CB"/>
    <w:rsid w:val="00720CE1"/>
    <w:rsid w:val="00726E5D"/>
    <w:rsid w:val="00760BBD"/>
    <w:rsid w:val="00764582"/>
    <w:rsid w:val="00771D17"/>
    <w:rsid w:val="00772A91"/>
    <w:rsid w:val="00784B86"/>
    <w:rsid w:val="00784C3A"/>
    <w:rsid w:val="007B3116"/>
    <w:rsid w:val="007B31A5"/>
    <w:rsid w:val="007C3992"/>
    <w:rsid w:val="007D2BFC"/>
    <w:rsid w:val="007D46B5"/>
    <w:rsid w:val="007D4DA4"/>
    <w:rsid w:val="007F163A"/>
    <w:rsid w:val="007F7CEC"/>
    <w:rsid w:val="00837D27"/>
    <w:rsid w:val="00845263"/>
    <w:rsid w:val="008472A6"/>
    <w:rsid w:val="0085211D"/>
    <w:rsid w:val="008549E6"/>
    <w:rsid w:val="00870EF0"/>
    <w:rsid w:val="008A408F"/>
    <w:rsid w:val="008A5422"/>
    <w:rsid w:val="008B2F69"/>
    <w:rsid w:val="008B52F4"/>
    <w:rsid w:val="008B5E0B"/>
    <w:rsid w:val="008D37E1"/>
    <w:rsid w:val="00925EF5"/>
    <w:rsid w:val="00930BDD"/>
    <w:rsid w:val="00936B87"/>
    <w:rsid w:val="00941496"/>
    <w:rsid w:val="0096746D"/>
    <w:rsid w:val="00972D74"/>
    <w:rsid w:val="00973F95"/>
    <w:rsid w:val="009918CB"/>
    <w:rsid w:val="00994A38"/>
    <w:rsid w:val="009B284A"/>
    <w:rsid w:val="009D5E18"/>
    <w:rsid w:val="009D7BDA"/>
    <w:rsid w:val="009F0D05"/>
    <w:rsid w:val="009F0F80"/>
    <w:rsid w:val="00A176BC"/>
    <w:rsid w:val="00A22F0E"/>
    <w:rsid w:val="00A2390E"/>
    <w:rsid w:val="00A25E31"/>
    <w:rsid w:val="00A34AD6"/>
    <w:rsid w:val="00A3627A"/>
    <w:rsid w:val="00A61443"/>
    <w:rsid w:val="00A7302F"/>
    <w:rsid w:val="00A8258C"/>
    <w:rsid w:val="00A828DD"/>
    <w:rsid w:val="00A90E00"/>
    <w:rsid w:val="00AA16B9"/>
    <w:rsid w:val="00AA6E99"/>
    <w:rsid w:val="00AB2FA6"/>
    <w:rsid w:val="00AE7773"/>
    <w:rsid w:val="00B036EB"/>
    <w:rsid w:val="00B03B72"/>
    <w:rsid w:val="00B04EA2"/>
    <w:rsid w:val="00B6335F"/>
    <w:rsid w:val="00B75C1C"/>
    <w:rsid w:val="00B8045E"/>
    <w:rsid w:val="00B84640"/>
    <w:rsid w:val="00BA5095"/>
    <w:rsid w:val="00BB0357"/>
    <w:rsid w:val="00BB4FFF"/>
    <w:rsid w:val="00BB59C8"/>
    <w:rsid w:val="00BC037E"/>
    <w:rsid w:val="00BC7F60"/>
    <w:rsid w:val="00BD2CC2"/>
    <w:rsid w:val="00BD71AA"/>
    <w:rsid w:val="00BE7928"/>
    <w:rsid w:val="00C07DBE"/>
    <w:rsid w:val="00C11541"/>
    <w:rsid w:val="00C20F8F"/>
    <w:rsid w:val="00C36A2D"/>
    <w:rsid w:val="00C46513"/>
    <w:rsid w:val="00C54C8C"/>
    <w:rsid w:val="00C85371"/>
    <w:rsid w:val="00C96CBD"/>
    <w:rsid w:val="00CB277D"/>
    <w:rsid w:val="00CC7676"/>
    <w:rsid w:val="00CC7DC0"/>
    <w:rsid w:val="00D06B1F"/>
    <w:rsid w:val="00D16EAF"/>
    <w:rsid w:val="00D2421A"/>
    <w:rsid w:val="00D401CB"/>
    <w:rsid w:val="00D4260A"/>
    <w:rsid w:val="00D47D16"/>
    <w:rsid w:val="00D621A4"/>
    <w:rsid w:val="00D63632"/>
    <w:rsid w:val="00D643F1"/>
    <w:rsid w:val="00D70D95"/>
    <w:rsid w:val="00D94928"/>
    <w:rsid w:val="00DA6720"/>
    <w:rsid w:val="00DC577F"/>
    <w:rsid w:val="00DC7557"/>
    <w:rsid w:val="00DC770E"/>
    <w:rsid w:val="00DE406C"/>
    <w:rsid w:val="00DE7C90"/>
    <w:rsid w:val="00DF3E99"/>
    <w:rsid w:val="00E14F2D"/>
    <w:rsid w:val="00E23CD8"/>
    <w:rsid w:val="00E26F1D"/>
    <w:rsid w:val="00E446D2"/>
    <w:rsid w:val="00E715CB"/>
    <w:rsid w:val="00E9389B"/>
    <w:rsid w:val="00E943B5"/>
    <w:rsid w:val="00EF31F4"/>
    <w:rsid w:val="00F01D3C"/>
    <w:rsid w:val="00F11402"/>
    <w:rsid w:val="00F11E8A"/>
    <w:rsid w:val="00F15171"/>
    <w:rsid w:val="00F257D4"/>
    <w:rsid w:val="00F30240"/>
    <w:rsid w:val="00F630CB"/>
    <w:rsid w:val="00F92214"/>
    <w:rsid w:val="00F93026"/>
    <w:rsid w:val="00FD5D33"/>
    <w:rsid w:val="00FD6B92"/>
    <w:rsid w:val="00FE52AF"/>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540A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40A5"/>
  </w:style>
  <w:style w:type="paragraph" w:styleId="Prrafodelista">
    <w:name w:val="List Paragraph"/>
    <w:basedOn w:val="Normal"/>
    <w:uiPriority w:val="34"/>
    <w:qFormat/>
    <w:rsid w:val="00A3627A"/>
    <w:pPr>
      <w:ind w:left="720"/>
      <w:contextualSpacing/>
    </w:pPr>
  </w:style>
  <w:style w:type="table" w:styleId="Tablaconcuadrcula">
    <w:name w:val="Table Grid"/>
    <w:basedOn w:val="Tablanormal"/>
    <w:uiPriority w:val="59"/>
    <w:rsid w:val="00DC7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452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45263"/>
  </w:style>
  <w:style w:type="paragraph" w:customStyle="1" w:styleId="Default">
    <w:name w:val="Default"/>
    <w:rsid w:val="00A90E00"/>
    <w:pPr>
      <w:autoSpaceDE w:val="0"/>
      <w:autoSpaceDN w:val="0"/>
      <w:adjustRightInd w:val="0"/>
      <w:spacing w:after="0" w:line="240" w:lineRule="auto"/>
    </w:pPr>
    <w:rPr>
      <w:rFonts w:ascii="Times New Roman" w:eastAsia="Times New Roman" w:hAnsi="Times New Roman" w:cs="Times New Roman"/>
      <w:color w:val="000000"/>
      <w:sz w:val="24"/>
      <w:szCs w:val="24"/>
      <w:lang w:eastAsia="es-PA"/>
    </w:rPr>
  </w:style>
  <w:style w:type="paragraph" w:styleId="Textodeglobo">
    <w:name w:val="Balloon Text"/>
    <w:basedOn w:val="Normal"/>
    <w:link w:val="TextodegloboCar"/>
    <w:uiPriority w:val="99"/>
    <w:semiHidden/>
    <w:unhideWhenUsed/>
    <w:rsid w:val="00A90E0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0E00"/>
    <w:rPr>
      <w:rFonts w:ascii="Tahoma" w:hAnsi="Tahoma" w:cs="Tahoma"/>
      <w:sz w:val="16"/>
      <w:szCs w:val="16"/>
    </w:rPr>
  </w:style>
  <w:style w:type="table" w:customStyle="1" w:styleId="Tablaconcuadrcula1">
    <w:name w:val="Tabla con cuadrícula1"/>
    <w:basedOn w:val="Tablanormal"/>
    <w:next w:val="Tablaconcuadrcula"/>
    <w:rsid w:val="00AB2FA6"/>
    <w:pPr>
      <w:spacing w:after="0" w:line="240" w:lineRule="auto"/>
    </w:pPr>
    <w:rPr>
      <w:rFonts w:ascii="Times New Roman" w:eastAsia="Times New Roman" w:hAnsi="Times New Roman" w:cs="Times New Roman"/>
      <w:sz w:val="20"/>
      <w:szCs w:val="20"/>
      <w:lang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comentario1">
    <w:name w:val="Texto comentario1"/>
    <w:basedOn w:val="Normal"/>
    <w:rsid w:val="00E943B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customStyle="1" w:styleId="Textocomentario2">
    <w:name w:val="Texto comentario2"/>
    <w:basedOn w:val="Normal"/>
    <w:rsid w:val="0047318B"/>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styleId="NormalWeb">
    <w:name w:val="Normal (Web)"/>
    <w:basedOn w:val="Normal"/>
    <w:uiPriority w:val="99"/>
    <w:unhideWhenUsed/>
    <w:rsid w:val="000208F4"/>
    <w:rPr>
      <w:rFonts w:ascii="Times New Roman" w:hAnsi="Times New Roman" w:cs="Times New Roman"/>
      <w:sz w:val="24"/>
      <w:szCs w:val="24"/>
    </w:rPr>
  </w:style>
  <w:style w:type="paragraph" w:customStyle="1" w:styleId="Textocomentario3">
    <w:name w:val="Texto comentario3"/>
    <w:basedOn w:val="Normal"/>
    <w:rsid w:val="008B2F69"/>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xmsonormal">
    <w:name w:val="x_msonormal"/>
    <w:basedOn w:val="Normal"/>
    <w:rsid w:val="00D47D16"/>
    <w:pPr>
      <w:pBdr>
        <w:top w:val="nil"/>
        <w:left w:val="nil"/>
        <w:bottom w:val="nil"/>
        <w:right w:val="nil"/>
      </w:pBdr>
      <w:spacing w:beforeAutospacing="1" w:after="0" w:afterAutospacing="1" w:line="240" w:lineRule="auto"/>
    </w:pPr>
    <w:rPr>
      <w:rFonts w:ascii="Times New Roman" w:eastAsia="Times New Roman" w:hAnsi="Times New Roman" w:cs="Times New Roman"/>
      <w:sz w:val="24"/>
      <w:szCs w:val="20"/>
      <w:lang w:eastAsia="es-PA"/>
    </w:rPr>
  </w:style>
  <w:style w:type="paragraph" w:customStyle="1" w:styleId="ecxmsonormal">
    <w:name w:val="ecxmsonormal"/>
    <w:basedOn w:val="Normal"/>
    <w:rsid w:val="00D47D16"/>
    <w:pPr>
      <w:spacing w:after="324" w:line="240" w:lineRule="auto"/>
    </w:pPr>
    <w:rPr>
      <w:rFonts w:ascii="Times New Roman" w:eastAsia="Times New Roman" w:hAnsi="Times New Roman" w:cs="Times New Roman"/>
      <w:sz w:val="24"/>
      <w:szCs w:val="24"/>
      <w:lang w:eastAsia="es-P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540A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40A5"/>
  </w:style>
  <w:style w:type="paragraph" w:styleId="Prrafodelista">
    <w:name w:val="List Paragraph"/>
    <w:basedOn w:val="Normal"/>
    <w:uiPriority w:val="34"/>
    <w:qFormat/>
    <w:rsid w:val="00A3627A"/>
    <w:pPr>
      <w:ind w:left="720"/>
      <w:contextualSpacing/>
    </w:pPr>
  </w:style>
  <w:style w:type="table" w:styleId="Tablaconcuadrcula">
    <w:name w:val="Table Grid"/>
    <w:basedOn w:val="Tablanormal"/>
    <w:uiPriority w:val="59"/>
    <w:rsid w:val="00DC7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452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45263"/>
  </w:style>
  <w:style w:type="paragraph" w:customStyle="1" w:styleId="Default">
    <w:name w:val="Default"/>
    <w:rsid w:val="00A90E00"/>
    <w:pPr>
      <w:autoSpaceDE w:val="0"/>
      <w:autoSpaceDN w:val="0"/>
      <w:adjustRightInd w:val="0"/>
      <w:spacing w:after="0" w:line="240" w:lineRule="auto"/>
    </w:pPr>
    <w:rPr>
      <w:rFonts w:ascii="Times New Roman" w:eastAsia="Times New Roman" w:hAnsi="Times New Roman" w:cs="Times New Roman"/>
      <w:color w:val="000000"/>
      <w:sz w:val="24"/>
      <w:szCs w:val="24"/>
      <w:lang w:eastAsia="es-PA"/>
    </w:rPr>
  </w:style>
  <w:style w:type="paragraph" w:styleId="Textodeglobo">
    <w:name w:val="Balloon Text"/>
    <w:basedOn w:val="Normal"/>
    <w:link w:val="TextodegloboCar"/>
    <w:uiPriority w:val="99"/>
    <w:semiHidden/>
    <w:unhideWhenUsed/>
    <w:rsid w:val="00A90E0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0E00"/>
    <w:rPr>
      <w:rFonts w:ascii="Tahoma" w:hAnsi="Tahoma" w:cs="Tahoma"/>
      <w:sz w:val="16"/>
      <w:szCs w:val="16"/>
    </w:rPr>
  </w:style>
  <w:style w:type="table" w:customStyle="1" w:styleId="Tablaconcuadrcula1">
    <w:name w:val="Tabla con cuadrícula1"/>
    <w:basedOn w:val="Tablanormal"/>
    <w:next w:val="Tablaconcuadrcula"/>
    <w:rsid w:val="00AB2FA6"/>
    <w:pPr>
      <w:spacing w:after="0" w:line="240" w:lineRule="auto"/>
    </w:pPr>
    <w:rPr>
      <w:rFonts w:ascii="Times New Roman" w:eastAsia="Times New Roman" w:hAnsi="Times New Roman" w:cs="Times New Roman"/>
      <w:sz w:val="20"/>
      <w:szCs w:val="20"/>
      <w:lang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comentario1">
    <w:name w:val="Texto comentario1"/>
    <w:basedOn w:val="Normal"/>
    <w:rsid w:val="00E943B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customStyle="1" w:styleId="Textocomentario2">
    <w:name w:val="Texto comentario2"/>
    <w:basedOn w:val="Normal"/>
    <w:rsid w:val="0047318B"/>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styleId="NormalWeb">
    <w:name w:val="Normal (Web)"/>
    <w:basedOn w:val="Normal"/>
    <w:uiPriority w:val="99"/>
    <w:unhideWhenUsed/>
    <w:rsid w:val="000208F4"/>
    <w:rPr>
      <w:rFonts w:ascii="Times New Roman" w:hAnsi="Times New Roman" w:cs="Times New Roman"/>
      <w:sz w:val="24"/>
      <w:szCs w:val="24"/>
    </w:rPr>
  </w:style>
  <w:style w:type="paragraph" w:customStyle="1" w:styleId="Textocomentario3">
    <w:name w:val="Texto comentario3"/>
    <w:basedOn w:val="Normal"/>
    <w:rsid w:val="008B2F69"/>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xmsonormal">
    <w:name w:val="x_msonormal"/>
    <w:basedOn w:val="Normal"/>
    <w:rsid w:val="00D47D16"/>
    <w:pPr>
      <w:pBdr>
        <w:top w:val="nil"/>
        <w:left w:val="nil"/>
        <w:bottom w:val="nil"/>
        <w:right w:val="nil"/>
      </w:pBdr>
      <w:spacing w:beforeAutospacing="1" w:after="0" w:afterAutospacing="1" w:line="240" w:lineRule="auto"/>
    </w:pPr>
    <w:rPr>
      <w:rFonts w:ascii="Times New Roman" w:eastAsia="Times New Roman" w:hAnsi="Times New Roman" w:cs="Times New Roman"/>
      <w:sz w:val="24"/>
      <w:szCs w:val="20"/>
      <w:lang w:eastAsia="es-PA"/>
    </w:rPr>
  </w:style>
  <w:style w:type="paragraph" w:customStyle="1" w:styleId="ecxmsonormal">
    <w:name w:val="ecxmsonormal"/>
    <w:basedOn w:val="Normal"/>
    <w:rsid w:val="00D47D16"/>
    <w:pPr>
      <w:spacing w:after="324" w:line="240" w:lineRule="auto"/>
    </w:pPr>
    <w:rPr>
      <w:rFonts w:ascii="Times New Roman" w:eastAsia="Times New Roman" w:hAnsi="Times New Roman" w:cs="Times New Roman"/>
      <w:sz w:val="24"/>
      <w:szCs w:val="24"/>
      <w:lang w:eastAsia="es-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646</TotalTime>
  <Pages>5</Pages>
  <Words>1992</Words>
  <Characters>10959</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diaz</dc:creator>
  <cp:lastModifiedBy>Victor Guerra</cp:lastModifiedBy>
  <cp:revision>146</cp:revision>
  <dcterms:created xsi:type="dcterms:W3CDTF">2018-03-16T17:41:00Z</dcterms:created>
  <dcterms:modified xsi:type="dcterms:W3CDTF">2019-10-03T14:40:00Z</dcterms:modified>
</cp:coreProperties>
</file>