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DD" w:rsidRPr="00557A5D" w:rsidRDefault="00BB572E" w:rsidP="007D7FE6">
      <w:pPr>
        <w:spacing w:line="276" w:lineRule="auto"/>
        <w:jc w:val="center"/>
        <w:outlineLvl w:val="0"/>
        <w:rPr>
          <w:b/>
          <w:lang w:val="es-MX"/>
        </w:rPr>
      </w:pPr>
      <w:r w:rsidRPr="00557A5D">
        <w:rPr>
          <w:b/>
          <w:lang w:val="es-MX"/>
        </w:rPr>
        <w:t xml:space="preserve"> </w:t>
      </w:r>
      <w:r w:rsidR="00235ADD" w:rsidRPr="00557A5D">
        <w:rPr>
          <w:b/>
          <w:lang w:val="es-MX"/>
        </w:rPr>
        <w:t>MINISTERIO DE AMBIENTE</w:t>
      </w:r>
    </w:p>
    <w:p w:rsidR="00235ADD" w:rsidRPr="00557A5D" w:rsidRDefault="00235ADD" w:rsidP="007D7FE6">
      <w:pPr>
        <w:spacing w:line="276" w:lineRule="auto"/>
        <w:jc w:val="center"/>
        <w:rPr>
          <w:rFonts w:eastAsia="MS Mincho"/>
          <w:b/>
          <w:lang w:val="es-MX"/>
        </w:rPr>
      </w:pPr>
      <w:r w:rsidRPr="00557A5D">
        <w:rPr>
          <w:rFonts w:eastAsia="MS Mincho"/>
          <w:b/>
          <w:lang w:val="es-MX"/>
        </w:rPr>
        <w:t>DIRECCIÓN REGIONAL DE CHIRIQUÍ</w:t>
      </w:r>
    </w:p>
    <w:p w:rsidR="00235ADD" w:rsidRPr="00557A5D" w:rsidRDefault="0029297F" w:rsidP="007D7FE6">
      <w:pPr>
        <w:spacing w:line="276" w:lineRule="auto"/>
        <w:jc w:val="center"/>
        <w:rPr>
          <w:rFonts w:eastAsia="MS Mincho"/>
          <w:b/>
          <w:lang w:val="es-MX"/>
        </w:rPr>
      </w:pPr>
      <w:r>
        <w:rPr>
          <w:rFonts w:eastAsia="MS Mincho"/>
          <w:b/>
          <w:lang w:val="es-MX"/>
        </w:rPr>
        <w:t>SECCIÓN</w:t>
      </w:r>
      <w:r w:rsidR="00235ADD" w:rsidRPr="00557A5D">
        <w:rPr>
          <w:rFonts w:eastAsia="MS Mincho"/>
          <w:b/>
          <w:lang w:val="es-MX"/>
        </w:rPr>
        <w:t xml:space="preserve"> DE EVALUACIÓN DE IMPACTO AMBIENTAL</w:t>
      </w:r>
    </w:p>
    <w:p w:rsidR="00235ADD" w:rsidRPr="00557A5D" w:rsidRDefault="00235ADD" w:rsidP="007D7FE6">
      <w:pPr>
        <w:spacing w:line="276" w:lineRule="auto"/>
        <w:jc w:val="center"/>
        <w:rPr>
          <w:rFonts w:eastAsia="MS Mincho"/>
          <w:b/>
          <w:lang w:val="es-MX"/>
        </w:rPr>
      </w:pPr>
      <w:r w:rsidRPr="00557A5D">
        <w:rPr>
          <w:rFonts w:eastAsia="MS Mincho"/>
          <w:b/>
          <w:lang w:val="es-MX"/>
        </w:rPr>
        <w:t xml:space="preserve">INFORME TÉCNICO DE </w:t>
      </w:r>
      <w:r w:rsidRPr="00557A5D">
        <w:rPr>
          <w:rFonts w:eastAsia="MS Mincho"/>
          <w:b/>
        </w:rPr>
        <w:t>EVALUACIÓN</w:t>
      </w:r>
      <w:r w:rsidRPr="00557A5D">
        <w:rPr>
          <w:rFonts w:eastAsia="MS Mincho"/>
          <w:b/>
          <w:lang w:val="es-MX"/>
        </w:rPr>
        <w:t xml:space="preserve"> DE ESTUDIO DE IMPACTO AMBIENTAL</w:t>
      </w:r>
    </w:p>
    <w:p w:rsidR="00235ADD" w:rsidRDefault="00235ADD" w:rsidP="007D7FE6">
      <w:pPr>
        <w:spacing w:line="276" w:lineRule="auto"/>
        <w:jc w:val="both"/>
        <w:rPr>
          <w:rFonts w:eastAsia="MS Mincho"/>
          <w:b/>
          <w:lang w:val="es-MX"/>
        </w:rPr>
      </w:pPr>
    </w:p>
    <w:p w:rsidR="00553619" w:rsidRPr="00557A5D" w:rsidRDefault="00553619" w:rsidP="007D7FE6">
      <w:pPr>
        <w:spacing w:line="276" w:lineRule="auto"/>
        <w:jc w:val="both"/>
        <w:rPr>
          <w:rFonts w:eastAsia="MS Mincho"/>
          <w:b/>
          <w:lang w:val="es-MX"/>
        </w:rPr>
      </w:pPr>
    </w:p>
    <w:p w:rsidR="00235ADD" w:rsidRPr="00557A5D" w:rsidRDefault="00235ADD" w:rsidP="007D7FE6">
      <w:pPr>
        <w:numPr>
          <w:ilvl w:val="0"/>
          <w:numId w:val="1"/>
        </w:numPr>
        <w:tabs>
          <w:tab w:val="left" w:pos="-1890"/>
        </w:tabs>
        <w:autoSpaceDE w:val="0"/>
        <w:autoSpaceDN w:val="0"/>
        <w:adjustRightInd w:val="0"/>
        <w:spacing w:line="276" w:lineRule="auto"/>
        <w:ind w:left="360"/>
        <w:jc w:val="both"/>
        <w:rPr>
          <w:b/>
          <w:lang w:val="es-MX"/>
        </w:rPr>
      </w:pPr>
      <w:r w:rsidRPr="00557A5D">
        <w:rPr>
          <w:b/>
          <w:lang w:val="es-MX"/>
        </w:rPr>
        <w:t>DATOS GENERALES</w:t>
      </w:r>
    </w:p>
    <w:p w:rsidR="00235ADD" w:rsidRPr="00557A5D" w:rsidRDefault="00235ADD" w:rsidP="007D7FE6">
      <w:pPr>
        <w:spacing w:line="276" w:lineRule="auto"/>
        <w:jc w:val="both"/>
        <w:rPr>
          <w:b/>
          <w:lang w:val="es-MX"/>
        </w:rPr>
      </w:pPr>
    </w:p>
    <w:tbl>
      <w:tblPr>
        <w:tblW w:w="9018" w:type="dxa"/>
        <w:jc w:val="center"/>
        <w:tblLayout w:type="fixed"/>
        <w:tblLook w:val="04A0" w:firstRow="1" w:lastRow="0" w:firstColumn="1" w:lastColumn="0" w:noHBand="0" w:noVBand="1"/>
      </w:tblPr>
      <w:tblGrid>
        <w:gridCol w:w="3618"/>
        <w:gridCol w:w="5400"/>
      </w:tblGrid>
      <w:tr w:rsidR="00235ADD" w:rsidRPr="00557A5D" w:rsidTr="00DB259F">
        <w:trPr>
          <w:jc w:val="center"/>
        </w:trPr>
        <w:tc>
          <w:tcPr>
            <w:tcW w:w="3618" w:type="dxa"/>
            <w:shd w:val="clear" w:color="auto" w:fill="auto"/>
          </w:tcPr>
          <w:p w:rsidR="00235ADD" w:rsidRPr="00557A5D" w:rsidRDefault="00235ADD" w:rsidP="007D7FE6">
            <w:pPr>
              <w:spacing w:line="276" w:lineRule="auto"/>
              <w:ind w:right="162"/>
              <w:jc w:val="both"/>
              <w:rPr>
                <w:b/>
                <w:lang w:val="es-MX"/>
              </w:rPr>
            </w:pPr>
            <w:r w:rsidRPr="00557A5D">
              <w:rPr>
                <w:b/>
                <w:lang w:val="es-MX"/>
              </w:rPr>
              <w:t>FECHA:</w:t>
            </w:r>
          </w:p>
        </w:tc>
        <w:tc>
          <w:tcPr>
            <w:tcW w:w="5400" w:type="dxa"/>
            <w:shd w:val="clear" w:color="auto" w:fill="auto"/>
          </w:tcPr>
          <w:p w:rsidR="00235ADD" w:rsidRPr="00557A5D" w:rsidRDefault="00AE73F6" w:rsidP="00881EE8">
            <w:pPr>
              <w:spacing w:line="276" w:lineRule="auto"/>
              <w:jc w:val="both"/>
              <w:rPr>
                <w:b/>
                <w:lang w:val="es-MX"/>
              </w:rPr>
            </w:pPr>
            <w:r>
              <w:rPr>
                <w:color w:val="000000"/>
                <w:spacing w:val="-3"/>
              </w:rPr>
              <w:t>2</w:t>
            </w:r>
            <w:r w:rsidR="00881EE8">
              <w:rPr>
                <w:color w:val="000000"/>
                <w:spacing w:val="-3"/>
              </w:rPr>
              <w:t>7</w:t>
            </w:r>
            <w:r>
              <w:rPr>
                <w:color w:val="000000"/>
                <w:spacing w:val="-3"/>
              </w:rPr>
              <w:t xml:space="preserve"> DE SEPTIEMBRE  DE 2019</w:t>
            </w:r>
          </w:p>
        </w:tc>
      </w:tr>
      <w:tr w:rsidR="00235ADD" w:rsidRPr="00557A5D" w:rsidTr="00DB259F">
        <w:trPr>
          <w:trHeight w:val="371"/>
          <w:jc w:val="center"/>
        </w:trPr>
        <w:tc>
          <w:tcPr>
            <w:tcW w:w="3618" w:type="dxa"/>
            <w:shd w:val="clear" w:color="auto" w:fill="auto"/>
          </w:tcPr>
          <w:p w:rsidR="00235ADD" w:rsidRPr="00557A5D" w:rsidRDefault="00235ADD" w:rsidP="007D7FE6">
            <w:pPr>
              <w:spacing w:line="276" w:lineRule="auto"/>
              <w:jc w:val="both"/>
              <w:rPr>
                <w:b/>
                <w:lang w:val="es-MX"/>
              </w:rPr>
            </w:pPr>
            <w:r w:rsidRPr="00557A5D">
              <w:rPr>
                <w:b/>
                <w:lang w:val="es-MX"/>
              </w:rPr>
              <w:t>NOMBRE DEL PROYECTO:</w:t>
            </w:r>
          </w:p>
        </w:tc>
        <w:tc>
          <w:tcPr>
            <w:tcW w:w="5400" w:type="dxa"/>
            <w:shd w:val="clear" w:color="auto" w:fill="auto"/>
          </w:tcPr>
          <w:p w:rsidR="00235ADD" w:rsidRPr="00557A5D" w:rsidRDefault="00881EE8" w:rsidP="007D7FE6">
            <w:pPr>
              <w:spacing w:line="276" w:lineRule="auto"/>
              <w:jc w:val="both"/>
            </w:pPr>
            <w:r>
              <w:t>RESIDENCIAL EL JARDIN</w:t>
            </w:r>
          </w:p>
        </w:tc>
      </w:tr>
      <w:tr w:rsidR="00235ADD" w:rsidRPr="0029297F" w:rsidTr="00DB259F">
        <w:trPr>
          <w:trHeight w:val="432"/>
          <w:jc w:val="center"/>
        </w:trPr>
        <w:tc>
          <w:tcPr>
            <w:tcW w:w="3618" w:type="dxa"/>
            <w:shd w:val="clear" w:color="auto" w:fill="auto"/>
          </w:tcPr>
          <w:p w:rsidR="00235ADD" w:rsidRPr="00557A5D" w:rsidRDefault="00235ADD" w:rsidP="007D7FE6">
            <w:pPr>
              <w:spacing w:line="276" w:lineRule="auto"/>
              <w:jc w:val="both"/>
              <w:rPr>
                <w:lang w:val="es-MX"/>
              </w:rPr>
            </w:pPr>
            <w:r w:rsidRPr="00557A5D">
              <w:rPr>
                <w:b/>
              </w:rPr>
              <w:t>PROMOTOR:</w:t>
            </w:r>
            <w:r w:rsidRPr="00557A5D">
              <w:t xml:space="preserve">                              </w:t>
            </w:r>
          </w:p>
        </w:tc>
        <w:tc>
          <w:tcPr>
            <w:tcW w:w="5400" w:type="dxa"/>
            <w:shd w:val="clear" w:color="auto" w:fill="auto"/>
          </w:tcPr>
          <w:p w:rsidR="00235ADD" w:rsidRPr="00557A5D" w:rsidRDefault="00881EE8" w:rsidP="007D7FE6">
            <w:pPr>
              <w:spacing w:line="276" w:lineRule="auto"/>
              <w:jc w:val="both"/>
              <w:rPr>
                <w:color w:val="000000"/>
                <w:spacing w:val="-3"/>
                <w:lang w:val="en-US"/>
              </w:rPr>
            </w:pPr>
            <w:r>
              <w:rPr>
                <w:spacing w:val="-3"/>
                <w:lang w:val="en-US"/>
              </w:rPr>
              <w:t>DOLEGA DEVELOPMENT, S.A</w:t>
            </w:r>
          </w:p>
        </w:tc>
      </w:tr>
      <w:tr w:rsidR="00235ADD" w:rsidRPr="00557A5D" w:rsidTr="00DB259F">
        <w:trPr>
          <w:jc w:val="center"/>
        </w:trPr>
        <w:tc>
          <w:tcPr>
            <w:tcW w:w="3618" w:type="dxa"/>
            <w:shd w:val="clear" w:color="auto" w:fill="auto"/>
          </w:tcPr>
          <w:p w:rsidR="00235ADD" w:rsidRPr="00557A5D" w:rsidRDefault="00235ADD" w:rsidP="007D7FE6">
            <w:pPr>
              <w:spacing w:line="276" w:lineRule="auto"/>
              <w:jc w:val="both"/>
              <w:rPr>
                <w:b/>
              </w:rPr>
            </w:pPr>
            <w:r w:rsidRPr="00557A5D">
              <w:rPr>
                <w:b/>
              </w:rPr>
              <w:t>UBICACIÓN:</w:t>
            </w:r>
          </w:p>
        </w:tc>
        <w:tc>
          <w:tcPr>
            <w:tcW w:w="5400" w:type="dxa"/>
            <w:shd w:val="clear" w:color="auto" w:fill="auto"/>
          </w:tcPr>
          <w:p w:rsidR="00235ADD" w:rsidRPr="00557A5D" w:rsidRDefault="0020058A" w:rsidP="00DB4426">
            <w:pPr>
              <w:spacing w:line="276" w:lineRule="auto"/>
              <w:jc w:val="both"/>
              <w:rPr>
                <w:rFonts w:eastAsia="MS Mincho"/>
                <w:lang w:val="es-MX"/>
              </w:rPr>
            </w:pPr>
            <w:r w:rsidRPr="0020058A">
              <w:rPr>
                <w:spacing w:val="-3"/>
              </w:rPr>
              <w:t xml:space="preserve">CORREGIMIENTO DE </w:t>
            </w:r>
            <w:r w:rsidR="00DB4426">
              <w:rPr>
                <w:spacing w:val="-3"/>
              </w:rPr>
              <w:t>LOS ALGARROBOS</w:t>
            </w:r>
            <w:r w:rsidRPr="0020058A">
              <w:rPr>
                <w:spacing w:val="-3"/>
              </w:rPr>
              <w:t>, DISTRITO DE D</w:t>
            </w:r>
            <w:r w:rsidR="00DB4426">
              <w:rPr>
                <w:spacing w:val="-3"/>
              </w:rPr>
              <w:t>OLEGA</w:t>
            </w:r>
            <w:r w:rsidRPr="0020058A">
              <w:rPr>
                <w:spacing w:val="-3"/>
              </w:rPr>
              <w:t>, PROVIN</w:t>
            </w:r>
            <w:r w:rsidR="00DB4426">
              <w:rPr>
                <w:spacing w:val="-3"/>
              </w:rPr>
              <w:t>C</w:t>
            </w:r>
            <w:r w:rsidRPr="0020058A">
              <w:rPr>
                <w:spacing w:val="-3"/>
              </w:rPr>
              <w:t>IA DE CHIRIQUI</w:t>
            </w:r>
          </w:p>
        </w:tc>
      </w:tr>
    </w:tbl>
    <w:p w:rsidR="00235ADD" w:rsidRPr="00557A5D" w:rsidRDefault="00235ADD" w:rsidP="007D7FE6">
      <w:pPr>
        <w:tabs>
          <w:tab w:val="left" w:pos="-1890"/>
        </w:tabs>
        <w:autoSpaceDE w:val="0"/>
        <w:autoSpaceDN w:val="0"/>
        <w:adjustRightInd w:val="0"/>
        <w:spacing w:line="276" w:lineRule="auto"/>
        <w:jc w:val="both"/>
        <w:rPr>
          <w:b/>
        </w:rPr>
      </w:pPr>
    </w:p>
    <w:p w:rsidR="00020022" w:rsidRDefault="00235ADD" w:rsidP="00740D99">
      <w:pPr>
        <w:numPr>
          <w:ilvl w:val="0"/>
          <w:numId w:val="1"/>
        </w:numPr>
        <w:tabs>
          <w:tab w:val="left" w:pos="-1890"/>
        </w:tabs>
        <w:autoSpaceDE w:val="0"/>
        <w:autoSpaceDN w:val="0"/>
        <w:adjustRightInd w:val="0"/>
        <w:spacing w:line="276" w:lineRule="auto"/>
        <w:ind w:left="360"/>
        <w:jc w:val="both"/>
        <w:rPr>
          <w:b/>
        </w:rPr>
      </w:pPr>
      <w:r w:rsidRPr="00557A5D">
        <w:rPr>
          <w:b/>
        </w:rPr>
        <w:t>ANTECEDENTES</w:t>
      </w:r>
    </w:p>
    <w:p w:rsidR="00AE73F6" w:rsidRPr="00557A5D" w:rsidRDefault="00AE73F6" w:rsidP="00AE73F6">
      <w:pPr>
        <w:tabs>
          <w:tab w:val="left" w:pos="-1890"/>
        </w:tabs>
        <w:autoSpaceDE w:val="0"/>
        <w:autoSpaceDN w:val="0"/>
        <w:adjustRightInd w:val="0"/>
        <w:spacing w:line="276" w:lineRule="auto"/>
        <w:ind w:left="360"/>
        <w:jc w:val="both"/>
        <w:rPr>
          <w:b/>
        </w:rPr>
      </w:pPr>
    </w:p>
    <w:p w:rsidR="00251908" w:rsidRPr="002F6F36" w:rsidRDefault="000E0EA8" w:rsidP="00881EE8">
      <w:pPr>
        <w:autoSpaceDE w:val="0"/>
        <w:autoSpaceDN w:val="0"/>
        <w:adjustRightInd w:val="0"/>
        <w:spacing w:line="276" w:lineRule="auto"/>
        <w:jc w:val="both"/>
      </w:pPr>
      <w:r w:rsidRPr="002F6F36">
        <w:t>E</w:t>
      </w:r>
      <w:r w:rsidR="00235ADD" w:rsidRPr="002F6F36">
        <w:t xml:space="preserve">l día </w:t>
      </w:r>
      <w:r w:rsidR="006633C7">
        <w:t>veinte</w:t>
      </w:r>
      <w:r w:rsidR="0029297F" w:rsidRPr="002F6F36">
        <w:t xml:space="preserve"> (</w:t>
      </w:r>
      <w:r w:rsidR="006633C7">
        <w:t>20</w:t>
      </w:r>
      <w:r w:rsidR="0029297F" w:rsidRPr="002F6F36">
        <w:t xml:space="preserve">) </w:t>
      </w:r>
      <w:r w:rsidR="009421FB" w:rsidRPr="002F6F36">
        <w:t xml:space="preserve">de </w:t>
      </w:r>
      <w:r w:rsidR="00907A31" w:rsidRPr="002F6F36">
        <w:t>ju</w:t>
      </w:r>
      <w:r w:rsidR="006633C7">
        <w:t>n</w:t>
      </w:r>
      <w:r w:rsidR="00907A31" w:rsidRPr="002F6F36">
        <w:t>io</w:t>
      </w:r>
      <w:r w:rsidR="003D6C3F" w:rsidRPr="002F6F36">
        <w:t xml:space="preserve"> de 201</w:t>
      </w:r>
      <w:r w:rsidR="003F1374" w:rsidRPr="002F6F36">
        <w:t>9</w:t>
      </w:r>
      <w:r w:rsidR="00235ADD" w:rsidRPr="002F6F36">
        <w:t xml:space="preserve">, </w:t>
      </w:r>
      <w:r w:rsidR="00105580" w:rsidRPr="002F6F36">
        <w:t>la empresa</w:t>
      </w:r>
      <w:r w:rsidR="0029297F" w:rsidRPr="002F6F36">
        <w:t xml:space="preserve"> promotor</w:t>
      </w:r>
      <w:r w:rsidR="00105580" w:rsidRPr="002F6F36">
        <w:t>a</w:t>
      </w:r>
      <w:r w:rsidR="00235ADD" w:rsidRPr="002F6F36">
        <w:t xml:space="preserve"> </w:t>
      </w:r>
      <w:r w:rsidR="00881EE8">
        <w:rPr>
          <w:b/>
          <w:spacing w:val="-3"/>
          <w:lang w:val="en-US"/>
        </w:rPr>
        <w:t>DOLEGA DEVELOPMENT, S.A</w:t>
      </w:r>
      <w:r w:rsidR="0008423E" w:rsidRPr="00AE73F6">
        <w:rPr>
          <w:b/>
          <w:bCs/>
          <w:lang w:val="en-US"/>
        </w:rPr>
        <w:t>.</w:t>
      </w:r>
      <w:r w:rsidR="0029297F" w:rsidRPr="002F6F36">
        <w:rPr>
          <w:bCs/>
        </w:rPr>
        <w:t xml:space="preserve"> </w:t>
      </w:r>
      <w:r w:rsidR="00105580" w:rsidRPr="002F6F36">
        <w:rPr>
          <w:bCs/>
        </w:rPr>
        <w:t xml:space="preserve">, Folio </w:t>
      </w:r>
      <w:r w:rsidR="00907A31" w:rsidRPr="002F6F36">
        <w:rPr>
          <w:bCs/>
        </w:rPr>
        <w:t>407802</w:t>
      </w:r>
      <w:r w:rsidR="00105580" w:rsidRPr="002F6F36">
        <w:rPr>
          <w:bCs/>
        </w:rPr>
        <w:t xml:space="preserve">  a través de su representante Legal </w:t>
      </w:r>
      <w:r w:rsidR="007942CB" w:rsidRPr="00AE73F6">
        <w:rPr>
          <w:b/>
          <w:bCs/>
        </w:rPr>
        <w:t>JUAN CAR</w:t>
      </w:r>
      <w:r w:rsidR="006633C7" w:rsidRPr="00AE73F6">
        <w:rPr>
          <w:b/>
          <w:bCs/>
        </w:rPr>
        <w:t>LOS GONZALEZ ABADIA</w:t>
      </w:r>
      <w:r w:rsidR="00105580" w:rsidRPr="002F6F36">
        <w:rPr>
          <w:bCs/>
        </w:rPr>
        <w:t xml:space="preserve">, </w:t>
      </w:r>
      <w:r w:rsidR="00B578C8" w:rsidRPr="002F6F36">
        <w:rPr>
          <w:color w:val="000000"/>
        </w:rPr>
        <w:t xml:space="preserve">con cédula de identidad personal </w:t>
      </w:r>
      <w:r w:rsidR="00B578C8" w:rsidRPr="00AE73F6">
        <w:rPr>
          <w:b/>
          <w:color w:val="000000"/>
        </w:rPr>
        <w:t xml:space="preserve">N° </w:t>
      </w:r>
      <w:r w:rsidR="0008423E" w:rsidRPr="00AE73F6">
        <w:rPr>
          <w:b/>
          <w:color w:val="000000"/>
        </w:rPr>
        <w:t>4-</w:t>
      </w:r>
      <w:r w:rsidR="006633C7" w:rsidRPr="00AE73F6">
        <w:rPr>
          <w:b/>
          <w:color w:val="000000"/>
        </w:rPr>
        <w:t>716</w:t>
      </w:r>
      <w:r w:rsidR="00907A31" w:rsidRPr="00AE73F6">
        <w:rPr>
          <w:b/>
          <w:color w:val="000000"/>
        </w:rPr>
        <w:t>-</w:t>
      </w:r>
      <w:r w:rsidR="006633C7" w:rsidRPr="00AE73F6">
        <w:rPr>
          <w:b/>
          <w:color w:val="000000"/>
        </w:rPr>
        <w:t>245</w:t>
      </w:r>
      <w:r w:rsidR="00907A31" w:rsidRPr="00AE73F6">
        <w:rPr>
          <w:b/>
          <w:color w:val="000000"/>
        </w:rPr>
        <w:t>7</w:t>
      </w:r>
      <w:r w:rsidR="00235ADD" w:rsidRPr="002F6F36">
        <w:rPr>
          <w:color w:val="000000"/>
        </w:rPr>
        <w:t xml:space="preserve">, </w:t>
      </w:r>
      <w:r w:rsidR="00235ADD" w:rsidRPr="002F6F36">
        <w:t>presentó ante el Ministerio de Ambiente (MiAMBIENTE)</w:t>
      </w:r>
      <w:r w:rsidR="00425BF0" w:rsidRPr="002F6F36">
        <w:t>,</w:t>
      </w:r>
      <w:r w:rsidR="00235ADD" w:rsidRPr="002F6F36">
        <w:t xml:space="preserve"> un Estudio de Impacto Ambiental (EsIA), Categoría I, elaborado bajo la responsabilidad de los consultores </w:t>
      </w:r>
      <w:r w:rsidR="00881EE8" w:rsidRPr="00881EE8">
        <w:rPr>
          <w:b/>
          <w:lang w:val="es-PA"/>
        </w:rPr>
        <w:t xml:space="preserve">MAGDALENO ESCUDERO  </w:t>
      </w:r>
      <w:r w:rsidR="00881EE8">
        <w:rPr>
          <w:b/>
          <w:lang w:val="es-PA"/>
        </w:rPr>
        <w:t xml:space="preserve">Y </w:t>
      </w:r>
      <w:r w:rsidR="00881EE8" w:rsidRPr="00881EE8">
        <w:rPr>
          <w:b/>
          <w:lang w:val="es-PA"/>
        </w:rPr>
        <w:t xml:space="preserve">EDUARDO   RIVERA, </w:t>
      </w:r>
      <w:r w:rsidR="00251908" w:rsidRPr="002F6F36">
        <w:t>, personas naturales inscritas en el Registro de  Consultores Idóneos que  lleva el Ministerio de Ambiente (MiAMBIENTE), mediante las Resoluciones</w:t>
      </w:r>
      <w:r w:rsidR="00105580" w:rsidRPr="002F6F36">
        <w:t xml:space="preserve"> </w:t>
      </w:r>
      <w:r w:rsidR="00881EE8" w:rsidRPr="00881EE8">
        <w:rPr>
          <w:b/>
          <w:lang w:val="es-PA"/>
        </w:rPr>
        <w:t>IAR-177-2000</w:t>
      </w:r>
      <w:r w:rsidR="00907A31" w:rsidRPr="002F6F36">
        <w:rPr>
          <w:lang w:val="es-PA"/>
        </w:rPr>
        <w:t xml:space="preserve"> e </w:t>
      </w:r>
      <w:r w:rsidR="00105580" w:rsidRPr="002F6F36">
        <w:t xml:space="preserve">E </w:t>
      </w:r>
      <w:r w:rsidR="000D3648" w:rsidRPr="000D3648">
        <w:rPr>
          <w:b/>
          <w:lang w:val="es-PA"/>
        </w:rPr>
        <w:t>IAR-133-00</w:t>
      </w:r>
      <w:r w:rsidR="00251908" w:rsidRPr="002F6F36">
        <w:t>,</w:t>
      </w:r>
      <w:r w:rsidR="007942CB">
        <w:t xml:space="preserve"> respectivamente.</w:t>
      </w:r>
    </w:p>
    <w:p w:rsidR="00235ADD" w:rsidRPr="00557A5D" w:rsidRDefault="00235ADD" w:rsidP="00886377">
      <w:pPr>
        <w:spacing w:line="276" w:lineRule="auto"/>
        <w:jc w:val="both"/>
        <w:rPr>
          <w:b/>
          <w:color w:val="000000"/>
          <w:spacing w:val="-3"/>
        </w:rPr>
      </w:pPr>
    </w:p>
    <w:p w:rsidR="00866AE1" w:rsidRDefault="00235ADD" w:rsidP="00881EE8">
      <w:pPr>
        <w:spacing w:line="276" w:lineRule="auto"/>
        <w:jc w:val="both"/>
        <w:rPr>
          <w:sz w:val="23"/>
          <w:szCs w:val="23"/>
        </w:rPr>
      </w:pPr>
      <w:r w:rsidRPr="00557A5D">
        <w:rPr>
          <w:bCs/>
        </w:rPr>
        <w:t>De acuerdo al EsIA, el proyecto en evaluación titulado</w:t>
      </w:r>
      <w:r w:rsidRPr="00557A5D">
        <w:rPr>
          <w:b/>
          <w:bCs/>
        </w:rPr>
        <w:t xml:space="preserve"> “</w:t>
      </w:r>
      <w:r w:rsidR="00881EE8">
        <w:rPr>
          <w:b/>
          <w:bCs/>
        </w:rPr>
        <w:t>RESIDENCIAL EL JARDIN</w:t>
      </w:r>
      <w:r w:rsidRPr="00557A5D">
        <w:rPr>
          <w:b/>
        </w:rPr>
        <w:t>”</w:t>
      </w:r>
      <w:r w:rsidRPr="00557A5D">
        <w:rPr>
          <w:b/>
          <w:bCs/>
        </w:rPr>
        <w:t>,</w:t>
      </w:r>
      <w:r w:rsidRPr="00557A5D">
        <w:rPr>
          <w:bCs/>
        </w:rPr>
        <w:t xml:space="preserve"> </w:t>
      </w:r>
      <w:r w:rsidR="007D3391">
        <w:rPr>
          <w:sz w:val="23"/>
          <w:szCs w:val="23"/>
        </w:rPr>
        <w:t xml:space="preserve">consiste </w:t>
      </w:r>
      <w:r w:rsidR="00881EE8" w:rsidRPr="00881EE8">
        <w:rPr>
          <w:sz w:val="23"/>
          <w:szCs w:val="23"/>
        </w:rPr>
        <w:t>en la habilitación de 9 lotes, para residencias unifamiliares, basándose en la Norma R1 (Residencial de Mediana Densidad), los lotes tienen un promedio 600 m</w:t>
      </w:r>
      <w:r w:rsidR="00881EE8" w:rsidRPr="00881EE8">
        <w:rPr>
          <w:sz w:val="23"/>
          <w:szCs w:val="23"/>
          <w:vertAlign w:val="superscript"/>
        </w:rPr>
        <w:t>2</w:t>
      </w:r>
      <w:r w:rsidR="00881EE8" w:rsidRPr="00881EE8">
        <w:rPr>
          <w:sz w:val="23"/>
          <w:szCs w:val="23"/>
        </w:rPr>
        <w:t xml:space="preserve">. El área total a desarrollar el proyecto es de </w:t>
      </w:r>
      <w:r w:rsidR="00881EE8" w:rsidRPr="00881EE8">
        <w:rPr>
          <w:bCs/>
          <w:sz w:val="23"/>
          <w:szCs w:val="23"/>
        </w:rPr>
        <w:t>10,319.40 m</w:t>
      </w:r>
      <w:r w:rsidR="00881EE8" w:rsidRPr="00881EE8">
        <w:rPr>
          <w:bCs/>
          <w:sz w:val="23"/>
          <w:szCs w:val="23"/>
          <w:vertAlign w:val="superscript"/>
        </w:rPr>
        <w:t>2</w:t>
      </w:r>
      <w:r w:rsidR="00881EE8" w:rsidRPr="00881EE8">
        <w:rPr>
          <w:sz w:val="23"/>
          <w:szCs w:val="23"/>
        </w:rPr>
        <w:t>; los cuales también incluyen un (1) área de Uso Público (369.45 m</w:t>
      </w:r>
      <w:r w:rsidR="00881EE8" w:rsidRPr="00881EE8">
        <w:rPr>
          <w:sz w:val="23"/>
          <w:szCs w:val="23"/>
          <w:vertAlign w:val="superscript"/>
        </w:rPr>
        <w:t>2</w:t>
      </w:r>
      <w:r w:rsidR="00881EE8" w:rsidRPr="00881EE8">
        <w:rPr>
          <w:sz w:val="23"/>
          <w:szCs w:val="23"/>
        </w:rPr>
        <w:t>), área de calles (3,347.82 m2), servidumbre pluvial (1,060.99 m</w:t>
      </w:r>
      <w:r w:rsidR="00881EE8" w:rsidRPr="00881EE8">
        <w:rPr>
          <w:sz w:val="23"/>
          <w:szCs w:val="23"/>
          <w:vertAlign w:val="superscript"/>
        </w:rPr>
        <w:t>2</w:t>
      </w:r>
      <w:r w:rsidR="00881EE8" w:rsidRPr="00881EE8">
        <w:rPr>
          <w:sz w:val="23"/>
          <w:szCs w:val="23"/>
        </w:rPr>
        <w:t>) y área de conservación de bosque de galería (64.15 m</w:t>
      </w:r>
      <w:r w:rsidR="00881EE8" w:rsidRPr="00881EE8">
        <w:rPr>
          <w:sz w:val="23"/>
          <w:szCs w:val="23"/>
          <w:vertAlign w:val="superscript"/>
        </w:rPr>
        <w:t>2</w:t>
      </w:r>
      <w:r w:rsidR="00881EE8" w:rsidRPr="00881EE8">
        <w:rPr>
          <w:sz w:val="23"/>
          <w:szCs w:val="23"/>
        </w:rPr>
        <w:t>).</w:t>
      </w:r>
    </w:p>
    <w:p w:rsidR="000D3648" w:rsidRPr="00557A5D" w:rsidRDefault="000D3648" w:rsidP="00881EE8">
      <w:pPr>
        <w:spacing w:line="276" w:lineRule="auto"/>
        <w:jc w:val="both"/>
        <w:rPr>
          <w:lang w:val="es-PA" w:eastAsia="es-PA"/>
        </w:rPr>
      </w:pPr>
    </w:p>
    <w:p w:rsidR="000E0EA8" w:rsidRPr="00557A5D" w:rsidRDefault="006246CE" w:rsidP="00553619">
      <w:pPr>
        <w:spacing w:line="276" w:lineRule="auto"/>
        <w:jc w:val="both"/>
        <w:rPr>
          <w:lang w:val="es-PA" w:eastAsia="es-PA"/>
        </w:rPr>
      </w:pPr>
      <w:r w:rsidRPr="006A69A0">
        <w:t>E</w:t>
      </w:r>
      <w:r w:rsidR="00235ADD" w:rsidRPr="006A69A0">
        <w:t>l mismo se desarrollar</w:t>
      </w:r>
      <w:r w:rsidR="009E7647" w:rsidRPr="006A69A0">
        <w:t>á sobre la</w:t>
      </w:r>
      <w:r w:rsidR="006A69A0" w:rsidRPr="006A69A0">
        <w:t xml:space="preserve"> </w:t>
      </w:r>
      <w:r w:rsidR="009E7647" w:rsidRPr="006A69A0">
        <w:t xml:space="preserve"> finca </w:t>
      </w:r>
      <w:r w:rsidR="00235ADD" w:rsidRPr="006A69A0">
        <w:t>con Folio Real</w:t>
      </w:r>
      <w:r w:rsidR="00886377" w:rsidRPr="006A69A0">
        <w:t xml:space="preserve"> </w:t>
      </w:r>
      <w:r w:rsidR="000D3648" w:rsidRPr="000D3648">
        <w:t>91280</w:t>
      </w:r>
      <w:r w:rsidR="006A69A0" w:rsidRPr="006A69A0">
        <w:t xml:space="preserve">, </w:t>
      </w:r>
      <w:r w:rsidR="00235ADD" w:rsidRPr="006A69A0">
        <w:t xml:space="preserve"> con Código de ubicación </w:t>
      </w:r>
      <w:r w:rsidR="000D3648" w:rsidRPr="000D3648">
        <w:t>4609</w:t>
      </w:r>
      <w:r w:rsidR="00235ADD" w:rsidRPr="006A69A0">
        <w:t xml:space="preserve">; </w:t>
      </w:r>
      <w:r w:rsidR="00866AE1" w:rsidRPr="006A69A0">
        <w:t>que cuenta</w:t>
      </w:r>
      <w:r w:rsidR="006A69A0">
        <w:t xml:space="preserve">n </w:t>
      </w:r>
      <w:r w:rsidR="00866AE1" w:rsidRPr="006A69A0">
        <w:t xml:space="preserve"> con</w:t>
      </w:r>
      <w:r w:rsidR="00866AE1">
        <w:t xml:space="preserve"> </w:t>
      </w:r>
      <w:r w:rsidR="00235ADD" w:rsidRPr="00557A5D">
        <w:rPr>
          <w:lang w:val="es-PA" w:eastAsia="es-PA"/>
        </w:rPr>
        <w:t xml:space="preserve"> una superficie actual de</w:t>
      </w:r>
      <w:r w:rsidR="00CF141D" w:rsidRPr="00557A5D">
        <w:rPr>
          <w:lang w:val="es-PA" w:eastAsia="es-PA"/>
        </w:rPr>
        <w:t xml:space="preserve"> </w:t>
      </w:r>
      <w:r w:rsidR="00176D43" w:rsidRPr="00176D43">
        <w:rPr>
          <w:sz w:val="23"/>
          <w:szCs w:val="23"/>
        </w:rPr>
        <w:t>1 ha + 319.40 m</w:t>
      </w:r>
      <w:r w:rsidR="00176D43" w:rsidRPr="001A5626">
        <w:rPr>
          <w:sz w:val="23"/>
          <w:szCs w:val="23"/>
          <w:vertAlign w:val="superscript"/>
        </w:rPr>
        <w:t>2</w:t>
      </w:r>
      <w:r w:rsidR="00504B35">
        <w:rPr>
          <w:sz w:val="23"/>
          <w:szCs w:val="23"/>
        </w:rPr>
        <w:t>.,</w:t>
      </w:r>
      <w:r w:rsidR="008D58AD">
        <w:rPr>
          <w:lang w:val="es-PA" w:eastAsia="es-PA"/>
        </w:rPr>
        <w:t xml:space="preserve"> </w:t>
      </w:r>
      <w:r w:rsidR="00954F25">
        <w:rPr>
          <w:lang w:val="es-PA" w:eastAsia="es-PA"/>
        </w:rPr>
        <w:t xml:space="preserve">cuyo propietario </w:t>
      </w:r>
      <w:r w:rsidR="005F4962">
        <w:rPr>
          <w:lang w:val="es-PA" w:eastAsia="es-PA"/>
        </w:rPr>
        <w:t xml:space="preserve">es </w:t>
      </w:r>
      <w:r w:rsidR="007942CB">
        <w:rPr>
          <w:lang w:val="es-PA" w:eastAsia="es-PA"/>
        </w:rPr>
        <w:t xml:space="preserve">la empresa promotora </w:t>
      </w:r>
      <w:r w:rsidR="00113C65" w:rsidRPr="00557A5D">
        <w:rPr>
          <w:b/>
          <w:bCs/>
        </w:rPr>
        <w:t>,</w:t>
      </w:r>
      <w:r w:rsidR="000E0EA8" w:rsidRPr="00557A5D">
        <w:rPr>
          <w:b/>
          <w:bCs/>
          <w:lang w:eastAsia="es-PA"/>
        </w:rPr>
        <w:t xml:space="preserve"> </w:t>
      </w:r>
      <w:r w:rsidR="000E0EA8" w:rsidRPr="00557A5D">
        <w:rPr>
          <w:bCs/>
          <w:lang w:val="es-MX" w:eastAsia="es-PA"/>
        </w:rPr>
        <w:t xml:space="preserve">la misma se encuentra </w:t>
      </w:r>
      <w:r w:rsidR="00235ADD" w:rsidRPr="00557A5D">
        <w:t>ubicada en</w:t>
      </w:r>
      <w:r w:rsidR="00750316" w:rsidRPr="00557A5D">
        <w:t xml:space="preserve"> el</w:t>
      </w:r>
      <w:r w:rsidR="00235ADD" w:rsidRPr="00557A5D">
        <w:t xml:space="preserve"> corregimiento de </w:t>
      </w:r>
      <w:r w:rsidR="00504B35">
        <w:t>Los Algarrobos</w:t>
      </w:r>
      <w:r w:rsidR="002F6F36">
        <w:t xml:space="preserve"> </w:t>
      </w:r>
      <w:r w:rsidR="00235ADD" w:rsidRPr="00557A5D">
        <w:t xml:space="preserve">, distrito de </w:t>
      </w:r>
      <w:r w:rsidR="0008423E">
        <w:t>D</w:t>
      </w:r>
      <w:r w:rsidR="00504B35">
        <w:t>olega</w:t>
      </w:r>
      <w:r w:rsidR="00235ADD" w:rsidRPr="00557A5D">
        <w:t>, provincia de Chiriquí.</w:t>
      </w:r>
      <w:r w:rsidR="00235ADD" w:rsidRPr="00557A5D">
        <w:rPr>
          <w:lang w:val="es-PA" w:eastAsia="es-PA"/>
        </w:rPr>
        <w:t xml:space="preserve"> </w:t>
      </w:r>
    </w:p>
    <w:p w:rsidR="000E0EA8" w:rsidRPr="00557A5D" w:rsidRDefault="000E0EA8" w:rsidP="00553619">
      <w:pPr>
        <w:spacing w:line="276" w:lineRule="auto"/>
        <w:jc w:val="both"/>
        <w:rPr>
          <w:lang w:val="es-PA" w:eastAsia="es-PA"/>
        </w:rPr>
      </w:pPr>
    </w:p>
    <w:p w:rsidR="00740D99" w:rsidRDefault="00235ADD" w:rsidP="006E0A56">
      <w:pPr>
        <w:spacing w:line="276" w:lineRule="auto"/>
        <w:jc w:val="both"/>
      </w:pPr>
      <w:r w:rsidRPr="00557A5D">
        <w:rPr>
          <w:color w:val="000000"/>
          <w:spacing w:val="-3"/>
        </w:rPr>
        <w:t xml:space="preserve">El monto total de la inversión </w:t>
      </w:r>
      <w:r w:rsidRPr="00557A5D">
        <w:t xml:space="preserve">se estima en </w:t>
      </w:r>
      <w:r w:rsidR="000D3648" w:rsidRPr="000D3648">
        <w:t xml:space="preserve">trescientos diez mil balboas </w:t>
      </w:r>
      <w:r w:rsidR="007D3391" w:rsidRPr="007D3391">
        <w:t>con 00/100 (</w:t>
      </w:r>
      <w:r w:rsidR="000D3648">
        <w:t xml:space="preserve">B/. 310,000.00 </w:t>
      </w:r>
      <w:r w:rsidR="000D3648" w:rsidRPr="000D3648">
        <w:t>).</w:t>
      </w:r>
    </w:p>
    <w:p w:rsidR="000D3648" w:rsidRDefault="000D3648" w:rsidP="007D7FE6">
      <w:pPr>
        <w:spacing w:line="276" w:lineRule="auto"/>
        <w:jc w:val="both"/>
      </w:pPr>
    </w:p>
    <w:p w:rsidR="005F4962" w:rsidRDefault="001740F8" w:rsidP="007D7FE6">
      <w:pPr>
        <w:spacing w:line="276" w:lineRule="auto"/>
        <w:jc w:val="both"/>
      </w:pPr>
      <w:r w:rsidRPr="00557A5D">
        <w:t>El proyecto se construirá en las coordenadas UTM (DATUM WGS-84) ubicadas en los siguientes puntos</w:t>
      </w:r>
      <w:r w:rsidR="00EC5294" w:rsidRPr="00557A5D">
        <w:t>, según se describe en el EsIA presentado</w:t>
      </w:r>
      <w:r w:rsidRPr="00557A5D">
        <w:t>:</w:t>
      </w:r>
    </w:p>
    <w:p w:rsidR="00F4058B" w:rsidRDefault="00F4058B" w:rsidP="007D7FE6">
      <w:pPr>
        <w:spacing w:line="276" w:lineRule="auto"/>
        <w:jc w:val="both"/>
      </w:pPr>
    </w:p>
    <w:p w:rsidR="002F6F36" w:rsidRPr="002F6F36" w:rsidRDefault="002F6F36" w:rsidP="002F6F36">
      <w:pPr>
        <w:autoSpaceDE w:val="0"/>
        <w:autoSpaceDN w:val="0"/>
        <w:adjustRightInd w:val="0"/>
        <w:spacing w:before="7" w:line="40" w:lineRule="exact"/>
        <w:rPr>
          <w:rFonts w:eastAsiaTheme="minorHAnsi"/>
          <w:sz w:val="4"/>
          <w:szCs w:val="4"/>
          <w:lang w:eastAsia="en-US"/>
        </w:rPr>
      </w:pPr>
    </w:p>
    <w:tbl>
      <w:tblPr>
        <w:tblStyle w:val="TableNormal"/>
        <w:tblW w:w="0" w:type="auto"/>
        <w:tblInd w:w="1536" w:type="dxa"/>
        <w:tblLayout w:type="fixed"/>
        <w:tblLook w:val="01E0" w:firstRow="1" w:lastRow="1" w:firstColumn="1" w:lastColumn="1" w:noHBand="0" w:noVBand="0"/>
      </w:tblPr>
      <w:tblGrid>
        <w:gridCol w:w="1731"/>
        <w:gridCol w:w="2415"/>
        <w:gridCol w:w="2417"/>
      </w:tblGrid>
      <w:tr w:rsidR="00D00CBC" w:rsidRPr="00D00CBC" w:rsidTr="00AE5825">
        <w:trPr>
          <w:trHeight w:hRule="exact" w:val="610"/>
        </w:trPr>
        <w:tc>
          <w:tcPr>
            <w:tcW w:w="1731" w:type="dxa"/>
            <w:tcBorders>
              <w:top w:val="single" w:sz="5" w:space="0" w:color="000000"/>
              <w:left w:val="single" w:sz="5" w:space="0" w:color="000000"/>
              <w:bottom w:val="single" w:sz="5" w:space="0" w:color="000000"/>
              <w:right w:val="single" w:sz="5" w:space="0" w:color="000000"/>
            </w:tcBorders>
          </w:tcPr>
          <w:p w:rsidR="00D00CBC" w:rsidRDefault="00D00CBC" w:rsidP="00D00CBC">
            <w:pPr>
              <w:jc w:val="center"/>
              <w:rPr>
                <w:rFonts w:eastAsia="Calibri"/>
                <w:b/>
                <w:sz w:val="22"/>
                <w:szCs w:val="22"/>
                <w:lang w:val="en-US" w:eastAsia="en-US"/>
              </w:rPr>
            </w:pPr>
          </w:p>
          <w:p w:rsidR="00D00CBC" w:rsidRPr="00D00CBC" w:rsidRDefault="00D00CBC" w:rsidP="00D00CBC">
            <w:pPr>
              <w:jc w:val="center"/>
              <w:rPr>
                <w:rFonts w:eastAsia="Calibri"/>
                <w:b/>
                <w:sz w:val="22"/>
                <w:szCs w:val="22"/>
                <w:lang w:val="en-US" w:eastAsia="en-US"/>
              </w:rPr>
            </w:pPr>
            <w:r w:rsidRPr="00D00CBC">
              <w:rPr>
                <w:rFonts w:eastAsia="Calibri"/>
                <w:b/>
                <w:sz w:val="22"/>
                <w:szCs w:val="22"/>
                <w:lang w:val="en-US" w:eastAsia="en-US"/>
              </w:rPr>
              <w:t>PUNTO</w:t>
            </w:r>
          </w:p>
        </w:tc>
        <w:tc>
          <w:tcPr>
            <w:tcW w:w="2415"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91"/>
              <w:ind w:right="2"/>
              <w:jc w:val="center"/>
              <w:rPr>
                <w:lang w:val="en-US" w:eastAsia="en-US"/>
              </w:rPr>
            </w:pPr>
            <w:r w:rsidRPr="00D00CBC">
              <w:rPr>
                <w:rFonts w:eastAsia="Calibri" w:hAnsi="Calibri"/>
                <w:b/>
                <w:szCs w:val="22"/>
                <w:lang w:val="en-US" w:eastAsia="en-US"/>
              </w:rPr>
              <w:t>ESTE</w:t>
            </w:r>
          </w:p>
        </w:tc>
        <w:tc>
          <w:tcPr>
            <w:tcW w:w="2417" w:type="dxa"/>
            <w:tcBorders>
              <w:top w:val="single" w:sz="5" w:space="0" w:color="000000"/>
              <w:left w:val="single" w:sz="5" w:space="0" w:color="000000"/>
              <w:bottom w:val="single" w:sz="5" w:space="0" w:color="000000"/>
              <w:right w:val="single" w:sz="5" w:space="0" w:color="000000"/>
            </w:tcBorders>
          </w:tcPr>
          <w:p w:rsidR="00D00CBC" w:rsidRPr="00D00CBC" w:rsidRDefault="00D00CBC" w:rsidP="00D00CBC">
            <w:pPr>
              <w:spacing w:before="91"/>
              <w:ind w:left="774"/>
              <w:rPr>
                <w:lang w:val="en-US" w:eastAsia="en-US"/>
              </w:rPr>
            </w:pPr>
            <w:r w:rsidRPr="00D00CBC">
              <w:rPr>
                <w:rFonts w:eastAsia="Calibri" w:hAnsi="Calibri"/>
                <w:b/>
                <w:szCs w:val="22"/>
                <w:lang w:val="en-US" w:eastAsia="en-US"/>
              </w:rPr>
              <w:t>NORTE</w:t>
            </w:r>
          </w:p>
        </w:tc>
      </w:tr>
      <w:tr w:rsidR="00876B27" w:rsidRPr="00D00CBC" w:rsidTr="00AE5825">
        <w:trPr>
          <w:trHeight w:hRule="exact" w:val="407"/>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87"/>
              <w:ind w:right="2"/>
              <w:jc w:val="center"/>
              <w:rPr>
                <w:lang w:val="en-US" w:eastAsia="en-US"/>
              </w:rPr>
            </w:pPr>
            <w:r w:rsidRPr="004529DF">
              <w:rPr>
                <w:rFonts w:eastAsia="Calibri"/>
                <w:szCs w:val="22"/>
                <w:lang w:val="en-US" w:eastAsia="en-US"/>
              </w:rPr>
              <w:t>1</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876B27">
            <w:pPr>
              <w:autoSpaceDE w:val="0"/>
              <w:autoSpaceDN w:val="0"/>
              <w:adjustRightInd w:val="0"/>
              <w:spacing w:line="274" w:lineRule="exact"/>
              <w:ind w:left="727" w:right="-20"/>
            </w:pPr>
            <w:r w:rsidRPr="004529DF">
              <w:rPr>
                <w:spacing w:val="-1"/>
              </w:rPr>
              <w:t>342</w:t>
            </w:r>
            <w:r w:rsidRPr="004529DF">
              <w:rPr>
                <w:spacing w:val="2"/>
              </w:rPr>
              <w:t>4</w:t>
            </w:r>
            <w:r w:rsidRPr="004529DF">
              <w:rPr>
                <w:spacing w:val="-1"/>
              </w:rPr>
              <w:t>9</w:t>
            </w:r>
            <w:r w:rsidRPr="004529DF">
              <w:t>6</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530B84">
            <w:pPr>
              <w:autoSpaceDE w:val="0"/>
              <w:autoSpaceDN w:val="0"/>
              <w:adjustRightInd w:val="0"/>
              <w:spacing w:line="274" w:lineRule="exact"/>
              <w:ind w:left="791" w:right="-20"/>
            </w:pPr>
            <w:r w:rsidRPr="004529DF">
              <w:rPr>
                <w:spacing w:val="-1"/>
              </w:rPr>
              <w:t>940</w:t>
            </w:r>
            <w:r w:rsidRPr="004529DF">
              <w:rPr>
                <w:spacing w:val="2"/>
              </w:rPr>
              <w:t>1</w:t>
            </w:r>
            <w:r w:rsidRPr="004529DF">
              <w:rPr>
                <w:spacing w:val="-1"/>
              </w:rPr>
              <w:t>6</w:t>
            </w:r>
            <w:r w:rsidRPr="004529DF">
              <w:t>7</w:t>
            </w:r>
            <w:r w:rsidRPr="004529DF">
              <w:rPr>
                <w:spacing w:val="5"/>
              </w:rPr>
              <w:t xml:space="preserve"> </w:t>
            </w:r>
          </w:p>
        </w:tc>
      </w:tr>
      <w:tr w:rsidR="00876B27" w:rsidRPr="00D00CBC" w:rsidTr="00AE5825">
        <w:trPr>
          <w:trHeight w:hRule="exact" w:val="428"/>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77"/>
              <w:ind w:right="2"/>
              <w:jc w:val="center"/>
              <w:rPr>
                <w:lang w:val="en-US" w:eastAsia="en-US"/>
              </w:rPr>
            </w:pPr>
            <w:r w:rsidRPr="004529DF">
              <w:rPr>
                <w:rFonts w:eastAsia="Calibri"/>
                <w:szCs w:val="22"/>
                <w:lang w:val="en-US" w:eastAsia="en-US"/>
              </w:rPr>
              <w:t>2</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876B27">
            <w:pPr>
              <w:autoSpaceDE w:val="0"/>
              <w:autoSpaceDN w:val="0"/>
              <w:adjustRightInd w:val="0"/>
              <w:spacing w:line="270" w:lineRule="exact"/>
              <w:ind w:left="727" w:right="-20"/>
            </w:pPr>
            <w:r w:rsidRPr="004529DF">
              <w:rPr>
                <w:spacing w:val="-1"/>
              </w:rPr>
              <w:t>342</w:t>
            </w:r>
            <w:r w:rsidRPr="004529DF">
              <w:rPr>
                <w:spacing w:val="2"/>
              </w:rPr>
              <w:t>5</w:t>
            </w:r>
            <w:r w:rsidRPr="004529DF">
              <w:rPr>
                <w:spacing w:val="-1"/>
              </w:rPr>
              <w:t>7</w:t>
            </w:r>
            <w:r w:rsidRPr="004529DF">
              <w:t>3</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530B84">
            <w:pPr>
              <w:autoSpaceDE w:val="0"/>
              <w:autoSpaceDN w:val="0"/>
              <w:adjustRightInd w:val="0"/>
              <w:spacing w:line="270" w:lineRule="exact"/>
              <w:ind w:left="791" w:right="-20"/>
            </w:pPr>
            <w:r w:rsidRPr="004529DF">
              <w:rPr>
                <w:spacing w:val="-1"/>
              </w:rPr>
              <w:t>940</w:t>
            </w:r>
            <w:r w:rsidRPr="004529DF">
              <w:rPr>
                <w:spacing w:val="2"/>
              </w:rPr>
              <w:t>1</w:t>
            </w:r>
            <w:r w:rsidRPr="004529DF">
              <w:rPr>
                <w:spacing w:val="-1"/>
              </w:rPr>
              <w:t>7</w:t>
            </w:r>
            <w:r w:rsidRPr="004529DF">
              <w:t>4</w:t>
            </w:r>
            <w:r w:rsidRPr="004529DF">
              <w:rPr>
                <w:spacing w:val="5"/>
              </w:rPr>
              <w:t xml:space="preserve"> </w:t>
            </w:r>
          </w:p>
        </w:tc>
      </w:tr>
      <w:tr w:rsidR="00876B27" w:rsidRPr="00D00CBC" w:rsidTr="00AE5825">
        <w:trPr>
          <w:trHeight w:hRule="exact" w:val="420"/>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87"/>
              <w:ind w:right="2"/>
              <w:jc w:val="center"/>
              <w:rPr>
                <w:lang w:val="en-US" w:eastAsia="en-US"/>
              </w:rPr>
            </w:pPr>
            <w:r w:rsidRPr="004529DF">
              <w:rPr>
                <w:rFonts w:eastAsia="Calibri"/>
                <w:szCs w:val="22"/>
                <w:lang w:val="en-US" w:eastAsia="en-US"/>
              </w:rPr>
              <w:t>3</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876B27">
            <w:pPr>
              <w:autoSpaceDE w:val="0"/>
              <w:autoSpaceDN w:val="0"/>
              <w:adjustRightInd w:val="0"/>
              <w:spacing w:line="274" w:lineRule="exact"/>
              <w:ind w:left="727" w:right="-20"/>
            </w:pPr>
            <w:r w:rsidRPr="004529DF">
              <w:rPr>
                <w:spacing w:val="-1"/>
              </w:rPr>
              <w:t>342</w:t>
            </w:r>
            <w:r w:rsidRPr="004529DF">
              <w:rPr>
                <w:spacing w:val="2"/>
              </w:rPr>
              <w:t>6</w:t>
            </w:r>
            <w:r w:rsidRPr="004529DF">
              <w:rPr>
                <w:spacing w:val="-1"/>
              </w:rPr>
              <w:t>8</w:t>
            </w:r>
            <w:r w:rsidRPr="004529DF">
              <w:t>0</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530B84">
            <w:pPr>
              <w:autoSpaceDE w:val="0"/>
              <w:autoSpaceDN w:val="0"/>
              <w:adjustRightInd w:val="0"/>
              <w:spacing w:line="274" w:lineRule="exact"/>
              <w:ind w:left="791" w:right="-20"/>
            </w:pPr>
            <w:r w:rsidRPr="004529DF">
              <w:rPr>
                <w:spacing w:val="-1"/>
              </w:rPr>
              <w:t>940</w:t>
            </w:r>
            <w:r w:rsidRPr="004529DF">
              <w:rPr>
                <w:spacing w:val="2"/>
              </w:rPr>
              <w:t>1</w:t>
            </w:r>
            <w:r w:rsidRPr="004529DF">
              <w:rPr>
                <w:spacing w:val="-1"/>
              </w:rPr>
              <w:t>8</w:t>
            </w:r>
            <w:r w:rsidRPr="004529DF">
              <w:t>5</w:t>
            </w:r>
            <w:r w:rsidRPr="004529DF">
              <w:rPr>
                <w:spacing w:val="5"/>
              </w:rPr>
              <w:t xml:space="preserve"> </w:t>
            </w:r>
          </w:p>
        </w:tc>
      </w:tr>
      <w:tr w:rsidR="00876B27" w:rsidRPr="00D00CBC" w:rsidTr="00AE5825">
        <w:trPr>
          <w:trHeight w:hRule="exact" w:val="425"/>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77"/>
              <w:ind w:right="2"/>
              <w:jc w:val="center"/>
              <w:rPr>
                <w:lang w:val="en-US" w:eastAsia="en-US"/>
              </w:rPr>
            </w:pPr>
            <w:r w:rsidRPr="004529DF">
              <w:rPr>
                <w:rFonts w:eastAsia="Calibri"/>
                <w:szCs w:val="22"/>
                <w:lang w:val="en-US" w:eastAsia="en-US"/>
              </w:rPr>
              <w:t>4</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876B27">
            <w:pPr>
              <w:autoSpaceDE w:val="0"/>
              <w:autoSpaceDN w:val="0"/>
              <w:adjustRightInd w:val="0"/>
              <w:spacing w:line="270" w:lineRule="exact"/>
              <w:ind w:left="727" w:right="-20"/>
            </w:pPr>
            <w:r w:rsidRPr="004529DF">
              <w:rPr>
                <w:spacing w:val="-1"/>
              </w:rPr>
              <w:t>342</w:t>
            </w:r>
            <w:r w:rsidRPr="004529DF">
              <w:rPr>
                <w:spacing w:val="2"/>
              </w:rPr>
              <w:t>7</w:t>
            </w:r>
            <w:r w:rsidRPr="004529DF">
              <w:rPr>
                <w:spacing w:val="-1"/>
              </w:rPr>
              <w:t>1</w:t>
            </w:r>
            <w:r w:rsidRPr="004529DF">
              <w:t>3</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0" w:lineRule="exact"/>
              <w:ind w:left="791" w:right="-20"/>
            </w:pPr>
            <w:r w:rsidRPr="004529DF">
              <w:rPr>
                <w:spacing w:val="-1"/>
              </w:rPr>
              <w:t>940</w:t>
            </w:r>
            <w:r w:rsidRPr="004529DF">
              <w:rPr>
                <w:spacing w:val="2"/>
              </w:rPr>
              <w:t>1</w:t>
            </w:r>
            <w:r w:rsidRPr="004529DF">
              <w:rPr>
                <w:spacing w:val="-1"/>
              </w:rPr>
              <w:t>8</w:t>
            </w:r>
            <w:r w:rsidRPr="004529DF">
              <w:t>6</w:t>
            </w:r>
            <w:r w:rsidRPr="004529DF">
              <w:rPr>
                <w:spacing w:val="5"/>
              </w:rPr>
              <w:t xml:space="preserve"> </w:t>
            </w:r>
          </w:p>
        </w:tc>
      </w:tr>
      <w:tr w:rsidR="00876B27" w:rsidRPr="00D00CBC" w:rsidTr="00AE5825">
        <w:trPr>
          <w:trHeight w:hRule="exact" w:val="435"/>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87"/>
              <w:ind w:right="2"/>
              <w:jc w:val="center"/>
              <w:rPr>
                <w:lang w:val="en-US" w:eastAsia="en-US"/>
              </w:rPr>
            </w:pPr>
            <w:r w:rsidRPr="004529DF">
              <w:rPr>
                <w:rFonts w:eastAsia="Calibri"/>
                <w:szCs w:val="22"/>
                <w:lang w:val="en-US" w:eastAsia="en-US"/>
              </w:rPr>
              <w:t>5</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876B27">
            <w:pPr>
              <w:autoSpaceDE w:val="0"/>
              <w:autoSpaceDN w:val="0"/>
              <w:adjustRightInd w:val="0"/>
              <w:spacing w:line="274" w:lineRule="exact"/>
              <w:ind w:left="727" w:right="-20"/>
            </w:pPr>
            <w:r w:rsidRPr="004529DF">
              <w:rPr>
                <w:spacing w:val="-1"/>
              </w:rPr>
              <w:t>342</w:t>
            </w:r>
            <w:r w:rsidRPr="004529DF">
              <w:rPr>
                <w:spacing w:val="2"/>
              </w:rPr>
              <w:t>7</w:t>
            </w:r>
            <w:r w:rsidRPr="004529DF">
              <w:rPr>
                <w:spacing w:val="-1"/>
              </w:rPr>
              <w:t>1</w:t>
            </w:r>
            <w:r w:rsidRPr="004529DF">
              <w:t>2</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4" w:lineRule="exact"/>
              <w:ind w:left="791" w:right="-20"/>
            </w:pPr>
            <w:r w:rsidRPr="004529DF">
              <w:rPr>
                <w:spacing w:val="-1"/>
              </w:rPr>
              <w:t>940</w:t>
            </w:r>
            <w:r w:rsidRPr="004529DF">
              <w:rPr>
                <w:spacing w:val="2"/>
              </w:rPr>
              <w:t>1</w:t>
            </w:r>
            <w:r w:rsidRPr="004529DF">
              <w:rPr>
                <w:spacing w:val="-1"/>
              </w:rPr>
              <w:t>7</w:t>
            </w:r>
            <w:r w:rsidRPr="004529DF">
              <w:t>8</w:t>
            </w:r>
            <w:r w:rsidRPr="004529DF">
              <w:rPr>
                <w:spacing w:val="5"/>
              </w:rPr>
              <w:t xml:space="preserve"> </w:t>
            </w:r>
          </w:p>
        </w:tc>
      </w:tr>
      <w:tr w:rsidR="00876B27" w:rsidRPr="00D00CBC" w:rsidTr="00AE5825">
        <w:trPr>
          <w:trHeight w:hRule="exact" w:val="426"/>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77"/>
              <w:ind w:right="2"/>
              <w:jc w:val="center"/>
              <w:rPr>
                <w:lang w:val="en-US" w:eastAsia="en-US"/>
              </w:rPr>
            </w:pPr>
            <w:r w:rsidRPr="004529DF">
              <w:rPr>
                <w:rFonts w:eastAsia="Calibri"/>
                <w:szCs w:val="22"/>
                <w:lang w:val="en-US" w:eastAsia="en-US"/>
              </w:rPr>
              <w:t>6</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876B27">
            <w:pPr>
              <w:autoSpaceDE w:val="0"/>
              <w:autoSpaceDN w:val="0"/>
              <w:adjustRightInd w:val="0"/>
              <w:spacing w:line="270" w:lineRule="exact"/>
              <w:ind w:left="727" w:right="-20"/>
            </w:pPr>
            <w:r w:rsidRPr="004529DF">
              <w:rPr>
                <w:spacing w:val="-1"/>
              </w:rPr>
              <w:t>342</w:t>
            </w:r>
            <w:r w:rsidRPr="004529DF">
              <w:rPr>
                <w:spacing w:val="2"/>
              </w:rPr>
              <w:t>7</w:t>
            </w:r>
            <w:r w:rsidRPr="004529DF">
              <w:rPr>
                <w:spacing w:val="-1"/>
              </w:rPr>
              <w:t>1</w:t>
            </w:r>
            <w:r w:rsidRPr="004529DF">
              <w:t>3</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0" w:lineRule="exact"/>
              <w:ind w:left="791" w:right="-20"/>
            </w:pPr>
            <w:r w:rsidRPr="004529DF">
              <w:rPr>
                <w:spacing w:val="-1"/>
              </w:rPr>
              <w:t>940</w:t>
            </w:r>
            <w:r w:rsidRPr="004529DF">
              <w:rPr>
                <w:spacing w:val="2"/>
              </w:rPr>
              <w:t>1</w:t>
            </w:r>
            <w:r w:rsidRPr="004529DF">
              <w:rPr>
                <w:spacing w:val="-1"/>
              </w:rPr>
              <w:t>7</w:t>
            </w:r>
            <w:r w:rsidRPr="004529DF">
              <w:t>4</w:t>
            </w:r>
            <w:r w:rsidRPr="004529DF">
              <w:rPr>
                <w:spacing w:val="5"/>
              </w:rPr>
              <w:t xml:space="preserve"> </w:t>
            </w:r>
          </w:p>
        </w:tc>
      </w:tr>
      <w:tr w:rsidR="00876B27" w:rsidRPr="00D00CBC" w:rsidTr="00AE5825">
        <w:trPr>
          <w:trHeight w:hRule="exact" w:val="432"/>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87"/>
              <w:ind w:right="2"/>
              <w:jc w:val="center"/>
              <w:rPr>
                <w:lang w:val="en-US" w:eastAsia="en-US"/>
              </w:rPr>
            </w:pPr>
            <w:r w:rsidRPr="004529DF">
              <w:rPr>
                <w:rFonts w:eastAsia="Calibri"/>
                <w:szCs w:val="22"/>
                <w:lang w:val="en-US" w:eastAsia="en-US"/>
              </w:rPr>
              <w:lastRenderedPageBreak/>
              <w:t>7</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530B84">
            <w:pPr>
              <w:autoSpaceDE w:val="0"/>
              <w:autoSpaceDN w:val="0"/>
              <w:adjustRightInd w:val="0"/>
              <w:spacing w:line="274" w:lineRule="exact"/>
              <w:ind w:left="727" w:right="-20"/>
            </w:pPr>
            <w:r w:rsidRPr="004529DF">
              <w:rPr>
                <w:spacing w:val="-1"/>
              </w:rPr>
              <w:t>342</w:t>
            </w:r>
            <w:r w:rsidRPr="004529DF">
              <w:rPr>
                <w:spacing w:val="2"/>
              </w:rPr>
              <w:t>7</w:t>
            </w:r>
            <w:r w:rsidRPr="004529DF">
              <w:rPr>
                <w:spacing w:val="-1"/>
              </w:rPr>
              <w:t>0</w:t>
            </w:r>
            <w:r w:rsidRPr="004529DF">
              <w:t>8</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4" w:lineRule="exact"/>
              <w:ind w:left="791" w:right="-20"/>
            </w:pPr>
            <w:r w:rsidRPr="004529DF">
              <w:rPr>
                <w:spacing w:val="-1"/>
              </w:rPr>
              <w:t>940</w:t>
            </w:r>
            <w:r w:rsidRPr="004529DF">
              <w:rPr>
                <w:spacing w:val="2"/>
              </w:rPr>
              <w:t>1</w:t>
            </w:r>
            <w:r w:rsidRPr="004529DF">
              <w:rPr>
                <w:spacing w:val="-1"/>
              </w:rPr>
              <w:t>6</w:t>
            </w:r>
            <w:r w:rsidRPr="004529DF">
              <w:t>6</w:t>
            </w:r>
            <w:r w:rsidRPr="004529DF">
              <w:rPr>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77"/>
              <w:ind w:right="2"/>
              <w:jc w:val="center"/>
              <w:rPr>
                <w:lang w:val="en-US" w:eastAsia="en-US"/>
              </w:rPr>
            </w:pPr>
            <w:r w:rsidRPr="004529DF">
              <w:rPr>
                <w:rFonts w:eastAsia="Calibri"/>
                <w:szCs w:val="22"/>
                <w:lang w:val="en-US" w:eastAsia="en-US"/>
              </w:rPr>
              <w:t>8</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530B84">
            <w:pPr>
              <w:autoSpaceDE w:val="0"/>
              <w:autoSpaceDN w:val="0"/>
              <w:adjustRightInd w:val="0"/>
              <w:spacing w:line="270" w:lineRule="exact"/>
              <w:ind w:left="727" w:right="-20"/>
            </w:pPr>
            <w:r w:rsidRPr="004529DF">
              <w:rPr>
                <w:spacing w:val="-1"/>
              </w:rPr>
              <w:t>342</w:t>
            </w:r>
            <w:r w:rsidRPr="004529DF">
              <w:rPr>
                <w:spacing w:val="2"/>
              </w:rPr>
              <w:t>7</w:t>
            </w:r>
            <w:r w:rsidRPr="004529DF">
              <w:rPr>
                <w:spacing w:val="-1"/>
              </w:rPr>
              <w:t>0</w:t>
            </w:r>
            <w:r w:rsidRPr="004529DF">
              <w:t>5</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0" w:lineRule="exact"/>
              <w:ind w:left="791" w:right="-20"/>
            </w:pPr>
            <w:r w:rsidRPr="004529DF">
              <w:rPr>
                <w:spacing w:val="-1"/>
              </w:rPr>
              <w:t>940</w:t>
            </w:r>
            <w:r w:rsidRPr="004529DF">
              <w:rPr>
                <w:spacing w:val="2"/>
              </w:rPr>
              <w:t>1</w:t>
            </w:r>
            <w:r w:rsidRPr="004529DF">
              <w:rPr>
                <w:spacing w:val="-1"/>
              </w:rPr>
              <w:t>4</w:t>
            </w:r>
            <w:r w:rsidRPr="004529DF">
              <w:t>6</w:t>
            </w:r>
            <w:r w:rsidRPr="004529DF">
              <w:rPr>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77"/>
              <w:ind w:right="2"/>
              <w:jc w:val="center"/>
              <w:rPr>
                <w:rFonts w:eastAsia="Calibri"/>
                <w:szCs w:val="22"/>
                <w:lang w:val="en-US" w:eastAsia="en-US"/>
              </w:rPr>
            </w:pPr>
            <w:r w:rsidRPr="004529DF">
              <w:rPr>
                <w:rFonts w:eastAsia="Calibri"/>
                <w:szCs w:val="22"/>
                <w:lang w:val="en-US" w:eastAsia="en-US"/>
              </w:rPr>
              <w:t>9</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530B84">
            <w:pPr>
              <w:autoSpaceDE w:val="0"/>
              <w:autoSpaceDN w:val="0"/>
              <w:adjustRightInd w:val="0"/>
              <w:spacing w:line="274" w:lineRule="exact"/>
              <w:ind w:left="727" w:right="-20"/>
            </w:pPr>
            <w:r w:rsidRPr="004529DF">
              <w:rPr>
                <w:spacing w:val="-1"/>
              </w:rPr>
              <w:t>342</w:t>
            </w:r>
            <w:r w:rsidRPr="004529DF">
              <w:rPr>
                <w:spacing w:val="2"/>
              </w:rPr>
              <w:t>7</w:t>
            </w:r>
            <w:r w:rsidRPr="004529DF">
              <w:rPr>
                <w:spacing w:val="-1"/>
              </w:rPr>
              <w:t>0</w:t>
            </w:r>
            <w:r w:rsidRPr="004529DF">
              <w:t>2</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4" w:lineRule="exact"/>
              <w:ind w:left="791" w:right="-20"/>
            </w:pPr>
            <w:r w:rsidRPr="004529DF">
              <w:rPr>
                <w:spacing w:val="-1"/>
              </w:rPr>
              <w:t>940</w:t>
            </w:r>
            <w:r w:rsidRPr="004529DF">
              <w:rPr>
                <w:spacing w:val="2"/>
              </w:rPr>
              <w:t>1</w:t>
            </w:r>
            <w:r w:rsidRPr="004529DF">
              <w:rPr>
                <w:spacing w:val="-1"/>
              </w:rPr>
              <w:t>4</w:t>
            </w:r>
            <w:r w:rsidRPr="004529DF">
              <w:t>0</w:t>
            </w:r>
            <w:r w:rsidRPr="004529DF">
              <w:rPr>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77"/>
              <w:ind w:right="2"/>
              <w:jc w:val="center"/>
              <w:rPr>
                <w:rFonts w:eastAsia="Calibri"/>
                <w:szCs w:val="22"/>
                <w:lang w:val="en-US" w:eastAsia="en-US"/>
              </w:rPr>
            </w:pPr>
            <w:r w:rsidRPr="004529DF">
              <w:rPr>
                <w:rFonts w:eastAsia="Calibri"/>
                <w:szCs w:val="22"/>
                <w:lang w:val="en-US" w:eastAsia="en-US"/>
              </w:rPr>
              <w:t>10</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530B84">
            <w:pPr>
              <w:autoSpaceDE w:val="0"/>
              <w:autoSpaceDN w:val="0"/>
              <w:adjustRightInd w:val="0"/>
              <w:spacing w:line="270" w:lineRule="exact"/>
              <w:ind w:left="727" w:right="-20"/>
            </w:pPr>
            <w:r w:rsidRPr="004529DF">
              <w:rPr>
                <w:spacing w:val="-1"/>
              </w:rPr>
              <w:t>342</w:t>
            </w:r>
            <w:r w:rsidRPr="004529DF">
              <w:rPr>
                <w:spacing w:val="2"/>
              </w:rPr>
              <w:t>7</w:t>
            </w:r>
            <w:r w:rsidRPr="004529DF">
              <w:rPr>
                <w:spacing w:val="-1"/>
              </w:rPr>
              <w:t>0</w:t>
            </w:r>
            <w:r w:rsidRPr="004529DF">
              <w:t>0</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0" w:lineRule="exact"/>
              <w:ind w:left="791" w:right="-20"/>
            </w:pPr>
            <w:r w:rsidRPr="004529DF">
              <w:rPr>
                <w:spacing w:val="-1"/>
              </w:rPr>
              <w:t>940</w:t>
            </w:r>
            <w:r w:rsidRPr="004529DF">
              <w:rPr>
                <w:spacing w:val="2"/>
              </w:rPr>
              <w:t>1</w:t>
            </w:r>
            <w:r w:rsidRPr="004529DF">
              <w:rPr>
                <w:spacing w:val="-1"/>
              </w:rPr>
              <w:t>4</w:t>
            </w:r>
            <w:r w:rsidRPr="004529DF">
              <w:t>0</w:t>
            </w:r>
            <w:r w:rsidRPr="004529DF">
              <w:rPr>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77"/>
              <w:ind w:right="2"/>
              <w:jc w:val="center"/>
              <w:rPr>
                <w:rFonts w:eastAsia="Calibri"/>
                <w:szCs w:val="22"/>
                <w:lang w:val="en-US" w:eastAsia="en-US"/>
              </w:rPr>
            </w:pPr>
            <w:r w:rsidRPr="004529DF">
              <w:rPr>
                <w:rFonts w:eastAsia="Calibri"/>
                <w:szCs w:val="22"/>
                <w:lang w:val="en-US" w:eastAsia="en-US"/>
              </w:rPr>
              <w:t>11</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530B84">
            <w:pPr>
              <w:autoSpaceDE w:val="0"/>
              <w:autoSpaceDN w:val="0"/>
              <w:adjustRightInd w:val="0"/>
              <w:spacing w:line="274" w:lineRule="exact"/>
              <w:ind w:left="727" w:right="-20"/>
            </w:pPr>
            <w:r w:rsidRPr="004529DF">
              <w:rPr>
                <w:spacing w:val="-1"/>
              </w:rPr>
              <w:t>342</w:t>
            </w:r>
            <w:r w:rsidRPr="004529DF">
              <w:rPr>
                <w:spacing w:val="2"/>
              </w:rPr>
              <w:t>6</w:t>
            </w:r>
            <w:r w:rsidRPr="004529DF">
              <w:rPr>
                <w:spacing w:val="-1"/>
              </w:rPr>
              <w:t>8</w:t>
            </w:r>
            <w:r w:rsidRPr="004529DF">
              <w:t>3</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4" w:lineRule="exact"/>
              <w:ind w:left="791" w:right="-20"/>
            </w:pPr>
            <w:r w:rsidRPr="004529DF">
              <w:rPr>
                <w:spacing w:val="-1"/>
              </w:rPr>
              <w:t>940</w:t>
            </w:r>
            <w:r w:rsidRPr="004529DF">
              <w:rPr>
                <w:spacing w:val="2"/>
              </w:rPr>
              <w:t>1</w:t>
            </w:r>
            <w:r w:rsidRPr="004529DF">
              <w:rPr>
                <w:spacing w:val="-1"/>
              </w:rPr>
              <w:t>4</w:t>
            </w:r>
            <w:r w:rsidRPr="004529DF">
              <w:t>0</w:t>
            </w:r>
            <w:r w:rsidRPr="004529DF">
              <w:rPr>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77"/>
              <w:ind w:right="2"/>
              <w:jc w:val="center"/>
              <w:rPr>
                <w:rFonts w:eastAsia="Calibri"/>
                <w:szCs w:val="22"/>
                <w:lang w:val="en-US" w:eastAsia="en-US"/>
              </w:rPr>
            </w:pPr>
            <w:r w:rsidRPr="004529DF">
              <w:rPr>
                <w:rFonts w:eastAsia="Calibri"/>
                <w:szCs w:val="22"/>
                <w:lang w:val="en-US" w:eastAsia="en-US"/>
              </w:rPr>
              <w:t>12</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530B84">
            <w:pPr>
              <w:autoSpaceDE w:val="0"/>
              <w:autoSpaceDN w:val="0"/>
              <w:adjustRightInd w:val="0"/>
              <w:spacing w:line="270" w:lineRule="exact"/>
              <w:ind w:left="727" w:right="-20"/>
            </w:pPr>
            <w:r w:rsidRPr="004529DF">
              <w:rPr>
                <w:spacing w:val="-1"/>
              </w:rPr>
              <w:t>342</w:t>
            </w:r>
            <w:r w:rsidRPr="004529DF">
              <w:rPr>
                <w:spacing w:val="2"/>
              </w:rPr>
              <w:t>6</w:t>
            </w:r>
            <w:r w:rsidRPr="004529DF">
              <w:rPr>
                <w:spacing w:val="-1"/>
              </w:rPr>
              <w:t>6</w:t>
            </w:r>
            <w:r w:rsidRPr="004529DF">
              <w:t>0</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0" w:lineRule="exact"/>
              <w:ind w:left="791" w:right="-20"/>
            </w:pPr>
            <w:r w:rsidRPr="004529DF">
              <w:rPr>
                <w:spacing w:val="-1"/>
              </w:rPr>
              <w:t>940</w:t>
            </w:r>
            <w:r w:rsidRPr="004529DF">
              <w:rPr>
                <w:spacing w:val="2"/>
              </w:rPr>
              <w:t>1</w:t>
            </w:r>
            <w:r w:rsidRPr="004529DF">
              <w:rPr>
                <w:spacing w:val="-1"/>
              </w:rPr>
              <w:t>3</w:t>
            </w:r>
            <w:r w:rsidRPr="004529DF">
              <w:t>8</w:t>
            </w:r>
            <w:r w:rsidRPr="004529DF">
              <w:rPr>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77"/>
              <w:ind w:right="2"/>
              <w:jc w:val="center"/>
              <w:rPr>
                <w:rFonts w:eastAsia="Calibri"/>
                <w:szCs w:val="22"/>
                <w:lang w:val="en-US" w:eastAsia="en-US"/>
              </w:rPr>
            </w:pPr>
            <w:r w:rsidRPr="004529DF">
              <w:rPr>
                <w:rFonts w:eastAsia="Calibri"/>
                <w:szCs w:val="22"/>
                <w:lang w:val="en-US" w:eastAsia="en-US"/>
              </w:rPr>
              <w:t>13</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4" w:lineRule="exact"/>
              <w:ind w:left="727" w:right="-20"/>
            </w:pPr>
            <w:r w:rsidRPr="004529DF">
              <w:rPr>
                <w:spacing w:val="-1"/>
              </w:rPr>
              <w:t>342</w:t>
            </w:r>
            <w:r w:rsidRPr="004529DF">
              <w:rPr>
                <w:spacing w:val="2"/>
              </w:rPr>
              <w:t>6</w:t>
            </w:r>
            <w:r w:rsidRPr="004529DF">
              <w:rPr>
                <w:spacing w:val="-1"/>
              </w:rPr>
              <w:t>3</w:t>
            </w:r>
            <w:r w:rsidRPr="004529DF">
              <w:t>1</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4" w:lineRule="exact"/>
              <w:ind w:left="791" w:right="-20"/>
            </w:pPr>
            <w:r w:rsidRPr="004529DF">
              <w:rPr>
                <w:spacing w:val="-1"/>
              </w:rPr>
              <w:t>940</w:t>
            </w:r>
            <w:r w:rsidRPr="004529DF">
              <w:rPr>
                <w:spacing w:val="2"/>
              </w:rPr>
              <w:t>1</w:t>
            </w:r>
            <w:r w:rsidRPr="004529DF">
              <w:rPr>
                <w:spacing w:val="-1"/>
              </w:rPr>
              <w:t>3</w:t>
            </w:r>
            <w:r w:rsidRPr="004529DF">
              <w:t>5</w:t>
            </w:r>
            <w:r w:rsidRPr="004529DF">
              <w:rPr>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77"/>
              <w:ind w:right="2"/>
              <w:jc w:val="center"/>
              <w:rPr>
                <w:rFonts w:eastAsia="Calibri"/>
                <w:szCs w:val="22"/>
                <w:lang w:val="en-US" w:eastAsia="en-US"/>
              </w:rPr>
            </w:pPr>
            <w:r w:rsidRPr="004529DF">
              <w:rPr>
                <w:rFonts w:eastAsia="Calibri"/>
                <w:szCs w:val="22"/>
                <w:lang w:val="en-US" w:eastAsia="en-US"/>
              </w:rPr>
              <w:t>14</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530B84">
            <w:pPr>
              <w:autoSpaceDE w:val="0"/>
              <w:autoSpaceDN w:val="0"/>
              <w:adjustRightInd w:val="0"/>
              <w:spacing w:line="270" w:lineRule="exact"/>
              <w:ind w:left="727" w:right="-20"/>
            </w:pPr>
            <w:r w:rsidRPr="004529DF">
              <w:rPr>
                <w:spacing w:val="-1"/>
              </w:rPr>
              <w:t>342</w:t>
            </w:r>
            <w:r w:rsidRPr="004529DF">
              <w:rPr>
                <w:spacing w:val="2"/>
              </w:rPr>
              <w:t>6</w:t>
            </w:r>
            <w:r w:rsidRPr="004529DF">
              <w:rPr>
                <w:spacing w:val="-1"/>
              </w:rPr>
              <w:t>0</w:t>
            </w:r>
            <w:r w:rsidRPr="004529DF">
              <w:t>5</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0" w:lineRule="exact"/>
              <w:ind w:left="791" w:right="-20"/>
            </w:pPr>
            <w:r w:rsidRPr="004529DF">
              <w:rPr>
                <w:spacing w:val="-1"/>
              </w:rPr>
              <w:t>940</w:t>
            </w:r>
            <w:r w:rsidRPr="004529DF">
              <w:rPr>
                <w:spacing w:val="2"/>
              </w:rPr>
              <w:t>1</w:t>
            </w:r>
            <w:r w:rsidRPr="004529DF">
              <w:rPr>
                <w:spacing w:val="-1"/>
              </w:rPr>
              <w:t>3</w:t>
            </w:r>
            <w:r w:rsidRPr="004529DF">
              <w:t>2</w:t>
            </w:r>
            <w:r w:rsidRPr="004529DF">
              <w:rPr>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77"/>
              <w:ind w:right="2"/>
              <w:jc w:val="center"/>
              <w:rPr>
                <w:rFonts w:eastAsia="Calibri"/>
                <w:szCs w:val="22"/>
                <w:lang w:val="en-US" w:eastAsia="en-US"/>
              </w:rPr>
            </w:pPr>
            <w:r w:rsidRPr="004529DF">
              <w:rPr>
                <w:rFonts w:eastAsia="Calibri"/>
                <w:szCs w:val="22"/>
                <w:lang w:val="en-US" w:eastAsia="en-US"/>
              </w:rPr>
              <w:t>15</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4" w:lineRule="exact"/>
              <w:ind w:left="727" w:right="-20"/>
            </w:pPr>
            <w:r w:rsidRPr="004529DF">
              <w:rPr>
                <w:spacing w:val="-1"/>
              </w:rPr>
              <w:t>342</w:t>
            </w:r>
            <w:r w:rsidRPr="004529DF">
              <w:rPr>
                <w:spacing w:val="2"/>
              </w:rPr>
              <w:t>5</w:t>
            </w:r>
            <w:r w:rsidRPr="004529DF">
              <w:rPr>
                <w:spacing w:val="-1"/>
              </w:rPr>
              <w:t>7</w:t>
            </w:r>
            <w:r w:rsidRPr="004529DF">
              <w:t>8</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4" w:lineRule="exact"/>
              <w:ind w:left="791" w:right="-20"/>
            </w:pPr>
            <w:r w:rsidRPr="004529DF">
              <w:rPr>
                <w:spacing w:val="-1"/>
              </w:rPr>
              <w:t>940</w:t>
            </w:r>
            <w:r w:rsidRPr="004529DF">
              <w:rPr>
                <w:spacing w:val="2"/>
              </w:rPr>
              <w:t>1</w:t>
            </w:r>
            <w:r w:rsidRPr="004529DF">
              <w:rPr>
                <w:spacing w:val="-1"/>
              </w:rPr>
              <w:t>2</w:t>
            </w:r>
            <w:r w:rsidRPr="004529DF">
              <w:t>9</w:t>
            </w:r>
            <w:r w:rsidRPr="004529DF">
              <w:rPr>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77"/>
              <w:ind w:right="2"/>
              <w:jc w:val="center"/>
              <w:rPr>
                <w:rFonts w:eastAsia="Calibri"/>
                <w:szCs w:val="22"/>
                <w:lang w:val="en-US" w:eastAsia="en-US"/>
              </w:rPr>
            </w:pPr>
            <w:r w:rsidRPr="004529DF">
              <w:rPr>
                <w:rFonts w:eastAsia="Calibri"/>
                <w:szCs w:val="22"/>
                <w:lang w:val="en-US" w:eastAsia="en-US"/>
              </w:rPr>
              <w:t>16</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0" w:lineRule="exact"/>
              <w:ind w:left="727" w:right="-20"/>
            </w:pPr>
            <w:r w:rsidRPr="004529DF">
              <w:rPr>
                <w:spacing w:val="-1"/>
              </w:rPr>
              <w:t>342</w:t>
            </w:r>
            <w:r w:rsidRPr="004529DF">
              <w:rPr>
                <w:spacing w:val="2"/>
              </w:rPr>
              <w:t>5</w:t>
            </w:r>
            <w:r w:rsidRPr="004529DF">
              <w:rPr>
                <w:spacing w:val="-1"/>
              </w:rPr>
              <w:t>3</w:t>
            </w:r>
            <w:r w:rsidRPr="004529DF">
              <w:t>4</w:t>
            </w:r>
            <w:r w:rsidRPr="004529DF">
              <w:rPr>
                <w:spacing w:val="4"/>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0" w:lineRule="exact"/>
              <w:ind w:left="791" w:right="-20"/>
            </w:pPr>
            <w:r w:rsidRPr="004529DF">
              <w:rPr>
                <w:spacing w:val="-1"/>
              </w:rPr>
              <w:t>940</w:t>
            </w:r>
            <w:r w:rsidRPr="004529DF">
              <w:rPr>
                <w:spacing w:val="2"/>
              </w:rPr>
              <w:t>1</w:t>
            </w:r>
            <w:r w:rsidRPr="004529DF">
              <w:rPr>
                <w:spacing w:val="-1"/>
              </w:rPr>
              <w:t>2</w:t>
            </w:r>
            <w:r w:rsidRPr="004529DF">
              <w:t>5</w:t>
            </w:r>
            <w:r w:rsidRPr="004529DF">
              <w:rPr>
                <w:spacing w:val="5"/>
              </w:rPr>
              <w:t xml:space="preserve"> </w:t>
            </w:r>
          </w:p>
        </w:tc>
      </w:tr>
      <w:tr w:rsidR="00876B27" w:rsidRPr="00D00CBC" w:rsidTr="00AE5825">
        <w:trPr>
          <w:trHeight w:hRule="exact" w:val="424"/>
        </w:trPr>
        <w:tc>
          <w:tcPr>
            <w:tcW w:w="1731" w:type="dxa"/>
            <w:tcBorders>
              <w:top w:val="single" w:sz="5" w:space="0" w:color="000000"/>
              <w:left w:val="single" w:sz="5" w:space="0" w:color="000000"/>
              <w:bottom w:val="single" w:sz="5" w:space="0" w:color="000000"/>
              <w:right w:val="single" w:sz="5" w:space="0" w:color="000000"/>
            </w:tcBorders>
          </w:tcPr>
          <w:p w:rsidR="00876B27" w:rsidRPr="004529DF" w:rsidRDefault="00876B27" w:rsidP="00D00CBC">
            <w:pPr>
              <w:spacing w:before="77"/>
              <w:ind w:right="2"/>
              <w:jc w:val="center"/>
              <w:rPr>
                <w:rFonts w:eastAsia="Calibri"/>
                <w:szCs w:val="22"/>
                <w:lang w:val="en-US" w:eastAsia="en-US"/>
              </w:rPr>
            </w:pPr>
            <w:r w:rsidRPr="004529DF">
              <w:rPr>
                <w:rFonts w:eastAsia="Calibri"/>
                <w:szCs w:val="22"/>
                <w:lang w:val="en-US" w:eastAsia="en-US"/>
              </w:rPr>
              <w:t>17</w:t>
            </w:r>
          </w:p>
        </w:tc>
        <w:tc>
          <w:tcPr>
            <w:tcW w:w="2415"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0" w:lineRule="exact"/>
              <w:ind w:left="727" w:right="-20"/>
            </w:pPr>
            <w:r w:rsidRPr="004529DF">
              <w:rPr>
                <w:spacing w:val="-1"/>
                <w:position w:val="-1"/>
              </w:rPr>
              <w:t>342</w:t>
            </w:r>
            <w:r w:rsidRPr="004529DF">
              <w:rPr>
                <w:spacing w:val="2"/>
                <w:position w:val="-1"/>
              </w:rPr>
              <w:t>4</w:t>
            </w:r>
            <w:r w:rsidRPr="004529DF">
              <w:rPr>
                <w:spacing w:val="-1"/>
                <w:position w:val="-1"/>
              </w:rPr>
              <w:t>6</w:t>
            </w:r>
            <w:r w:rsidRPr="004529DF">
              <w:rPr>
                <w:position w:val="-1"/>
              </w:rPr>
              <w:t>3</w:t>
            </w:r>
            <w:r w:rsidRPr="004529DF">
              <w:rPr>
                <w:spacing w:val="4"/>
                <w:position w:val="-1"/>
              </w:rPr>
              <w:t xml:space="preserve"> </w:t>
            </w:r>
          </w:p>
        </w:tc>
        <w:tc>
          <w:tcPr>
            <w:tcW w:w="2417" w:type="dxa"/>
            <w:tcBorders>
              <w:top w:val="single" w:sz="5" w:space="0" w:color="000000"/>
              <w:left w:val="single" w:sz="5" w:space="0" w:color="000000"/>
              <w:bottom w:val="single" w:sz="5" w:space="0" w:color="000000"/>
              <w:right w:val="single" w:sz="5" w:space="0" w:color="000000"/>
            </w:tcBorders>
          </w:tcPr>
          <w:p w:rsidR="00876B27" w:rsidRPr="004529DF" w:rsidRDefault="00876B27" w:rsidP="007A0B3A">
            <w:pPr>
              <w:autoSpaceDE w:val="0"/>
              <w:autoSpaceDN w:val="0"/>
              <w:adjustRightInd w:val="0"/>
              <w:spacing w:line="270" w:lineRule="exact"/>
              <w:ind w:left="791" w:right="-20"/>
            </w:pPr>
            <w:r w:rsidRPr="004529DF">
              <w:rPr>
                <w:spacing w:val="-1"/>
                <w:position w:val="-1"/>
              </w:rPr>
              <w:t>940</w:t>
            </w:r>
            <w:r w:rsidRPr="004529DF">
              <w:rPr>
                <w:spacing w:val="2"/>
                <w:position w:val="-1"/>
              </w:rPr>
              <w:t>1</w:t>
            </w:r>
            <w:r w:rsidRPr="004529DF">
              <w:rPr>
                <w:spacing w:val="-1"/>
                <w:position w:val="-1"/>
              </w:rPr>
              <w:t>2</w:t>
            </w:r>
            <w:r w:rsidRPr="004529DF">
              <w:rPr>
                <w:position w:val="-1"/>
              </w:rPr>
              <w:t>0</w:t>
            </w:r>
            <w:r w:rsidRPr="004529DF">
              <w:rPr>
                <w:spacing w:val="5"/>
                <w:position w:val="-1"/>
              </w:rPr>
              <w:t xml:space="preserve"> </w:t>
            </w:r>
          </w:p>
        </w:tc>
      </w:tr>
    </w:tbl>
    <w:p w:rsidR="00886377" w:rsidRDefault="00886377" w:rsidP="007D7FE6">
      <w:pPr>
        <w:spacing w:line="276" w:lineRule="auto"/>
        <w:jc w:val="both"/>
      </w:pPr>
    </w:p>
    <w:p w:rsidR="001740F8" w:rsidRPr="00557A5D" w:rsidRDefault="001740F8" w:rsidP="007D7FE6">
      <w:pPr>
        <w:spacing w:line="276" w:lineRule="auto"/>
        <w:jc w:val="both"/>
        <w:rPr>
          <w:color w:val="000000"/>
        </w:rPr>
      </w:pPr>
      <w:r w:rsidRPr="00557A5D">
        <w:t xml:space="preserve"> </w:t>
      </w:r>
      <w:r w:rsidR="005F4962">
        <w:t xml:space="preserve">                                </w:t>
      </w:r>
      <w:bookmarkStart w:id="0" w:name="_GoBack"/>
      <w:bookmarkEnd w:id="0"/>
      <w:r w:rsidR="005F4962">
        <w:t xml:space="preserve">          </w:t>
      </w:r>
    </w:p>
    <w:p w:rsidR="00235ADD" w:rsidRDefault="0058391E" w:rsidP="007D7FE6">
      <w:pPr>
        <w:spacing w:line="276" w:lineRule="auto"/>
        <w:jc w:val="both"/>
        <w:rPr>
          <w:color w:val="000000"/>
        </w:rPr>
      </w:pPr>
      <w:r w:rsidRPr="00557A5D">
        <w:rPr>
          <w:color w:val="000000"/>
        </w:rPr>
        <w:t xml:space="preserve">Mediante </w:t>
      </w:r>
      <w:r w:rsidR="00235ADD" w:rsidRPr="00557A5D">
        <w:rPr>
          <w:color w:val="000000"/>
        </w:rPr>
        <w:t xml:space="preserve"> </w:t>
      </w:r>
      <w:r w:rsidR="00214C7F" w:rsidRPr="00533303">
        <w:rPr>
          <w:b/>
          <w:color w:val="000000"/>
        </w:rPr>
        <w:t>PROVEÍDO DRCH-IA-ADM-0</w:t>
      </w:r>
      <w:r w:rsidR="00214C7F">
        <w:rPr>
          <w:b/>
          <w:color w:val="000000"/>
        </w:rPr>
        <w:t>53</w:t>
      </w:r>
      <w:r w:rsidR="00214C7F" w:rsidRPr="00533303">
        <w:rPr>
          <w:b/>
          <w:color w:val="000000"/>
        </w:rPr>
        <w:t>-19</w:t>
      </w:r>
      <w:r w:rsidR="00214C7F" w:rsidRPr="00533303">
        <w:rPr>
          <w:color w:val="000000"/>
        </w:rPr>
        <w:t>, del 29 de mayo de 2019</w:t>
      </w:r>
      <w:r w:rsidR="00235ADD" w:rsidRPr="00557A5D">
        <w:rPr>
          <w:color w:val="000000"/>
        </w:rPr>
        <w:t xml:space="preserve">, </w:t>
      </w:r>
      <w:r w:rsidR="007942CB">
        <w:rPr>
          <w:color w:val="000000"/>
        </w:rPr>
        <w:t>la Sección de Evaluación de Impacto Ambiental (SEIA)</w:t>
      </w:r>
      <w:r w:rsidR="00235ADD" w:rsidRPr="00557A5D">
        <w:rPr>
          <w:color w:val="000000"/>
        </w:rPr>
        <w:t xml:space="preserve"> </w:t>
      </w:r>
      <w:r w:rsidR="007942CB">
        <w:rPr>
          <w:color w:val="000000"/>
        </w:rPr>
        <w:t xml:space="preserve"> del Ministerio de Ambiente</w:t>
      </w:r>
      <w:r w:rsidR="007942CB" w:rsidRPr="007942CB">
        <w:rPr>
          <w:rFonts w:eastAsiaTheme="minorHAnsi"/>
          <w:lang w:val="es-PA" w:eastAsia="en-US"/>
        </w:rPr>
        <w:t xml:space="preserve"> </w:t>
      </w:r>
      <w:r w:rsidR="007942CB" w:rsidRPr="007942CB">
        <w:rPr>
          <w:color w:val="000000"/>
          <w:lang w:val="es-PA"/>
        </w:rPr>
        <w:t xml:space="preserve">admitió la solicitud y ordenó el inicio de la fase de evaluación y análisis del Estudio de Impacto Ambiental, categoría I, correspondiente al </w:t>
      </w:r>
      <w:r w:rsidR="007942CB" w:rsidRPr="007942CB">
        <w:rPr>
          <w:b/>
          <w:color w:val="000000"/>
          <w:lang w:val="es-ES_tradnl"/>
        </w:rPr>
        <w:t>“</w:t>
      </w:r>
      <w:r w:rsidR="00881EE8">
        <w:rPr>
          <w:b/>
          <w:color w:val="000000"/>
          <w:lang w:val="es-ES_tradnl"/>
        </w:rPr>
        <w:t>RESIDENCIAL EL JARDIN</w:t>
      </w:r>
      <w:r w:rsidR="00A93711">
        <w:rPr>
          <w:b/>
          <w:color w:val="000000"/>
          <w:lang w:val="es-ES_tradnl"/>
        </w:rPr>
        <w:t>”</w:t>
      </w:r>
      <w:r w:rsidR="00235ADD" w:rsidRPr="00557A5D">
        <w:rPr>
          <w:color w:val="000000"/>
        </w:rPr>
        <w:t>, en virtud de lo establecido para tales efectos en el Decreto Ejecutivo No. 123 de 14 de agosto de 2009, modificado por el Decreto Ejecutivo</w:t>
      </w:r>
      <w:r w:rsidR="00AE73F6">
        <w:rPr>
          <w:color w:val="000000"/>
        </w:rPr>
        <w:t xml:space="preserve"> No. 155 de 5 de agosto de 2011</w:t>
      </w:r>
      <w:r w:rsidR="00235ADD" w:rsidRPr="00557A5D">
        <w:rPr>
          <w:color w:val="000000"/>
        </w:rPr>
        <w:t>.</w:t>
      </w:r>
    </w:p>
    <w:p w:rsidR="00E121DA" w:rsidRPr="00557A5D" w:rsidRDefault="00E121DA" w:rsidP="007D7FE6">
      <w:pPr>
        <w:spacing w:line="276" w:lineRule="auto"/>
        <w:jc w:val="both"/>
        <w:rPr>
          <w:b/>
        </w:rPr>
      </w:pPr>
    </w:p>
    <w:p w:rsidR="00BC5A14" w:rsidRPr="00705D33" w:rsidRDefault="001F12B9" w:rsidP="00D23CE4">
      <w:pPr>
        <w:tabs>
          <w:tab w:val="left" w:pos="-1890"/>
        </w:tabs>
        <w:autoSpaceDE w:val="0"/>
        <w:autoSpaceDN w:val="0"/>
        <w:adjustRightInd w:val="0"/>
        <w:spacing w:line="276" w:lineRule="auto"/>
        <w:jc w:val="both"/>
        <w:rPr>
          <w:spacing w:val="-3"/>
        </w:rPr>
      </w:pPr>
      <w:r w:rsidRPr="00D23CE4">
        <w:rPr>
          <w:spacing w:val="-3"/>
        </w:rPr>
        <w:t xml:space="preserve">Como parte del proceso de evaluación, se verificaron  las coordenadas presentadas en el Estudio de Impacto Ambiental en la Dirección de Evaluación de Estudios de Impacto Ambiental, la cual se envió para verificación el día </w:t>
      </w:r>
      <w:r w:rsidR="002F6F36" w:rsidRPr="00D23CE4">
        <w:rPr>
          <w:spacing w:val="-3"/>
        </w:rPr>
        <w:t>3</w:t>
      </w:r>
      <w:r w:rsidR="0079198E" w:rsidRPr="00D23CE4">
        <w:rPr>
          <w:spacing w:val="-3"/>
        </w:rPr>
        <w:t>0</w:t>
      </w:r>
      <w:r w:rsidR="00AE73F6">
        <w:rPr>
          <w:spacing w:val="-3"/>
        </w:rPr>
        <w:t xml:space="preserve"> </w:t>
      </w:r>
      <w:r w:rsidR="002F6F36" w:rsidRPr="00D23CE4">
        <w:rPr>
          <w:spacing w:val="-3"/>
        </w:rPr>
        <w:t>de jul</w:t>
      </w:r>
      <w:r w:rsidRPr="00D23CE4">
        <w:rPr>
          <w:spacing w:val="-3"/>
        </w:rPr>
        <w:t xml:space="preserve">io de 2019,  en tanto que DEIA emitió sus comentarios el día </w:t>
      </w:r>
      <w:r w:rsidR="0079198E" w:rsidRPr="00D23CE4">
        <w:rPr>
          <w:spacing w:val="-3"/>
        </w:rPr>
        <w:t>30</w:t>
      </w:r>
      <w:r w:rsidR="00705D33">
        <w:rPr>
          <w:spacing w:val="-3"/>
        </w:rPr>
        <w:t xml:space="preserve"> de julio</w:t>
      </w:r>
      <w:r w:rsidRPr="00D23CE4">
        <w:rPr>
          <w:spacing w:val="-3"/>
        </w:rPr>
        <w:t xml:space="preserve"> de 2019; en la cual se indica que el área aproximada del polígono es de </w:t>
      </w:r>
      <w:r w:rsidR="0079198E" w:rsidRPr="00D23CE4">
        <w:rPr>
          <w:spacing w:val="-3"/>
        </w:rPr>
        <w:t>4has más 1,432</w:t>
      </w:r>
      <w:r w:rsidR="00705D33">
        <w:rPr>
          <w:spacing w:val="-3"/>
        </w:rPr>
        <w:t xml:space="preserve"> </w:t>
      </w:r>
      <w:r w:rsidR="002E48B1" w:rsidRPr="00D23CE4">
        <w:rPr>
          <w:spacing w:val="-3"/>
        </w:rPr>
        <w:t>m</w:t>
      </w:r>
      <w:r w:rsidR="002E48B1" w:rsidRPr="00D23CE4">
        <w:rPr>
          <w:spacing w:val="-3"/>
          <w:vertAlign w:val="superscript"/>
        </w:rPr>
        <w:t>2</w:t>
      </w:r>
      <w:r w:rsidR="002E48B1" w:rsidRPr="00D23CE4">
        <w:rPr>
          <w:spacing w:val="-3"/>
        </w:rPr>
        <w:t xml:space="preserve">. </w:t>
      </w:r>
      <w:r w:rsidR="00BC5A14" w:rsidRPr="00D23CE4">
        <w:rPr>
          <w:spacing w:val="-3"/>
        </w:rPr>
        <w:t>La superficie de la finca dond</w:t>
      </w:r>
      <w:r w:rsidR="002E48B1" w:rsidRPr="00D23CE4">
        <w:rPr>
          <w:spacing w:val="-3"/>
        </w:rPr>
        <w:t>e</w:t>
      </w:r>
      <w:r w:rsidR="00BC5A14" w:rsidRPr="00D23CE4">
        <w:rPr>
          <w:spacing w:val="-3"/>
        </w:rPr>
        <w:t xml:space="preserve"> se </w:t>
      </w:r>
      <w:r w:rsidR="002E48B1" w:rsidRPr="00D23CE4">
        <w:rPr>
          <w:spacing w:val="-3"/>
        </w:rPr>
        <w:t>construirá</w:t>
      </w:r>
      <w:r w:rsidR="00BC5A14" w:rsidRPr="00D23CE4">
        <w:rPr>
          <w:spacing w:val="-3"/>
        </w:rPr>
        <w:t xml:space="preserve"> el proyecto es de </w:t>
      </w:r>
      <w:r w:rsidR="0079198E" w:rsidRPr="00D23CE4">
        <w:rPr>
          <w:spacing w:val="-3"/>
        </w:rPr>
        <w:t xml:space="preserve">4ha </w:t>
      </w:r>
      <w:r w:rsidR="00A93711">
        <w:rPr>
          <w:spacing w:val="-3"/>
        </w:rPr>
        <w:t>más</w:t>
      </w:r>
      <w:r w:rsidR="002E48B1" w:rsidRPr="00D23CE4">
        <w:rPr>
          <w:spacing w:val="-3"/>
        </w:rPr>
        <w:t xml:space="preserve"> 5 dm</w:t>
      </w:r>
      <w:r w:rsidR="002E48B1" w:rsidRPr="00D23CE4">
        <w:rPr>
          <w:spacing w:val="-3"/>
          <w:vertAlign w:val="superscript"/>
        </w:rPr>
        <w:t>2</w:t>
      </w:r>
      <w:r w:rsidR="00705D33">
        <w:rPr>
          <w:spacing w:val="-3"/>
        </w:rPr>
        <w:t>.</w:t>
      </w:r>
    </w:p>
    <w:p w:rsidR="008951C9" w:rsidRPr="00D23CE4" w:rsidRDefault="008951C9" w:rsidP="00D23CE4">
      <w:pPr>
        <w:tabs>
          <w:tab w:val="left" w:pos="-1890"/>
        </w:tabs>
        <w:autoSpaceDE w:val="0"/>
        <w:autoSpaceDN w:val="0"/>
        <w:adjustRightInd w:val="0"/>
        <w:spacing w:line="276" w:lineRule="auto"/>
        <w:jc w:val="both"/>
        <w:rPr>
          <w:spacing w:val="-3"/>
        </w:rPr>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ANÁLISIS TÉCNICO</w:t>
      </w:r>
    </w:p>
    <w:p w:rsidR="008F154F" w:rsidRPr="00D23CE4" w:rsidRDefault="008F154F" w:rsidP="00D23CE4">
      <w:pPr>
        <w:tabs>
          <w:tab w:val="left" w:pos="-1890"/>
        </w:tabs>
        <w:autoSpaceDE w:val="0"/>
        <w:autoSpaceDN w:val="0"/>
        <w:adjustRightInd w:val="0"/>
        <w:spacing w:line="276" w:lineRule="auto"/>
        <w:ind w:left="360"/>
        <w:jc w:val="both"/>
        <w:rPr>
          <w:b/>
        </w:rPr>
      </w:pPr>
    </w:p>
    <w:p w:rsidR="00235ADD" w:rsidRPr="00D23CE4" w:rsidRDefault="00235ADD" w:rsidP="00D23CE4">
      <w:pPr>
        <w:spacing w:line="276" w:lineRule="auto"/>
        <w:jc w:val="both"/>
        <w:rPr>
          <w:color w:val="000000"/>
        </w:rPr>
      </w:pPr>
      <w:r w:rsidRPr="00D23CE4">
        <w:t xml:space="preserve">Después de la revisión y análisis del EsIA y cada uno de sus componentes ambientales, así como su Plan de Manejo Ambiental, pasamos a revisar </w:t>
      </w:r>
      <w:r w:rsidRPr="00D23CE4">
        <w:rPr>
          <w:color w:val="000000"/>
        </w:rPr>
        <w:t>algunos aspectos destacables en el proceso de evaluación del Estudio.</w:t>
      </w:r>
    </w:p>
    <w:p w:rsidR="00235ADD" w:rsidRPr="00D23CE4" w:rsidRDefault="00235ADD" w:rsidP="00D23CE4">
      <w:pPr>
        <w:autoSpaceDE w:val="0"/>
        <w:autoSpaceDN w:val="0"/>
        <w:adjustRightInd w:val="0"/>
        <w:spacing w:line="276" w:lineRule="auto"/>
        <w:jc w:val="both"/>
        <w:rPr>
          <w:b/>
        </w:rPr>
      </w:pPr>
    </w:p>
    <w:p w:rsidR="00705D33" w:rsidRPr="00D23CE4" w:rsidRDefault="00235ADD" w:rsidP="00D23CE4">
      <w:pPr>
        <w:autoSpaceDE w:val="0"/>
        <w:autoSpaceDN w:val="0"/>
        <w:adjustRightInd w:val="0"/>
        <w:spacing w:line="276" w:lineRule="auto"/>
        <w:jc w:val="both"/>
        <w:rPr>
          <w:b/>
        </w:rPr>
      </w:pPr>
      <w:r w:rsidRPr="00D23CE4">
        <w:rPr>
          <w:b/>
        </w:rPr>
        <w:t xml:space="preserve">Componente físico: </w:t>
      </w:r>
    </w:p>
    <w:p w:rsidR="0004744B" w:rsidRPr="00D23CE4" w:rsidRDefault="00235ADD" w:rsidP="00D23CE4">
      <w:pPr>
        <w:autoSpaceDE w:val="0"/>
        <w:autoSpaceDN w:val="0"/>
        <w:adjustRightInd w:val="0"/>
        <w:spacing w:line="276" w:lineRule="auto"/>
        <w:jc w:val="both"/>
      </w:pPr>
      <w:r w:rsidRPr="00D23CE4">
        <w:t xml:space="preserve">El EsIA, presentado por la empresa promotora, describe lo siguiente, respecto al ambiente físico del área donde se desarrollara el proyecto: </w:t>
      </w:r>
    </w:p>
    <w:p w:rsidR="009D712F" w:rsidRPr="0041042B" w:rsidRDefault="00F63CC3" w:rsidP="00F63CC3">
      <w:pPr>
        <w:pStyle w:val="Prrafodelista1"/>
        <w:numPr>
          <w:ilvl w:val="0"/>
          <w:numId w:val="11"/>
        </w:numPr>
        <w:autoSpaceDE w:val="0"/>
        <w:autoSpaceDN w:val="0"/>
        <w:adjustRightInd w:val="0"/>
        <w:jc w:val="both"/>
        <w:rPr>
          <w:rFonts w:ascii="Times New Roman" w:hAnsi="Times New Roman"/>
          <w:color w:val="000000"/>
          <w:sz w:val="24"/>
          <w:szCs w:val="24"/>
        </w:rPr>
      </w:pPr>
      <w:r w:rsidRPr="00F63CC3">
        <w:rPr>
          <w:rFonts w:ascii="Times New Roman" w:hAnsi="Times New Roman"/>
          <w:sz w:val="24"/>
          <w:szCs w:val="24"/>
          <w:lang w:val="es-ES"/>
        </w:rPr>
        <w:t>El terreno está cubierto de pasto natural faragua (Hyparrhenia rufa), pues era utilizado para la cría de ganado vacuno de manera extensiva, las propiedades alrededor del mismo están dedicadas a la ganadería y urbanización Residencial Vista hermosa II etapa.</w:t>
      </w:r>
      <w:r w:rsidR="00705D33">
        <w:rPr>
          <w:rFonts w:ascii="Times New Roman" w:hAnsi="Times New Roman"/>
          <w:sz w:val="24"/>
          <w:szCs w:val="24"/>
          <w:lang w:val="en-US"/>
        </w:rPr>
        <w:t>.</w:t>
      </w:r>
      <w:r w:rsidR="009D712F" w:rsidRPr="00D23CE4">
        <w:rPr>
          <w:rFonts w:ascii="Times New Roman" w:hAnsi="Times New Roman"/>
          <w:sz w:val="24"/>
          <w:szCs w:val="24"/>
          <w:lang w:val="es-ES"/>
        </w:rPr>
        <w:t xml:space="preserve"> </w:t>
      </w:r>
    </w:p>
    <w:p w:rsidR="00F63CC3" w:rsidRPr="00F63CC3" w:rsidRDefault="0004744B" w:rsidP="00F63CC3">
      <w:pPr>
        <w:pStyle w:val="Prrafodelista1"/>
        <w:numPr>
          <w:ilvl w:val="0"/>
          <w:numId w:val="11"/>
        </w:numPr>
        <w:autoSpaceDE w:val="0"/>
        <w:autoSpaceDN w:val="0"/>
        <w:adjustRightInd w:val="0"/>
        <w:jc w:val="both"/>
        <w:rPr>
          <w:rFonts w:ascii="Times New Roman" w:hAnsi="Times New Roman"/>
          <w:b/>
          <w:sz w:val="24"/>
          <w:szCs w:val="24"/>
        </w:rPr>
      </w:pPr>
      <w:r w:rsidRPr="00F63CC3">
        <w:rPr>
          <w:rFonts w:ascii="Times New Roman" w:hAnsi="Times New Roman"/>
          <w:color w:val="000000"/>
          <w:sz w:val="24"/>
          <w:szCs w:val="24"/>
          <w:lang w:val="es-ES"/>
        </w:rPr>
        <w:t xml:space="preserve">La topografía </w:t>
      </w:r>
      <w:r w:rsidR="00F20FD0" w:rsidRPr="00F63CC3">
        <w:rPr>
          <w:rFonts w:ascii="Times New Roman" w:hAnsi="Times New Roman"/>
          <w:color w:val="000000"/>
          <w:sz w:val="24"/>
          <w:szCs w:val="24"/>
          <w:lang w:val="es-ES"/>
        </w:rPr>
        <w:t>según se describe en el EsIA presentado</w:t>
      </w:r>
      <w:r w:rsidR="00F63CC3">
        <w:rPr>
          <w:rFonts w:ascii="Times New Roman" w:hAnsi="Times New Roman"/>
          <w:color w:val="000000"/>
          <w:sz w:val="24"/>
          <w:szCs w:val="24"/>
          <w:lang w:val="es-ES"/>
        </w:rPr>
        <w:t>,</w:t>
      </w:r>
      <w:r w:rsidR="009D712F" w:rsidRPr="00F63CC3">
        <w:rPr>
          <w:rFonts w:ascii="Times New Roman" w:hAnsi="Times New Roman"/>
          <w:spacing w:val="-1"/>
          <w:sz w:val="24"/>
          <w:szCs w:val="24"/>
          <w:lang w:val="en-US"/>
        </w:rPr>
        <w:t xml:space="preserve"> </w:t>
      </w:r>
      <w:r w:rsidR="00F63CC3">
        <w:rPr>
          <w:rFonts w:ascii="Times New Roman" w:hAnsi="Times New Roman"/>
          <w:spacing w:val="-1"/>
          <w:sz w:val="24"/>
          <w:szCs w:val="24"/>
          <w:lang w:val="en-US"/>
        </w:rPr>
        <w:t>e</w:t>
      </w:r>
      <w:r w:rsidR="00F63CC3" w:rsidRPr="00F63CC3">
        <w:rPr>
          <w:rFonts w:ascii="Times New Roman" w:hAnsi="Times New Roman"/>
          <w:spacing w:val="-1"/>
          <w:sz w:val="24"/>
          <w:szCs w:val="24"/>
          <w:lang w:val="en-US"/>
        </w:rPr>
        <w:t xml:space="preserve">l terreno es plano a ligeramente inclinado con pendientes menores del 5%, característica que facilita el desarrollo del </w:t>
      </w:r>
      <w:r w:rsidR="00F63CC3">
        <w:rPr>
          <w:rFonts w:ascii="Times New Roman" w:hAnsi="Times New Roman"/>
          <w:spacing w:val="-1"/>
          <w:sz w:val="24"/>
          <w:szCs w:val="24"/>
          <w:lang w:val="en-US"/>
        </w:rPr>
        <w:t>Proyecto</w:t>
      </w:r>
    </w:p>
    <w:p w:rsidR="009D712F" w:rsidRPr="00F63CC3" w:rsidRDefault="00EC3B21" w:rsidP="00F63CC3">
      <w:pPr>
        <w:pStyle w:val="Prrafodelista1"/>
        <w:numPr>
          <w:ilvl w:val="0"/>
          <w:numId w:val="11"/>
        </w:numPr>
        <w:autoSpaceDE w:val="0"/>
        <w:autoSpaceDN w:val="0"/>
        <w:adjustRightInd w:val="0"/>
        <w:jc w:val="both"/>
        <w:rPr>
          <w:rFonts w:ascii="Times New Roman" w:hAnsi="Times New Roman"/>
          <w:b/>
          <w:sz w:val="24"/>
          <w:szCs w:val="24"/>
        </w:rPr>
      </w:pPr>
      <w:r w:rsidRPr="00F63CC3">
        <w:rPr>
          <w:rFonts w:ascii="Times New Roman" w:hAnsi="Times New Roman"/>
          <w:color w:val="000000"/>
          <w:sz w:val="24"/>
          <w:szCs w:val="24"/>
          <w:lang w:val="es-ES"/>
        </w:rPr>
        <w:t>El área del proyecto se</w:t>
      </w:r>
      <w:r w:rsidR="002E48B1" w:rsidRPr="00F63CC3">
        <w:rPr>
          <w:rFonts w:ascii="Times New Roman" w:hAnsi="Times New Roman"/>
          <w:color w:val="000000"/>
          <w:sz w:val="24"/>
          <w:szCs w:val="24"/>
          <w:lang w:val="es-ES"/>
        </w:rPr>
        <w:t xml:space="preserve"> encuentra dentro de la cuenca N°</w:t>
      </w:r>
      <w:r w:rsidRPr="00F63CC3">
        <w:rPr>
          <w:rFonts w:ascii="Times New Roman" w:hAnsi="Times New Roman"/>
          <w:color w:val="000000"/>
          <w:sz w:val="24"/>
          <w:szCs w:val="24"/>
          <w:lang w:val="es-ES"/>
        </w:rPr>
        <w:t>108, la cual corresponde Río Chiriquí</w:t>
      </w:r>
      <w:r w:rsidR="009D712F" w:rsidRPr="00F63CC3">
        <w:rPr>
          <w:rFonts w:ascii="Times New Roman" w:hAnsi="Times New Roman"/>
          <w:color w:val="000000"/>
          <w:sz w:val="24"/>
          <w:szCs w:val="24"/>
          <w:lang w:val="es-ES"/>
        </w:rPr>
        <w:t>.</w:t>
      </w:r>
      <w:r w:rsidRPr="00F63CC3">
        <w:rPr>
          <w:rFonts w:ascii="Times New Roman" w:hAnsi="Times New Roman"/>
          <w:color w:val="000000"/>
          <w:sz w:val="24"/>
          <w:szCs w:val="24"/>
          <w:lang w:val="es-ES"/>
        </w:rPr>
        <w:t xml:space="preserve"> </w:t>
      </w:r>
      <w:r w:rsidR="00F63CC3">
        <w:rPr>
          <w:rFonts w:ascii="Times New Roman" w:hAnsi="Times New Roman"/>
          <w:color w:val="000000"/>
          <w:sz w:val="24"/>
          <w:szCs w:val="24"/>
          <w:lang w:val="es-ES"/>
        </w:rPr>
        <w:t xml:space="preserve">Cabe destacar </w:t>
      </w:r>
      <w:r w:rsidR="00F63CC3" w:rsidRPr="00F63CC3">
        <w:rPr>
          <w:rFonts w:ascii="Times New Roman" w:hAnsi="Times New Roman"/>
          <w:color w:val="000000"/>
          <w:sz w:val="24"/>
          <w:szCs w:val="24"/>
          <w:lang w:val="es-ES"/>
        </w:rPr>
        <w:t>el proyecto colinda con la Quebrada Los Algarrobos</w:t>
      </w:r>
      <w:r w:rsidR="00F63CC3">
        <w:rPr>
          <w:rFonts w:ascii="Times New Roman" w:hAnsi="Times New Roman"/>
          <w:color w:val="000000"/>
          <w:sz w:val="24"/>
          <w:szCs w:val="24"/>
          <w:lang w:val="es-ES"/>
        </w:rPr>
        <w:t>.</w:t>
      </w:r>
    </w:p>
    <w:p w:rsidR="0016503A" w:rsidRPr="00F63CC3" w:rsidRDefault="00F20FD0" w:rsidP="0041042B">
      <w:pPr>
        <w:pStyle w:val="Prrafodelista1"/>
        <w:numPr>
          <w:ilvl w:val="0"/>
          <w:numId w:val="11"/>
        </w:numPr>
        <w:autoSpaceDE w:val="0"/>
        <w:autoSpaceDN w:val="0"/>
        <w:adjustRightInd w:val="0"/>
        <w:rPr>
          <w:rFonts w:ascii="Times New Roman" w:hAnsi="Times New Roman"/>
          <w:color w:val="000000"/>
          <w:sz w:val="24"/>
          <w:szCs w:val="24"/>
          <w:lang w:val="en-US"/>
        </w:rPr>
      </w:pPr>
      <w:r w:rsidRPr="00D23CE4">
        <w:rPr>
          <w:rFonts w:ascii="Times New Roman" w:hAnsi="Times New Roman"/>
          <w:color w:val="000000"/>
          <w:sz w:val="24"/>
          <w:szCs w:val="24"/>
          <w:lang w:val="es-ES"/>
        </w:rPr>
        <w:t>Con relación al aspecto la</w:t>
      </w:r>
      <w:r w:rsidR="00F63CC3">
        <w:rPr>
          <w:rFonts w:ascii="Times New Roman" w:hAnsi="Times New Roman"/>
          <w:color w:val="000000"/>
          <w:sz w:val="24"/>
          <w:szCs w:val="24"/>
          <w:lang w:val="es-ES"/>
        </w:rPr>
        <w:t xml:space="preserve"> calidad de aguas superficiales.</w:t>
      </w:r>
      <w:r w:rsidRPr="00D23CE4">
        <w:rPr>
          <w:rFonts w:ascii="Times New Roman" w:hAnsi="Times New Roman"/>
          <w:color w:val="000000"/>
          <w:sz w:val="24"/>
          <w:szCs w:val="24"/>
          <w:lang w:val="es-ES"/>
        </w:rPr>
        <w:t xml:space="preserve"> </w:t>
      </w:r>
      <w:r w:rsidR="00F63CC3" w:rsidRPr="00F63CC3">
        <w:rPr>
          <w:rFonts w:ascii="Times New Roman" w:hAnsi="Times New Roman"/>
          <w:color w:val="000000"/>
          <w:sz w:val="24"/>
          <w:szCs w:val="24"/>
          <w:lang w:val="es-ES"/>
        </w:rPr>
        <w:t>No existe fuente de agua que atraviese el terreno del proyecto. De igual manera como línea base se realizó un análisis de calidad de agua a la Qda.</w:t>
      </w:r>
      <w:r w:rsidR="00C838A3">
        <w:rPr>
          <w:rFonts w:ascii="Times New Roman" w:hAnsi="Times New Roman"/>
          <w:color w:val="000000"/>
          <w:sz w:val="24"/>
          <w:szCs w:val="24"/>
          <w:lang w:val="es-ES"/>
        </w:rPr>
        <w:t>Los Algarrobos</w:t>
      </w:r>
      <w:r w:rsidR="00F63CC3" w:rsidRPr="00F63CC3">
        <w:rPr>
          <w:rFonts w:ascii="Times New Roman" w:hAnsi="Times New Roman"/>
          <w:color w:val="000000"/>
          <w:sz w:val="24"/>
          <w:szCs w:val="24"/>
          <w:lang w:val="es-ES"/>
        </w:rPr>
        <w:t xml:space="preserve"> colindante </w:t>
      </w:r>
      <w:r w:rsidR="00F63CC3" w:rsidRPr="00F63CC3">
        <w:rPr>
          <w:rFonts w:ascii="Times New Roman" w:hAnsi="Times New Roman"/>
          <w:iCs/>
          <w:color w:val="000000"/>
          <w:sz w:val="24"/>
          <w:szCs w:val="24"/>
          <w:lang w:val="es-ES"/>
        </w:rPr>
        <w:t>(Ver Anexos: Análisis de fisicoquímicos y bacteriológicos de Qda. Los Algarrobos).</w:t>
      </w:r>
    </w:p>
    <w:p w:rsidR="0016503A" w:rsidRPr="0041042B" w:rsidRDefault="00F63CC3" w:rsidP="0041042B">
      <w:pPr>
        <w:pStyle w:val="Prrafodelista1"/>
        <w:numPr>
          <w:ilvl w:val="0"/>
          <w:numId w:val="11"/>
        </w:numPr>
        <w:autoSpaceDE w:val="0"/>
        <w:autoSpaceDN w:val="0"/>
        <w:adjustRightInd w:val="0"/>
        <w:jc w:val="both"/>
        <w:rPr>
          <w:rFonts w:ascii="Times New Roman" w:hAnsi="Times New Roman"/>
          <w:sz w:val="24"/>
          <w:szCs w:val="24"/>
        </w:rPr>
      </w:pPr>
      <w:r w:rsidRPr="00F63CC3">
        <w:rPr>
          <w:rFonts w:ascii="Times New Roman" w:hAnsi="Times New Roman"/>
          <w:spacing w:val="-2"/>
          <w:position w:val="2"/>
          <w:sz w:val="24"/>
          <w:szCs w:val="24"/>
          <w:lang w:val="en-US"/>
        </w:rPr>
        <w:t>En relación a la</w:t>
      </w:r>
      <w:r w:rsidR="009D712F" w:rsidRPr="00F63CC3">
        <w:rPr>
          <w:rFonts w:ascii="Times New Roman" w:hAnsi="Times New Roman"/>
          <w:spacing w:val="-2"/>
          <w:position w:val="2"/>
          <w:sz w:val="24"/>
          <w:szCs w:val="24"/>
          <w:lang w:val="en-US"/>
        </w:rPr>
        <w:t xml:space="preserve"> </w:t>
      </w:r>
      <w:r w:rsidR="009D712F" w:rsidRPr="00F63CC3">
        <w:rPr>
          <w:rFonts w:ascii="Times New Roman" w:hAnsi="Times New Roman"/>
          <w:spacing w:val="-1"/>
          <w:position w:val="2"/>
          <w:sz w:val="24"/>
          <w:szCs w:val="24"/>
          <w:lang w:val="en-US"/>
        </w:rPr>
        <w:t>calidad</w:t>
      </w:r>
      <w:r w:rsidR="009D712F" w:rsidRPr="00F63CC3">
        <w:rPr>
          <w:rFonts w:ascii="Times New Roman" w:hAnsi="Times New Roman"/>
          <w:spacing w:val="-3"/>
          <w:position w:val="2"/>
          <w:sz w:val="24"/>
          <w:szCs w:val="24"/>
          <w:lang w:val="en-US"/>
        </w:rPr>
        <w:t xml:space="preserve"> </w:t>
      </w:r>
      <w:r w:rsidR="009D712F" w:rsidRPr="00F63CC3">
        <w:rPr>
          <w:rFonts w:ascii="Times New Roman" w:hAnsi="Times New Roman"/>
          <w:spacing w:val="-1"/>
          <w:position w:val="2"/>
          <w:sz w:val="24"/>
          <w:szCs w:val="24"/>
          <w:lang w:val="en-US"/>
        </w:rPr>
        <w:t>del</w:t>
      </w:r>
      <w:r w:rsidR="009D712F" w:rsidRPr="00F63CC3">
        <w:rPr>
          <w:rFonts w:ascii="Times New Roman" w:hAnsi="Times New Roman"/>
          <w:position w:val="2"/>
          <w:sz w:val="24"/>
          <w:szCs w:val="24"/>
          <w:lang w:val="en-US"/>
        </w:rPr>
        <w:t xml:space="preserve"> </w:t>
      </w:r>
      <w:r w:rsidR="009D712F" w:rsidRPr="00F63CC3">
        <w:rPr>
          <w:rFonts w:ascii="Times New Roman" w:hAnsi="Times New Roman"/>
          <w:spacing w:val="-1"/>
          <w:position w:val="2"/>
          <w:sz w:val="24"/>
          <w:szCs w:val="24"/>
          <w:lang w:val="en-US"/>
        </w:rPr>
        <w:t>aire en</w:t>
      </w:r>
      <w:r w:rsidR="009D712F" w:rsidRPr="00F63CC3">
        <w:rPr>
          <w:rFonts w:ascii="Times New Roman" w:hAnsi="Times New Roman"/>
          <w:spacing w:val="-3"/>
          <w:position w:val="2"/>
          <w:sz w:val="24"/>
          <w:szCs w:val="24"/>
          <w:lang w:val="en-US"/>
        </w:rPr>
        <w:t xml:space="preserve"> </w:t>
      </w:r>
      <w:r w:rsidR="009D712F" w:rsidRPr="00F63CC3">
        <w:rPr>
          <w:rFonts w:ascii="Times New Roman" w:hAnsi="Times New Roman"/>
          <w:spacing w:val="-1"/>
          <w:position w:val="2"/>
          <w:sz w:val="24"/>
          <w:szCs w:val="24"/>
          <w:lang w:val="en-US"/>
        </w:rPr>
        <w:t>el</w:t>
      </w:r>
      <w:r w:rsidR="009D712F" w:rsidRPr="00F63CC3">
        <w:rPr>
          <w:rFonts w:ascii="Times New Roman" w:hAnsi="Times New Roman"/>
          <w:spacing w:val="-2"/>
          <w:position w:val="2"/>
          <w:sz w:val="24"/>
          <w:szCs w:val="24"/>
          <w:lang w:val="en-US"/>
        </w:rPr>
        <w:t xml:space="preserve"> </w:t>
      </w:r>
      <w:r w:rsidR="009D712F" w:rsidRPr="00F63CC3">
        <w:rPr>
          <w:rFonts w:ascii="Times New Roman" w:hAnsi="Times New Roman"/>
          <w:position w:val="2"/>
          <w:sz w:val="24"/>
          <w:szCs w:val="24"/>
          <w:lang w:val="en-US"/>
        </w:rPr>
        <w:t>sitio</w:t>
      </w:r>
      <w:r w:rsidRPr="00F63CC3">
        <w:rPr>
          <w:rFonts w:ascii="Times New Roman" w:hAnsi="Times New Roman"/>
          <w:position w:val="2"/>
          <w:sz w:val="24"/>
          <w:szCs w:val="24"/>
          <w:lang w:val="en-US"/>
        </w:rPr>
        <w:t>,</w:t>
      </w:r>
      <w:r w:rsidR="009D712F" w:rsidRPr="00F63CC3">
        <w:rPr>
          <w:rFonts w:ascii="Times New Roman" w:hAnsi="Times New Roman"/>
          <w:spacing w:val="-2"/>
          <w:position w:val="2"/>
          <w:sz w:val="24"/>
          <w:szCs w:val="24"/>
          <w:lang w:val="en-US"/>
        </w:rPr>
        <w:t xml:space="preserve"> </w:t>
      </w:r>
      <w:r w:rsidRPr="00F63CC3">
        <w:rPr>
          <w:rFonts w:ascii="Times New Roman" w:hAnsi="Times New Roman"/>
          <w:sz w:val="23"/>
          <w:szCs w:val="23"/>
        </w:rPr>
        <w:t>es un área alejada de la zona urbana, con baja densidad de población, abierta, con buena cobertura vegetal, ausencias de actividades industriales, ni comerciales, no se espera contaminación del aire de manera significativa</w:t>
      </w:r>
      <w:r>
        <w:rPr>
          <w:sz w:val="23"/>
          <w:szCs w:val="23"/>
        </w:rPr>
        <w:t>.</w:t>
      </w:r>
      <w:r w:rsidR="00EC3B21" w:rsidRPr="00D23CE4">
        <w:rPr>
          <w:rFonts w:ascii="Times New Roman" w:hAnsi="Times New Roman"/>
          <w:sz w:val="24"/>
          <w:szCs w:val="24"/>
          <w:lang w:val="es-ES"/>
        </w:rPr>
        <w:t xml:space="preserve"> </w:t>
      </w:r>
    </w:p>
    <w:p w:rsidR="009D712F" w:rsidRPr="0041042B" w:rsidRDefault="005E23CE" w:rsidP="00F63CC3">
      <w:pPr>
        <w:pStyle w:val="Prrafodelista1"/>
        <w:numPr>
          <w:ilvl w:val="0"/>
          <w:numId w:val="11"/>
        </w:numPr>
        <w:autoSpaceDE w:val="0"/>
        <w:autoSpaceDN w:val="0"/>
        <w:adjustRightInd w:val="0"/>
        <w:jc w:val="both"/>
        <w:rPr>
          <w:rFonts w:ascii="Times New Roman" w:hAnsi="Times New Roman"/>
          <w:sz w:val="24"/>
          <w:szCs w:val="24"/>
        </w:rPr>
      </w:pPr>
      <w:r w:rsidRPr="00D23CE4">
        <w:rPr>
          <w:rFonts w:ascii="Times New Roman" w:hAnsi="Times New Roman"/>
          <w:sz w:val="24"/>
          <w:szCs w:val="24"/>
        </w:rPr>
        <w:t xml:space="preserve">Respecto a los ruidos, </w:t>
      </w:r>
      <w:r w:rsidR="00F63CC3">
        <w:rPr>
          <w:rFonts w:ascii="Times New Roman" w:hAnsi="Times New Roman"/>
          <w:spacing w:val="-1"/>
          <w:sz w:val="24"/>
          <w:szCs w:val="24"/>
          <w:lang w:val="en-US"/>
        </w:rPr>
        <w:t xml:space="preserve">éstos </w:t>
      </w:r>
      <w:r w:rsidR="00F63CC3" w:rsidRPr="00F63CC3">
        <w:rPr>
          <w:rFonts w:ascii="Times New Roman" w:hAnsi="Times New Roman"/>
          <w:spacing w:val="-1"/>
          <w:sz w:val="24"/>
          <w:szCs w:val="24"/>
          <w:lang w:val="en-US"/>
        </w:rPr>
        <w:t>no son significativos y los mismos son producto del paso de vehículos y el desplazamiento de los residentes colindantes con el futuro proyecto</w:t>
      </w:r>
      <w:r w:rsidR="009D712F" w:rsidRPr="00D23CE4">
        <w:rPr>
          <w:rFonts w:ascii="Times New Roman" w:hAnsi="Times New Roman"/>
          <w:spacing w:val="-1"/>
          <w:sz w:val="24"/>
          <w:szCs w:val="24"/>
          <w:lang w:val="en-US"/>
        </w:rPr>
        <w:t>.</w:t>
      </w:r>
    </w:p>
    <w:p w:rsidR="0041042B" w:rsidRPr="00F63CC3" w:rsidRDefault="00BF03D0" w:rsidP="00F63CC3">
      <w:pPr>
        <w:pStyle w:val="Prrafodelista1"/>
        <w:numPr>
          <w:ilvl w:val="0"/>
          <w:numId w:val="11"/>
        </w:numPr>
        <w:autoSpaceDE w:val="0"/>
        <w:autoSpaceDN w:val="0"/>
        <w:adjustRightInd w:val="0"/>
        <w:jc w:val="both"/>
        <w:rPr>
          <w:rFonts w:ascii="Times New Roman" w:hAnsi="Times New Roman"/>
          <w:sz w:val="24"/>
          <w:szCs w:val="24"/>
        </w:rPr>
      </w:pPr>
      <w:r w:rsidRPr="00F63CC3">
        <w:rPr>
          <w:rFonts w:ascii="Times New Roman" w:hAnsi="Times New Roman"/>
          <w:sz w:val="24"/>
          <w:szCs w:val="24"/>
        </w:rPr>
        <w:t xml:space="preserve">Respecto a los olores, </w:t>
      </w:r>
      <w:r w:rsidR="005E23CE" w:rsidRPr="00F63CC3">
        <w:rPr>
          <w:rFonts w:ascii="Times New Roman" w:hAnsi="Times New Roman"/>
          <w:sz w:val="24"/>
          <w:szCs w:val="24"/>
        </w:rPr>
        <w:t xml:space="preserve"> </w:t>
      </w:r>
      <w:r w:rsidR="00F63CC3">
        <w:rPr>
          <w:rFonts w:ascii="Times New Roman" w:hAnsi="Times New Roman"/>
          <w:sz w:val="24"/>
          <w:szCs w:val="24"/>
          <w:lang w:val="en-US"/>
        </w:rPr>
        <w:t>e</w:t>
      </w:r>
      <w:r w:rsidR="00F63CC3" w:rsidRPr="00F63CC3">
        <w:rPr>
          <w:rFonts w:ascii="Times New Roman" w:hAnsi="Times New Roman"/>
          <w:sz w:val="24"/>
          <w:szCs w:val="24"/>
          <w:lang w:val="en-US"/>
        </w:rPr>
        <w:t>n campo no se identificaron ningún tipo de olores fuera de los propios a percibir en un área semi-rural.</w:t>
      </w:r>
    </w:p>
    <w:p w:rsidR="0041042B" w:rsidRPr="00D23CE4" w:rsidRDefault="0041042B" w:rsidP="0041042B">
      <w:pPr>
        <w:pStyle w:val="Prrafodelista1"/>
        <w:autoSpaceDE w:val="0"/>
        <w:autoSpaceDN w:val="0"/>
        <w:adjustRightInd w:val="0"/>
        <w:jc w:val="both"/>
        <w:rPr>
          <w:rFonts w:ascii="Times New Roman" w:hAnsi="Times New Roman"/>
          <w:sz w:val="24"/>
          <w:szCs w:val="24"/>
        </w:rPr>
      </w:pPr>
    </w:p>
    <w:p w:rsidR="0041042B" w:rsidRDefault="00235ADD" w:rsidP="0041042B">
      <w:pPr>
        <w:pStyle w:val="Prrafodelista1"/>
        <w:autoSpaceDE w:val="0"/>
        <w:autoSpaceDN w:val="0"/>
        <w:adjustRightInd w:val="0"/>
        <w:ind w:left="0"/>
        <w:jc w:val="both"/>
        <w:rPr>
          <w:rFonts w:ascii="Times New Roman" w:hAnsi="Times New Roman"/>
          <w:b/>
          <w:sz w:val="24"/>
          <w:szCs w:val="24"/>
        </w:rPr>
      </w:pPr>
      <w:r w:rsidRPr="00D23CE4">
        <w:rPr>
          <w:rFonts w:ascii="Times New Roman" w:hAnsi="Times New Roman"/>
          <w:b/>
          <w:sz w:val="24"/>
          <w:szCs w:val="24"/>
        </w:rPr>
        <w:t>Componente Biológico:</w:t>
      </w:r>
    </w:p>
    <w:p w:rsidR="004C3500" w:rsidRDefault="004C3500" w:rsidP="0041042B">
      <w:pPr>
        <w:pStyle w:val="Prrafodelista1"/>
        <w:autoSpaceDE w:val="0"/>
        <w:autoSpaceDN w:val="0"/>
        <w:adjustRightInd w:val="0"/>
        <w:ind w:left="0"/>
        <w:jc w:val="both"/>
        <w:rPr>
          <w:rFonts w:ascii="Times New Roman" w:hAnsi="Times New Roman"/>
          <w:b/>
          <w:sz w:val="24"/>
          <w:szCs w:val="24"/>
        </w:rPr>
      </w:pPr>
    </w:p>
    <w:p w:rsidR="000E2CD2" w:rsidRPr="0041042B" w:rsidRDefault="00235ADD" w:rsidP="003E366D">
      <w:pPr>
        <w:pStyle w:val="Prrafodelista1"/>
        <w:autoSpaceDE w:val="0"/>
        <w:autoSpaceDN w:val="0"/>
        <w:adjustRightInd w:val="0"/>
        <w:ind w:left="0"/>
        <w:jc w:val="both"/>
      </w:pPr>
      <w:r w:rsidRPr="0041042B">
        <w:rPr>
          <w:rFonts w:ascii="Times New Roman" w:hAnsi="Times New Roman"/>
        </w:rPr>
        <w:t>S</w:t>
      </w:r>
      <w:r w:rsidR="00D07D38" w:rsidRPr="0041042B">
        <w:rPr>
          <w:rFonts w:ascii="Times New Roman" w:hAnsi="Times New Roman"/>
        </w:rPr>
        <w:t xml:space="preserve">egún se describe en el EsIA, </w:t>
      </w:r>
      <w:r w:rsidR="0016503A" w:rsidRPr="0041042B">
        <w:rPr>
          <w:rFonts w:ascii="Times New Roman" w:hAnsi="Times New Roman"/>
        </w:rPr>
        <w:t xml:space="preserve">en cuanto a la </w:t>
      </w:r>
      <w:r w:rsidR="004C3500">
        <w:rPr>
          <w:rFonts w:ascii="Times New Roman" w:hAnsi="Times New Roman"/>
        </w:rPr>
        <w:t>flora</w:t>
      </w:r>
      <w:r w:rsidR="0016503A" w:rsidRPr="0041042B">
        <w:rPr>
          <w:rFonts w:ascii="Times New Roman" w:hAnsi="Times New Roman"/>
        </w:rPr>
        <w:t xml:space="preserve">, </w:t>
      </w:r>
      <w:r w:rsidR="00411278">
        <w:rPr>
          <w:rFonts w:ascii="Times New Roman" w:hAnsi="Times New Roman"/>
          <w:lang w:val="es-ES"/>
        </w:rPr>
        <w:t>l</w:t>
      </w:r>
      <w:r w:rsidR="003E366D" w:rsidRPr="003E366D">
        <w:rPr>
          <w:rFonts w:ascii="Times New Roman" w:hAnsi="Times New Roman"/>
          <w:lang w:val="es-ES"/>
        </w:rPr>
        <w:t xml:space="preserve">a vegetación arbórea nativa dentro del área del proyecto ha sido significativamente modificada para el desarrollo de actividades agropecuarias (cría de ganado vacuno), encontrándose en los mismos arbustos de dos caras </w:t>
      </w:r>
      <w:r w:rsidR="003E366D" w:rsidRPr="003E366D">
        <w:rPr>
          <w:rFonts w:ascii="Times New Roman" w:hAnsi="Times New Roman"/>
          <w:i/>
          <w:iCs/>
          <w:lang w:val="es-ES"/>
        </w:rPr>
        <w:t xml:space="preserve">(Miconia argentea), </w:t>
      </w:r>
      <w:r w:rsidR="003E366D" w:rsidRPr="003E366D">
        <w:rPr>
          <w:rFonts w:ascii="Times New Roman" w:hAnsi="Times New Roman"/>
          <w:lang w:val="es-ES"/>
        </w:rPr>
        <w:t xml:space="preserve">chumico peorro </w:t>
      </w:r>
      <w:r w:rsidR="003E366D" w:rsidRPr="003E366D">
        <w:rPr>
          <w:rFonts w:ascii="Times New Roman" w:hAnsi="Times New Roman"/>
          <w:i/>
          <w:iCs/>
          <w:lang w:val="es-ES"/>
        </w:rPr>
        <w:t xml:space="preserve">(Davilea kunthii), </w:t>
      </w:r>
      <w:r w:rsidR="003E366D" w:rsidRPr="003E366D">
        <w:rPr>
          <w:rFonts w:ascii="Times New Roman" w:hAnsi="Times New Roman"/>
          <w:lang w:val="es-ES"/>
        </w:rPr>
        <w:t xml:space="preserve">murciélago (Cornutia pyramidata), palma de pacora </w:t>
      </w:r>
      <w:r w:rsidR="003E366D" w:rsidRPr="003E366D">
        <w:rPr>
          <w:rFonts w:ascii="Times New Roman" w:hAnsi="Times New Roman"/>
          <w:i/>
          <w:iCs/>
          <w:lang w:val="es-ES"/>
        </w:rPr>
        <w:t xml:space="preserve">(Acrocomia aculeata); </w:t>
      </w:r>
      <w:r w:rsidR="003E366D" w:rsidRPr="003E366D">
        <w:rPr>
          <w:rFonts w:ascii="Times New Roman" w:hAnsi="Times New Roman"/>
          <w:lang w:val="es-ES"/>
        </w:rPr>
        <w:t xml:space="preserve">árboles de nance </w:t>
      </w:r>
      <w:r w:rsidR="003E366D" w:rsidRPr="003E366D">
        <w:rPr>
          <w:rFonts w:ascii="Times New Roman" w:hAnsi="Times New Roman"/>
          <w:i/>
          <w:iCs/>
          <w:lang w:val="es-ES"/>
        </w:rPr>
        <w:t xml:space="preserve">(Byrsonima crassifolia), </w:t>
      </w:r>
      <w:r w:rsidR="003E366D" w:rsidRPr="003E366D">
        <w:rPr>
          <w:rFonts w:ascii="Times New Roman" w:hAnsi="Times New Roman"/>
          <w:lang w:val="es-ES"/>
        </w:rPr>
        <w:t xml:space="preserve">guácimo </w:t>
      </w:r>
      <w:r w:rsidR="003E366D" w:rsidRPr="003E366D">
        <w:rPr>
          <w:rFonts w:ascii="Times New Roman" w:hAnsi="Times New Roman"/>
          <w:i/>
          <w:iCs/>
          <w:lang w:val="es-ES"/>
        </w:rPr>
        <w:t xml:space="preserve">(Guazuma ulmifolia), </w:t>
      </w:r>
      <w:r w:rsidR="003E366D" w:rsidRPr="003E366D">
        <w:rPr>
          <w:rFonts w:ascii="Times New Roman" w:hAnsi="Times New Roman"/>
          <w:lang w:val="es-ES"/>
        </w:rPr>
        <w:t xml:space="preserve">chumico </w:t>
      </w:r>
      <w:r w:rsidR="003E366D" w:rsidRPr="003E366D">
        <w:rPr>
          <w:rFonts w:ascii="Times New Roman" w:hAnsi="Times New Roman"/>
          <w:i/>
          <w:iCs/>
          <w:lang w:val="es-ES"/>
        </w:rPr>
        <w:t xml:space="preserve">(Curatella americana), </w:t>
      </w:r>
      <w:r w:rsidR="003E366D" w:rsidRPr="003E366D">
        <w:rPr>
          <w:rFonts w:ascii="Times New Roman" w:hAnsi="Times New Roman"/>
          <w:lang w:val="es-ES"/>
        </w:rPr>
        <w:t xml:space="preserve">caña fístula </w:t>
      </w:r>
      <w:r w:rsidR="003E366D" w:rsidRPr="003E366D">
        <w:rPr>
          <w:rFonts w:ascii="Times New Roman" w:hAnsi="Times New Roman"/>
          <w:i/>
          <w:iCs/>
          <w:lang w:val="es-ES"/>
        </w:rPr>
        <w:t xml:space="preserve">(Cassia moschata), </w:t>
      </w:r>
      <w:r w:rsidR="003E366D" w:rsidRPr="003E366D">
        <w:rPr>
          <w:rFonts w:ascii="Times New Roman" w:hAnsi="Times New Roman"/>
          <w:lang w:val="es-ES"/>
        </w:rPr>
        <w:t xml:space="preserve">jobo </w:t>
      </w:r>
      <w:r w:rsidR="003E366D" w:rsidRPr="003E366D">
        <w:rPr>
          <w:rFonts w:ascii="Times New Roman" w:hAnsi="Times New Roman"/>
          <w:i/>
          <w:iCs/>
          <w:lang w:val="es-ES"/>
        </w:rPr>
        <w:t>(</w:t>
      </w:r>
      <w:r w:rsidR="003E366D" w:rsidRPr="003E366D">
        <w:rPr>
          <w:rFonts w:ascii="Times New Roman" w:hAnsi="Times New Roman"/>
          <w:lang w:val="es-ES"/>
        </w:rPr>
        <w:t xml:space="preserve">Spodias sp), malagueto </w:t>
      </w:r>
      <w:r w:rsidR="003E366D" w:rsidRPr="003E366D">
        <w:rPr>
          <w:rFonts w:ascii="Times New Roman" w:hAnsi="Times New Roman"/>
          <w:i/>
          <w:iCs/>
          <w:lang w:val="es-ES"/>
        </w:rPr>
        <w:t>(Xylopia sp.)</w:t>
      </w:r>
      <w:r w:rsidR="003E366D" w:rsidRPr="003E366D">
        <w:rPr>
          <w:rFonts w:ascii="Times New Roman" w:hAnsi="Times New Roman"/>
          <w:lang w:val="es-ES"/>
        </w:rPr>
        <w:t>.</w:t>
      </w:r>
      <w:r w:rsidR="003E366D" w:rsidRPr="003E366D">
        <w:rPr>
          <w:rFonts w:ascii="Arial" w:eastAsiaTheme="minorHAnsi" w:hAnsi="Arial" w:cs="Arial"/>
          <w:color w:val="000000"/>
          <w:sz w:val="23"/>
          <w:szCs w:val="23"/>
          <w:lang w:val="es-ES"/>
        </w:rPr>
        <w:t xml:space="preserve"> </w:t>
      </w:r>
      <w:r w:rsidR="003E366D" w:rsidRPr="003E366D">
        <w:rPr>
          <w:rFonts w:ascii="Times New Roman" w:hAnsi="Times New Roman"/>
          <w:lang w:val="es-ES"/>
        </w:rPr>
        <w:t xml:space="preserve">Debido a la alteración total del sistema arbóreo natural, no existen poblaciones boscosas o reductos dentro del terreno del proyecto que pudiesen </w:t>
      </w:r>
      <w:r w:rsidR="003E366D" w:rsidRPr="003E366D">
        <w:rPr>
          <w:rFonts w:ascii="Times New Roman" w:hAnsi="Times New Roman"/>
          <w:b/>
          <w:bCs/>
          <w:lang w:val="es-ES"/>
        </w:rPr>
        <w:t xml:space="preserve">exigir </w:t>
      </w:r>
      <w:r w:rsidR="003E366D" w:rsidRPr="003E366D">
        <w:rPr>
          <w:rFonts w:ascii="Times New Roman" w:hAnsi="Times New Roman"/>
          <w:lang w:val="es-ES"/>
        </w:rPr>
        <w:t>la aplicación de un inventario forestal</w:t>
      </w:r>
      <w:r w:rsidR="003E366D">
        <w:rPr>
          <w:rFonts w:ascii="Times New Roman" w:hAnsi="Times New Roman"/>
          <w:lang w:val="es-ES"/>
        </w:rPr>
        <w:t xml:space="preserve">(Ver pags. 36 </w:t>
      </w:r>
      <w:r w:rsidR="002276DF">
        <w:rPr>
          <w:rFonts w:ascii="Times New Roman" w:hAnsi="Times New Roman"/>
          <w:lang w:val="es-ES"/>
        </w:rPr>
        <w:t>y</w:t>
      </w:r>
      <w:r w:rsidR="003E366D">
        <w:rPr>
          <w:rFonts w:ascii="Times New Roman" w:hAnsi="Times New Roman"/>
          <w:lang w:val="es-ES"/>
        </w:rPr>
        <w:t xml:space="preserve"> 37 del EsIA)</w:t>
      </w:r>
    </w:p>
    <w:p w:rsidR="00551031" w:rsidRPr="00551031" w:rsidRDefault="00235ADD" w:rsidP="006457CA">
      <w:pPr>
        <w:autoSpaceDE w:val="0"/>
        <w:autoSpaceDN w:val="0"/>
        <w:adjustRightInd w:val="0"/>
        <w:spacing w:line="276" w:lineRule="auto"/>
        <w:jc w:val="both"/>
        <w:rPr>
          <w:rFonts w:ascii="Arial" w:eastAsiaTheme="minorHAnsi" w:hAnsi="Arial" w:cs="Arial"/>
          <w:i/>
          <w:iCs/>
          <w:color w:val="000000"/>
          <w:sz w:val="22"/>
          <w:szCs w:val="22"/>
          <w:lang w:eastAsia="en-US"/>
        </w:rPr>
      </w:pPr>
      <w:r w:rsidRPr="0041042B">
        <w:t>En cuanto a la fauna</w:t>
      </w:r>
      <w:r w:rsidR="00393EB7" w:rsidRPr="0041042B">
        <w:t xml:space="preserve">, según lo descrito en el EsIA, </w:t>
      </w:r>
      <w:r w:rsidR="0016503A" w:rsidRPr="0041042B">
        <w:rPr>
          <w:lang w:val="en-US"/>
        </w:rPr>
        <w:t xml:space="preserve">las especies observadas </w:t>
      </w:r>
      <w:r w:rsidR="00551031">
        <w:rPr>
          <w:lang w:val="en-US"/>
        </w:rPr>
        <w:t xml:space="preserve">de la clase reptile se encontró: </w:t>
      </w:r>
      <w:r w:rsidR="002276DF" w:rsidRPr="002276DF">
        <w:rPr>
          <w:lang w:val="en-US"/>
        </w:rPr>
        <w:t>Moracho de Sierra</w:t>
      </w:r>
      <w:r w:rsidR="00551031">
        <w:rPr>
          <w:lang w:val="en-US"/>
        </w:rPr>
        <w:t>(</w:t>
      </w:r>
      <w:r w:rsidR="00551031" w:rsidRPr="00551031">
        <w:rPr>
          <w:i/>
          <w:lang w:val="en-US"/>
        </w:rPr>
        <w:t>Basiliscus basiliscus</w:t>
      </w:r>
      <w:r w:rsidR="00551031">
        <w:rPr>
          <w:lang w:val="en-US"/>
        </w:rPr>
        <w:t xml:space="preserve">), </w:t>
      </w:r>
      <w:r w:rsidR="00551031" w:rsidRPr="00551031">
        <w:rPr>
          <w:lang w:val="en-US"/>
        </w:rPr>
        <w:t>Iguana verde</w:t>
      </w:r>
      <w:r w:rsidR="00551031">
        <w:rPr>
          <w:lang w:val="en-US"/>
        </w:rPr>
        <w:t>(</w:t>
      </w:r>
      <w:r w:rsidR="00551031" w:rsidRPr="00551031">
        <w:rPr>
          <w:i/>
          <w:lang w:val="en-US"/>
        </w:rPr>
        <w:t>Iguana iguana</w:t>
      </w:r>
      <w:r w:rsidR="00551031">
        <w:rPr>
          <w:lang w:val="en-US"/>
        </w:rPr>
        <w:t>), Borrig</w:t>
      </w:r>
      <w:r w:rsidR="00551031" w:rsidRPr="00551031">
        <w:rPr>
          <w:lang w:val="en-US"/>
        </w:rPr>
        <w:t>uero</w:t>
      </w:r>
      <w:r w:rsidR="00551031">
        <w:rPr>
          <w:lang w:val="en-US"/>
        </w:rPr>
        <w:t>(</w:t>
      </w:r>
      <w:r w:rsidR="00551031" w:rsidRPr="00551031">
        <w:rPr>
          <w:i/>
          <w:lang w:val="en-US"/>
        </w:rPr>
        <w:t>Ameiva ameiva</w:t>
      </w:r>
      <w:r w:rsidR="00551031">
        <w:rPr>
          <w:lang w:val="en-US"/>
        </w:rPr>
        <w:t xml:space="preserve">),; de la case Anphibia: </w:t>
      </w:r>
      <w:r w:rsidR="00551031" w:rsidRPr="00551031">
        <w:rPr>
          <w:lang w:val="en-US"/>
        </w:rPr>
        <w:t>Rana cara de plato</w:t>
      </w:r>
      <w:r w:rsidR="00551031">
        <w:rPr>
          <w:lang w:val="en-US"/>
        </w:rPr>
        <w:t>(</w:t>
      </w:r>
      <w:r w:rsidR="00551031" w:rsidRPr="00551031">
        <w:rPr>
          <w:i/>
          <w:lang w:val="en-US"/>
        </w:rPr>
        <w:t>Scinax elaeochroa</w:t>
      </w:r>
      <w:r w:rsidR="00551031">
        <w:rPr>
          <w:lang w:val="en-US"/>
        </w:rPr>
        <w:t xml:space="preserve">), de la clase aves: </w:t>
      </w:r>
      <w:r w:rsidR="00551031" w:rsidRPr="00551031">
        <w:t>Gallote</w:t>
      </w:r>
      <w:r w:rsidR="00551031">
        <w:t>(</w:t>
      </w:r>
      <w:r w:rsidR="00551031" w:rsidRPr="00551031">
        <w:rPr>
          <w:rFonts w:eastAsiaTheme="minorHAnsi"/>
          <w:i/>
          <w:iCs/>
          <w:color w:val="000000"/>
          <w:sz w:val="22"/>
          <w:szCs w:val="22"/>
          <w:lang w:eastAsia="en-US"/>
        </w:rPr>
        <w:t>Coragyps atratus</w:t>
      </w:r>
      <w:r w:rsidR="00551031">
        <w:rPr>
          <w:rFonts w:ascii="Arial" w:eastAsiaTheme="minorHAnsi" w:hAnsi="Arial" w:cs="Arial"/>
          <w:i/>
          <w:iCs/>
          <w:color w:val="000000"/>
          <w:sz w:val="22"/>
          <w:szCs w:val="22"/>
          <w:lang w:eastAsia="en-US"/>
        </w:rPr>
        <w:t xml:space="preserve">), </w:t>
      </w:r>
      <w:r w:rsidR="00551031" w:rsidRPr="00551031">
        <w:rPr>
          <w:rFonts w:eastAsiaTheme="minorHAnsi"/>
          <w:iCs/>
          <w:color w:val="000000"/>
          <w:sz w:val="22"/>
          <w:szCs w:val="22"/>
          <w:lang w:eastAsia="en-US"/>
        </w:rPr>
        <w:t>Garrapatero Piquiliso</w:t>
      </w:r>
      <w:r w:rsidR="00551031">
        <w:rPr>
          <w:rFonts w:ascii="Arial" w:eastAsiaTheme="minorHAnsi" w:hAnsi="Arial" w:cs="Arial"/>
          <w:i/>
          <w:iCs/>
          <w:color w:val="000000"/>
          <w:sz w:val="22"/>
          <w:szCs w:val="22"/>
          <w:lang w:eastAsia="en-US"/>
        </w:rPr>
        <w:t>(</w:t>
      </w:r>
      <w:r w:rsidR="00551031" w:rsidRPr="00551031">
        <w:rPr>
          <w:rFonts w:ascii="Arial" w:eastAsiaTheme="minorHAnsi" w:hAnsi="Arial" w:cs="Arial"/>
          <w:i/>
          <w:iCs/>
          <w:color w:val="000000"/>
          <w:sz w:val="22"/>
          <w:szCs w:val="22"/>
          <w:lang w:eastAsia="en-US"/>
        </w:rPr>
        <w:t xml:space="preserve"> </w:t>
      </w:r>
      <w:r w:rsidR="00551031" w:rsidRPr="00551031">
        <w:rPr>
          <w:rFonts w:eastAsiaTheme="minorHAnsi"/>
          <w:i/>
          <w:iCs/>
          <w:color w:val="000000"/>
          <w:sz w:val="22"/>
          <w:szCs w:val="22"/>
          <w:lang w:eastAsia="en-US"/>
        </w:rPr>
        <w:t>Crotophaga ani</w:t>
      </w:r>
      <w:r w:rsidR="00551031">
        <w:rPr>
          <w:rFonts w:ascii="Arial" w:eastAsiaTheme="minorHAnsi" w:hAnsi="Arial" w:cs="Arial"/>
          <w:i/>
          <w:iCs/>
          <w:color w:val="000000"/>
          <w:sz w:val="22"/>
          <w:szCs w:val="22"/>
          <w:lang w:eastAsia="en-US"/>
        </w:rPr>
        <w:t xml:space="preserve"> )</w:t>
      </w:r>
      <w:r w:rsidR="006457CA">
        <w:rPr>
          <w:rFonts w:ascii="Arial" w:eastAsiaTheme="minorHAnsi" w:hAnsi="Arial" w:cs="Arial"/>
          <w:i/>
          <w:iCs/>
          <w:color w:val="000000"/>
          <w:sz w:val="22"/>
          <w:szCs w:val="22"/>
          <w:lang w:eastAsia="en-US"/>
        </w:rPr>
        <w:t xml:space="preserve">, </w:t>
      </w:r>
      <w:r w:rsidR="006457CA" w:rsidRPr="006457CA">
        <w:rPr>
          <w:rFonts w:eastAsiaTheme="minorHAnsi"/>
          <w:iCs/>
          <w:color w:val="000000"/>
          <w:sz w:val="22"/>
          <w:szCs w:val="22"/>
          <w:lang w:eastAsia="en-US"/>
        </w:rPr>
        <w:t>Cuco ardilla</w:t>
      </w:r>
      <w:r w:rsidR="006457CA" w:rsidRPr="006457CA">
        <w:rPr>
          <w:rFonts w:ascii="Arial" w:eastAsiaTheme="minorHAnsi" w:hAnsi="Arial" w:cs="Arial"/>
          <w:iCs/>
          <w:color w:val="000000"/>
          <w:sz w:val="22"/>
          <w:szCs w:val="22"/>
          <w:lang w:eastAsia="en-US"/>
        </w:rPr>
        <w:t xml:space="preserve"> </w:t>
      </w:r>
      <w:r w:rsidR="006457CA">
        <w:rPr>
          <w:rFonts w:ascii="Arial" w:eastAsiaTheme="minorHAnsi" w:hAnsi="Arial" w:cs="Arial"/>
          <w:iCs/>
          <w:color w:val="000000"/>
          <w:sz w:val="22"/>
          <w:szCs w:val="22"/>
          <w:lang w:eastAsia="en-US"/>
        </w:rPr>
        <w:t>(</w:t>
      </w:r>
      <w:r w:rsidR="006457CA" w:rsidRPr="006457CA">
        <w:rPr>
          <w:rFonts w:eastAsiaTheme="minorHAnsi"/>
          <w:i/>
          <w:iCs/>
          <w:color w:val="000000"/>
          <w:sz w:val="22"/>
          <w:szCs w:val="22"/>
          <w:lang w:eastAsia="en-US"/>
        </w:rPr>
        <w:t>Piaya cayana</w:t>
      </w:r>
      <w:r w:rsidR="006457CA">
        <w:rPr>
          <w:rFonts w:ascii="Arial" w:eastAsiaTheme="minorHAnsi" w:hAnsi="Arial" w:cs="Arial"/>
          <w:iCs/>
          <w:color w:val="000000"/>
          <w:sz w:val="22"/>
          <w:szCs w:val="22"/>
          <w:lang w:eastAsia="en-US"/>
        </w:rPr>
        <w:t>),</w:t>
      </w:r>
    </w:p>
    <w:p w:rsidR="002276DF" w:rsidRPr="0041042B" w:rsidRDefault="006457CA" w:rsidP="00705D33">
      <w:pPr>
        <w:autoSpaceDE w:val="0"/>
        <w:autoSpaceDN w:val="0"/>
        <w:adjustRightInd w:val="0"/>
        <w:spacing w:line="276" w:lineRule="auto"/>
        <w:jc w:val="both"/>
        <w:rPr>
          <w:lang w:val="en-US"/>
        </w:rPr>
      </w:pPr>
      <w:r w:rsidRPr="006457CA">
        <w:rPr>
          <w:lang w:val="en-US"/>
        </w:rPr>
        <w:t>Casca</w:t>
      </w:r>
      <w:r>
        <w:rPr>
          <w:lang w:val="en-US"/>
        </w:rPr>
        <w:t>(</w:t>
      </w:r>
      <w:r w:rsidRPr="006457CA">
        <w:rPr>
          <w:i/>
          <w:lang w:val="en-US"/>
        </w:rPr>
        <w:t>Turdus grayi</w:t>
      </w:r>
      <w:r>
        <w:rPr>
          <w:lang w:val="en-US"/>
        </w:rPr>
        <w:t>).</w:t>
      </w:r>
    </w:p>
    <w:p w:rsidR="005E23CE" w:rsidRPr="0041042B" w:rsidRDefault="005E23CE" w:rsidP="00D23CE4">
      <w:pPr>
        <w:autoSpaceDE w:val="0"/>
        <w:autoSpaceDN w:val="0"/>
        <w:adjustRightInd w:val="0"/>
        <w:spacing w:line="276" w:lineRule="auto"/>
        <w:jc w:val="both"/>
        <w:rPr>
          <w:b/>
        </w:rPr>
      </w:pPr>
    </w:p>
    <w:p w:rsidR="0041042B" w:rsidRPr="00D23CE4" w:rsidRDefault="00235ADD" w:rsidP="00D23CE4">
      <w:pPr>
        <w:autoSpaceDE w:val="0"/>
        <w:autoSpaceDN w:val="0"/>
        <w:adjustRightInd w:val="0"/>
        <w:spacing w:line="276" w:lineRule="auto"/>
        <w:jc w:val="both"/>
        <w:rPr>
          <w:b/>
        </w:rPr>
      </w:pPr>
      <w:r w:rsidRPr="00D23CE4">
        <w:rPr>
          <w:b/>
        </w:rPr>
        <w:t xml:space="preserve">Componente Socioeconómico: </w:t>
      </w:r>
    </w:p>
    <w:p w:rsidR="005E23CE" w:rsidRPr="00D23CE4" w:rsidRDefault="00C36851" w:rsidP="00D23CE4">
      <w:pPr>
        <w:pStyle w:val="Default"/>
        <w:spacing w:line="276" w:lineRule="auto"/>
        <w:jc w:val="both"/>
        <w:rPr>
          <w:rFonts w:ascii="Times New Roman" w:hAnsi="Times New Roman" w:cs="Times New Roman"/>
        </w:rPr>
      </w:pPr>
      <w:r w:rsidRPr="00D23CE4">
        <w:rPr>
          <w:rFonts w:ascii="Times New Roman" w:hAnsi="Times New Roman" w:cs="Times New Roman"/>
        </w:rPr>
        <w:t xml:space="preserve">El EsIA, indica </w:t>
      </w:r>
      <w:r w:rsidR="008272D9" w:rsidRPr="00D23CE4">
        <w:rPr>
          <w:rFonts w:ascii="Times New Roman" w:hAnsi="Times New Roman" w:cs="Times New Roman"/>
        </w:rPr>
        <w:t xml:space="preserve">que </w:t>
      </w:r>
      <w:r w:rsidR="00355253" w:rsidRPr="00D23CE4">
        <w:rPr>
          <w:rFonts w:ascii="Times New Roman" w:hAnsi="Times New Roman" w:cs="Times New Roman"/>
        </w:rPr>
        <w:t>se aplicaron</w:t>
      </w:r>
      <w:r w:rsidR="008272D9" w:rsidRPr="00D23CE4">
        <w:rPr>
          <w:rFonts w:ascii="Times New Roman" w:hAnsi="Times New Roman" w:cs="Times New Roman"/>
        </w:rPr>
        <w:t xml:space="preserve"> </w:t>
      </w:r>
      <w:r w:rsidR="006457CA" w:rsidRPr="006457CA">
        <w:rPr>
          <w:rFonts w:ascii="Times New Roman" w:hAnsi="Times New Roman" w:cs="Times New Roman"/>
        </w:rPr>
        <w:t xml:space="preserve">Se aplicaron 10 encuestas </w:t>
      </w:r>
      <w:r w:rsidR="008272D9" w:rsidRPr="00D23CE4">
        <w:rPr>
          <w:rFonts w:ascii="Times New Roman" w:hAnsi="Times New Roman" w:cs="Times New Roman"/>
        </w:rPr>
        <w:t xml:space="preserve">el día </w:t>
      </w:r>
      <w:r w:rsidR="006457CA">
        <w:rPr>
          <w:rFonts w:ascii="Times New Roman" w:hAnsi="Times New Roman" w:cs="Times New Roman"/>
          <w:lang w:val="en-US"/>
        </w:rPr>
        <w:t>11</w:t>
      </w:r>
      <w:r w:rsidR="0016503A" w:rsidRPr="00D23CE4">
        <w:rPr>
          <w:rFonts w:ascii="Times New Roman" w:hAnsi="Times New Roman" w:cs="Times New Roman"/>
          <w:lang w:val="en-US"/>
        </w:rPr>
        <w:t xml:space="preserve"> de </w:t>
      </w:r>
      <w:r w:rsidR="006457CA">
        <w:rPr>
          <w:rFonts w:ascii="Times New Roman" w:hAnsi="Times New Roman" w:cs="Times New Roman"/>
          <w:lang w:val="en-US"/>
        </w:rPr>
        <w:t>junio</w:t>
      </w:r>
      <w:r w:rsidR="0016503A" w:rsidRPr="00D23CE4">
        <w:rPr>
          <w:rFonts w:ascii="Times New Roman" w:hAnsi="Times New Roman" w:cs="Times New Roman"/>
          <w:lang w:val="en-US"/>
        </w:rPr>
        <w:t xml:space="preserve"> de 2019</w:t>
      </w:r>
      <w:r w:rsidR="008272D9" w:rsidRPr="00D23CE4">
        <w:rPr>
          <w:rFonts w:ascii="Times New Roman" w:hAnsi="Times New Roman" w:cs="Times New Roman"/>
        </w:rPr>
        <w:t xml:space="preserve">, </w:t>
      </w:r>
      <w:r w:rsidR="006457CA" w:rsidRPr="006457CA">
        <w:rPr>
          <w:rFonts w:ascii="Times New Roman" w:hAnsi="Times New Roman" w:cs="Times New Roman"/>
        </w:rPr>
        <w:t>a los residentes del Corregimiento de Los Algarrobos</w:t>
      </w:r>
      <w:r w:rsidR="005E23CE" w:rsidRPr="00D23CE4">
        <w:rPr>
          <w:rFonts w:ascii="Times New Roman" w:hAnsi="Times New Roman" w:cs="Times New Roman"/>
        </w:rPr>
        <w:t>.</w:t>
      </w:r>
    </w:p>
    <w:p w:rsidR="006457CA" w:rsidRDefault="006457CA" w:rsidP="00D23CE4">
      <w:pPr>
        <w:pStyle w:val="Default"/>
        <w:spacing w:line="276" w:lineRule="auto"/>
        <w:jc w:val="both"/>
        <w:rPr>
          <w:rFonts w:ascii="Times New Roman" w:hAnsi="Times New Roman" w:cs="Times New Roman"/>
        </w:rPr>
      </w:pPr>
    </w:p>
    <w:p w:rsidR="006E7825" w:rsidRDefault="00ED45C5" w:rsidP="00D23CE4">
      <w:pPr>
        <w:pStyle w:val="Default"/>
        <w:spacing w:line="276" w:lineRule="auto"/>
        <w:jc w:val="both"/>
        <w:rPr>
          <w:rFonts w:ascii="Times New Roman" w:hAnsi="Times New Roman" w:cs="Times New Roman"/>
        </w:rPr>
      </w:pPr>
      <w:r w:rsidRPr="00D23CE4">
        <w:rPr>
          <w:rFonts w:ascii="Times New Roman" w:hAnsi="Times New Roman" w:cs="Times New Roman"/>
        </w:rPr>
        <w:t>Se</w:t>
      </w:r>
      <w:r w:rsidR="008272D9" w:rsidRPr="00D23CE4">
        <w:rPr>
          <w:rFonts w:ascii="Times New Roman" w:hAnsi="Times New Roman" w:cs="Times New Roman"/>
        </w:rPr>
        <w:t xml:space="preserve"> obtuv</w:t>
      </w:r>
      <w:r w:rsidR="00705D33">
        <w:rPr>
          <w:rFonts w:ascii="Times New Roman" w:hAnsi="Times New Roman" w:cs="Times New Roman"/>
        </w:rPr>
        <w:t>ieron los siguientes resultados:</w:t>
      </w:r>
    </w:p>
    <w:p w:rsidR="00411278" w:rsidRDefault="00411278" w:rsidP="00D23CE4">
      <w:pPr>
        <w:pStyle w:val="Default"/>
        <w:spacing w:line="276" w:lineRule="auto"/>
        <w:jc w:val="both"/>
        <w:rPr>
          <w:rFonts w:ascii="Times New Roman" w:hAnsi="Times New Roman" w:cs="Times New Roman"/>
        </w:rPr>
      </w:pPr>
    </w:p>
    <w:p w:rsidR="00C233F0" w:rsidRPr="00D23CE4" w:rsidRDefault="00C233F0" w:rsidP="00DD4493">
      <w:pPr>
        <w:pStyle w:val="Default"/>
        <w:numPr>
          <w:ilvl w:val="0"/>
          <w:numId w:val="41"/>
        </w:numPr>
        <w:spacing w:line="276" w:lineRule="auto"/>
        <w:jc w:val="both"/>
        <w:rPr>
          <w:rFonts w:ascii="Times New Roman" w:hAnsi="Times New Roman" w:cs="Times New Roman"/>
        </w:rPr>
      </w:pPr>
      <w:r w:rsidRPr="00D23CE4">
        <w:rPr>
          <w:rFonts w:ascii="Times New Roman" w:hAnsi="Times New Roman" w:cs="Times New Roman"/>
          <w:lang w:val="en-US"/>
        </w:rPr>
        <w:t>50% de las personas encuestadas son del género masculino, y 50% del género femenino</w:t>
      </w:r>
    </w:p>
    <w:p w:rsidR="00DD4493"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70% de los encuestados están enterados del proyecto,</w:t>
      </w:r>
    </w:p>
    <w:p w:rsidR="00DD4493"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 xml:space="preserve">90% contesto que el proyecto es beneficioso para la comunidad, </w:t>
      </w:r>
    </w:p>
    <w:p w:rsidR="00DD4493"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 xml:space="preserve">100% indicó que el proyecto </w:t>
      </w:r>
      <w:r>
        <w:rPr>
          <w:rFonts w:ascii="Times New Roman" w:hAnsi="Times New Roman" w:cs="Times New Roman"/>
        </w:rPr>
        <w:t>no</w:t>
      </w:r>
      <w:r w:rsidRPr="00DD4493">
        <w:rPr>
          <w:rFonts w:ascii="Times New Roman" w:hAnsi="Times New Roman" w:cs="Times New Roman"/>
        </w:rPr>
        <w:t xml:space="preserve"> tendría alguna afectación al medio ambiente del lugar; </w:t>
      </w:r>
    </w:p>
    <w:p w:rsidR="00705D33" w:rsidRPr="00D23CE4" w:rsidRDefault="00DD4493" w:rsidP="00DD4493">
      <w:pPr>
        <w:pStyle w:val="Default"/>
        <w:numPr>
          <w:ilvl w:val="0"/>
          <w:numId w:val="41"/>
        </w:numPr>
        <w:spacing w:line="276" w:lineRule="auto"/>
        <w:jc w:val="both"/>
        <w:rPr>
          <w:rFonts w:ascii="Times New Roman" w:hAnsi="Times New Roman" w:cs="Times New Roman"/>
        </w:rPr>
      </w:pPr>
      <w:r w:rsidRPr="00DD4493">
        <w:rPr>
          <w:rFonts w:ascii="Times New Roman" w:hAnsi="Times New Roman" w:cs="Times New Roman"/>
        </w:rPr>
        <w:t>100% de los entrevistados acepta el desarrollo del proyecto.</w:t>
      </w:r>
    </w:p>
    <w:p w:rsidR="00DD4493" w:rsidRDefault="00DD4493" w:rsidP="00D23CE4">
      <w:pPr>
        <w:pStyle w:val="Default"/>
        <w:spacing w:line="276" w:lineRule="auto"/>
        <w:jc w:val="both"/>
        <w:rPr>
          <w:rFonts w:ascii="Times New Roman" w:hAnsi="Times New Roman" w:cs="Times New Roman"/>
        </w:rPr>
      </w:pPr>
    </w:p>
    <w:p w:rsidR="00D53862" w:rsidRDefault="00D53862" w:rsidP="00D23CE4">
      <w:pPr>
        <w:pStyle w:val="Default"/>
        <w:spacing w:line="276" w:lineRule="auto"/>
        <w:jc w:val="both"/>
        <w:rPr>
          <w:rFonts w:ascii="Times New Roman" w:hAnsi="Times New Roman" w:cs="Times New Roman"/>
        </w:rPr>
      </w:pPr>
      <w:r w:rsidRPr="00D23CE4">
        <w:rPr>
          <w:rFonts w:ascii="Times New Roman" w:hAnsi="Times New Roman" w:cs="Times New Roman"/>
        </w:rPr>
        <w:t>En cuanto a comentarios adicionales de los encuestados, algunos manifestaron:</w:t>
      </w:r>
      <w:r w:rsidR="00DD4493">
        <w:rPr>
          <w:rFonts w:ascii="Times New Roman" w:hAnsi="Times New Roman" w:cs="Times New Roman"/>
        </w:rPr>
        <w:t xml:space="preserve"> </w:t>
      </w:r>
    </w:p>
    <w:p w:rsidR="00DD4493" w:rsidRPr="00D23CE4" w:rsidRDefault="00DD4493" w:rsidP="00D23CE4">
      <w:pPr>
        <w:pStyle w:val="Default"/>
        <w:spacing w:line="276" w:lineRule="auto"/>
        <w:jc w:val="both"/>
        <w:rPr>
          <w:rFonts w:ascii="Times New Roman" w:hAnsi="Times New Roman" w:cs="Times New Roman"/>
        </w:rPr>
      </w:pPr>
    </w:p>
    <w:p w:rsidR="00DD4493" w:rsidRPr="00DD4493" w:rsidRDefault="00DD4493" w:rsidP="00DD4493">
      <w:pPr>
        <w:pStyle w:val="Prrafodelista"/>
        <w:numPr>
          <w:ilvl w:val="0"/>
          <w:numId w:val="42"/>
        </w:numPr>
        <w:spacing w:after="240"/>
        <w:jc w:val="both"/>
        <w:outlineLvl w:val="1"/>
        <w:rPr>
          <w:rFonts w:ascii="Times New Roman" w:hAnsi="Times New Roman"/>
          <w:color w:val="000000"/>
        </w:rPr>
      </w:pPr>
      <w:r w:rsidRPr="00DD4493">
        <w:rPr>
          <w:rFonts w:ascii="Times New Roman" w:hAnsi="Times New Roman"/>
          <w:color w:val="000000"/>
        </w:rPr>
        <w:t xml:space="preserve">Que el promotor tenga muy en cuenta la mano de obra de la comunidad (generación de empleos). </w:t>
      </w:r>
    </w:p>
    <w:p w:rsidR="00DD4493" w:rsidRPr="00DD4493" w:rsidRDefault="00DD4493" w:rsidP="00DD4493">
      <w:pPr>
        <w:pStyle w:val="Prrafodelista"/>
        <w:numPr>
          <w:ilvl w:val="0"/>
          <w:numId w:val="43"/>
        </w:numPr>
        <w:spacing w:after="240"/>
        <w:jc w:val="both"/>
        <w:outlineLvl w:val="1"/>
        <w:rPr>
          <w:rFonts w:ascii="Times New Roman" w:hAnsi="Times New Roman"/>
          <w:color w:val="000000"/>
        </w:rPr>
      </w:pPr>
      <w:r w:rsidRPr="00DD4493">
        <w:rPr>
          <w:rFonts w:ascii="Times New Roman" w:hAnsi="Times New Roman"/>
          <w:color w:val="000000"/>
        </w:rPr>
        <w:t xml:space="preserve">Que  Habiliten la calle frente a la propiedad donde se desarrollará el proyecto. </w:t>
      </w:r>
    </w:p>
    <w:p w:rsidR="00DD4493" w:rsidRPr="00DD4493" w:rsidRDefault="00DD4493" w:rsidP="00DD4493">
      <w:pPr>
        <w:pStyle w:val="Prrafodelista"/>
        <w:numPr>
          <w:ilvl w:val="0"/>
          <w:numId w:val="43"/>
        </w:numPr>
        <w:spacing w:after="240"/>
        <w:jc w:val="both"/>
        <w:outlineLvl w:val="1"/>
        <w:rPr>
          <w:rFonts w:ascii="Times New Roman" w:hAnsi="Times New Roman"/>
          <w:color w:val="000000"/>
        </w:rPr>
      </w:pPr>
      <w:r w:rsidRPr="00DD4493">
        <w:rPr>
          <w:rFonts w:ascii="Times New Roman" w:hAnsi="Times New Roman"/>
          <w:color w:val="000000"/>
        </w:rPr>
        <w:t xml:space="preserve">Que  Mejorare la iluminación del lugar mediante postes eléctricos. </w:t>
      </w:r>
    </w:p>
    <w:p w:rsidR="00DD4493" w:rsidRPr="00DD4493" w:rsidRDefault="00DD4493" w:rsidP="00DD4493">
      <w:pPr>
        <w:pStyle w:val="Prrafodelista"/>
        <w:numPr>
          <w:ilvl w:val="0"/>
          <w:numId w:val="43"/>
        </w:numPr>
        <w:spacing w:after="240"/>
        <w:jc w:val="both"/>
        <w:outlineLvl w:val="1"/>
        <w:rPr>
          <w:rFonts w:ascii="Times New Roman" w:hAnsi="Times New Roman"/>
          <w:color w:val="000000"/>
        </w:rPr>
      </w:pPr>
      <w:r w:rsidRPr="00DD4493">
        <w:rPr>
          <w:rFonts w:ascii="Times New Roman" w:hAnsi="Times New Roman"/>
          <w:color w:val="000000"/>
        </w:rPr>
        <w:t xml:space="preserve"> Que se tenga en cuenta un puesto de vigilancia o garita para el nuevo residencial. </w:t>
      </w:r>
    </w:p>
    <w:p w:rsidR="006E7825" w:rsidRPr="00D23CE4" w:rsidRDefault="00957DFB" w:rsidP="00D23CE4">
      <w:pPr>
        <w:spacing w:after="240" w:line="276" w:lineRule="auto"/>
        <w:ind w:left="-142"/>
        <w:jc w:val="both"/>
        <w:outlineLvl w:val="1"/>
        <w:rPr>
          <w:spacing w:val="-3"/>
          <w:lang w:val="es-ES_tradnl"/>
        </w:rPr>
      </w:pPr>
      <w:r w:rsidRPr="00D23CE4">
        <w:rPr>
          <w:spacing w:val="-3"/>
          <w:lang w:val="es-ES_tradnl"/>
        </w:rPr>
        <w:t>Una vez analizado y evaluado el EsIA presentado por el pro</w:t>
      </w:r>
      <w:r w:rsidR="00724BC0" w:rsidRPr="00D23CE4">
        <w:rPr>
          <w:spacing w:val="-3"/>
          <w:lang w:val="es-ES_tradnl"/>
        </w:rPr>
        <w:t>motor</w:t>
      </w:r>
      <w:r w:rsidRPr="00D23CE4">
        <w:rPr>
          <w:spacing w:val="-3"/>
          <w:lang w:val="es-ES_tradnl"/>
        </w:rPr>
        <w:t>,</w:t>
      </w:r>
      <w:r w:rsidRPr="00D23CE4">
        <w:rPr>
          <w:b/>
          <w:spacing w:val="-3"/>
          <w:lang w:val="es-ES_tradnl"/>
        </w:rPr>
        <w:t xml:space="preserve"> </w:t>
      </w:r>
      <w:r w:rsidRPr="00D23CE4">
        <w:rPr>
          <w:spacing w:val="-3"/>
          <w:lang w:val="es-ES_tradnl"/>
        </w:rPr>
        <w:t>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020022" w:rsidRPr="00D23CE4" w:rsidRDefault="007D7FE6" w:rsidP="00D23CE4">
      <w:pPr>
        <w:spacing w:after="240" w:line="276" w:lineRule="auto"/>
        <w:ind w:left="-142"/>
        <w:jc w:val="both"/>
        <w:outlineLvl w:val="1"/>
        <w:rPr>
          <w:spacing w:val="-3"/>
        </w:rPr>
      </w:pPr>
      <w:r w:rsidRPr="00D23CE4">
        <w:rPr>
          <w:spacing w:val="-3"/>
        </w:rPr>
        <w:t xml:space="preserve">En adición a las normativas aplicables al proyecto (página </w:t>
      </w:r>
      <w:r w:rsidR="00DD4493">
        <w:rPr>
          <w:spacing w:val="-3"/>
        </w:rPr>
        <w:t>19-20</w:t>
      </w:r>
      <w:r w:rsidRPr="00D23CE4">
        <w:rPr>
          <w:spacing w:val="-3"/>
        </w:rPr>
        <w:t xml:space="preserve"> del EsIA) y los compromisos contemplados en el mismo y el promotor tendrá que:</w:t>
      </w:r>
    </w:p>
    <w:p w:rsidR="00213B60" w:rsidRPr="00D23CE4" w:rsidRDefault="00213B60" w:rsidP="00D23CE4">
      <w:pPr>
        <w:pStyle w:val="Prrafodelista"/>
        <w:numPr>
          <w:ilvl w:val="0"/>
          <w:numId w:val="40"/>
        </w:numPr>
        <w:jc w:val="both"/>
        <w:rPr>
          <w:rFonts w:ascii="Times New Roman" w:hAnsi="Times New Roman"/>
          <w:sz w:val="24"/>
          <w:szCs w:val="24"/>
          <w:lang w:val="es-ES_tradnl"/>
        </w:rPr>
      </w:pPr>
      <w:r w:rsidRPr="00D23CE4">
        <w:rPr>
          <w:rFonts w:ascii="Times New Roman" w:hAnsi="Times New Roman"/>
          <w:sz w:val="24"/>
          <w:szCs w:val="24"/>
          <w:lang w:val="es-ES_tradnl"/>
        </w:rPr>
        <w:t>Colocar, dentro del área del  Proyecto y antes de iniciar su ejecución en campo, un letrero en un lugar visible con el contenido establecido en formato adjunto en la resolución que lo aprueba.</w:t>
      </w:r>
    </w:p>
    <w:p w:rsidR="00213B60" w:rsidRPr="00D23CE4"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 xml:space="preserve">Presentar ante la Dirección  Regional del Ministerio de Ambiente de Chiriquí, cada tres (3) meses, </w:t>
      </w:r>
      <w:r w:rsidR="001E027E" w:rsidRPr="000B236B">
        <w:rPr>
          <w:rFonts w:ascii="Times New Roman" w:eastAsia="MS Mincho" w:hAnsi="Times New Roman"/>
          <w:sz w:val="24"/>
          <w:szCs w:val="24"/>
          <w:lang w:val="es-ES"/>
        </w:rPr>
        <w:t>y al culminar un informe final de cierre</w:t>
      </w:r>
      <w:r w:rsidR="001E027E">
        <w:rPr>
          <w:rFonts w:ascii="Times New Roman" w:hAnsi="Times New Roman"/>
          <w:sz w:val="24"/>
          <w:szCs w:val="24"/>
          <w:lang w:val="es-ES_tradnl"/>
        </w:rPr>
        <w:t xml:space="preserve">, </w:t>
      </w:r>
      <w:r w:rsidRPr="00D23CE4">
        <w:rPr>
          <w:rFonts w:ascii="Times New Roman" w:hAnsi="Times New Roman"/>
          <w:sz w:val="24"/>
          <w:szCs w:val="24"/>
          <w:lang w:val="es-ES_tradnl"/>
        </w:rPr>
        <w:t xml:space="preserve">contados a partir de la notificación de la presente resolución administrativa, durante la construcción  del proyecto, un informe sobre la implementación de las medidas de prevención y mitigación, mediante la plataforma en línea  en cumplimiento del artículo 1 del </w:t>
      </w:r>
      <w:r w:rsidR="00473E3E" w:rsidRPr="00D23CE4">
        <w:rPr>
          <w:rFonts w:ascii="Times New Roman" w:hAnsi="Times New Roman"/>
          <w:sz w:val="24"/>
          <w:szCs w:val="24"/>
          <w:lang w:val="es-ES_tradnl"/>
        </w:rPr>
        <w:t xml:space="preserve">Decreto Ejecutivo </w:t>
      </w:r>
      <w:r w:rsidRPr="00D23CE4">
        <w:rPr>
          <w:rFonts w:ascii="Times New Roman" w:hAnsi="Times New Roman"/>
          <w:sz w:val="24"/>
          <w:szCs w:val="24"/>
          <w:lang w:val="es-ES_tradnl"/>
        </w:rPr>
        <w:t xml:space="preserve">Nº 36 de 3 de junio de 2019, de acuerdo a lo señalado en el Estudio de Impacto Ambiental y en esta Resolución. Este informe deberá ser elaborado por un profesional idóneo e independiente de EL PROMOTOR del Proyecto. </w:t>
      </w:r>
    </w:p>
    <w:p w:rsidR="00213B60"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r w:rsidR="00D53862" w:rsidRPr="00D23CE4">
        <w:rPr>
          <w:rFonts w:ascii="Times New Roman" w:hAnsi="Times New Roman"/>
          <w:sz w:val="24"/>
          <w:szCs w:val="24"/>
          <w:lang w:val="es-ES_tradnl"/>
        </w:rPr>
        <w:t xml:space="preserve"> mediante la plataforma en línea  en cumplimiento del artículo 1 del decreto ejecutivo Nº 36 de 3 de junio de 2019, de acuerdo a lo señalado en el Estudio de Impacto Ambiental y en esta Resolución.</w:t>
      </w:r>
    </w:p>
    <w:p w:rsidR="00213B60" w:rsidRDefault="00213B60" w:rsidP="00D23CE4">
      <w:pPr>
        <w:pStyle w:val="Prrafodelista"/>
        <w:numPr>
          <w:ilvl w:val="0"/>
          <w:numId w:val="40"/>
        </w:numPr>
        <w:adjustRightInd w:val="0"/>
        <w:jc w:val="both"/>
        <w:rPr>
          <w:rFonts w:ascii="Times New Roman" w:hAnsi="Times New Roman"/>
          <w:sz w:val="24"/>
          <w:szCs w:val="24"/>
          <w:lang w:val="es-ES_tradnl"/>
        </w:rPr>
      </w:pPr>
      <w:r w:rsidRPr="00D23CE4">
        <w:rPr>
          <w:rFonts w:ascii="Times New Roman" w:hAnsi="Times New Roman"/>
          <w:sz w:val="24"/>
          <w:szCs w:val="24"/>
          <w:lang w:val="es-ES_tradnl"/>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C838A3" w:rsidRPr="00C838A3" w:rsidRDefault="00C838A3" w:rsidP="00D23CE4">
      <w:pPr>
        <w:pStyle w:val="Prrafodelista"/>
        <w:numPr>
          <w:ilvl w:val="0"/>
          <w:numId w:val="40"/>
        </w:numPr>
        <w:adjustRightInd w:val="0"/>
        <w:jc w:val="both"/>
        <w:rPr>
          <w:rFonts w:ascii="Times New Roman" w:hAnsi="Times New Roman"/>
          <w:sz w:val="24"/>
          <w:szCs w:val="24"/>
          <w:lang w:val="es-ES_tradnl"/>
        </w:rPr>
      </w:pPr>
      <w:r w:rsidRPr="00C838A3">
        <w:rPr>
          <w:rFonts w:ascii="Times New Roman" w:hAnsi="Times New Roman"/>
          <w:sz w:val="24"/>
          <w:szCs w:val="24"/>
          <w:lang w:val="es-ES"/>
        </w:rPr>
        <w:t xml:space="preserve">Evitar erosión hacia la Quebrada </w:t>
      </w:r>
      <w:r>
        <w:rPr>
          <w:rFonts w:ascii="Times New Roman" w:hAnsi="Times New Roman"/>
          <w:sz w:val="24"/>
          <w:szCs w:val="24"/>
          <w:lang w:val="es-ES"/>
        </w:rPr>
        <w:t xml:space="preserve">Los Algarrobos </w:t>
      </w:r>
      <w:r w:rsidRPr="00C838A3">
        <w:rPr>
          <w:rFonts w:ascii="Times New Roman" w:hAnsi="Times New Roman"/>
          <w:sz w:val="24"/>
          <w:szCs w:val="24"/>
          <w:lang w:val="es-ES"/>
        </w:rPr>
        <w:t>, la cual colinda con el Proyecto</w:t>
      </w:r>
      <w:r>
        <w:rPr>
          <w:rFonts w:ascii="Times New Roman" w:hAnsi="Times New Roman"/>
          <w:sz w:val="24"/>
          <w:szCs w:val="24"/>
          <w:lang w:val="es-ES"/>
        </w:rPr>
        <w:t>.</w:t>
      </w:r>
    </w:p>
    <w:p w:rsidR="00C838A3" w:rsidRPr="00C838A3" w:rsidRDefault="00C838A3" w:rsidP="00C838A3">
      <w:pPr>
        <w:pStyle w:val="Prrafodelista"/>
        <w:numPr>
          <w:ilvl w:val="0"/>
          <w:numId w:val="40"/>
        </w:numPr>
        <w:rPr>
          <w:rFonts w:ascii="Times New Roman" w:hAnsi="Times New Roman"/>
          <w:sz w:val="24"/>
          <w:szCs w:val="24"/>
          <w:lang w:val="es-ES_tradnl"/>
        </w:rPr>
      </w:pPr>
      <w:r w:rsidRPr="00C838A3">
        <w:rPr>
          <w:rFonts w:ascii="Times New Roman" w:hAnsi="Times New Roman"/>
          <w:sz w:val="24"/>
          <w:szCs w:val="24"/>
          <w:lang w:val="es-ES_tradnl"/>
        </w:rPr>
        <w:t xml:space="preserve">De requerir alguna intervención en el cauce de la Quebrada </w:t>
      </w:r>
      <w:r>
        <w:rPr>
          <w:rFonts w:ascii="Times New Roman" w:hAnsi="Times New Roman"/>
          <w:sz w:val="24"/>
          <w:szCs w:val="24"/>
          <w:lang w:val="es-ES_tradnl"/>
        </w:rPr>
        <w:t>Los Algarrobos</w:t>
      </w:r>
      <w:r w:rsidRPr="00C838A3">
        <w:rPr>
          <w:rFonts w:ascii="Times New Roman" w:hAnsi="Times New Roman"/>
          <w:sz w:val="24"/>
          <w:szCs w:val="24"/>
          <w:lang w:val="es-ES_tradnl"/>
        </w:rPr>
        <w:t xml:space="preserve">, deberá solicitar el respectivo permiso de obra encauce en la </w:t>
      </w:r>
      <w:r>
        <w:rPr>
          <w:rFonts w:ascii="Times New Roman" w:hAnsi="Times New Roman"/>
          <w:sz w:val="24"/>
          <w:szCs w:val="24"/>
          <w:lang w:val="es-ES_tradnl"/>
        </w:rPr>
        <w:t xml:space="preserve">Sección </w:t>
      </w:r>
      <w:r w:rsidRPr="00C838A3">
        <w:rPr>
          <w:rFonts w:ascii="Times New Roman" w:hAnsi="Times New Roman"/>
          <w:sz w:val="24"/>
          <w:szCs w:val="24"/>
          <w:lang w:val="es-ES_tradnl"/>
        </w:rPr>
        <w:t xml:space="preserve"> de Cuencas Integradas de esta Regional.</w:t>
      </w:r>
    </w:p>
    <w:p w:rsidR="00C838A3" w:rsidRPr="00C838A3" w:rsidRDefault="00C838A3" w:rsidP="00C838A3">
      <w:pPr>
        <w:pStyle w:val="Prrafodelista"/>
        <w:numPr>
          <w:ilvl w:val="0"/>
          <w:numId w:val="40"/>
        </w:numPr>
        <w:adjustRightInd w:val="0"/>
        <w:jc w:val="both"/>
        <w:rPr>
          <w:rFonts w:ascii="Times New Roman" w:hAnsi="Times New Roman"/>
        </w:rPr>
      </w:pPr>
      <w:r w:rsidRPr="00C838A3">
        <w:rPr>
          <w:rFonts w:ascii="Times New Roman" w:hAnsi="Times New Roman"/>
          <w:sz w:val="24"/>
          <w:szCs w:val="24"/>
          <w:lang w:val="es-ES_tradnl"/>
        </w:rPr>
        <w:t xml:space="preserve">Cumplir con </w:t>
      </w:r>
      <w:r w:rsidRPr="00C838A3">
        <w:rPr>
          <w:rFonts w:ascii="Times New Roman" w:hAnsi="Times New Roman"/>
        </w:rPr>
        <w:t xml:space="preserve">Ley N° 1 " Por La Cual Se Establece La Legislación Forestal En La República D Panamá Y Se Dictan Otras Disposiciones", Cap. II Del Patrimonio Forestal Del Estado, </w:t>
      </w:r>
    </w:p>
    <w:p w:rsidR="00C838A3" w:rsidRPr="00C838A3" w:rsidRDefault="00C838A3" w:rsidP="00C838A3">
      <w:pPr>
        <w:pStyle w:val="Prrafodelista"/>
        <w:adjustRightInd w:val="0"/>
        <w:ind w:left="1080"/>
        <w:jc w:val="both"/>
        <w:rPr>
          <w:rFonts w:ascii="Times New Roman" w:hAnsi="Times New Roman"/>
          <w:b/>
        </w:rPr>
      </w:pPr>
      <w:r w:rsidRPr="00C838A3">
        <w:rPr>
          <w:rFonts w:ascii="Times New Roman" w:hAnsi="Times New Roman"/>
        </w:rPr>
        <w:t>Artículo 23, acápite</w:t>
      </w:r>
      <w:r w:rsidRPr="00C838A3">
        <w:rPr>
          <w:rFonts w:ascii="Times New Roman" w:hAnsi="Times New Roman"/>
          <w:b/>
        </w:rPr>
        <w:t xml:space="preserve"> </w:t>
      </w:r>
      <w:r w:rsidRPr="006B2671">
        <w:rPr>
          <w:rFonts w:ascii="Times New Roman" w:hAnsi="Times New Roman"/>
        </w:rPr>
        <w:t>2</w:t>
      </w:r>
      <w:r w:rsidRPr="00C838A3">
        <w:rPr>
          <w:rFonts w:ascii="Times New Roman" w:hAnsi="Times New Roman"/>
          <w:b/>
        </w:rPr>
        <w:t>.</w:t>
      </w:r>
    </w:p>
    <w:p w:rsidR="00B515A1" w:rsidRPr="00B515A1" w:rsidRDefault="00B515A1" w:rsidP="00B515A1">
      <w:pPr>
        <w:pStyle w:val="Prrafodelista"/>
        <w:numPr>
          <w:ilvl w:val="0"/>
          <w:numId w:val="40"/>
        </w:numPr>
        <w:rPr>
          <w:rFonts w:ascii="Times New Roman" w:hAnsi="Times New Roman"/>
          <w:sz w:val="24"/>
          <w:szCs w:val="24"/>
          <w:lang w:val="es-ES_tradnl"/>
        </w:rPr>
      </w:pPr>
      <w:r w:rsidRPr="00B515A1">
        <w:rPr>
          <w:rFonts w:ascii="Times New Roman" w:hAnsi="Times New Roman"/>
          <w:sz w:val="24"/>
          <w:szCs w:val="24"/>
          <w:lang w:val="es-ES_tradnl"/>
        </w:rPr>
        <w:t>Previo inicio de ejecución del Proyecto contar con la aprobación de Ventanilla Única del MIVIOT de los planos constructivos del residencial.</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Aplicar medidas de control de suspensión de partículas de polvo, las veces que sea necesario para garantizar la no afectación de las estructuras  colindantes al área del proyecto.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 xml:space="preserve">Reportar de inmediato al Instituto Nacional de Cultura, </w:t>
      </w:r>
      <w:r w:rsidRPr="00D23CE4">
        <w:rPr>
          <w:rFonts w:ascii="Times New Roman" w:hAnsi="Times New Roman"/>
          <w:b/>
          <w:sz w:val="24"/>
          <w:szCs w:val="24"/>
          <w:lang w:val="es-ES_tradnl"/>
        </w:rPr>
        <w:t>INAC</w:t>
      </w:r>
      <w:r w:rsidRPr="00D23CE4">
        <w:rPr>
          <w:rFonts w:ascii="Times New Roman" w:hAnsi="Times New Roman"/>
          <w:sz w:val="24"/>
          <w:szCs w:val="24"/>
          <w:lang w:val="es-ES_tradnl"/>
        </w:rPr>
        <w:t xml:space="preserve">, el hallazgo de cualquier objeto de valor histórico o arqueológico para realizar el respectivo rescate. </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Hacer la reparaciones, sustituciones o indemnizaciones pertinentes en caso tal de afectar los bienes propios del estado y de terceros.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las normas, permisos, aprobaciones y reglamentos referentes al diseño, construcción y ubicación de todas las infraestructuras que conlleva el desarrollo del proyecto, emitido por las autoridades e instituciones competentes en este tipo de proyecto.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Mantener informada a la comunidad de los trabajos a ejecutar, señalizar el área de manera continua hasta la culminación de los trabajos, con letreros informativos y preventivos, con la finalidad de evitar accidentes.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Responsabilizarse del manejo integral de los desechos sólidos que se producirán en al área del proyecto, con su respectiva ubicación final, durante las fases de construcción, operación y abandono, cumpliendo con lo establecido en la Ley No. 66 de 10 de noviembre de 1947 – Código Sanitario.</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Cumplir con el Reglamento DGNTI-COPANIT-44-2000 “Higiene y Seguridad Condiciones de higiene y seguridad en ambientes de trabajo donde se generen ruidos”.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Colocar barreras físicas o cercas perimetrales provisionales, y mallas de protección, las cuales contribuirán a contener los ruidos, no afectar  a los transeúntes o las actividades humanas que se desarrollen cercanas a la zona y prevenir accidentes.</w:t>
      </w:r>
    </w:p>
    <w:p w:rsidR="00213B60" w:rsidRPr="00D23CE4" w:rsidRDefault="00473E3E"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
        </w:rPr>
        <w:t>Cumplir con el Reglamento DGNTI-COPANIT 35-2019 Medio Ambiente y Protección de la Salud. Seguridad. Calidad del Agua. Descarga de Efluentes Líquidos a Cuerpos y Masas de Aguas Continentales y Marinas</w:t>
      </w:r>
      <w:r w:rsidR="00213B60" w:rsidRPr="00D23CE4">
        <w:rPr>
          <w:rFonts w:ascii="Times New Roman" w:hAnsi="Times New Roman"/>
          <w:sz w:val="24"/>
          <w:szCs w:val="24"/>
        </w:rPr>
        <w:t>”</w:t>
      </w:r>
      <w:r w:rsidRPr="00D23CE4">
        <w:rPr>
          <w:rFonts w:ascii="Times New Roman" w:hAnsi="Times New Roman"/>
          <w:sz w:val="24"/>
          <w:szCs w:val="24"/>
        </w:rPr>
        <w:t>.</w:t>
      </w:r>
    </w:p>
    <w:p w:rsidR="00473E3E" w:rsidRPr="00705D33" w:rsidRDefault="00473E3E" w:rsidP="00705D33">
      <w:pPr>
        <w:pStyle w:val="Prrafodelista"/>
        <w:numPr>
          <w:ilvl w:val="0"/>
          <w:numId w:val="40"/>
        </w:numPr>
        <w:rPr>
          <w:rFonts w:ascii="Times New Roman" w:hAnsi="Times New Roman"/>
          <w:sz w:val="24"/>
          <w:szCs w:val="24"/>
        </w:rPr>
      </w:pPr>
      <w:r w:rsidRPr="00D23CE4">
        <w:rPr>
          <w:rFonts w:ascii="Times New Roman" w:hAnsi="Times New Roman"/>
          <w:sz w:val="24"/>
          <w:szCs w:val="24"/>
        </w:rPr>
        <w:t>Cumplir con el Decreto Ejecutivo No. 2 de 14 de enero de 2009, “Por el cual se establece la Norma Ambiental de Calidad de Suelos para diversos usos”.</w:t>
      </w:r>
    </w:p>
    <w:p w:rsidR="00F13F88" w:rsidRPr="00705D33" w:rsidRDefault="00213B60" w:rsidP="00705D33">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 xml:space="preserve">El promotor deberá tomar en cuenta las recomendaciones emitidas </w:t>
      </w:r>
      <w:r w:rsidR="00DD4493">
        <w:rPr>
          <w:rFonts w:ascii="Times New Roman" w:hAnsi="Times New Roman"/>
          <w:sz w:val="24"/>
          <w:szCs w:val="24"/>
        </w:rPr>
        <w:t>dentro del Informe de SINAPROC</w:t>
      </w:r>
      <w:r w:rsidRPr="00D23CE4">
        <w:rPr>
          <w:rFonts w:ascii="Times New Roman" w:hAnsi="Times New Roman"/>
          <w:sz w:val="24"/>
          <w:szCs w:val="24"/>
        </w:rPr>
        <w:t xml:space="preserve"> en </w:t>
      </w:r>
      <w:r w:rsidR="00F13F88" w:rsidRPr="00D23CE4">
        <w:rPr>
          <w:rFonts w:ascii="Times New Roman" w:hAnsi="Times New Roman"/>
          <w:sz w:val="24"/>
          <w:szCs w:val="24"/>
        </w:rPr>
        <w:t xml:space="preserve">el Estudio de Impacto Ambiental referentes al diseño de </w:t>
      </w:r>
      <w:r w:rsidR="00DD4493">
        <w:rPr>
          <w:rFonts w:ascii="Times New Roman" w:hAnsi="Times New Roman"/>
          <w:sz w:val="24"/>
          <w:szCs w:val="24"/>
        </w:rPr>
        <w:t>los tanques sépticos.</w:t>
      </w:r>
    </w:p>
    <w:p w:rsidR="00213B60" w:rsidRPr="00D23CE4"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lang w:val="es-ES_tradnl"/>
        </w:rPr>
        <w:t>Coordinar antes de inicio de la obra, con la autoridad competente, todo lo concerniente al transporte  de equipo hacia y desde los terrenos donde se realizará el proyecto, velando por el cuidado de las calles de acceso.</w:t>
      </w:r>
    </w:p>
    <w:p w:rsidR="00213B60" w:rsidRDefault="00213B60" w:rsidP="00D23CE4">
      <w:pPr>
        <w:pStyle w:val="Prrafodelista"/>
        <w:numPr>
          <w:ilvl w:val="0"/>
          <w:numId w:val="40"/>
        </w:numPr>
        <w:adjustRightInd w:val="0"/>
        <w:jc w:val="both"/>
        <w:rPr>
          <w:rFonts w:ascii="Times New Roman" w:hAnsi="Times New Roman"/>
          <w:sz w:val="24"/>
          <w:szCs w:val="24"/>
        </w:rPr>
      </w:pPr>
      <w:r w:rsidRPr="00D23CE4">
        <w:rPr>
          <w:rFonts w:ascii="Times New Roman" w:hAnsi="Times New Roman"/>
          <w:sz w:val="24"/>
          <w:szCs w:val="24"/>
        </w:rPr>
        <w:t>Cualquier conflicto que se presente, en lo que respecta a la población afectada por el desarrollo del proyecto, el promotor actuará siempre mostrando su mejor disposición a conciliar con las partes actuando de buena fe.</w:t>
      </w:r>
    </w:p>
    <w:p w:rsidR="0041042B" w:rsidRPr="0041042B" w:rsidRDefault="0041042B" w:rsidP="0041042B">
      <w:pPr>
        <w:adjustRightInd w:val="0"/>
        <w:jc w:val="both"/>
      </w:pPr>
    </w:p>
    <w:p w:rsidR="00740D99" w:rsidRPr="00D23CE4"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CONCLUSIONES</w:t>
      </w:r>
    </w:p>
    <w:p w:rsidR="00235ADD" w:rsidRPr="00D23CE4" w:rsidRDefault="00235ADD" w:rsidP="00D23CE4">
      <w:pPr>
        <w:spacing w:beforeLines="20" w:before="48" w:afterLines="20" w:after="48" w:line="276" w:lineRule="auto"/>
        <w:jc w:val="both"/>
        <w:rPr>
          <w:color w:val="000000"/>
        </w:rPr>
      </w:pPr>
      <w:r w:rsidRPr="00D23CE4">
        <w:rPr>
          <w:color w:val="000000"/>
        </w:rPr>
        <w:t>Una vez  revisado el Estudio de Impacto Ambiental y la Declaración Jurada adjunta, se concluye lo siguiente:</w:t>
      </w:r>
    </w:p>
    <w:p w:rsidR="004D7BDF" w:rsidRPr="00D23CE4" w:rsidRDefault="00235ADD" w:rsidP="00D23CE4">
      <w:pPr>
        <w:numPr>
          <w:ilvl w:val="0"/>
          <w:numId w:val="2"/>
        </w:numPr>
        <w:shd w:val="clear" w:color="auto" w:fill="FFFFFF"/>
        <w:spacing w:beforeLines="20" w:before="48" w:afterLines="20" w:after="48" w:line="276" w:lineRule="auto"/>
        <w:jc w:val="both"/>
      </w:pPr>
      <w:r w:rsidRPr="00D23CE4">
        <w:t xml:space="preserve">El Estudio de Impacto Ambiental </w:t>
      </w:r>
      <w:r w:rsidRPr="00D23CE4">
        <w:rPr>
          <w:color w:val="000000"/>
        </w:rPr>
        <w:t xml:space="preserve">cumple con los requisitos mínimos establecidos en el </w:t>
      </w:r>
      <w:r w:rsidRPr="00D23CE4">
        <w:rPr>
          <w:bCs/>
        </w:rPr>
        <w:t xml:space="preserve">artículo 26 del </w:t>
      </w:r>
      <w:r w:rsidRPr="00D23CE4">
        <w:rPr>
          <w:color w:val="000000"/>
        </w:rPr>
        <w:t>Decreto Ejecutivo No.123 de 14 de agosto de 2009.</w:t>
      </w:r>
    </w:p>
    <w:p w:rsidR="004D7BDF" w:rsidRPr="00D23CE4" w:rsidRDefault="00235ADD" w:rsidP="00D23CE4">
      <w:pPr>
        <w:numPr>
          <w:ilvl w:val="0"/>
          <w:numId w:val="2"/>
        </w:numPr>
        <w:tabs>
          <w:tab w:val="left" w:pos="0"/>
          <w:tab w:val="left" w:pos="720"/>
        </w:tabs>
        <w:suppressAutoHyphens/>
        <w:spacing w:line="276" w:lineRule="auto"/>
        <w:jc w:val="both"/>
      </w:pPr>
      <w:r w:rsidRPr="00D23CE4">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4D7BDF" w:rsidRPr="00D23CE4" w:rsidRDefault="004D7BDF" w:rsidP="00D23CE4">
      <w:pPr>
        <w:numPr>
          <w:ilvl w:val="0"/>
          <w:numId w:val="2"/>
        </w:numPr>
        <w:tabs>
          <w:tab w:val="left" w:pos="0"/>
          <w:tab w:val="left" w:pos="709"/>
        </w:tabs>
        <w:suppressAutoHyphens/>
        <w:spacing w:line="276" w:lineRule="auto"/>
        <w:jc w:val="both"/>
      </w:pPr>
      <w:r w:rsidRPr="00D23CE4">
        <w:rPr>
          <w:rFonts w:eastAsia="MS Mincho"/>
          <w:color w:val="000000"/>
        </w:rPr>
        <w:t>Que el</w:t>
      </w:r>
      <w:r w:rsidRPr="00D23CE4">
        <w:rPr>
          <w:rFonts w:eastAsia="MS Mincho"/>
          <w:color w:val="000000"/>
          <w:lang w:val="es-ES_tradnl"/>
        </w:rPr>
        <w:t xml:space="preserve"> Estudio de Impacto Ambiental no genera, ni presenta alteraciones significativas sobre el Patrimonio Cultural y cumple los requisitos dispuestos para tales efectos por el Decreto Ejecutivo N°123 de 14 de agosto de 2009</w:t>
      </w:r>
      <w:r w:rsidR="0041042B">
        <w:rPr>
          <w:rFonts w:eastAsia="MS Mincho"/>
          <w:color w:val="000000"/>
          <w:lang w:val="es-ES_tradnl"/>
        </w:rPr>
        <w:t>.</w:t>
      </w:r>
    </w:p>
    <w:p w:rsidR="002613D3" w:rsidRPr="00D23CE4" w:rsidRDefault="004D7BDF" w:rsidP="00D23CE4">
      <w:pPr>
        <w:numPr>
          <w:ilvl w:val="0"/>
          <w:numId w:val="2"/>
        </w:numPr>
        <w:spacing w:line="276" w:lineRule="auto"/>
        <w:contextualSpacing/>
        <w:jc w:val="both"/>
      </w:pPr>
      <w:r w:rsidRPr="00D23CE4">
        <w:rPr>
          <w:rFonts w:eastAsiaTheme="minorHAnsi"/>
          <w:lang w:val="es-PA" w:eastAsia="en-US"/>
        </w:rPr>
        <w:t xml:space="preserve">La comunidad directamente afectada por el desarrollo del proyecto, como parte del proceso de participación ciudadana en una mayoría manifiesta </w:t>
      </w:r>
      <w:r w:rsidRPr="00D23CE4">
        <w:t xml:space="preserve"> estar de acuerdo con la realización del proyecto.</w:t>
      </w:r>
    </w:p>
    <w:p w:rsidR="002613D3" w:rsidRPr="00D23CE4" w:rsidRDefault="002613D3" w:rsidP="00D23CE4">
      <w:pPr>
        <w:spacing w:after="200" w:line="276" w:lineRule="auto"/>
        <w:contextualSpacing/>
        <w:jc w:val="both"/>
        <w:rPr>
          <w:highlight w:val="yellow"/>
        </w:rPr>
      </w:pPr>
    </w:p>
    <w:p w:rsidR="00740D99" w:rsidRDefault="00235ADD" w:rsidP="00D23CE4">
      <w:pPr>
        <w:numPr>
          <w:ilvl w:val="0"/>
          <w:numId w:val="1"/>
        </w:numPr>
        <w:tabs>
          <w:tab w:val="left" w:pos="-1890"/>
        </w:tabs>
        <w:autoSpaceDE w:val="0"/>
        <w:autoSpaceDN w:val="0"/>
        <w:adjustRightInd w:val="0"/>
        <w:spacing w:line="276" w:lineRule="auto"/>
        <w:ind w:left="360"/>
        <w:jc w:val="both"/>
        <w:rPr>
          <w:b/>
        </w:rPr>
      </w:pPr>
      <w:r w:rsidRPr="00D23CE4">
        <w:rPr>
          <w:b/>
        </w:rPr>
        <w:t>RECOMENDACIONES</w:t>
      </w:r>
    </w:p>
    <w:p w:rsidR="0041042B" w:rsidRPr="00D23CE4" w:rsidRDefault="0041042B" w:rsidP="0041042B">
      <w:pPr>
        <w:tabs>
          <w:tab w:val="left" w:pos="-1890"/>
        </w:tabs>
        <w:autoSpaceDE w:val="0"/>
        <w:autoSpaceDN w:val="0"/>
        <w:adjustRightInd w:val="0"/>
        <w:spacing w:line="276" w:lineRule="auto"/>
        <w:ind w:left="360"/>
        <w:jc w:val="both"/>
        <w:rPr>
          <w:b/>
        </w:rPr>
      </w:pPr>
    </w:p>
    <w:p w:rsidR="00EA7E1C" w:rsidRDefault="00235ADD" w:rsidP="00D23CE4">
      <w:pPr>
        <w:pStyle w:val="Prrafodelista1"/>
        <w:tabs>
          <w:tab w:val="left" w:pos="0"/>
        </w:tabs>
        <w:suppressAutoHyphens/>
        <w:ind w:left="714" w:right="102"/>
        <w:jc w:val="both"/>
        <w:rPr>
          <w:rFonts w:ascii="Times New Roman" w:hAnsi="Times New Roman"/>
          <w:b/>
          <w:sz w:val="24"/>
          <w:szCs w:val="24"/>
        </w:rPr>
      </w:pPr>
      <w:r w:rsidRPr="00D23CE4">
        <w:rPr>
          <w:rFonts w:ascii="Times New Roman" w:hAnsi="Times New Roman"/>
          <w:color w:val="000000"/>
          <w:spacing w:val="-3"/>
          <w:sz w:val="24"/>
          <w:szCs w:val="24"/>
        </w:rPr>
        <w:t xml:space="preserve">Luego de la evaluación integral, se recomienda </w:t>
      </w:r>
      <w:r w:rsidRPr="00D23CE4">
        <w:rPr>
          <w:rFonts w:ascii="Times New Roman" w:hAnsi="Times New Roman"/>
          <w:b/>
          <w:color w:val="000000"/>
          <w:spacing w:val="-3"/>
          <w:sz w:val="24"/>
          <w:szCs w:val="24"/>
        </w:rPr>
        <w:t>APROBAR</w:t>
      </w:r>
      <w:r w:rsidRPr="00D23CE4">
        <w:rPr>
          <w:rFonts w:ascii="Times New Roman" w:hAnsi="Times New Roman"/>
          <w:color w:val="000000"/>
          <w:spacing w:val="-3"/>
          <w:sz w:val="24"/>
          <w:szCs w:val="24"/>
        </w:rPr>
        <w:t xml:space="preserve"> el Estudio de Impacto Ambiental Categoría I, correspondiente al proyecto denominado </w:t>
      </w:r>
      <w:r w:rsidRPr="00D23CE4">
        <w:rPr>
          <w:rFonts w:ascii="Times New Roman" w:hAnsi="Times New Roman"/>
          <w:b/>
          <w:color w:val="000000"/>
          <w:spacing w:val="-3"/>
          <w:sz w:val="24"/>
          <w:szCs w:val="24"/>
        </w:rPr>
        <w:t>“</w:t>
      </w:r>
      <w:r w:rsidR="00881EE8">
        <w:rPr>
          <w:rFonts w:ascii="Times New Roman" w:hAnsi="Times New Roman"/>
          <w:b/>
          <w:color w:val="000000"/>
          <w:spacing w:val="-3"/>
          <w:sz w:val="24"/>
          <w:szCs w:val="24"/>
          <w:lang w:val="es-ES"/>
        </w:rPr>
        <w:t>RESIDENCIAL EL JARDIN</w:t>
      </w:r>
      <w:r w:rsidRPr="00D23CE4">
        <w:rPr>
          <w:rFonts w:ascii="Times New Roman" w:hAnsi="Times New Roman"/>
          <w:b/>
          <w:sz w:val="24"/>
          <w:szCs w:val="24"/>
        </w:rPr>
        <w:t>”</w:t>
      </w:r>
      <w:r w:rsidR="0041042B">
        <w:rPr>
          <w:rFonts w:ascii="Times New Roman" w:hAnsi="Times New Roman"/>
          <w:b/>
          <w:sz w:val="24"/>
          <w:szCs w:val="24"/>
        </w:rPr>
        <w:t>.</w:t>
      </w:r>
    </w:p>
    <w:p w:rsidR="0041042B" w:rsidRPr="00D23CE4" w:rsidRDefault="0041042B" w:rsidP="00D23CE4">
      <w:pPr>
        <w:pStyle w:val="Prrafodelista1"/>
        <w:tabs>
          <w:tab w:val="left" w:pos="0"/>
        </w:tabs>
        <w:suppressAutoHyphens/>
        <w:ind w:left="714" w:right="102"/>
        <w:jc w:val="both"/>
        <w:rPr>
          <w:rFonts w:ascii="Times New Roman" w:hAnsi="Times New Roman"/>
          <w:sz w:val="24"/>
          <w:szCs w:val="24"/>
        </w:rPr>
      </w:pPr>
    </w:p>
    <w:tbl>
      <w:tblPr>
        <w:tblW w:w="9331" w:type="dxa"/>
        <w:jc w:val="center"/>
        <w:tblLayout w:type="fixed"/>
        <w:tblLook w:val="04A0" w:firstRow="1" w:lastRow="0" w:firstColumn="1" w:lastColumn="0" w:noHBand="0" w:noVBand="1"/>
      </w:tblPr>
      <w:tblGrid>
        <w:gridCol w:w="108"/>
        <w:gridCol w:w="4257"/>
        <w:gridCol w:w="162"/>
        <w:gridCol w:w="4653"/>
        <w:gridCol w:w="151"/>
      </w:tblGrid>
      <w:tr w:rsidR="00235ADD" w:rsidRPr="00D23CE4" w:rsidTr="00DB259F">
        <w:trPr>
          <w:jc w:val="center"/>
        </w:trPr>
        <w:tc>
          <w:tcPr>
            <w:tcW w:w="4527" w:type="dxa"/>
            <w:gridSpan w:val="3"/>
            <w:shd w:val="clear" w:color="auto" w:fill="auto"/>
          </w:tcPr>
          <w:p w:rsidR="00235ADD" w:rsidRPr="00D23CE4" w:rsidRDefault="00235ADD" w:rsidP="00D23CE4">
            <w:pPr>
              <w:spacing w:line="276" w:lineRule="auto"/>
              <w:jc w:val="both"/>
              <w:rPr>
                <w:rFonts w:eastAsia="MS Mincho"/>
              </w:rPr>
            </w:pPr>
          </w:p>
        </w:tc>
        <w:tc>
          <w:tcPr>
            <w:tcW w:w="4804" w:type="dxa"/>
            <w:gridSpan w:val="2"/>
            <w:shd w:val="clear" w:color="auto" w:fill="auto"/>
          </w:tcPr>
          <w:p w:rsidR="00235ADD" w:rsidRPr="00D23CE4" w:rsidRDefault="00235ADD" w:rsidP="00D23CE4">
            <w:pPr>
              <w:tabs>
                <w:tab w:val="left" w:pos="708"/>
                <w:tab w:val="center" w:pos="4419"/>
                <w:tab w:val="right" w:pos="8838"/>
              </w:tabs>
              <w:spacing w:line="276" w:lineRule="auto"/>
              <w:jc w:val="both"/>
              <w:rPr>
                <w:rFonts w:eastAsia="MS Mincho"/>
              </w:rPr>
            </w:pPr>
          </w:p>
        </w:tc>
      </w:tr>
      <w:tr w:rsidR="00235ADD" w:rsidRPr="00D23CE4" w:rsidTr="00DB259F">
        <w:trPr>
          <w:gridBefore w:val="1"/>
          <w:gridAfter w:val="1"/>
          <w:wBefore w:w="108" w:type="dxa"/>
          <w:wAfter w:w="151" w:type="dxa"/>
          <w:jc w:val="center"/>
        </w:trPr>
        <w:tc>
          <w:tcPr>
            <w:tcW w:w="4257" w:type="dxa"/>
            <w:shd w:val="clear" w:color="auto" w:fill="auto"/>
          </w:tcPr>
          <w:p w:rsidR="00AF0461" w:rsidRPr="00D23CE4" w:rsidRDefault="00B97A8B" w:rsidP="00D23CE4">
            <w:pPr>
              <w:spacing w:line="276" w:lineRule="auto"/>
              <w:jc w:val="center"/>
              <w:rPr>
                <w:rFonts w:eastAsia="MS Mincho"/>
                <w:b/>
              </w:rPr>
            </w:pPr>
            <w:r w:rsidRPr="00D23CE4">
              <w:rPr>
                <w:rFonts w:eastAsia="MS Mincho"/>
                <w:b/>
              </w:rPr>
              <w:t>ING. IOVANA BARRAZA BOZZI</w:t>
            </w:r>
          </w:p>
          <w:p w:rsidR="00557A5D" w:rsidRPr="00D23CE4" w:rsidRDefault="00B97A8B" w:rsidP="00D23CE4">
            <w:pPr>
              <w:spacing w:line="276" w:lineRule="auto"/>
              <w:jc w:val="center"/>
              <w:rPr>
                <w:rFonts w:eastAsia="MS Mincho"/>
                <w:b/>
                <w:caps/>
              </w:rPr>
            </w:pPr>
            <w:r w:rsidRPr="00D23CE4">
              <w:rPr>
                <w:rFonts w:eastAsia="MS Mincho"/>
              </w:rPr>
              <w:t>Evaluador</w:t>
            </w: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557A5D" w:rsidRPr="00D23CE4" w:rsidRDefault="00557A5D" w:rsidP="00D23CE4">
            <w:pPr>
              <w:spacing w:line="276" w:lineRule="auto"/>
              <w:rPr>
                <w:rFonts w:eastAsia="MS Mincho"/>
              </w:rPr>
            </w:pPr>
          </w:p>
          <w:p w:rsidR="002613D3" w:rsidRPr="00D23CE4" w:rsidRDefault="002613D3" w:rsidP="00D23CE4">
            <w:pPr>
              <w:spacing w:line="276" w:lineRule="auto"/>
              <w:rPr>
                <w:rFonts w:eastAsia="MS Mincho"/>
              </w:rPr>
            </w:pPr>
          </w:p>
        </w:tc>
        <w:tc>
          <w:tcPr>
            <w:tcW w:w="4815" w:type="dxa"/>
            <w:gridSpan w:val="2"/>
            <w:shd w:val="clear" w:color="auto" w:fill="auto"/>
          </w:tcPr>
          <w:p w:rsidR="00557A5D" w:rsidRPr="00D23CE4" w:rsidRDefault="00557A5D" w:rsidP="00D23CE4">
            <w:pPr>
              <w:tabs>
                <w:tab w:val="left" w:pos="708"/>
                <w:tab w:val="center" w:pos="4419"/>
                <w:tab w:val="right" w:pos="8838"/>
              </w:tabs>
              <w:spacing w:line="276" w:lineRule="auto"/>
              <w:rPr>
                <w:rFonts w:eastAsia="MS Mincho"/>
                <w:b/>
              </w:rPr>
            </w:pPr>
          </w:p>
          <w:p w:rsidR="00531075" w:rsidRDefault="00531075" w:rsidP="00D23CE4">
            <w:pPr>
              <w:tabs>
                <w:tab w:val="left" w:pos="708"/>
                <w:tab w:val="center" w:pos="4419"/>
                <w:tab w:val="right" w:pos="8838"/>
              </w:tabs>
              <w:spacing w:line="276" w:lineRule="auto"/>
              <w:jc w:val="center"/>
              <w:rPr>
                <w:rFonts w:eastAsia="MS Mincho"/>
                <w:b/>
              </w:rPr>
            </w:pPr>
          </w:p>
          <w:p w:rsidR="00531075" w:rsidRPr="00D23CE4" w:rsidRDefault="00531075" w:rsidP="00D23CE4">
            <w:pPr>
              <w:tabs>
                <w:tab w:val="left" w:pos="708"/>
                <w:tab w:val="center" w:pos="4419"/>
                <w:tab w:val="right" w:pos="8838"/>
              </w:tabs>
              <w:spacing w:line="276" w:lineRule="auto"/>
              <w:jc w:val="center"/>
              <w:rPr>
                <w:rFonts w:eastAsia="MS Mincho"/>
                <w:b/>
              </w:rPr>
            </w:pPr>
          </w:p>
          <w:p w:rsidR="00235ADD" w:rsidRPr="00D23CE4" w:rsidRDefault="00A56CB0" w:rsidP="00D23CE4">
            <w:pPr>
              <w:tabs>
                <w:tab w:val="left" w:pos="708"/>
                <w:tab w:val="center" w:pos="4419"/>
                <w:tab w:val="right" w:pos="8838"/>
              </w:tabs>
              <w:spacing w:line="276" w:lineRule="auto"/>
              <w:jc w:val="center"/>
              <w:rPr>
                <w:rFonts w:eastAsia="MS Mincho"/>
                <w:b/>
              </w:rPr>
            </w:pPr>
            <w:r w:rsidRPr="00D23CE4">
              <w:rPr>
                <w:rFonts w:eastAsia="MS Mincho"/>
                <w:b/>
              </w:rPr>
              <w:t xml:space="preserve">LICDA. </w:t>
            </w:r>
            <w:r w:rsidR="007D7FE6" w:rsidRPr="00D23CE4">
              <w:rPr>
                <w:rFonts w:eastAsia="MS Mincho"/>
                <w:b/>
              </w:rPr>
              <w:t>NELLY RAMOS</w:t>
            </w:r>
          </w:p>
          <w:p w:rsidR="00740D99" w:rsidRPr="00D23CE4" w:rsidRDefault="007D7FE6" w:rsidP="00D23CE4">
            <w:pPr>
              <w:tabs>
                <w:tab w:val="left" w:pos="708"/>
                <w:tab w:val="center" w:pos="4419"/>
                <w:tab w:val="right" w:pos="8838"/>
              </w:tabs>
              <w:spacing w:line="276" w:lineRule="auto"/>
              <w:jc w:val="center"/>
              <w:rPr>
                <w:rFonts w:eastAsia="MS Mincho"/>
              </w:rPr>
            </w:pPr>
            <w:r w:rsidRPr="00D23CE4">
              <w:rPr>
                <w:rFonts w:eastAsia="MS Mincho"/>
              </w:rPr>
              <w:t>Jefa</w:t>
            </w:r>
            <w:r w:rsidR="00235ADD" w:rsidRPr="00D23CE4">
              <w:rPr>
                <w:rFonts w:eastAsia="MS Mincho"/>
              </w:rPr>
              <w:t xml:space="preserve"> de</w:t>
            </w:r>
            <w:r w:rsidR="00557A5D" w:rsidRPr="00D23CE4">
              <w:rPr>
                <w:rFonts w:eastAsia="MS Mincho"/>
              </w:rPr>
              <w:t xml:space="preserve"> </w:t>
            </w:r>
            <w:r w:rsidR="00235ADD" w:rsidRPr="00D23CE4">
              <w:rPr>
                <w:rFonts w:eastAsia="MS Mincho"/>
              </w:rPr>
              <w:t>l</w:t>
            </w:r>
            <w:r w:rsidR="00557A5D" w:rsidRPr="00D23CE4">
              <w:rPr>
                <w:rFonts w:eastAsia="MS Mincho"/>
              </w:rPr>
              <w:t>a</w:t>
            </w:r>
            <w:r w:rsidR="00235ADD" w:rsidRPr="00D23CE4">
              <w:rPr>
                <w:rFonts w:eastAsia="MS Mincho"/>
              </w:rPr>
              <w:t xml:space="preserve"> </w:t>
            </w:r>
            <w:r w:rsidR="00557A5D" w:rsidRPr="00D23CE4">
              <w:rPr>
                <w:rFonts w:eastAsia="MS Mincho"/>
              </w:rPr>
              <w:t>Sección</w:t>
            </w:r>
            <w:r w:rsidR="00235ADD" w:rsidRPr="00D23CE4">
              <w:rPr>
                <w:rFonts w:eastAsia="MS Mincho"/>
              </w:rPr>
              <w:t xml:space="preserve"> de </w:t>
            </w:r>
            <w:r w:rsidR="00531075" w:rsidRPr="00D23CE4">
              <w:rPr>
                <w:rFonts w:eastAsia="MS Mincho"/>
              </w:rPr>
              <w:t xml:space="preserve">Evaluación de Impacto </w:t>
            </w:r>
            <w:r w:rsidR="00740D99" w:rsidRPr="00D23CE4">
              <w:rPr>
                <w:rFonts w:eastAsia="MS Mincho"/>
              </w:rPr>
              <w:t>Ambiental</w:t>
            </w:r>
          </w:p>
        </w:tc>
      </w:tr>
      <w:tr w:rsidR="00235ADD" w:rsidRPr="00D23CE4" w:rsidTr="00DB259F">
        <w:trPr>
          <w:gridBefore w:val="1"/>
          <w:gridAfter w:val="1"/>
          <w:wBefore w:w="108" w:type="dxa"/>
          <w:wAfter w:w="151" w:type="dxa"/>
          <w:jc w:val="center"/>
        </w:trPr>
        <w:tc>
          <w:tcPr>
            <w:tcW w:w="9072" w:type="dxa"/>
            <w:gridSpan w:val="3"/>
            <w:shd w:val="clear" w:color="auto" w:fill="auto"/>
          </w:tcPr>
          <w:p w:rsidR="0041042B" w:rsidRDefault="0041042B" w:rsidP="00D23CE4">
            <w:pPr>
              <w:spacing w:line="276" w:lineRule="auto"/>
              <w:jc w:val="center"/>
              <w:rPr>
                <w:rFonts w:eastAsia="MS Mincho"/>
                <w:b/>
                <w:caps/>
              </w:rPr>
            </w:pPr>
          </w:p>
          <w:p w:rsidR="001A5626" w:rsidRPr="001A5626" w:rsidRDefault="001A5626" w:rsidP="001A5626">
            <w:pPr>
              <w:spacing w:line="276" w:lineRule="auto"/>
              <w:jc w:val="center"/>
              <w:rPr>
                <w:rFonts w:eastAsia="MS Mincho"/>
                <w:b/>
                <w:caps/>
              </w:rPr>
            </w:pPr>
            <w:r w:rsidRPr="001A5626">
              <w:rPr>
                <w:rFonts w:eastAsia="MS Mincho"/>
                <w:b/>
                <w:caps/>
              </w:rPr>
              <w:t>LICDA. KRISLLY QUINTERO</w:t>
            </w:r>
          </w:p>
          <w:p w:rsidR="001A5626" w:rsidRPr="001A5626" w:rsidRDefault="001A5626" w:rsidP="001A5626">
            <w:pPr>
              <w:spacing w:line="276" w:lineRule="auto"/>
              <w:jc w:val="center"/>
              <w:rPr>
                <w:rFonts w:eastAsia="MS Mincho"/>
                <w:caps/>
              </w:rPr>
            </w:pPr>
            <w:r w:rsidRPr="001A5626">
              <w:rPr>
                <w:rFonts w:eastAsia="MS Mincho"/>
              </w:rPr>
              <w:t xml:space="preserve">Directora Regional </w:t>
            </w:r>
          </w:p>
          <w:p w:rsidR="00235ADD" w:rsidRPr="00D23CE4" w:rsidRDefault="001A5626" w:rsidP="001A5626">
            <w:pPr>
              <w:spacing w:line="276" w:lineRule="auto"/>
              <w:jc w:val="center"/>
              <w:rPr>
                <w:rFonts w:eastAsia="MS Mincho"/>
                <w:caps/>
              </w:rPr>
            </w:pPr>
            <w:r w:rsidRPr="001A5626">
              <w:rPr>
                <w:rFonts w:eastAsia="MS Mincho"/>
              </w:rPr>
              <w:t>Ministerio De Ambiente - Chiriquí</w:t>
            </w:r>
          </w:p>
        </w:tc>
      </w:tr>
    </w:tbl>
    <w:p w:rsidR="00235ADD" w:rsidRPr="00D23CE4" w:rsidRDefault="00235ADD" w:rsidP="00D23CE4">
      <w:pPr>
        <w:spacing w:line="276" w:lineRule="auto"/>
      </w:pPr>
    </w:p>
    <w:sectPr w:rsidR="00235ADD" w:rsidRPr="00D23CE4" w:rsidSect="009E340F">
      <w:footerReference w:type="default" r:id="rId9"/>
      <w:pgSz w:w="12240" w:h="20160" w:code="5"/>
      <w:pgMar w:top="1080" w:right="1041" w:bottom="1613" w:left="141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94C" w:rsidRDefault="00C1094C" w:rsidP="004A657A">
      <w:r>
        <w:separator/>
      </w:r>
    </w:p>
  </w:endnote>
  <w:endnote w:type="continuationSeparator" w:id="0">
    <w:p w:rsidR="00C1094C" w:rsidRDefault="00C1094C" w:rsidP="004A6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EAD" w:rsidRPr="00624910" w:rsidRDefault="00AE72A2" w:rsidP="00B77EAD">
    <w:pPr>
      <w:pBdr>
        <w:top w:val="single" w:sz="2" w:space="1" w:color="000000"/>
      </w:pBdr>
      <w:tabs>
        <w:tab w:val="center" w:pos="4252"/>
        <w:tab w:val="right" w:pos="8504"/>
      </w:tabs>
      <w:suppressAutoHyphens/>
      <w:rPr>
        <w:sz w:val="16"/>
        <w:szCs w:val="14"/>
        <w:lang w:val="es-ES_tradnl" w:eastAsia="zh-CN"/>
      </w:rPr>
    </w:pPr>
    <w:r>
      <w:rPr>
        <w:sz w:val="16"/>
        <w:szCs w:val="14"/>
        <w:lang w:val="es-ES_tradnl" w:eastAsia="zh-CN"/>
      </w:rPr>
      <w:t>MINISTERIO DE AMBIENTE</w:t>
    </w:r>
  </w:p>
  <w:p w:rsidR="00137C3F" w:rsidRDefault="00AE72A2" w:rsidP="00705476">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INFORME </w:t>
    </w:r>
    <w:r>
      <w:rPr>
        <w:sz w:val="16"/>
        <w:szCs w:val="14"/>
        <w:lang w:val="es-ES_tradnl" w:eastAsia="zh-CN"/>
      </w:rPr>
      <w:t xml:space="preserve">TÉCNICO DE EVALUACIÓN </w:t>
    </w:r>
  </w:p>
  <w:p w:rsidR="00EC5294" w:rsidRDefault="00137C3F" w:rsidP="00BC380B">
    <w:pPr>
      <w:tabs>
        <w:tab w:val="left" w:pos="-1890"/>
      </w:tabs>
      <w:autoSpaceDE w:val="0"/>
      <w:autoSpaceDN w:val="0"/>
      <w:adjustRightInd w:val="0"/>
      <w:rPr>
        <w:sz w:val="16"/>
        <w:szCs w:val="14"/>
        <w:lang w:val="es-ES_tradnl" w:eastAsia="zh-CN"/>
      </w:rPr>
    </w:pPr>
    <w:r>
      <w:rPr>
        <w:sz w:val="16"/>
        <w:szCs w:val="14"/>
        <w:lang w:val="es-ES_tradnl" w:eastAsia="zh-CN"/>
      </w:rPr>
      <w:t>PROYECTO</w:t>
    </w:r>
    <w:r w:rsidR="003F6919">
      <w:rPr>
        <w:sz w:val="16"/>
        <w:szCs w:val="14"/>
        <w:lang w:val="es-ES_tradnl" w:eastAsia="zh-CN"/>
      </w:rPr>
      <w:t xml:space="preserve">: </w:t>
    </w:r>
    <w:r w:rsidR="00DD4493">
      <w:rPr>
        <w:sz w:val="16"/>
        <w:szCs w:val="14"/>
        <w:lang w:val="es-ES_tradnl" w:eastAsia="zh-CN"/>
      </w:rPr>
      <w:t>RESIDENCIAL EL JARDIN</w:t>
    </w:r>
    <w:r w:rsidR="00EC5294" w:rsidRPr="00EC5294">
      <w:rPr>
        <w:b/>
        <w:bCs/>
        <w:sz w:val="16"/>
        <w:szCs w:val="14"/>
        <w:lang w:eastAsia="zh-CN"/>
      </w:rPr>
      <w:t xml:space="preserve"> </w:t>
    </w:r>
  </w:p>
  <w:p w:rsidR="00EC5294" w:rsidRPr="005851B2" w:rsidRDefault="002A6AF0" w:rsidP="00BC380B">
    <w:pPr>
      <w:tabs>
        <w:tab w:val="left" w:pos="-1890"/>
      </w:tabs>
      <w:autoSpaceDE w:val="0"/>
      <w:autoSpaceDN w:val="0"/>
      <w:adjustRightInd w:val="0"/>
      <w:rPr>
        <w:sz w:val="16"/>
        <w:szCs w:val="14"/>
        <w:lang w:val="es-PA" w:eastAsia="zh-CN"/>
      </w:rPr>
    </w:pPr>
    <w:r w:rsidRPr="005851B2">
      <w:rPr>
        <w:sz w:val="16"/>
        <w:szCs w:val="14"/>
        <w:lang w:val="es-PA" w:eastAsia="zh-CN"/>
      </w:rPr>
      <w:t xml:space="preserve">PROMOTOR: </w:t>
    </w:r>
    <w:r w:rsidR="00DD4493">
      <w:rPr>
        <w:b/>
        <w:bCs/>
        <w:sz w:val="16"/>
        <w:szCs w:val="14"/>
        <w:lang w:val="es-PA" w:eastAsia="zh-CN"/>
      </w:rPr>
      <w:t xml:space="preserve">DOLEGA DEVELOPMENT </w:t>
    </w:r>
    <w:r w:rsidR="006F53C9">
      <w:rPr>
        <w:b/>
        <w:bCs/>
        <w:sz w:val="16"/>
        <w:szCs w:val="14"/>
        <w:lang w:val="es-PA" w:eastAsia="zh-CN"/>
      </w:rPr>
      <w:t xml:space="preserve"> S.A.</w:t>
    </w:r>
  </w:p>
  <w:p w:rsidR="00B77EAD" w:rsidRPr="00624910" w:rsidRDefault="00AE72A2" w:rsidP="00BC380B">
    <w:pPr>
      <w:tabs>
        <w:tab w:val="left" w:pos="-1890"/>
      </w:tabs>
      <w:autoSpaceDE w:val="0"/>
      <w:autoSpaceDN w:val="0"/>
      <w:adjustRightInd w:val="0"/>
      <w:rPr>
        <w:sz w:val="16"/>
        <w:szCs w:val="14"/>
        <w:lang w:val="es-ES_tradnl" w:eastAsia="zh-CN"/>
      </w:rPr>
    </w:pPr>
    <w:r w:rsidRPr="00624910">
      <w:rPr>
        <w:sz w:val="16"/>
        <w:szCs w:val="14"/>
        <w:lang w:val="es-ES_tradnl" w:eastAsia="zh-CN"/>
      </w:rPr>
      <w:t xml:space="preserve">Página </w:t>
    </w:r>
    <w:r w:rsidRPr="00624910">
      <w:rPr>
        <w:sz w:val="16"/>
        <w:szCs w:val="14"/>
        <w:lang w:val="es-ES_tradnl" w:eastAsia="zh-CN"/>
      </w:rPr>
      <w:fldChar w:fldCharType="begin"/>
    </w:r>
    <w:r w:rsidRPr="00624910">
      <w:rPr>
        <w:sz w:val="16"/>
        <w:szCs w:val="14"/>
        <w:lang w:val="es-ES_tradnl" w:eastAsia="zh-CN"/>
      </w:rPr>
      <w:instrText xml:space="preserve"> PAGE </w:instrText>
    </w:r>
    <w:r w:rsidRPr="00624910">
      <w:rPr>
        <w:sz w:val="16"/>
        <w:szCs w:val="14"/>
        <w:lang w:val="es-ES_tradnl" w:eastAsia="zh-CN"/>
      </w:rPr>
      <w:fldChar w:fldCharType="separate"/>
    </w:r>
    <w:r w:rsidR="00C1094C">
      <w:rPr>
        <w:noProof/>
        <w:sz w:val="16"/>
        <w:szCs w:val="14"/>
        <w:lang w:val="es-ES_tradnl" w:eastAsia="zh-CN"/>
      </w:rPr>
      <w:t>1</w:t>
    </w:r>
    <w:r w:rsidRPr="00624910">
      <w:rPr>
        <w:sz w:val="16"/>
        <w:szCs w:val="14"/>
        <w:lang w:val="es-ES_tradnl" w:eastAsia="zh-CN"/>
      </w:rPr>
      <w:fldChar w:fldCharType="end"/>
    </w:r>
    <w:r w:rsidRPr="00624910">
      <w:rPr>
        <w:sz w:val="16"/>
        <w:szCs w:val="14"/>
        <w:lang w:val="es-ES_tradnl" w:eastAsia="zh-CN"/>
      </w:rPr>
      <w:t xml:space="preserve"> de </w:t>
    </w:r>
    <w:r w:rsidRPr="00624910">
      <w:rPr>
        <w:sz w:val="16"/>
        <w:szCs w:val="14"/>
        <w:lang w:val="es-ES_tradnl" w:eastAsia="zh-CN"/>
      </w:rPr>
      <w:fldChar w:fldCharType="begin"/>
    </w:r>
    <w:r w:rsidRPr="00624910">
      <w:rPr>
        <w:sz w:val="16"/>
        <w:szCs w:val="14"/>
        <w:lang w:val="es-ES_tradnl" w:eastAsia="zh-CN"/>
      </w:rPr>
      <w:instrText xml:space="preserve"> NUMPAGES \*Arabic </w:instrText>
    </w:r>
    <w:r w:rsidRPr="00624910">
      <w:rPr>
        <w:sz w:val="16"/>
        <w:szCs w:val="14"/>
        <w:lang w:val="es-ES_tradnl" w:eastAsia="zh-CN"/>
      </w:rPr>
      <w:fldChar w:fldCharType="separate"/>
    </w:r>
    <w:r w:rsidR="00C1094C">
      <w:rPr>
        <w:noProof/>
        <w:sz w:val="16"/>
        <w:szCs w:val="14"/>
        <w:lang w:val="es-ES_tradnl" w:eastAsia="zh-CN"/>
      </w:rPr>
      <w:t>1</w:t>
    </w:r>
    <w:r w:rsidRPr="00624910">
      <w:rPr>
        <w:sz w:val="16"/>
        <w:szCs w:val="14"/>
        <w:lang w:val="es-ES_tradnl" w:eastAsia="zh-CN"/>
      </w:rPr>
      <w:fldChar w:fldCharType="end"/>
    </w:r>
  </w:p>
  <w:p w:rsidR="00B77EAD" w:rsidRPr="00624910" w:rsidRDefault="007016AD" w:rsidP="00B77EAD">
    <w:pPr>
      <w:pBdr>
        <w:top w:val="single" w:sz="2" w:space="1" w:color="000000"/>
      </w:pBdr>
      <w:tabs>
        <w:tab w:val="center" w:pos="4252"/>
        <w:tab w:val="right" w:pos="8504"/>
      </w:tabs>
      <w:suppressAutoHyphens/>
      <w:rPr>
        <w:sz w:val="16"/>
        <w:szCs w:val="14"/>
        <w:lang w:eastAsia="zh-CN"/>
      </w:rPr>
    </w:pPr>
    <w:r>
      <w:rPr>
        <w:sz w:val="16"/>
        <w:szCs w:val="14"/>
        <w:lang w:eastAsia="zh-CN"/>
      </w:rPr>
      <w:t>JM/</w:t>
    </w:r>
    <w:r w:rsidR="00AE72A2" w:rsidRPr="00624910">
      <w:rPr>
        <w:sz w:val="16"/>
        <w:szCs w:val="14"/>
        <w:lang w:eastAsia="zh-CN"/>
      </w:rPr>
      <w:t>/</w:t>
    </w:r>
    <w:r w:rsidR="004A657A">
      <w:rPr>
        <w:sz w:val="16"/>
        <w:szCs w:val="14"/>
        <w:lang w:eastAsia="zh-CN"/>
      </w:rPr>
      <w:t>NR/</w:t>
    </w:r>
    <w:r w:rsidR="00B97A8B">
      <w:rPr>
        <w:sz w:val="16"/>
        <w:szCs w:val="14"/>
        <w:lang w:eastAsia="zh-CN"/>
      </w:rPr>
      <w:t>IB/ib</w:t>
    </w:r>
  </w:p>
  <w:p w:rsidR="00B77EAD" w:rsidRDefault="00C109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94C" w:rsidRDefault="00C1094C" w:rsidP="004A657A">
      <w:r>
        <w:separator/>
      </w:r>
    </w:p>
  </w:footnote>
  <w:footnote w:type="continuationSeparator" w:id="0">
    <w:p w:rsidR="00C1094C" w:rsidRDefault="00C1094C" w:rsidP="004A6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665"/>
    <w:multiLevelType w:val="hybridMultilevel"/>
    <w:tmpl w:val="FD58A4B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020475E2"/>
    <w:multiLevelType w:val="hybridMultilevel"/>
    <w:tmpl w:val="82D8070E"/>
    <w:lvl w:ilvl="0" w:tplc="180A0017">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nsid w:val="0E39664D"/>
    <w:multiLevelType w:val="hybridMultilevel"/>
    <w:tmpl w:val="CCE04A0E"/>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5A25C2"/>
    <w:multiLevelType w:val="hybridMultilevel"/>
    <w:tmpl w:val="815E7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11E4CD3"/>
    <w:multiLevelType w:val="hybridMultilevel"/>
    <w:tmpl w:val="DE9ED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13374FBD"/>
    <w:multiLevelType w:val="hybridMultilevel"/>
    <w:tmpl w:val="E6D0704C"/>
    <w:lvl w:ilvl="0" w:tplc="8D2665A6">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7">
    <w:nsid w:val="13B70A31"/>
    <w:multiLevelType w:val="hybridMultilevel"/>
    <w:tmpl w:val="92AC7A42"/>
    <w:lvl w:ilvl="0" w:tplc="93E2DB88">
      <w:start w:val="1"/>
      <w:numFmt w:val="lowerLetter"/>
      <w:lvlText w:val="%1)"/>
      <w:lvlJc w:val="left"/>
      <w:pPr>
        <w:ind w:left="720" w:hanging="360"/>
      </w:pPr>
      <w:rPr>
        <w:rFonts w:hint="default"/>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8">
    <w:nsid w:val="15C67CE4"/>
    <w:multiLevelType w:val="hybridMultilevel"/>
    <w:tmpl w:val="48BEF0C8"/>
    <w:lvl w:ilvl="0" w:tplc="180A0019">
      <w:start w:val="1"/>
      <w:numFmt w:val="lowerLetter"/>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9">
    <w:nsid w:val="18733BCC"/>
    <w:multiLevelType w:val="hybridMultilevel"/>
    <w:tmpl w:val="60AE4A7E"/>
    <w:lvl w:ilvl="0" w:tplc="591CF08A">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EF2FFB"/>
    <w:multiLevelType w:val="hybridMultilevel"/>
    <w:tmpl w:val="18D88A86"/>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1BE85873"/>
    <w:multiLevelType w:val="hybridMultilevel"/>
    <w:tmpl w:val="01C8B640"/>
    <w:lvl w:ilvl="0" w:tplc="4F26FEF6">
      <w:start w:val="1"/>
      <w:numFmt w:val="decimal"/>
      <w:lvlText w:val="%1."/>
      <w:lvlJc w:val="left"/>
      <w:pPr>
        <w:ind w:left="1155" w:hanging="360"/>
      </w:pPr>
      <w:rPr>
        <w:rFonts w:ascii="Times New Roman" w:eastAsia="Times New Roman" w:hAnsi="Times New Roman" w:hint="default"/>
        <w:sz w:val="24"/>
        <w:szCs w:val="24"/>
      </w:rPr>
    </w:lvl>
    <w:lvl w:ilvl="1" w:tplc="BCA2071A">
      <w:start w:val="1"/>
      <w:numFmt w:val="bullet"/>
      <w:lvlText w:val="•"/>
      <w:lvlJc w:val="left"/>
      <w:pPr>
        <w:ind w:left="1960" w:hanging="360"/>
      </w:pPr>
      <w:rPr>
        <w:rFonts w:hint="default"/>
      </w:rPr>
    </w:lvl>
    <w:lvl w:ilvl="2" w:tplc="A8F0966E">
      <w:start w:val="1"/>
      <w:numFmt w:val="bullet"/>
      <w:lvlText w:val="•"/>
      <w:lvlJc w:val="left"/>
      <w:pPr>
        <w:ind w:left="2764" w:hanging="360"/>
      </w:pPr>
      <w:rPr>
        <w:rFonts w:hint="default"/>
      </w:rPr>
    </w:lvl>
    <w:lvl w:ilvl="3" w:tplc="74F42724">
      <w:start w:val="1"/>
      <w:numFmt w:val="bullet"/>
      <w:lvlText w:val="•"/>
      <w:lvlJc w:val="left"/>
      <w:pPr>
        <w:ind w:left="3568" w:hanging="360"/>
      </w:pPr>
      <w:rPr>
        <w:rFonts w:hint="default"/>
      </w:rPr>
    </w:lvl>
    <w:lvl w:ilvl="4" w:tplc="03BECA96">
      <w:start w:val="1"/>
      <w:numFmt w:val="bullet"/>
      <w:lvlText w:val="•"/>
      <w:lvlJc w:val="left"/>
      <w:pPr>
        <w:ind w:left="4373" w:hanging="360"/>
      </w:pPr>
      <w:rPr>
        <w:rFonts w:hint="default"/>
      </w:rPr>
    </w:lvl>
    <w:lvl w:ilvl="5" w:tplc="4F889348">
      <w:start w:val="1"/>
      <w:numFmt w:val="bullet"/>
      <w:lvlText w:val="•"/>
      <w:lvlJc w:val="left"/>
      <w:pPr>
        <w:ind w:left="5177" w:hanging="360"/>
      </w:pPr>
      <w:rPr>
        <w:rFonts w:hint="default"/>
      </w:rPr>
    </w:lvl>
    <w:lvl w:ilvl="6" w:tplc="C18E1260">
      <w:start w:val="1"/>
      <w:numFmt w:val="bullet"/>
      <w:lvlText w:val="•"/>
      <w:lvlJc w:val="left"/>
      <w:pPr>
        <w:ind w:left="5982" w:hanging="360"/>
      </w:pPr>
      <w:rPr>
        <w:rFonts w:hint="default"/>
      </w:rPr>
    </w:lvl>
    <w:lvl w:ilvl="7" w:tplc="5246B15C">
      <w:start w:val="1"/>
      <w:numFmt w:val="bullet"/>
      <w:lvlText w:val="•"/>
      <w:lvlJc w:val="left"/>
      <w:pPr>
        <w:ind w:left="6786" w:hanging="360"/>
      </w:pPr>
      <w:rPr>
        <w:rFonts w:hint="default"/>
      </w:rPr>
    </w:lvl>
    <w:lvl w:ilvl="8" w:tplc="87B0F98E">
      <w:start w:val="1"/>
      <w:numFmt w:val="bullet"/>
      <w:lvlText w:val="•"/>
      <w:lvlJc w:val="left"/>
      <w:pPr>
        <w:ind w:left="7591" w:hanging="360"/>
      </w:pPr>
      <w:rPr>
        <w:rFonts w:hint="default"/>
      </w:rPr>
    </w:lvl>
  </w:abstractNum>
  <w:abstractNum w:abstractNumId="12">
    <w:nsid w:val="1DC378E3"/>
    <w:multiLevelType w:val="hybridMultilevel"/>
    <w:tmpl w:val="29889510"/>
    <w:lvl w:ilvl="0" w:tplc="845E95A4">
      <w:start w:val="6"/>
      <w:numFmt w:val="bullet"/>
      <w:lvlText w:val="-"/>
      <w:lvlJc w:val="left"/>
      <w:pPr>
        <w:ind w:left="720" w:hanging="360"/>
      </w:pPr>
      <w:rPr>
        <w:rFonts w:ascii="Times New Roman" w:eastAsia="Times New Roman"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3">
    <w:nsid w:val="24C00D1C"/>
    <w:multiLevelType w:val="hybridMultilevel"/>
    <w:tmpl w:val="97C6EB9A"/>
    <w:lvl w:ilvl="0" w:tplc="B0985782">
      <w:start w:val="1"/>
      <w:numFmt w:val="lowerLetter"/>
      <w:lvlText w:val="%1."/>
      <w:lvlJc w:val="left"/>
      <w:pPr>
        <w:ind w:left="1440" w:hanging="360"/>
      </w:pPr>
      <w:rPr>
        <w:rFonts w:hint="default"/>
      </w:r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14">
    <w:nsid w:val="256C5DC7"/>
    <w:multiLevelType w:val="hybridMultilevel"/>
    <w:tmpl w:val="E0A26096"/>
    <w:lvl w:ilvl="0" w:tplc="4874E2D4">
      <w:start w:val="7"/>
      <w:numFmt w:val="bullet"/>
      <w:lvlText w:val="-"/>
      <w:lvlJc w:val="left"/>
      <w:pPr>
        <w:ind w:left="720" w:hanging="360"/>
      </w:pPr>
      <w:rPr>
        <w:rFonts w:ascii="Times New Roman" w:eastAsia="Times New Roman" w:hAnsi="Times New Roman" w:cs="Times New Roman" w:hint="default"/>
        <w:b w:val="0"/>
        <w:color w:val="00000A"/>
        <w:sz w:val="2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63E6050"/>
    <w:multiLevelType w:val="hybridMultilevel"/>
    <w:tmpl w:val="24D8F0B0"/>
    <w:lvl w:ilvl="0" w:tplc="14AC919C">
      <w:start w:val="1"/>
      <w:numFmt w:val="decimal"/>
      <w:lvlText w:val="%1."/>
      <w:lvlJc w:val="left"/>
      <w:pPr>
        <w:ind w:left="720" w:hanging="360"/>
      </w:pPr>
      <w:rPr>
        <w:rFonts w:ascii="Times New Roman" w:eastAsia="Times New Roman" w:hAnsi="Times New Roman" w:cs="Times New Roman"/>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nsid w:val="27A17BBF"/>
    <w:multiLevelType w:val="hybridMultilevel"/>
    <w:tmpl w:val="D76E4BFA"/>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7">
    <w:nsid w:val="28724794"/>
    <w:multiLevelType w:val="hybridMultilevel"/>
    <w:tmpl w:val="6D54BF4C"/>
    <w:lvl w:ilvl="0" w:tplc="180A0019">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8">
    <w:nsid w:val="28D9432F"/>
    <w:multiLevelType w:val="hybridMultilevel"/>
    <w:tmpl w:val="445A80D8"/>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29456FD2"/>
    <w:multiLevelType w:val="hybridMultilevel"/>
    <w:tmpl w:val="39249B3E"/>
    <w:lvl w:ilvl="0" w:tplc="8D2665A6">
      <w:start w:val="6"/>
      <w:numFmt w:val="bullet"/>
      <w:lvlText w:val="-"/>
      <w:lvlJc w:val="left"/>
      <w:pPr>
        <w:ind w:left="1500" w:hanging="360"/>
      </w:pPr>
      <w:rPr>
        <w:rFonts w:ascii="Times New Roman" w:eastAsia="Times New Roman" w:hAnsi="Times New Roman" w:cs="Times New Roman"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20">
    <w:nsid w:val="2AC5777C"/>
    <w:multiLevelType w:val="hybridMultilevel"/>
    <w:tmpl w:val="624A04E4"/>
    <w:lvl w:ilvl="0" w:tplc="180A0019">
      <w:start w:val="1"/>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1">
    <w:nsid w:val="2BA34E7F"/>
    <w:multiLevelType w:val="hybridMultilevel"/>
    <w:tmpl w:val="59465568"/>
    <w:lvl w:ilvl="0" w:tplc="0C0A0011">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2C9E7726"/>
    <w:multiLevelType w:val="hybridMultilevel"/>
    <w:tmpl w:val="5A3AEB74"/>
    <w:lvl w:ilvl="0" w:tplc="B158304C">
      <w:numFmt w:val="bullet"/>
      <w:lvlText w:val="-"/>
      <w:lvlJc w:val="left"/>
      <w:pPr>
        <w:ind w:left="720" w:hanging="360"/>
      </w:pPr>
      <w:rPr>
        <w:rFonts w:ascii="Times New Roman" w:eastAsia="Times New Roman" w:hAnsi="Times New Roman" w:cs="Times New Roman" w:hint="default"/>
      </w:rPr>
    </w:lvl>
    <w:lvl w:ilvl="1" w:tplc="180A0003">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3">
    <w:nsid w:val="2F17382A"/>
    <w:multiLevelType w:val="hybridMultilevel"/>
    <w:tmpl w:val="FB4E9A26"/>
    <w:lvl w:ilvl="0" w:tplc="180A0017">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37DE755C"/>
    <w:multiLevelType w:val="hybridMultilevel"/>
    <w:tmpl w:val="9580BB5E"/>
    <w:lvl w:ilvl="0" w:tplc="766C684E">
      <w:start w:val="1"/>
      <w:numFmt w:val="decimal"/>
      <w:lvlText w:val="%1."/>
      <w:lvlJc w:val="left"/>
      <w:pPr>
        <w:ind w:left="720" w:hanging="360"/>
      </w:pPr>
      <w:rPr>
        <w:rFonts w:hint="default"/>
        <w:b w:val="0"/>
        <w:i w:val="0"/>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5">
    <w:nsid w:val="420C13C9"/>
    <w:multiLevelType w:val="hybridMultilevel"/>
    <w:tmpl w:val="16504892"/>
    <w:lvl w:ilvl="0" w:tplc="C184665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458D6A66"/>
    <w:multiLevelType w:val="hybridMultilevel"/>
    <w:tmpl w:val="15222ED8"/>
    <w:lvl w:ilvl="0" w:tplc="0C0A0011">
      <w:start w:val="1"/>
      <w:numFmt w:val="decimal"/>
      <w:lvlText w:val="%1)"/>
      <w:lvlJc w:val="lef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8">
    <w:nsid w:val="46137D01"/>
    <w:multiLevelType w:val="hybridMultilevel"/>
    <w:tmpl w:val="BD4EEAF2"/>
    <w:lvl w:ilvl="0" w:tplc="E3FCF23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9">
    <w:nsid w:val="467F30F5"/>
    <w:multiLevelType w:val="hybridMultilevel"/>
    <w:tmpl w:val="843A1540"/>
    <w:lvl w:ilvl="0" w:tplc="4874E2D4">
      <w:start w:val="7"/>
      <w:numFmt w:val="bullet"/>
      <w:lvlText w:val="-"/>
      <w:lvlJc w:val="left"/>
      <w:pPr>
        <w:ind w:left="1080" w:hanging="360"/>
      </w:pPr>
      <w:rPr>
        <w:rFonts w:ascii="Times New Roman" w:eastAsia="Times New Roman" w:hAnsi="Times New Roman" w:cs="Times New Roman" w:hint="default"/>
        <w:b w:val="0"/>
        <w:color w:val="00000A"/>
        <w:sz w:val="23"/>
      </w:rPr>
    </w:lvl>
    <w:lvl w:ilvl="1" w:tplc="180A0003" w:tentative="1">
      <w:start w:val="1"/>
      <w:numFmt w:val="bullet"/>
      <w:lvlText w:val="o"/>
      <w:lvlJc w:val="left"/>
      <w:pPr>
        <w:ind w:left="1800" w:hanging="360"/>
      </w:pPr>
      <w:rPr>
        <w:rFonts w:ascii="Courier New" w:hAnsi="Courier New" w:cs="Courier New" w:hint="default"/>
      </w:rPr>
    </w:lvl>
    <w:lvl w:ilvl="2" w:tplc="180A0005" w:tentative="1">
      <w:start w:val="1"/>
      <w:numFmt w:val="bullet"/>
      <w:lvlText w:val=""/>
      <w:lvlJc w:val="left"/>
      <w:pPr>
        <w:ind w:left="2520" w:hanging="360"/>
      </w:pPr>
      <w:rPr>
        <w:rFonts w:ascii="Wingdings" w:hAnsi="Wingdings" w:hint="default"/>
      </w:rPr>
    </w:lvl>
    <w:lvl w:ilvl="3" w:tplc="180A0001" w:tentative="1">
      <w:start w:val="1"/>
      <w:numFmt w:val="bullet"/>
      <w:lvlText w:val=""/>
      <w:lvlJc w:val="left"/>
      <w:pPr>
        <w:ind w:left="3240" w:hanging="360"/>
      </w:pPr>
      <w:rPr>
        <w:rFonts w:ascii="Symbol" w:hAnsi="Symbol" w:hint="default"/>
      </w:rPr>
    </w:lvl>
    <w:lvl w:ilvl="4" w:tplc="180A0003" w:tentative="1">
      <w:start w:val="1"/>
      <w:numFmt w:val="bullet"/>
      <w:lvlText w:val="o"/>
      <w:lvlJc w:val="left"/>
      <w:pPr>
        <w:ind w:left="3960" w:hanging="360"/>
      </w:pPr>
      <w:rPr>
        <w:rFonts w:ascii="Courier New" w:hAnsi="Courier New" w:cs="Courier New" w:hint="default"/>
      </w:rPr>
    </w:lvl>
    <w:lvl w:ilvl="5" w:tplc="180A0005" w:tentative="1">
      <w:start w:val="1"/>
      <w:numFmt w:val="bullet"/>
      <w:lvlText w:val=""/>
      <w:lvlJc w:val="left"/>
      <w:pPr>
        <w:ind w:left="4680" w:hanging="360"/>
      </w:pPr>
      <w:rPr>
        <w:rFonts w:ascii="Wingdings" w:hAnsi="Wingdings" w:hint="default"/>
      </w:rPr>
    </w:lvl>
    <w:lvl w:ilvl="6" w:tplc="180A0001" w:tentative="1">
      <w:start w:val="1"/>
      <w:numFmt w:val="bullet"/>
      <w:lvlText w:val=""/>
      <w:lvlJc w:val="left"/>
      <w:pPr>
        <w:ind w:left="5400" w:hanging="360"/>
      </w:pPr>
      <w:rPr>
        <w:rFonts w:ascii="Symbol" w:hAnsi="Symbol" w:hint="default"/>
      </w:rPr>
    </w:lvl>
    <w:lvl w:ilvl="7" w:tplc="180A0003" w:tentative="1">
      <w:start w:val="1"/>
      <w:numFmt w:val="bullet"/>
      <w:lvlText w:val="o"/>
      <w:lvlJc w:val="left"/>
      <w:pPr>
        <w:ind w:left="6120" w:hanging="360"/>
      </w:pPr>
      <w:rPr>
        <w:rFonts w:ascii="Courier New" w:hAnsi="Courier New" w:cs="Courier New" w:hint="default"/>
      </w:rPr>
    </w:lvl>
    <w:lvl w:ilvl="8" w:tplc="180A0005" w:tentative="1">
      <w:start w:val="1"/>
      <w:numFmt w:val="bullet"/>
      <w:lvlText w:val=""/>
      <w:lvlJc w:val="left"/>
      <w:pPr>
        <w:ind w:left="6840" w:hanging="360"/>
      </w:pPr>
      <w:rPr>
        <w:rFonts w:ascii="Wingdings" w:hAnsi="Wingdings" w:hint="default"/>
      </w:rPr>
    </w:lvl>
  </w:abstractNum>
  <w:abstractNum w:abstractNumId="30">
    <w:nsid w:val="47694F78"/>
    <w:multiLevelType w:val="hybridMultilevel"/>
    <w:tmpl w:val="BA363614"/>
    <w:lvl w:ilvl="0" w:tplc="1896878C">
      <w:start w:val="1"/>
      <w:numFmt w:val="lowerLetter"/>
      <w:lvlText w:val="%1."/>
      <w:lvlJc w:val="left"/>
      <w:pPr>
        <w:ind w:left="1068" w:hanging="360"/>
      </w:pPr>
      <w:rPr>
        <w:rFonts w:ascii="Times New Roman" w:eastAsia="Batang" w:hAnsi="Times New Roman" w:cs="Times New Roman"/>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31">
    <w:nsid w:val="49225450"/>
    <w:multiLevelType w:val="hybridMultilevel"/>
    <w:tmpl w:val="A970C4F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2">
    <w:nsid w:val="4AAF6D81"/>
    <w:multiLevelType w:val="hybridMultilevel"/>
    <w:tmpl w:val="59D01C76"/>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3">
    <w:nsid w:val="547262C2"/>
    <w:multiLevelType w:val="hybridMultilevel"/>
    <w:tmpl w:val="CB62EA54"/>
    <w:lvl w:ilvl="0" w:tplc="038C4FF0">
      <w:start w:val="1"/>
      <w:numFmt w:val="lowerLetter"/>
      <w:lvlText w:val="%1)"/>
      <w:lvlJc w:val="left"/>
      <w:pPr>
        <w:ind w:left="502" w:hanging="360"/>
      </w:pPr>
      <w:rPr>
        <w:b w:val="0"/>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4">
    <w:nsid w:val="55765DE6"/>
    <w:multiLevelType w:val="hybridMultilevel"/>
    <w:tmpl w:val="1950606A"/>
    <w:lvl w:ilvl="0" w:tplc="B158304C">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5A37454D"/>
    <w:multiLevelType w:val="hybridMultilevel"/>
    <w:tmpl w:val="E178658A"/>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5A466796"/>
    <w:multiLevelType w:val="hybridMultilevel"/>
    <w:tmpl w:val="5DEED08A"/>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37">
    <w:nsid w:val="5E287ABF"/>
    <w:multiLevelType w:val="hybridMultilevel"/>
    <w:tmpl w:val="910AB23E"/>
    <w:lvl w:ilvl="0" w:tplc="2330430C">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38">
    <w:nsid w:val="68A42C39"/>
    <w:multiLevelType w:val="hybridMultilevel"/>
    <w:tmpl w:val="855A3B80"/>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nsid w:val="72126A0C"/>
    <w:multiLevelType w:val="hybridMultilevel"/>
    <w:tmpl w:val="4A10A434"/>
    <w:lvl w:ilvl="0" w:tplc="4E00DB36">
      <w:start w:val="7"/>
      <w:numFmt w:val="bullet"/>
      <w:lvlText w:val="-"/>
      <w:lvlJc w:val="left"/>
      <w:pPr>
        <w:ind w:left="1440" w:hanging="360"/>
      </w:pPr>
      <w:rPr>
        <w:rFonts w:ascii="Times New Roman" w:hAnsi="Times New Roman"/>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0">
    <w:nsid w:val="7D323634"/>
    <w:multiLevelType w:val="hybridMultilevel"/>
    <w:tmpl w:val="2EE0C772"/>
    <w:lvl w:ilvl="0" w:tplc="4E00DB36">
      <w:start w:val="7"/>
      <w:numFmt w:val="bullet"/>
      <w:lvlText w:val="-"/>
      <w:lvlJc w:val="left"/>
      <w:pPr>
        <w:ind w:left="720" w:hanging="360"/>
      </w:pPr>
      <w:rPr>
        <w:rFonts w:ascii="Times New Roman" w:hAnsi="Times New Roman"/>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D6C6ACC"/>
    <w:multiLevelType w:val="hybridMultilevel"/>
    <w:tmpl w:val="E6A035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F9257D3"/>
    <w:multiLevelType w:val="hybridMultilevel"/>
    <w:tmpl w:val="AD02C66A"/>
    <w:lvl w:ilvl="0" w:tplc="180A0013">
      <w:start w:val="1"/>
      <w:numFmt w:val="upperRoman"/>
      <w:lvlText w:val="%1."/>
      <w:lvlJc w:val="right"/>
      <w:pPr>
        <w:ind w:left="720" w:hanging="360"/>
      </w:p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42"/>
  </w:num>
  <w:num w:numId="2">
    <w:abstractNumId w:val="15"/>
  </w:num>
  <w:num w:numId="3">
    <w:abstractNumId w:val="23"/>
  </w:num>
  <w:num w:numId="4">
    <w:abstractNumId w:val="37"/>
  </w:num>
  <w:num w:numId="5">
    <w:abstractNumId w:val="7"/>
  </w:num>
  <w:num w:numId="6">
    <w:abstractNumId w:val="12"/>
  </w:num>
  <w:num w:numId="7">
    <w:abstractNumId w:val="0"/>
  </w:num>
  <w:num w:numId="8">
    <w:abstractNumId w:val="1"/>
  </w:num>
  <w:num w:numId="9">
    <w:abstractNumId w:val="6"/>
  </w:num>
  <w:num w:numId="10">
    <w:abstractNumId w:val="16"/>
  </w:num>
  <w:num w:numId="11">
    <w:abstractNumId w:val="22"/>
  </w:num>
  <w:num w:numId="12">
    <w:abstractNumId w:val="20"/>
  </w:num>
  <w:num w:numId="13">
    <w:abstractNumId w:val="26"/>
  </w:num>
  <w:num w:numId="14">
    <w:abstractNumId w:val="9"/>
  </w:num>
  <w:num w:numId="15">
    <w:abstractNumId w:val="29"/>
  </w:num>
  <w:num w:numId="16">
    <w:abstractNumId w:val="32"/>
  </w:num>
  <w:num w:numId="17">
    <w:abstractNumId w:val="8"/>
  </w:num>
  <w:num w:numId="18">
    <w:abstractNumId w:val="10"/>
  </w:num>
  <w:num w:numId="19">
    <w:abstractNumId w:val="5"/>
  </w:num>
  <w:num w:numId="20">
    <w:abstractNumId w:val="13"/>
  </w:num>
  <w:num w:numId="21">
    <w:abstractNumId w:val="28"/>
  </w:num>
  <w:num w:numId="22">
    <w:abstractNumId w:val="30"/>
  </w:num>
  <w:num w:numId="23">
    <w:abstractNumId w:val="33"/>
  </w:num>
  <w:num w:numId="24">
    <w:abstractNumId w:val="24"/>
  </w:num>
  <w:num w:numId="25">
    <w:abstractNumId w:val="19"/>
  </w:num>
  <w:num w:numId="26">
    <w:abstractNumId w:val="4"/>
  </w:num>
  <w:num w:numId="27">
    <w:abstractNumId w:val="3"/>
  </w:num>
  <w:num w:numId="28">
    <w:abstractNumId w:val="35"/>
  </w:num>
  <w:num w:numId="29">
    <w:abstractNumId w:val="27"/>
  </w:num>
  <w:num w:numId="30">
    <w:abstractNumId w:val="17"/>
  </w:num>
  <w:num w:numId="31">
    <w:abstractNumId w:val="34"/>
  </w:num>
  <w:num w:numId="32">
    <w:abstractNumId w:val="18"/>
  </w:num>
  <w:num w:numId="33">
    <w:abstractNumId w:val="39"/>
  </w:num>
  <w:num w:numId="34">
    <w:abstractNumId w:val="2"/>
  </w:num>
  <w:num w:numId="35">
    <w:abstractNumId w:val="40"/>
  </w:num>
  <w:num w:numId="36">
    <w:abstractNumId w:val="25"/>
  </w:num>
  <w:num w:numId="37">
    <w:abstractNumId w:val="11"/>
  </w:num>
  <w:num w:numId="38">
    <w:abstractNumId w:val="14"/>
  </w:num>
  <w:num w:numId="39">
    <w:abstractNumId w:val="21"/>
  </w:num>
  <w:num w:numId="40">
    <w:abstractNumId w:val="38"/>
  </w:num>
  <w:num w:numId="41">
    <w:abstractNumId w:val="41"/>
  </w:num>
  <w:num w:numId="42">
    <w:abstractNumId w:val="31"/>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FC5"/>
    <w:rsid w:val="00003AEC"/>
    <w:rsid w:val="00010A9A"/>
    <w:rsid w:val="00012132"/>
    <w:rsid w:val="000137A9"/>
    <w:rsid w:val="00014826"/>
    <w:rsid w:val="00020022"/>
    <w:rsid w:val="00021F66"/>
    <w:rsid w:val="00032671"/>
    <w:rsid w:val="00032893"/>
    <w:rsid w:val="00033B57"/>
    <w:rsid w:val="00037D56"/>
    <w:rsid w:val="00041382"/>
    <w:rsid w:val="0004744B"/>
    <w:rsid w:val="000511E0"/>
    <w:rsid w:val="00052DD4"/>
    <w:rsid w:val="00053919"/>
    <w:rsid w:val="00056DA3"/>
    <w:rsid w:val="000652CC"/>
    <w:rsid w:val="0006614B"/>
    <w:rsid w:val="00066ED4"/>
    <w:rsid w:val="00074AA0"/>
    <w:rsid w:val="000815E4"/>
    <w:rsid w:val="0008423E"/>
    <w:rsid w:val="00087617"/>
    <w:rsid w:val="000877F0"/>
    <w:rsid w:val="00093EDC"/>
    <w:rsid w:val="00093F2B"/>
    <w:rsid w:val="0009492F"/>
    <w:rsid w:val="000A265F"/>
    <w:rsid w:val="000A76A5"/>
    <w:rsid w:val="000B1733"/>
    <w:rsid w:val="000B7B42"/>
    <w:rsid w:val="000C0F62"/>
    <w:rsid w:val="000C2FA1"/>
    <w:rsid w:val="000C4C04"/>
    <w:rsid w:val="000C6611"/>
    <w:rsid w:val="000D3648"/>
    <w:rsid w:val="000D6DE7"/>
    <w:rsid w:val="000E0EA8"/>
    <w:rsid w:val="000E1991"/>
    <w:rsid w:val="000E2CD2"/>
    <w:rsid w:val="000F3342"/>
    <w:rsid w:val="000F3626"/>
    <w:rsid w:val="000F5D39"/>
    <w:rsid w:val="001026CF"/>
    <w:rsid w:val="00103CFF"/>
    <w:rsid w:val="00105580"/>
    <w:rsid w:val="00105B81"/>
    <w:rsid w:val="0011076B"/>
    <w:rsid w:val="00110CC6"/>
    <w:rsid w:val="0011256E"/>
    <w:rsid w:val="00113C65"/>
    <w:rsid w:val="00120A6A"/>
    <w:rsid w:val="00123081"/>
    <w:rsid w:val="00123EF6"/>
    <w:rsid w:val="001265E9"/>
    <w:rsid w:val="00126AA2"/>
    <w:rsid w:val="001306A2"/>
    <w:rsid w:val="00137C3F"/>
    <w:rsid w:val="00140AB9"/>
    <w:rsid w:val="00143B73"/>
    <w:rsid w:val="00145711"/>
    <w:rsid w:val="00153D9F"/>
    <w:rsid w:val="001570D3"/>
    <w:rsid w:val="00161B3D"/>
    <w:rsid w:val="00162611"/>
    <w:rsid w:val="0016503A"/>
    <w:rsid w:val="001651DB"/>
    <w:rsid w:val="00173E4D"/>
    <w:rsid w:val="001740F8"/>
    <w:rsid w:val="00174ECE"/>
    <w:rsid w:val="00176D43"/>
    <w:rsid w:val="00186DEE"/>
    <w:rsid w:val="001874B8"/>
    <w:rsid w:val="001973B3"/>
    <w:rsid w:val="001978E5"/>
    <w:rsid w:val="001A1A43"/>
    <w:rsid w:val="001A5590"/>
    <w:rsid w:val="001A5626"/>
    <w:rsid w:val="001A5E0E"/>
    <w:rsid w:val="001A5F75"/>
    <w:rsid w:val="001B1F1E"/>
    <w:rsid w:val="001B2963"/>
    <w:rsid w:val="001B30F3"/>
    <w:rsid w:val="001B4811"/>
    <w:rsid w:val="001C50A8"/>
    <w:rsid w:val="001C5735"/>
    <w:rsid w:val="001D141E"/>
    <w:rsid w:val="001D252B"/>
    <w:rsid w:val="001E027E"/>
    <w:rsid w:val="001E2C02"/>
    <w:rsid w:val="001E51E5"/>
    <w:rsid w:val="001F12B9"/>
    <w:rsid w:val="001F2BCB"/>
    <w:rsid w:val="001F326B"/>
    <w:rsid w:val="001F780B"/>
    <w:rsid w:val="0020058A"/>
    <w:rsid w:val="00204F03"/>
    <w:rsid w:val="002069C1"/>
    <w:rsid w:val="002074C0"/>
    <w:rsid w:val="00213B60"/>
    <w:rsid w:val="00214C7F"/>
    <w:rsid w:val="002276DF"/>
    <w:rsid w:val="002342B3"/>
    <w:rsid w:val="00235ADD"/>
    <w:rsid w:val="00236ACE"/>
    <w:rsid w:val="00240E16"/>
    <w:rsid w:val="002428FB"/>
    <w:rsid w:val="002434C8"/>
    <w:rsid w:val="002435D6"/>
    <w:rsid w:val="0025149D"/>
    <w:rsid w:val="00251908"/>
    <w:rsid w:val="00251E88"/>
    <w:rsid w:val="0025282B"/>
    <w:rsid w:val="00252B78"/>
    <w:rsid w:val="002567BB"/>
    <w:rsid w:val="00256EDA"/>
    <w:rsid w:val="00257F23"/>
    <w:rsid w:val="0026004B"/>
    <w:rsid w:val="002613D3"/>
    <w:rsid w:val="00265375"/>
    <w:rsid w:val="00267588"/>
    <w:rsid w:val="00271E8D"/>
    <w:rsid w:val="00272020"/>
    <w:rsid w:val="002725CD"/>
    <w:rsid w:val="00273805"/>
    <w:rsid w:val="00273FFF"/>
    <w:rsid w:val="00275143"/>
    <w:rsid w:val="00275BDD"/>
    <w:rsid w:val="00281D4B"/>
    <w:rsid w:val="002874CB"/>
    <w:rsid w:val="0029297F"/>
    <w:rsid w:val="00293B51"/>
    <w:rsid w:val="002A36D9"/>
    <w:rsid w:val="002A6AF0"/>
    <w:rsid w:val="002B4C8A"/>
    <w:rsid w:val="002B6E6D"/>
    <w:rsid w:val="002B6EAC"/>
    <w:rsid w:val="002C0CA7"/>
    <w:rsid w:val="002C12C1"/>
    <w:rsid w:val="002C1A8E"/>
    <w:rsid w:val="002C3088"/>
    <w:rsid w:val="002D1C88"/>
    <w:rsid w:val="002D2EC4"/>
    <w:rsid w:val="002D3943"/>
    <w:rsid w:val="002D45B0"/>
    <w:rsid w:val="002E1842"/>
    <w:rsid w:val="002E27B2"/>
    <w:rsid w:val="002E48B1"/>
    <w:rsid w:val="002E4C04"/>
    <w:rsid w:val="002F2E08"/>
    <w:rsid w:val="002F5CB4"/>
    <w:rsid w:val="002F6DCB"/>
    <w:rsid w:val="002F6F36"/>
    <w:rsid w:val="002F79E4"/>
    <w:rsid w:val="00303A08"/>
    <w:rsid w:val="00303FEC"/>
    <w:rsid w:val="00306650"/>
    <w:rsid w:val="00306682"/>
    <w:rsid w:val="00310A24"/>
    <w:rsid w:val="003116A8"/>
    <w:rsid w:val="00312F06"/>
    <w:rsid w:val="00314AA2"/>
    <w:rsid w:val="00316CB7"/>
    <w:rsid w:val="00317E79"/>
    <w:rsid w:val="003212E2"/>
    <w:rsid w:val="003247C9"/>
    <w:rsid w:val="003303E3"/>
    <w:rsid w:val="00332147"/>
    <w:rsid w:val="00333757"/>
    <w:rsid w:val="003342E8"/>
    <w:rsid w:val="00340235"/>
    <w:rsid w:val="0034315E"/>
    <w:rsid w:val="003434A3"/>
    <w:rsid w:val="00345E03"/>
    <w:rsid w:val="00354EA4"/>
    <w:rsid w:val="00355253"/>
    <w:rsid w:val="00357517"/>
    <w:rsid w:val="0035795C"/>
    <w:rsid w:val="00360246"/>
    <w:rsid w:val="00361404"/>
    <w:rsid w:val="00362F70"/>
    <w:rsid w:val="00367DAD"/>
    <w:rsid w:val="00370D06"/>
    <w:rsid w:val="0037182B"/>
    <w:rsid w:val="00371C8D"/>
    <w:rsid w:val="00373C5A"/>
    <w:rsid w:val="00374AD9"/>
    <w:rsid w:val="00375F45"/>
    <w:rsid w:val="00376250"/>
    <w:rsid w:val="003855CF"/>
    <w:rsid w:val="00387CE1"/>
    <w:rsid w:val="00392158"/>
    <w:rsid w:val="00393489"/>
    <w:rsid w:val="00393838"/>
    <w:rsid w:val="00393EB7"/>
    <w:rsid w:val="0039527E"/>
    <w:rsid w:val="0039793B"/>
    <w:rsid w:val="003A04E6"/>
    <w:rsid w:val="003A6AD5"/>
    <w:rsid w:val="003B02D2"/>
    <w:rsid w:val="003B218C"/>
    <w:rsid w:val="003B711D"/>
    <w:rsid w:val="003B7F2F"/>
    <w:rsid w:val="003C17F8"/>
    <w:rsid w:val="003C2295"/>
    <w:rsid w:val="003C355A"/>
    <w:rsid w:val="003C368E"/>
    <w:rsid w:val="003C4092"/>
    <w:rsid w:val="003C44EE"/>
    <w:rsid w:val="003D0A67"/>
    <w:rsid w:val="003D14CE"/>
    <w:rsid w:val="003D29AA"/>
    <w:rsid w:val="003D2F29"/>
    <w:rsid w:val="003D6C3F"/>
    <w:rsid w:val="003E366D"/>
    <w:rsid w:val="003E74D0"/>
    <w:rsid w:val="003F01EE"/>
    <w:rsid w:val="003F1374"/>
    <w:rsid w:val="003F21B5"/>
    <w:rsid w:val="003F2247"/>
    <w:rsid w:val="003F4E3F"/>
    <w:rsid w:val="003F4EF4"/>
    <w:rsid w:val="003F6919"/>
    <w:rsid w:val="00404863"/>
    <w:rsid w:val="00407D14"/>
    <w:rsid w:val="0041042B"/>
    <w:rsid w:val="00411278"/>
    <w:rsid w:val="004115ED"/>
    <w:rsid w:val="00412D3C"/>
    <w:rsid w:val="00415504"/>
    <w:rsid w:val="00415A8B"/>
    <w:rsid w:val="00420F6D"/>
    <w:rsid w:val="00423155"/>
    <w:rsid w:val="00425BF0"/>
    <w:rsid w:val="00425F5D"/>
    <w:rsid w:val="004262F6"/>
    <w:rsid w:val="00432C54"/>
    <w:rsid w:val="0043465B"/>
    <w:rsid w:val="004363AE"/>
    <w:rsid w:val="00440356"/>
    <w:rsid w:val="00447205"/>
    <w:rsid w:val="004518BD"/>
    <w:rsid w:val="00451A2E"/>
    <w:rsid w:val="004529DF"/>
    <w:rsid w:val="00455166"/>
    <w:rsid w:val="004553BA"/>
    <w:rsid w:val="00463036"/>
    <w:rsid w:val="00463A2A"/>
    <w:rsid w:val="00463EF5"/>
    <w:rsid w:val="00473E3E"/>
    <w:rsid w:val="0047403C"/>
    <w:rsid w:val="00475D9B"/>
    <w:rsid w:val="00483602"/>
    <w:rsid w:val="004847E5"/>
    <w:rsid w:val="0049585A"/>
    <w:rsid w:val="004975A4"/>
    <w:rsid w:val="00497F7D"/>
    <w:rsid w:val="004A0A6D"/>
    <w:rsid w:val="004A241B"/>
    <w:rsid w:val="004A45D3"/>
    <w:rsid w:val="004A4B56"/>
    <w:rsid w:val="004A5E14"/>
    <w:rsid w:val="004A6085"/>
    <w:rsid w:val="004A657A"/>
    <w:rsid w:val="004B3FFB"/>
    <w:rsid w:val="004B4F90"/>
    <w:rsid w:val="004C3500"/>
    <w:rsid w:val="004D1602"/>
    <w:rsid w:val="004D5E83"/>
    <w:rsid w:val="004D6E90"/>
    <w:rsid w:val="004D7BDF"/>
    <w:rsid w:val="004D7F1C"/>
    <w:rsid w:val="004E25A2"/>
    <w:rsid w:val="004E4EE4"/>
    <w:rsid w:val="004E5885"/>
    <w:rsid w:val="004F10BC"/>
    <w:rsid w:val="005009C0"/>
    <w:rsid w:val="005022A1"/>
    <w:rsid w:val="005023B3"/>
    <w:rsid w:val="0050246C"/>
    <w:rsid w:val="0050415D"/>
    <w:rsid w:val="0050449E"/>
    <w:rsid w:val="00504B35"/>
    <w:rsid w:val="00507FB9"/>
    <w:rsid w:val="00511DA2"/>
    <w:rsid w:val="005131C3"/>
    <w:rsid w:val="00514350"/>
    <w:rsid w:val="00515FFF"/>
    <w:rsid w:val="00523E3C"/>
    <w:rsid w:val="005247E6"/>
    <w:rsid w:val="00525026"/>
    <w:rsid w:val="00530B84"/>
    <w:rsid w:val="00531075"/>
    <w:rsid w:val="00535969"/>
    <w:rsid w:val="00536C82"/>
    <w:rsid w:val="00537404"/>
    <w:rsid w:val="00544A56"/>
    <w:rsid w:val="00547DDB"/>
    <w:rsid w:val="005508C1"/>
    <w:rsid w:val="00551031"/>
    <w:rsid w:val="005533AE"/>
    <w:rsid w:val="00553619"/>
    <w:rsid w:val="00554483"/>
    <w:rsid w:val="0055546C"/>
    <w:rsid w:val="005564E5"/>
    <w:rsid w:val="00557A5D"/>
    <w:rsid w:val="00570FFE"/>
    <w:rsid w:val="00572917"/>
    <w:rsid w:val="00572DE6"/>
    <w:rsid w:val="005733BC"/>
    <w:rsid w:val="00575780"/>
    <w:rsid w:val="0058040D"/>
    <w:rsid w:val="0058391E"/>
    <w:rsid w:val="00583EC4"/>
    <w:rsid w:val="005851B2"/>
    <w:rsid w:val="005923A1"/>
    <w:rsid w:val="005A219B"/>
    <w:rsid w:val="005A67B4"/>
    <w:rsid w:val="005A68B5"/>
    <w:rsid w:val="005A7500"/>
    <w:rsid w:val="005A7FE8"/>
    <w:rsid w:val="005B0EED"/>
    <w:rsid w:val="005B1DCD"/>
    <w:rsid w:val="005B1E5A"/>
    <w:rsid w:val="005B2A6C"/>
    <w:rsid w:val="005B3315"/>
    <w:rsid w:val="005B4A1C"/>
    <w:rsid w:val="005B5C61"/>
    <w:rsid w:val="005D02D2"/>
    <w:rsid w:val="005D137C"/>
    <w:rsid w:val="005D1AA6"/>
    <w:rsid w:val="005D46EC"/>
    <w:rsid w:val="005E1EFD"/>
    <w:rsid w:val="005E23CE"/>
    <w:rsid w:val="005E2A34"/>
    <w:rsid w:val="005E2AAF"/>
    <w:rsid w:val="005F2604"/>
    <w:rsid w:val="005F2A5A"/>
    <w:rsid w:val="005F4962"/>
    <w:rsid w:val="0060319C"/>
    <w:rsid w:val="006034DA"/>
    <w:rsid w:val="0061027F"/>
    <w:rsid w:val="00611A17"/>
    <w:rsid w:val="00617DE9"/>
    <w:rsid w:val="006206AB"/>
    <w:rsid w:val="0062375E"/>
    <w:rsid w:val="00624628"/>
    <w:rsid w:val="006246CE"/>
    <w:rsid w:val="006269F8"/>
    <w:rsid w:val="00627C47"/>
    <w:rsid w:val="00631D46"/>
    <w:rsid w:val="006334E7"/>
    <w:rsid w:val="00634676"/>
    <w:rsid w:val="00636FC5"/>
    <w:rsid w:val="006438F1"/>
    <w:rsid w:val="00643F09"/>
    <w:rsid w:val="00644C99"/>
    <w:rsid w:val="006457CA"/>
    <w:rsid w:val="006466FC"/>
    <w:rsid w:val="00647376"/>
    <w:rsid w:val="00651DD8"/>
    <w:rsid w:val="006633C7"/>
    <w:rsid w:val="00670535"/>
    <w:rsid w:val="00671826"/>
    <w:rsid w:val="00680FD1"/>
    <w:rsid w:val="00686426"/>
    <w:rsid w:val="006901C6"/>
    <w:rsid w:val="006A22CA"/>
    <w:rsid w:val="006A3830"/>
    <w:rsid w:val="006A69A0"/>
    <w:rsid w:val="006B0B67"/>
    <w:rsid w:val="006B2671"/>
    <w:rsid w:val="006B30CE"/>
    <w:rsid w:val="006C33D8"/>
    <w:rsid w:val="006C3898"/>
    <w:rsid w:val="006C502B"/>
    <w:rsid w:val="006C777D"/>
    <w:rsid w:val="006D090B"/>
    <w:rsid w:val="006D3CFB"/>
    <w:rsid w:val="006D5CB7"/>
    <w:rsid w:val="006D72DF"/>
    <w:rsid w:val="006D7E08"/>
    <w:rsid w:val="006E0131"/>
    <w:rsid w:val="006E03EF"/>
    <w:rsid w:val="006E093C"/>
    <w:rsid w:val="006E0A56"/>
    <w:rsid w:val="006E15AC"/>
    <w:rsid w:val="006E4E6A"/>
    <w:rsid w:val="006E4F22"/>
    <w:rsid w:val="006E5BC1"/>
    <w:rsid w:val="006E608B"/>
    <w:rsid w:val="006E7825"/>
    <w:rsid w:val="006E7A8C"/>
    <w:rsid w:val="006F391E"/>
    <w:rsid w:val="006F53C9"/>
    <w:rsid w:val="006F5AF0"/>
    <w:rsid w:val="006F7601"/>
    <w:rsid w:val="007016AD"/>
    <w:rsid w:val="00705D33"/>
    <w:rsid w:val="007127DE"/>
    <w:rsid w:val="007146AB"/>
    <w:rsid w:val="00720477"/>
    <w:rsid w:val="00721A9C"/>
    <w:rsid w:val="00723E9C"/>
    <w:rsid w:val="00724BC0"/>
    <w:rsid w:val="00724C11"/>
    <w:rsid w:val="007257FB"/>
    <w:rsid w:val="00726EAF"/>
    <w:rsid w:val="00730858"/>
    <w:rsid w:val="00731031"/>
    <w:rsid w:val="00731F2A"/>
    <w:rsid w:val="00735BC7"/>
    <w:rsid w:val="00736423"/>
    <w:rsid w:val="00740D99"/>
    <w:rsid w:val="007416C7"/>
    <w:rsid w:val="00746D2F"/>
    <w:rsid w:val="00746E0B"/>
    <w:rsid w:val="00750316"/>
    <w:rsid w:val="00752EDC"/>
    <w:rsid w:val="0075520F"/>
    <w:rsid w:val="007573E1"/>
    <w:rsid w:val="00766A2C"/>
    <w:rsid w:val="00766BE2"/>
    <w:rsid w:val="00783F5D"/>
    <w:rsid w:val="00784F28"/>
    <w:rsid w:val="007859D1"/>
    <w:rsid w:val="00785F03"/>
    <w:rsid w:val="007866A5"/>
    <w:rsid w:val="00786992"/>
    <w:rsid w:val="0079198E"/>
    <w:rsid w:val="007932A6"/>
    <w:rsid w:val="007942CB"/>
    <w:rsid w:val="0079464D"/>
    <w:rsid w:val="007A39F8"/>
    <w:rsid w:val="007A7EFB"/>
    <w:rsid w:val="007C4033"/>
    <w:rsid w:val="007D0A31"/>
    <w:rsid w:val="007D3391"/>
    <w:rsid w:val="007D4209"/>
    <w:rsid w:val="007D46B9"/>
    <w:rsid w:val="007D7FE6"/>
    <w:rsid w:val="007E3F64"/>
    <w:rsid w:val="007E544A"/>
    <w:rsid w:val="007E5EC1"/>
    <w:rsid w:val="007E6428"/>
    <w:rsid w:val="007F2EE0"/>
    <w:rsid w:val="008024E2"/>
    <w:rsid w:val="00802AA4"/>
    <w:rsid w:val="00803544"/>
    <w:rsid w:val="00805BAB"/>
    <w:rsid w:val="0081190D"/>
    <w:rsid w:val="00813C4A"/>
    <w:rsid w:val="008202A9"/>
    <w:rsid w:val="00820967"/>
    <w:rsid w:val="008221F2"/>
    <w:rsid w:val="00824473"/>
    <w:rsid w:val="008272D9"/>
    <w:rsid w:val="008350B7"/>
    <w:rsid w:val="00836C8B"/>
    <w:rsid w:val="008545A2"/>
    <w:rsid w:val="00855D19"/>
    <w:rsid w:val="00861794"/>
    <w:rsid w:val="00862469"/>
    <w:rsid w:val="00865D06"/>
    <w:rsid w:val="00866A97"/>
    <w:rsid w:val="00866AE1"/>
    <w:rsid w:val="00866B8D"/>
    <w:rsid w:val="00866BDE"/>
    <w:rsid w:val="00875CD3"/>
    <w:rsid w:val="00876B27"/>
    <w:rsid w:val="008808AA"/>
    <w:rsid w:val="00881EE8"/>
    <w:rsid w:val="008835D0"/>
    <w:rsid w:val="0088366D"/>
    <w:rsid w:val="00885B5F"/>
    <w:rsid w:val="00886377"/>
    <w:rsid w:val="0088670E"/>
    <w:rsid w:val="00887509"/>
    <w:rsid w:val="008920BC"/>
    <w:rsid w:val="00892742"/>
    <w:rsid w:val="00892E9F"/>
    <w:rsid w:val="008951C9"/>
    <w:rsid w:val="008A6559"/>
    <w:rsid w:val="008A6868"/>
    <w:rsid w:val="008B11DE"/>
    <w:rsid w:val="008C38B4"/>
    <w:rsid w:val="008D058D"/>
    <w:rsid w:val="008D40EE"/>
    <w:rsid w:val="008D43F2"/>
    <w:rsid w:val="008D529F"/>
    <w:rsid w:val="008D58AD"/>
    <w:rsid w:val="008D7785"/>
    <w:rsid w:val="008E0A56"/>
    <w:rsid w:val="008E212C"/>
    <w:rsid w:val="008E5626"/>
    <w:rsid w:val="008E6E8A"/>
    <w:rsid w:val="008E7E9E"/>
    <w:rsid w:val="008F154F"/>
    <w:rsid w:val="008F2F45"/>
    <w:rsid w:val="008F3393"/>
    <w:rsid w:val="008F649D"/>
    <w:rsid w:val="00901741"/>
    <w:rsid w:val="00902187"/>
    <w:rsid w:val="009026A0"/>
    <w:rsid w:val="00907A31"/>
    <w:rsid w:val="00915949"/>
    <w:rsid w:val="00917B70"/>
    <w:rsid w:val="00920E8D"/>
    <w:rsid w:val="00922359"/>
    <w:rsid w:val="009265B7"/>
    <w:rsid w:val="009421FB"/>
    <w:rsid w:val="00946779"/>
    <w:rsid w:val="00947D1F"/>
    <w:rsid w:val="009537F2"/>
    <w:rsid w:val="00954F25"/>
    <w:rsid w:val="00955187"/>
    <w:rsid w:val="009578CF"/>
    <w:rsid w:val="00957DFB"/>
    <w:rsid w:val="00963A1F"/>
    <w:rsid w:val="00966EAA"/>
    <w:rsid w:val="00976D6A"/>
    <w:rsid w:val="00981640"/>
    <w:rsid w:val="009829D2"/>
    <w:rsid w:val="00990C37"/>
    <w:rsid w:val="009940CF"/>
    <w:rsid w:val="00994664"/>
    <w:rsid w:val="009954F6"/>
    <w:rsid w:val="009A040C"/>
    <w:rsid w:val="009A2D98"/>
    <w:rsid w:val="009A7CD8"/>
    <w:rsid w:val="009B0AFD"/>
    <w:rsid w:val="009B7A39"/>
    <w:rsid w:val="009C1E32"/>
    <w:rsid w:val="009C4D3D"/>
    <w:rsid w:val="009C6678"/>
    <w:rsid w:val="009D03A3"/>
    <w:rsid w:val="009D6445"/>
    <w:rsid w:val="009D712F"/>
    <w:rsid w:val="009E3225"/>
    <w:rsid w:val="009E340F"/>
    <w:rsid w:val="009E7647"/>
    <w:rsid w:val="009F37D7"/>
    <w:rsid w:val="009F4242"/>
    <w:rsid w:val="009F520C"/>
    <w:rsid w:val="00A00674"/>
    <w:rsid w:val="00A01817"/>
    <w:rsid w:val="00A0728F"/>
    <w:rsid w:val="00A128AD"/>
    <w:rsid w:val="00A137D1"/>
    <w:rsid w:val="00A169D4"/>
    <w:rsid w:val="00A16BC3"/>
    <w:rsid w:val="00A22170"/>
    <w:rsid w:val="00A2331F"/>
    <w:rsid w:val="00A2412A"/>
    <w:rsid w:val="00A26D42"/>
    <w:rsid w:val="00A273DA"/>
    <w:rsid w:val="00A37A65"/>
    <w:rsid w:val="00A4344E"/>
    <w:rsid w:val="00A56CB0"/>
    <w:rsid w:val="00A579E6"/>
    <w:rsid w:val="00A67BF1"/>
    <w:rsid w:val="00A71D08"/>
    <w:rsid w:val="00A754D1"/>
    <w:rsid w:val="00A80694"/>
    <w:rsid w:val="00A80DF9"/>
    <w:rsid w:val="00A86403"/>
    <w:rsid w:val="00A93711"/>
    <w:rsid w:val="00A94688"/>
    <w:rsid w:val="00A96628"/>
    <w:rsid w:val="00A9704A"/>
    <w:rsid w:val="00AA07D0"/>
    <w:rsid w:val="00AA24C3"/>
    <w:rsid w:val="00AA258F"/>
    <w:rsid w:val="00AA6D46"/>
    <w:rsid w:val="00AB0D33"/>
    <w:rsid w:val="00AB3277"/>
    <w:rsid w:val="00AB54A7"/>
    <w:rsid w:val="00AB5D50"/>
    <w:rsid w:val="00AC2C17"/>
    <w:rsid w:val="00AC57AD"/>
    <w:rsid w:val="00AC6234"/>
    <w:rsid w:val="00AD41FF"/>
    <w:rsid w:val="00AE0E35"/>
    <w:rsid w:val="00AE2ABB"/>
    <w:rsid w:val="00AE5370"/>
    <w:rsid w:val="00AE5825"/>
    <w:rsid w:val="00AE657C"/>
    <w:rsid w:val="00AE6E3C"/>
    <w:rsid w:val="00AE6E9A"/>
    <w:rsid w:val="00AE72A2"/>
    <w:rsid w:val="00AE73F6"/>
    <w:rsid w:val="00AF0461"/>
    <w:rsid w:val="00AF0FBE"/>
    <w:rsid w:val="00AF28DB"/>
    <w:rsid w:val="00AF2B84"/>
    <w:rsid w:val="00AF46E1"/>
    <w:rsid w:val="00AF5799"/>
    <w:rsid w:val="00AF790E"/>
    <w:rsid w:val="00B02A0F"/>
    <w:rsid w:val="00B11B26"/>
    <w:rsid w:val="00B13088"/>
    <w:rsid w:val="00B20128"/>
    <w:rsid w:val="00B26A45"/>
    <w:rsid w:val="00B327FB"/>
    <w:rsid w:val="00B34084"/>
    <w:rsid w:val="00B455E3"/>
    <w:rsid w:val="00B46F1F"/>
    <w:rsid w:val="00B50F5E"/>
    <w:rsid w:val="00B515A1"/>
    <w:rsid w:val="00B5183C"/>
    <w:rsid w:val="00B578C8"/>
    <w:rsid w:val="00B57B30"/>
    <w:rsid w:val="00B6029B"/>
    <w:rsid w:val="00B665FD"/>
    <w:rsid w:val="00B74E3C"/>
    <w:rsid w:val="00B80D15"/>
    <w:rsid w:val="00B820DD"/>
    <w:rsid w:val="00B83521"/>
    <w:rsid w:val="00B87DDB"/>
    <w:rsid w:val="00B950F5"/>
    <w:rsid w:val="00B97A8B"/>
    <w:rsid w:val="00BA0562"/>
    <w:rsid w:val="00BA1ECA"/>
    <w:rsid w:val="00BA262E"/>
    <w:rsid w:val="00BA5F21"/>
    <w:rsid w:val="00BA7002"/>
    <w:rsid w:val="00BB3737"/>
    <w:rsid w:val="00BB572E"/>
    <w:rsid w:val="00BC06FC"/>
    <w:rsid w:val="00BC380B"/>
    <w:rsid w:val="00BC436A"/>
    <w:rsid w:val="00BC5A14"/>
    <w:rsid w:val="00BC7DB6"/>
    <w:rsid w:val="00BD19E8"/>
    <w:rsid w:val="00BD4CA1"/>
    <w:rsid w:val="00BD59E2"/>
    <w:rsid w:val="00BD67F3"/>
    <w:rsid w:val="00BE0932"/>
    <w:rsid w:val="00BE1D45"/>
    <w:rsid w:val="00BE4198"/>
    <w:rsid w:val="00BE636F"/>
    <w:rsid w:val="00BF03D0"/>
    <w:rsid w:val="00BF0FFD"/>
    <w:rsid w:val="00C02D21"/>
    <w:rsid w:val="00C034B5"/>
    <w:rsid w:val="00C0392B"/>
    <w:rsid w:val="00C1094C"/>
    <w:rsid w:val="00C14892"/>
    <w:rsid w:val="00C201EF"/>
    <w:rsid w:val="00C22474"/>
    <w:rsid w:val="00C233F0"/>
    <w:rsid w:val="00C255A6"/>
    <w:rsid w:val="00C30418"/>
    <w:rsid w:val="00C32FF8"/>
    <w:rsid w:val="00C36851"/>
    <w:rsid w:val="00C40816"/>
    <w:rsid w:val="00C4142E"/>
    <w:rsid w:val="00C50DEA"/>
    <w:rsid w:val="00C52051"/>
    <w:rsid w:val="00C5681E"/>
    <w:rsid w:val="00C573CB"/>
    <w:rsid w:val="00C61A95"/>
    <w:rsid w:val="00C705BC"/>
    <w:rsid w:val="00C73BCB"/>
    <w:rsid w:val="00C7422C"/>
    <w:rsid w:val="00C838A3"/>
    <w:rsid w:val="00CA324E"/>
    <w:rsid w:val="00CA4CAE"/>
    <w:rsid w:val="00CA649B"/>
    <w:rsid w:val="00CB1F47"/>
    <w:rsid w:val="00CB244D"/>
    <w:rsid w:val="00CB4453"/>
    <w:rsid w:val="00CC01E2"/>
    <w:rsid w:val="00CC11B0"/>
    <w:rsid w:val="00CC1BD8"/>
    <w:rsid w:val="00CC5685"/>
    <w:rsid w:val="00CC57A3"/>
    <w:rsid w:val="00CC6BCB"/>
    <w:rsid w:val="00CD26E4"/>
    <w:rsid w:val="00CE6752"/>
    <w:rsid w:val="00CE7B1B"/>
    <w:rsid w:val="00CF141D"/>
    <w:rsid w:val="00CF2819"/>
    <w:rsid w:val="00CF30A9"/>
    <w:rsid w:val="00D00CBC"/>
    <w:rsid w:val="00D042D6"/>
    <w:rsid w:val="00D04493"/>
    <w:rsid w:val="00D07D38"/>
    <w:rsid w:val="00D144A1"/>
    <w:rsid w:val="00D14D8A"/>
    <w:rsid w:val="00D158F1"/>
    <w:rsid w:val="00D173E8"/>
    <w:rsid w:val="00D1756B"/>
    <w:rsid w:val="00D201D4"/>
    <w:rsid w:val="00D222F7"/>
    <w:rsid w:val="00D23CE4"/>
    <w:rsid w:val="00D27640"/>
    <w:rsid w:val="00D2770F"/>
    <w:rsid w:val="00D30C15"/>
    <w:rsid w:val="00D53862"/>
    <w:rsid w:val="00D56B02"/>
    <w:rsid w:val="00D56DD6"/>
    <w:rsid w:val="00D57035"/>
    <w:rsid w:val="00D572EC"/>
    <w:rsid w:val="00D6419A"/>
    <w:rsid w:val="00D6781E"/>
    <w:rsid w:val="00D72C7B"/>
    <w:rsid w:val="00D75E84"/>
    <w:rsid w:val="00D80565"/>
    <w:rsid w:val="00D83F34"/>
    <w:rsid w:val="00D861D8"/>
    <w:rsid w:val="00D877B0"/>
    <w:rsid w:val="00D879C8"/>
    <w:rsid w:val="00D9324D"/>
    <w:rsid w:val="00D94417"/>
    <w:rsid w:val="00D947CA"/>
    <w:rsid w:val="00D963AB"/>
    <w:rsid w:val="00DB4426"/>
    <w:rsid w:val="00DC03EB"/>
    <w:rsid w:val="00DC1E20"/>
    <w:rsid w:val="00DC3E83"/>
    <w:rsid w:val="00DC7A92"/>
    <w:rsid w:val="00DD0412"/>
    <w:rsid w:val="00DD4493"/>
    <w:rsid w:val="00DD634C"/>
    <w:rsid w:val="00DE0348"/>
    <w:rsid w:val="00DE36FA"/>
    <w:rsid w:val="00E0030F"/>
    <w:rsid w:val="00E02765"/>
    <w:rsid w:val="00E1203C"/>
    <w:rsid w:val="00E121DA"/>
    <w:rsid w:val="00E152A4"/>
    <w:rsid w:val="00E152FC"/>
    <w:rsid w:val="00E179FC"/>
    <w:rsid w:val="00E269E5"/>
    <w:rsid w:val="00E270DF"/>
    <w:rsid w:val="00E2715C"/>
    <w:rsid w:val="00E27616"/>
    <w:rsid w:val="00E34071"/>
    <w:rsid w:val="00E36F71"/>
    <w:rsid w:val="00E37214"/>
    <w:rsid w:val="00E37C41"/>
    <w:rsid w:val="00E50C9C"/>
    <w:rsid w:val="00E60745"/>
    <w:rsid w:val="00E62673"/>
    <w:rsid w:val="00E65364"/>
    <w:rsid w:val="00E67BA1"/>
    <w:rsid w:val="00E749F6"/>
    <w:rsid w:val="00E77A08"/>
    <w:rsid w:val="00E856F2"/>
    <w:rsid w:val="00E931DC"/>
    <w:rsid w:val="00E94241"/>
    <w:rsid w:val="00E963F3"/>
    <w:rsid w:val="00EA0201"/>
    <w:rsid w:val="00EA12F6"/>
    <w:rsid w:val="00EA2DE5"/>
    <w:rsid w:val="00EA4067"/>
    <w:rsid w:val="00EA41FF"/>
    <w:rsid w:val="00EA7E1C"/>
    <w:rsid w:val="00EB0989"/>
    <w:rsid w:val="00EB32F2"/>
    <w:rsid w:val="00EB3A34"/>
    <w:rsid w:val="00EB543D"/>
    <w:rsid w:val="00EC03E3"/>
    <w:rsid w:val="00EC0607"/>
    <w:rsid w:val="00EC3B21"/>
    <w:rsid w:val="00EC5294"/>
    <w:rsid w:val="00ED16A3"/>
    <w:rsid w:val="00ED45C5"/>
    <w:rsid w:val="00EE1A9A"/>
    <w:rsid w:val="00EF1A1C"/>
    <w:rsid w:val="00F02915"/>
    <w:rsid w:val="00F053C4"/>
    <w:rsid w:val="00F064F2"/>
    <w:rsid w:val="00F12697"/>
    <w:rsid w:val="00F133B0"/>
    <w:rsid w:val="00F13F88"/>
    <w:rsid w:val="00F15B7D"/>
    <w:rsid w:val="00F17E56"/>
    <w:rsid w:val="00F20FD0"/>
    <w:rsid w:val="00F26BC0"/>
    <w:rsid w:val="00F310E5"/>
    <w:rsid w:val="00F34B11"/>
    <w:rsid w:val="00F35ABF"/>
    <w:rsid w:val="00F37580"/>
    <w:rsid w:val="00F4058B"/>
    <w:rsid w:val="00F4521C"/>
    <w:rsid w:val="00F456DF"/>
    <w:rsid w:val="00F5473B"/>
    <w:rsid w:val="00F610DD"/>
    <w:rsid w:val="00F63B3C"/>
    <w:rsid w:val="00F63CC3"/>
    <w:rsid w:val="00F70951"/>
    <w:rsid w:val="00F73FC0"/>
    <w:rsid w:val="00F801F5"/>
    <w:rsid w:val="00F847F6"/>
    <w:rsid w:val="00F850D8"/>
    <w:rsid w:val="00F94A07"/>
    <w:rsid w:val="00F95B42"/>
    <w:rsid w:val="00F9733F"/>
    <w:rsid w:val="00FA51B6"/>
    <w:rsid w:val="00FA7693"/>
    <w:rsid w:val="00FB20DF"/>
    <w:rsid w:val="00FC06BD"/>
    <w:rsid w:val="00FC779B"/>
    <w:rsid w:val="00FC7EFB"/>
    <w:rsid w:val="00FC7FF6"/>
    <w:rsid w:val="00FD144A"/>
    <w:rsid w:val="00FD16AC"/>
    <w:rsid w:val="00FD264A"/>
    <w:rsid w:val="00FD333A"/>
    <w:rsid w:val="00FD4B62"/>
    <w:rsid w:val="00FD602A"/>
    <w:rsid w:val="00FD6C88"/>
    <w:rsid w:val="00FD746A"/>
    <w:rsid w:val="00FD7AEB"/>
    <w:rsid w:val="00FE1C83"/>
    <w:rsid w:val="00FE6462"/>
    <w:rsid w:val="00FF0BAC"/>
    <w:rsid w:val="00FF0BCE"/>
    <w:rsid w:val="00FF1669"/>
    <w:rsid w:val="00FF546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F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 Car Car Car,Pie de página1, Car Car1 Car Car"/>
    <w:basedOn w:val="Normal"/>
    <w:link w:val="PiedepginaCar"/>
    <w:rsid w:val="00636FC5"/>
    <w:pPr>
      <w:tabs>
        <w:tab w:val="center" w:pos="4252"/>
        <w:tab w:val="right" w:pos="8504"/>
      </w:tabs>
    </w:pPr>
  </w:style>
  <w:style w:type="character" w:customStyle="1" w:styleId="PiedepginaCar">
    <w:name w:val="Pie de página Car"/>
    <w:aliases w:val=" Car Car Car Car,Pie de página1 Car, Car Car1 Car Car Car"/>
    <w:basedOn w:val="Fuentedeprrafopredeter"/>
    <w:link w:val="Piedepgina"/>
    <w:rsid w:val="00636FC5"/>
    <w:rPr>
      <w:rFonts w:ascii="Times New Roman" w:eastAsia="Times New Roman" w:hAnsi="Times New Roman" w:cs="Times New Roman"/>
      <w:sz w:val="24"/>
      <w:szCs w:val="24"/>
      <w:lang w:val="es-ES" w:eastAsia="es-ES"/>
    </w:rPr>
  </w:style>
  <w:style w:type="paragraph" w:styleId="Prrafodelista">
    <w:name w:val="List Paragraph"/>
    <w:basedOn w:val="Normal"/>
    <w:uiPriority w:val="99"/>
    <w:qFormat/>
    <w:rsid w:val="00636FC5"/>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rsid w:val="00636FC5"/>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paragraph" w:styleId="Encabezado">
    <w:name w:val="header"/>
    <w:basedOn w:val="Normal"/>
    <w:link w:val="EncabezadoCar"/>
    <w:uiPriority w:val="99"/>
    <w:unhideWhenUsed/>
    <w:rsid w:val="004A657A"/>
    <w:pPr>
      <w:tabs>
        <w:tab w:val="center" w:pos="4419"/>
        <w:tab w:val="right" w:pos="8838"/>
      </w:tabs>
    </w:pPr>
  </w:style>
  <w:style w:type="character" w:customStyle="1" w:styleId="EncabezadoCar">
    <w:name w:val="Encabezado Car"/>
    <w:basedOn w:val="Fuentedeprrafopredeter"/>
    <w:link w:val="Encabezado"/>
    <w:uiPriority w:val="99"/>
    <w:rsid w:val="004A657A"/>
    <w:rPr>
      <w:rFonts w:ascii="Times New Roman" w:eastAsia="Times New Roman" w:hAnsi="Times New Roman" w:cs="Times New Roman"/>
      <w:sz w:val="24"/>
      <w:szCs w:val="24"/>
      <w:lang w:val="es-ES" w:eastAsia="es-ES"/>
    </w:rPr>
  </w:style>
  <w:style w:type="character" w:styleId="Refdecomentario">
    <w:name w:val="annotation reference"/>
    <w:uiPriority w:val="99"/>
    <w:semiHidden/>
    <w:rsid w:val="00CF2819"/>
    <w:rPr>
      <w:sz w:val="16"/>
      <w:szCs w:val="16"/>
    </w:rPr>
  </w:style>
  <w:style w:type="paragraph" w:styleId="Textocomentario">
    <w:name w:val="annotation text"/>
    <w:basedOn w:val="Normal"/>
    <w:link w:val="TextocomentarioCar"/>
    <w:semiHidden/>
    <w:rsid w:val="00CF2819"/>
    <w:rPr>
      <w:sz w:val="20"/>
      <w:szCs w:val="20"/>
    </w:rPr>
  </w:style>
  <w:style w:type="character" w:customStyle="1" w:styleId="TextocomentarioCar">
    <w:name w:val="Texto comentario Car"/>
    <w:basedOn w:val="Fuentedeprrafopredeter"/>
    <w:link w:val="Textocomentario"/>
    <w:semiHidden/>
    <w:rsid w:val="00CF281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F2819"/>
    <w:rPr>
      <w:rFonts w:ascii="Tahoma" w:hAnsi="Tahoma" w:cs="Tahoma"/>
      <w:sz w:val="16"/>
      <w:szCs w:val="16"/>
    </w:rPr>
  </w:style>
  <w:style w:type="character" w:customStyle="1" w:styleId="TextodegloboCar">
    <w:name w:val="Texto de globo Car"/>
    <w:basedOn w:val="Fuentedeprrafopredeter"/>
    <w:link w:val="Textodeglobo"/>
    <w:uiPriority w:val="99"/>
    <w:semiHidden/>
    <w:rsid w:val="00CF2819"/>
    <w:rPr>
      <w:rFonts w:ascii="Tahoma" w:eastAsia="Times New Roman" w:hAnsi="Tahoma" w:cs="Tahoma"/>
      <w:sz w:val="16"/>
      <w:szCs w:val="16"/>
      <w:lang w:val="es-ES" w:eastAsia="es-ES"/>
    </w:rPr>
  </w:style>
  <w:style w:type="character" w:styleId="nfasis">
    <w:name w:val="Emphasis"/>
    <w:qFormat/>
    <w:rsid w:val="00357517"/>
    <w:rPr>
      <w:i/>
      <w:iCs/>
    </w:rPr>
  </w:style>
  <w:style w:type="paragraph" w:styleId="Asuntodelcomentario">
    <w:name w:val="annotation subject"/>
    <w:basedOn w:val="Textocomentario"/>
    <w:next w:val="Textocomentario"/>
    <w:link w:val="AsuntodelcomentarioCar"/>
    <w:uiPriority w:val="99"/>
    <w:semiHidden/>
    <w:unhideWhenUsed/>
    <w:rsid w:val="00CE7B1B"/>
    <w:rPr>
      <w:b/>
      <w:bCs/>
    </w:rPr>
  </w:style>
  <w:style w:type="character" w:customStyle="1" w:styleId="AsuntodelcomentarioCar">
    <w:name w:val="Asunto del comentario Car"/>
    <w:basedOn w:val="TextocomentarioCar"/>
    <w:link w:val="Asuntodelcomentario"/>
    <w:uiPriority w:val="99"/>
    <w:semiHidden/>
    <w:rsid w:val="00CE7B1B"/>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59"/>
    <w:qFormat/>
    <w:rsid w:val="00432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uiPriority w:val="34"/>
    <w:qFormat/>
    <w:rsid w:val="00235ADD"/>
    <w:pPr>
      <w:spacing w:after="200" w:line="276" w:lineRule="auto"/>
      <w:ind w:left="720"/>
      <w:contextualSpacing/>
    </w:pPr>
    <w:rPr>
      <w:rFonts w:ascii="Calibri" w:eastAsia="Calibri" w:hAnsi="Calibri"/>
      <w:sz w:val="22"/>
      <w:szCs w:val="22"/>
      <w:lang w:val="es-PA" w:eastAsia="en-US"/>
    </w:rPr>
  </w:style>
  <w:style w:type="table" w:customStyle="1" w:styleId="TableNormal">
    <w:name w:val="Table Normal"/>
    <w:uiPriority w:val="2"/>
    <w:semiHidden/>
    <w:unhideWhenUsed/>
    <w:qFormat/>
    <w:rsid w:val="00D00CBC"/>
    <w:pPr>
      <w:widowControl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99"/>
    <w:semiHidden/>
    <w:unhideWhenUsed/>
    <w:rsid w:val="009D712F"/>
    <w:pPr>
      <w:spacing w:after="120"/>
    </w:pPr>
  </w:style>
  <w:style w:type="character" w:customStyle="1" w:styleId="TextoindependienteCar">
    <w:name w:val="Texto independiente Car"/>
    <w:basedOn w:val="Fuentedeprrafopredeter"/>
    <w:link w:val="Textoindependiente"/>
    <w:uiPriority w:val="99"/>
    <w:semiHidden/>
    <w:rsid w:val="009D712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533F01-591A-4628-B100-6B753B4F6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2266</Words>
  <Characters>12466</Characters>
  <Application>Microsoft Office Word</Application>
  <DocSecurity>0</DocSecurity>
  <Lines>103</Lines>
  <Paragraphs>29</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MINISTERIO DE AMBIENTE</vt:lpstr>
      <vt:lpstr>    Que el promotor tenga muy en cuenta la mano de obra de la comunidad (generación </vt:lpstr>
      <vt:lpstr>    Que  Habiliten la calle frente a la propiedad donde se desarrollará el proyecto.</vt:lpstr>
      <vt:lpstr>    Que  Mejorare la iluminación del lugar mediante postes eléctricos. </vt:lpstr>
      <vt:lpstr>    Que se tenga en cuenta un puesto de vigilancia o garita para el nuevo residenci</vt:lpstr>
      <vt:lpstr>    Una vez analizado y evaluado el EsIA presentado por el promotor, consideramos qu</vt:lpstr>
      <vt:lpstr>    En adición a las normativas aplicables al proyecto (página 19-20 del EsIA) y los</vt:lpstr>
    </vt:vector>
  </TitlesOfParts>
  <Company>Microsoft</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Hermisenda Garcia</dc:creator>
  <cp:lastModifiedBy>Iovana Barraza</cp:lastModifiedBy>
  <cp:revision>11</cp:revision>
  <cp:lastPrinted>2019-09-23T19:46:00Z</cp:lastPrinted>
  <dcterms:created xsi:type="dcterms:W3CDTF">2019-09-27T20:55:00Z</dcterms:created>
  <dcterms:modified xsi:type="dcterms:W3CDTF">2019-10-02T21:15:00Z</dcterms:modified>
</cp:coreProperties>
</file>