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346A74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6A7ABB89" wp14:editId="01797926">
            <wp:simplePos x="0" y="0"/>
            <wp:positionH relativeFrom="margin">
              <wp:posOffset>-647700</wp:posOffset>
            </wp:positionH>
            <wp:positionV relativeFrom="margin">
              <wp:posOffset>-401906</wp:posOffset>
            </wp:positionV>
            <wp:extent cx="1895475" cy="5619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0"/>
        <w:gridCol w:w="15"/>
        <w:gridCol w:w="779"/>
        <w:gridCol w:w="150"/>
        <w:gridCol w:w="2968"/>
        <w:gridCol w:w="1142"/>
        <w:gridCol w:w="709"/>
      </w:tblGrid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EA2743">
        <w:trPr>
          <w:trHeight w:val="321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5E28ED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07/10/2019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5E027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5E28ED">
              <w:rPr>
                <w:rFonts w:ascii="Times New Roman" w:hAnsi="Times New Roman" w:cs="Times New Roman"/>
                <w:b w:val="0"/>
                <w:sz w:val="20"/>
                <w:szCs w:val="20"/>
              </w:rPr>
              <w:t>144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5E28ED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EA2743">
        <w:trPr>
          <w:trHeight w:val="13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5E28ED">
              <w:rPr>
                <w:rFonts w:ascii="Times New Roman" w:hAnsi="Times New Roman"/>
              </w:rPr>
              <w:t>Margret Alyanies Malek Adames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right w:val="single" w:sz="6" w:space="0" w:color="auto"/>
            </w:tcBorders>
            <w:shd w:val="clear" w:color="auto" w:fill="auto"/>
          </w:tcPr>
          <w:p w:rsidR="00AA7700" w:rsidRDefault="00AA7700" w:rsidP="00AC1E6F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Inscripción:</w:t>
            </w:r>
            <w:r w:rsidR="00ED68EC" w:rsidRPr="00FB7E3A">
              <w:rPr>
                <w:rFonts w:ascii="Times New Roman" w:hAnsi="Times New Roman"/>
                <w:b/>
              </w:rPr>
              <w:t xml:space="preserve"> </w:t>
            </w:r>
          </w:p>
          <w:p w:rsidR="003F5769" w:rsidRPr="00FF26B7" w:rsidRDefault="00FE4444" w:rsidP="00AC1E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DIPROCA-AA-</w:t>
            </w:r>
            <w:r w:rsidR="00FB0A89">
              <w:rPr>
                <w:rFonts w:ascii="Times New Roman" w:hAnsi="Times New Roman"/>
              </w:rPr>
              <w:t>001-2009</w:t>
            </w:r>
          </w:p>
        </w:tc>
        <w:tc>
          <w:tcPr>
            <w:tcW w:w="4819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</w:p>
          <w:p w:rsidR="007E540C" w:rsidRPr="00FB0A89" w:rsidRDefault="00FB0A89" w:rsidP="006618DD">
            <w:pPr>
              <w:rPr>
                <w:rFonts w:ascii="Times New Roman" w:hAnsi="Times New Roman"/>
              </w:rPr>
            </w:pPr>
            <w:r w:rsidRPr="00FB0A89">
              <w:rPr>
                <w:rFonts w:ascii="Times New Roman" w:hAnsi="Times New Roman"/>
              </w:rPr>
              <w:t>6 de diciembre de 2017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B415D8" w:rsidRPr="00FB7E3A" w:rsidRDefault="00AA7700" w:rsidP="00FF26B7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Nacimiento:</w:t>
            </w:r>
            <w:r w:rsidR="00FB0A89">
              <w:rPr>
                <w:rFonts w:ascii="Times New Roman" w:hAnsi="Times New Roman"/>
                <w:b/>
              </w:rPr>
              <w:t xml:space="preserve"> </w:t>
            </w:r>
            <w:r w:rsidR="00FB0A89" w:rsidRPr="00CC1521">
              <w:rPr>
                <w:rFonts w:ascii="Times New Roman" w:hAnsi="Times New Roman"/>
              </w:rPr>
              <w:t>23 de marzo de 1979/ Santiago, Veraguas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="00FF26B7">
              <w:rPr>
                <w:rFonts w:ascii="Times New Roman" w:hAnsi="Times New Roman"/>
                <w:b/>
              </w:rPr>
              <w:t xml:space="preserve"> </w:t>
            </w:r>
            <w:r w:rsidR="00E44848">
              <w:rPr>
                <w:rFonts w:ascii="Times New Roman" w:hAnsi="Times New Roman"/>
                <w:b/>
              </w:rPr>
              <w:t>Panameña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44848">
              <w:rPr>
                <w:rFonts w:ascii="Times New Roman" w:hAnsi="Times New Roman"/>
              </w:rPr>
              <w:t xml:space="preserve"> 9-707-1878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E44848" w:rsidRDefault="00AA7700" w:rsidP="00CC1521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4484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A7700" w:rsidRPr="00FB7E3A" w:rsidRDefault="00AA7700" w:rsidP="00172459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EA2743">
        <w:trPr>
          <w:trHeight w:val="10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44848">
              <w:rPr>
                <w:rFonts w:ascii="Times New Roman" w:hAnsi="Times New Roman"/>
              </w:rPr>
              <w:t>6671-8079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172459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EA2743">
        <w:trPr>
          <w:trHeight w:val="10"/>
        </w:trPr>
        <w:tc>
          <w:tcPr>
            <w:tcW w:w="96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A7700" w:rsidRPr="00FF26B7" w:rsidRDefault="00AA7700" w:rsidP="00CC1521">
            <w:pPr>
              <w:pStyle w:val="Ttulo2"/>
              <w:rPr>
                <w:rFonts w:ascii="Times New Roman" w:hAnsi="Times New Roman" w:cs="Times New Roman"/>
                <w:lang w:val="pt-BR"/>
              </w:rPr>
            </w:pPr>
            <w:r w:rsidRPr="00FF26B7">
              <w:rPr>
                <w:rFonts w:ascii="Times New Roman" w:hAnsi="Times New Roman" w:cs="Times New Roman"/>
                <w:b/>
                <w:color w:val="auto"/>
                <w:sz w:val="20"/>
                <w:lang w:val="pt-BR"/>
              </w:rPr>
              <w:t>E-mail:</w:t>
            </w:r>
            <w:r w:rsidRPr="00FF26B7">
              <w:rPr>
                <w:rFonts w:ascii="Times New Roman" w:hAnsi="Times New Roman" w:cs="Times New Roman"/>
                <w:color w:val="auto"/>
                <w:sz w:val="20"/>
                <w:lang w:val="pt-BR"/>
              </w:rPr>
              <w:t xml:space="preserve"> </w:t>
            </w:r>
          </w:p>
        </w:tc>
      </w:tr>
      <w:tr w:rsidR="00AA7700" w:rsidRPr="00FB7E3A" w:rsidTr="00EA2743">
        <w:trPr>
          <w:trHeight w:val="13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E44848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E44848" w:rsidRDefault="00AA7700" w:rsidP="00FC231C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E44848">
              <w:rPr>
                <w:rFonts w:ascii="Times New Roman" w:hAnsi="Times New Roman"/>
                <w:b/>
                <w:lang w:val="en-US"/>
              </w:rPr>
              <w:t>Nombre</w:t>
            </w:r>
            <w:proofErr w:type="spellEnd"/>
            <w:r w:rsidRPr="00E44848">
              <w:rPr>
                <w:rFonts w:ascii="Times New Roman" w:hAnsi="Times New Roman"/>
                <w:b/>
                <w:lang w:val="en-US"/>
              </w:rPr>
              <w:t>:</w:t>
            </w:r>
            <w:r w:rsidR="00A94AD2" w:rsidRPr="00E44848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44848" w:rsidRPr="00E44848">
              <w:rPr>
                <w:rFonts w:ascii="Times New Roman" w:hAnsi="Times New Roman"/>
                <w:lang w:val="en-US"/>
              </w:rPr>
              <w:t>ITS HOLDING SERVICES, S.A</w:t>
            </w:r>
            <w:r w:rsidR="00E44848" w:rsidRPr="00E44848">
              <w:rPr>
                <w:rFonts w:ascii="Times New Roman" w:hAnsi="Times New Roman"/>
                <w:b/>
                <w:lang w:val="en-US"/>
              </w:rPr>
              <w:t>.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E44848">
              <w:rPr>
                <w:rFonts w:ascii="Times New Roman" w:hAnsi="Times New Roman"/>
                <w:b/>
              </w:rPr>
              <w:t xml:space="preserve"> </w:t>
            </w:r>
            <w:r w:rsidR="00E44848" w:rsidRPr="00E44848">
              <w:rPr>
                <w:rFonts w:ascii="Times New Roman" w:hAnsi="Times New Roman"/>
              </w:rPr>
              <w:t>Panam</w:t>
            </w:r>
            <w:r w:rsidR="00CC1521">
              <w:rPr>
                <w:rFonts w:ascii="Times New Roman" w:hAnsi="Times New Roman"/>
              </w:rPr>
              <w:t xml:space="preserve">á. </w:t>
            </w:r>
            <w:r w:rsidR="00CC1521">
              <w:rPr>
                <w:rFonts w:ascii="Times New Roman" w:hAnsi="Times New Roman"/>
              </w:rPr>
              <w:t>Urbanización Chanis, ave. Principal, Edificio J3, local 145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  <w:r w:rsidR="00E44848" w:rsidRPr="00E44848">
              <w:rPr>
                <w:rFonts w:ascii="Times New Roman" w:hAnsi="Times New Roman"/>
              </w:rPr>
              <w:t>Auditor Ambiental</w:t>
            </w:r>
            <w:r w:rsidR="00E4484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EA2743">
        <w:trPr>
          <w:trHeight w:val="9"/>
        </w:trPr>
        <w:tc>
          <w:tcPr>
            <w:tcW w:w="48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  <w:r w:rsidR="00172459">
              <w:rPr>
                <w:rFonts w:ascii="Times New Roman" w:hAnsi="Times New Roman"/>
              </w:rPr>
              <w:t>323-7500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  <w:r w:rsidR="00172459" w:rsidRPr="00E44848">
              <w:rPr>
                <w:rFonts w:ascii="Times New Roman" w:hAnsi="Times New Roman"/>
              </w:rPr>
              <w:t>224</w:t>
            </w:r>
            <w:r w:rsidR="00172459">
              <w:rPr>
                <w:rFonts w:ascii="Times New Roman" w:hAnsi="Times New Roman"/>
              </w:rPr>
              <w:t>-</w:t>
            </w:r>
            <w:r w:rsidR="00172459" w:rsidRPr="00E44848">
              <w:rPr>
                <w:rFonts w:ascii="Times New Roman" w:hAnsi="Times New Roman"/>
              </w:rPr>
              <w:t>8087</w:t>
            </w:r>
          </w:p>
        </w:tc>
      </w:tr>
      <w:tr w:rsidR="00AA7700" w:rsidRPr="00FB7E3A" w:rsidTr="00EA2743">
        <w:trPr>
          <w:trHeight w:val="9"/>
        </w:trPr>
        <w:tc>
          <w:tcPr>
            <w:tcW w:w="966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  <w:r w:rsidR="00172459">
              <w:rPr>
                <w:rFonts w:ascii="Times New Roman" w:hAnsi="Times New Roman"/>
                <w:lang w:val="pt-BR"/>
              </w:rPr>
              <w:t>magret.malek@j3corp.net</w:t>
            </w:r>
          </w:p>
        </w:tc>
      </w:tr>
      <w:tr w:rsidR="00AA7700" w:rsidRPr="00FB7E3A" w:rsidTr="00EA2743">
        <w:trPr>
          <w:trHeight w:val="72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EA2743">
        <w:trPr>
          <w:trHeight w:val="4"/>
        </w:trPr>
        <w:tc>
          <w:tcPr>
            <w:tcW w:w="7817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FC231C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r w:rsidR="00FC231C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participación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PAMA’s</w:t>
            </w:r>
            <w:proofErr w:type="spellEnd"/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114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026742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</w:t>
            </w:r>
          </w:p>
        </w:tc>
      </w:tr>
      <w:tr w:rsidR="00E92256" w:rsidRPr="00FB7E3A" w:rsidTr="00EA2743">
        <w:trPr>
          <w:trHeight w:val="203"/>
        </w:trPr>
        <w:tc>
          <w:tcPr>
            <w:tcW w:w="78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EA2743">
        <w:trPr>
          <w:trHeight w:val="52"/>
        </w:trPr>
        <w:tc>
          <w:tcPr>
            <w:tcW w:w="48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EA2743">
        <w:trPr>
          <w:trHeight w:val="10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EA2743">
        <w:trPr>
          <w:trHeight w:val="34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CC1521" w:rsidRDefault="00AC1E6F" w:rsidP="00CC1521">
            <w:pPr>
              <w:pStyle w:val="Prrafodelista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78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FC231C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FE444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72459">
              <w:rPr>
                <w:rFonts w:ascii="Times New Roman" w:hAnsi="Times New Roman" w:cs="Times New Roman"/>
                <w:sz w:val="20"/>
                <w:szCs w:val="20"/>
              </w:rPr>
              <w:t xml:space="preserve"> Compañía Panameña de Aviación S.A. Copa Airlines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E4444" w:rsidRDefault="00C42DD1" w:rsidP="00FE4444">
            <w:pPr>
              <w:ind w:left="72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73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  <w:r w:rsidR="00172459">
              <w:rPr>
                <w:rFonts w:ascii="Times New Roman" w:hAnsi="Times New Roman"/>
              </w:rPr>
              <w:t>Informe de seguimiento</w:t>
            </w:r>
            <w:r w:rsidR="00F94EF8">
              <w:rPr>
                <w:rFonts w:ascii="Times New Roman" w:hAnsi="Times New Roman"/>
              </w:rPr>
              <w:t xml:space="preserve"> de Auditoría y PAMA. </w:t>
            </w:r>
            <w:r w:rsidR="00172459">
              <w:rPr>
                <w:rFonts w:ascii="Times New Roman" w:hAnsi="Times New Roman"/>
              </w:rPr>
              <w:t xml:space="preserve"> </w:t>
            </w:r>
            <w:r w:rsidR="00D13941">
              <w:rPr>
                <w:rFonts w:ascii="Times New Roman" w:hAnsi="Times New Roman"/>
              </w:rPr>
              <w:t>Julio 2017-junio 2018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  <w:r w:rsidR="00172459">
              <w:rPr>
                <w:rFonts w:ascii="Times New Roman" w:hAnsi="Times New Roman"/>
              </w:rPr>
              <w:t>DIPROCA-PAMA-No. 001-2013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339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172459" w:rsidRPr="00172459">
              <w:rPr>
                <w:rFonts w:ascii="Times New Roman" w:hAnsi="Times New Roman"/>
              </w:rPr>
              <w:t>23 de junio de 2018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5856CC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172459">
              <w:rPr>
                <w:rFonts w:ascii="Times New Roman" w:hAnsi="Times New Roman"/>
              </w:rPr>
              <w:t xml:space="preserve">Panamá Metro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EA2743">
        <w:trPr>
          <w:trHeight w:val="285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="00FE44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2885">
              <w:rPr>
                <w:rFonts w:ascii="Times New Roman" w:hAnsi="Times New Roman" w:cs="Times New Roman"/>
                <w:sz w:val="20"/>
                <w:szCs w:val="20"/>
              </w:rPr>
              <w:t xml:space="preserve">Compañía Panameña de Licores S.A.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01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702885" w:rsidRPr="00F94EF8">
              <w:rPr>
                <w:rFonts w:ascii="Times New Roman" w:hAnsi="Times New Roman"/>
              </w:rPr>
              <w:t xml:space="preserve">Informe Anual de Cumplimiento </w:t>
            </w:r>
            <w:r w:rsidR="00F94EF8" w:rsidRPr="00F94EF8">
              <w:rPr>
                <w:rFonts w:ascii="Times New Roman" w:hAnsi="Times New Roman"/>
              </w:rPr>
              <w:t xml:space="preserve">de </w:t>
            </w:r>
            <w:r w:rsidR="00F94EF8">
              <w:rPr>
                <w:rFonts w:ascii="Times New Roman" w:hAnsi="Times New Roman"/>
              </w:rPr>
              <w:t xml:space="preserve">Auditoría y </w:t>
            </w:r>
            <w:r w:rsidR="00F94EF8" w:rsidRPr="00F94EF8">
              <w:rPr>
                <w:rFonts w:ascii="Times New Roman" w:hAnsi="Times New Roman"/>
              </w:rPr>
              <w:t>PAMA.</w:t>
            </w:r>
            <w:r w:rsidR="00F94EF8" w:rsidRPr="00D13941">
              <w:rPr>
                <w:rFonts w:ascii="Times New Roman" w:hAnsi="Times New Roman"/>
              </w:rPr>
              <w:t xml:space="preserve"> </w:t>
            </w:r>
            <w:r w:rsidR="00D13941" w:rsidRPr="00D13941">
              <w:rPr>
                <w:rFonts w:ascii="Times New Roman" w:hAnsi="Times New Roman"/>
              </w:rPr>
              <w:t>Abril 2017- abril 2018.</w:t>
            </w:r>
            <w:r w:rsidR="00D1394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F94EF8">
              <w:rPr>
                <w:rFonts w:ascii="Times New Roman" w:hAnsi="Times New Roman"/>
              </w:rPr>
              <w:t>DIPROCA-PAMA-032-2014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30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lastRenderedPageBreak/>
              <w:t xml:space="preserve">Fecha de Ingreso: </w:t>
            </w:r>
            <w:r w:rsidR="00702885" w:rsidRPr="00F94EF8">
              <w:rPr>
                <w:rFonts w:ascii="Times New Roman" w:hAnsi="Times New Roman"/>
              </w:rPr>
              <w:t>1 de febrero de 2019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F94EF8">
              <w:rPr>
                <w:rFonts w:ascii="Times New Roman" w:hAnsi="Times New Roman"/>
                <w:b/>
              </w:rPr>
              <w:t xml:space="preserve"> </w:t>
            </w:r>
            <w:r w:rsidR="00F94EF8" w:rsidRPr="00F94EF8">
              <w:rPr>
                <w:rFonts w:ascii="Times New Roman" w:hAnsi="Times New Roman"/>
              </w:rPr>
              <w:t>Sede Central</w:t>
            </w:r>
            <w:r w:rsidR="00F94EF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Nombre de la Empresa:</w:t>
            </w:r>
            <w:r w:rsidR="00F9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4EF8" w:rsidRPr="00F94EF8">
              <w:rPr>
                <w:rFonts w:ascii="Times New Roman" w:hAnsi="Times New Roman" w:cs="Times New Roman"/>
                <w:b w:val="0"/>
                <w:sz w:val="20"/>
                <w:szCs w:val="20"/>
              </w:rPr>
              <w:t>Ventas y Mercadeo S.A. “Agencia de Aguadulce”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74FCC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F94EF8" w:rsidRPr="00F94EF8">
              <w:rPr>
                <w:rFonts w:ascii="Times New Roman" w:hAnsi="Times New Roman"/>
              </w:rPr>
              <w:t xml:space="preserve">Informe anual de seguimiento a PAMA y Resolución de </w:t>
            </w:r>
            <w:r w:rsidR="00D13941" w:rsidRPr="00F94EF8">
              <w:rPr>
                <w:rFonts w:ascii="Times New Roman" w:hAnsi="Times New Roman"/>
              </w:rPr>
              <w:t>Aprobación</w:t>
            </w:r>
            <w:r w:rsidR="00D13941">
              <w:rPr>
                <w:rFonts w:ascii="Times New Roman" w:hAnsi="Times New Roman"/>
              </w:rPr>
              <w:t>.</w:t>
            </w:r>
            <w:r w:rsidR="00D13941" w:rsidRPr="00F94EF8">
              <w:rPr>
                <w:rFonts w:ascii="Times New Roman" w:hAnsi="Times New Roman"/>
              </w:rPr>
              <w:t xml:space="preserve"> </w:t>
            </w:r>
            <w:r w:rsidR="00D13941">
              <w:rPr>
                <w:rFonts w:ascii="Times New Roman" w:hAnsi="Times New Roman"/>
              </w:rPr>
              <w:t xml:space="preserve">marzo 2017- febrero 2018.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4FCC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EE69F0">
              <w:rPr>
                <w:rFonts w:ascii="Times New Roman" w:hAnsi="Times New Roman"/>
              </w:rPr>
              <w:t>DIPROCA-PAMA-009-07</w:t>
            </w:r>
          </w:p>
          <w:p w:rsidR="00F94EF8" w:rsidRPr="00FB7E3A" w:rsidRDefault="00F94EF8" w:rsidP="003E7AE8">
            <w:pPr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07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F94EF8">
              <w:rPr>
                <w:rFonts w:ascii="Times New Roman" w:hAnsi="Times New Roman"/>
                <w:b/>
              </w:rPr>
              <w:t xml:space="preserve"> </w:t>
            </w:r>
            <w:r w:rsidR="00F94EF8" w:rsidRPr="00F94EF8">
              <w:rPr>
                <w:rFonts w:ascii="Times New Roman" w:hAnsi="Times New Roman"/>
              </w:rPr>
              <w:t>11 de mayo de 2018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EE69F0" w:rsidRPr="00EE69F0">
              <w:rPr>
                <w:rFonts w:ascii="Times New Roman" w:hAnsi="Times New Roman"/>
              </w:rPr>
              <w:t>Sede Central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CB1B3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Nombre de la Empresa: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EE69F0" w:rsidRPr="00EE69F0">
              <w:rPr>
                <w:rFonts w:ascii="Times New Roman" w:hAnsi="Times New Roman"/>
              </w:rPr>
              <w:t>Industrias Lácteas S.A.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EE69F0" w:rsidRPr="00EE69F0">
              <w:rPr>
                <w:rFonts w:ascii="Times New Roman" w:hAnsi="Times New Roman"/>
              </w:rPr>
              <w:t>(Boquerón)</w:t>
            </w:r>
            <w:r w:rsidR="00D13941">
              <w:rPr>
                <w:rFonts w:ascii="Times New Roman" w:hAnsi="Times New Roman"/>
              </w:rPr>
              <w:t xml:space="preserve">, Planta de recibo de leche y centro de distribución de Boquerón.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EE69F0" w:rsidRPr="00EE69F0">
              <w:rPr>
                <w:rFonts w:ascii="Times New Roman" w:hAnsi="Times New Roman"/>
              </w:rPr>
              <w:t>informe final de cumplimiento al PAMA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42255A">
              <w:rPr>
                <w:rFonts w:ascii="Times New Roman" w:hAnsi="Times New Roman"/>
              </w:rPr>
              <w:t>DIPROCA-PAMA-017-2013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EE69F0" w:rsidRPr="00EE69F0">
              <w:rPr>
                <w:rFonts w:ascii="Times New Roman" w:hAnsi="Times New Roman"/>
              </w:rPr>
              <w:t>8 de octubre de 2018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  <w:r w:rsidR="00EE69F0" w:rsidRPr="00EE69F0">
              <w:rPr>
                <w:rFonts w:ascii="Times New Roman" w:hAnsi="Times New Roman"/>
              </w:rPr>
              <w:t>Sede Central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A97292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Nombre de la Empresa:</w:t>
            </w:r>
            <w:r w:rsidR="00EE69F0">
              <w:rPr>
                <w:rFonts w:ascii="Times New Roman" w:hAnsi="Times New Roman"/>
                <w:b/>
              </w:rPr>
              <w:t xml:space="preserve"> </w:t>
            </w:r>
            <w:r w:rsidR="00EE69F0" w:rsidRPr="00EE69F0">
              <w:rPr>
                <w:rFonts w:ascii="Times New Roman" w:hAnsi="Times New Roman"/>
              </w:rPr>
              <w:t>Minera Cerro Quema</w:t>
            </w:r>
            <w:r w:rsidR="00D13941">
              <w:rPr>
                <w:rFonts w:ascii="Times New Roman" w:hAnsi="Times New Roman"/>
              </w:rPr>
              <w:t>, S.A.</w:t>
            </w:r>
            <w:r w:rsidR="0042255A">
              <w:rPr>
                <w:rFonts w:ascii="Times New Roman" w:hAnsi="Times New Roman"/>
              </w:rPr>
              <w:t>: Extracción de Minerales Metálicos, Oro y Plata”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74FCC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  <w:r w:rsidR="00EE69F0" w:rsidRPr="00EE69F0">
              <w:rPr>
                <w:rFonts w:ascii="Times New Roman" w:hAnsi="Times New Roman"/>
              </w:rPr>
              <w:t>informe de seguimiento al PAMA</w:t>
            </w:r>
            <w:r w:rsidR="00D13941">
              <w:rPr>
                <w:rFonts w:ascii="Times New Roman" w:hAnsi="Times New Roman"/>
              </w:rPr>
              <w:t xml:space="preserve">. Julio a diciembre 2018.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A97292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  <w:r w:rsidR="0042255A">
              <w:rPr>
                <w:rFonts w:ascii="Times New Roman" w:hAnsi="Times New Roman"/>
              </w:rPr>
              <w:t>DIPROCA-PAMA-017-2004 y adendas: Res. AG-0211-2010, AG-0419-2010, AG-0742-2012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EA2743">
        <w:trPr>
          <w:trHeight w:val="231"/>
        </w:trPr>
        <w:tc>
          <w:tcPr>
            <w:tcW w:w="3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EE69F0" w:rsidRPr="00EE69F0">
              <w:rPr>
                <w:rFonts w:ascii="Times New Roman" w:hAnsi="Times New Roman"/>
              </w:rPr>
              <w:t>31 de enero de 2019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FE4444" w:rsidP="00A97292"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Dirección Regional:</w:t>
            </w:r>
            <w:r w:rsidR="0042255A">
              <w:rPr>
                <w:rFonts w:ascii="Times New Roman" w:hAnsi="Times New Roman"/>
                <w:b/>
              </w:rPr>
              <w:t xml:space="preserve"> </w:t>
            </w:r>
            <w:r w:rsidR="0042255A" w:rsidRPr="0042255A">
              <w:rPr>
                <w:rFonts w:ascii="Times New Roman" w:hAnsi="Times New Roman"/>
              </w:rPr>
              <w:t>Sede Central</w:t>
            </w:r>
            <w:r w:rsidR="004225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56"/>
        </w:trPr>
        <w:tc>
          <w:tcPr>
            <w:tcW w:w="781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EA2743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026742">
            <w:pPr>
              <w:ind w:left="-109"/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18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70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EA2743">
        <w:trPr>
          <w:trHeight w:val="347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42255A" w:rsidRDefault="0014355F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EA2743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0965B9" w:rsidP="005D5E6D">
            <w:pPr>
              <w:pStyle w:val="Prrafodelista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FB7E3A" w:rsidRDefault="00026742" w:rsidP="000965B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-------</w:t>
            </w:r>
          </w:p>
        </w:tc>
      </w:tr>
      <w:tr w:rsidR="005D5E6D" w:rsidRPr="00FB7E3A" w:rsidTr="00EA2743">
        <w:trPr>
          <w:trHeight w:val="137"/>
        </w:trPr>
        <w:tc>
          <w:tcPr>
            <w:tcW w:w="78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026742" w:rsidP="0014355F"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5D5E6D" w:rsidRPr="00FB7E3A" w:rsidTr="00EA2743">
        <w:trPr>
          <w:trHeight w:val="9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42255A" w:rsidRDefault="005D5E6D" w:rsidP="0042255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EA2743">
        <w:trPr>
          <w:trHeight w:val="182"/>
        </w:trPr>
        <w:tc>
          <w:tcPr>
            <w:tcW w:w="7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026742" w:rsidP="00143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14355F" w:rsidRPr="00FB7E3A" w:rsidTr="00EA2743">
        <w:trPr>
          <w:trHeight w:val="2"/>
        </w:trPr>
        <w:tc>
          <w:tcPr>
            <w:tcW w:w="781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EA2743">
        <w:trPr>
          <w:trHeight w:val="67"/>
        </w:trPr>
        <w:tc>
          <w:tcPr>
            <w:tcW w:w="7817" w:type="dxa"/>
            <w:gridSpan w:val="6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026742" w:rsidRDefault="0014355F" w:rsidP="00026742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EA2743">
        <w:trPr>
          <w:trHeight w:val="56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EA2743">
        <w:trPr>
          <w:trHeight w:val="195"/>
        </w:trPr>
        <w:tc>
          <w:tcPr>
            <w:tcW w:w="46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D13941" w:rsidRDefault="000965B9" w:rsidP="00960636">
            <w:pPr>
              <w:rPr>
                <w:rFonts w:ascii="Times New Roman" w:eastAsia="Calibri" w:hAnsi="Times New Roman"/>
                <w:bCs/>
              </w:rPr>
            </w:pPr>
          </w:p>
          <w:p w:rsidR="00960636" w:rsidRPr="00D13941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D13941">
              <w:rPr>
                <w:rFonts w:ascii="Times New Roman" w:eastAsia="Calibri" w:hAnsi="Times New Roman"/>
                <w:bCs/>
              </w:rPr>
              <w:t>________________________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ISABELLA B</w:t>
            </w:r>
            <w:bookmarkStart w:id="0" w:name="_GoBack"/>
            <w:bookmarkEnd w:id="0"/>
            <w:r w:rsidRPr="00D13941">
              <w:rPr>
                <w:rFonts w:ascii="Times New Roman" w:hAnsi="Times New Roman"/>
              </w:rPr>
              <w:t>ONISSI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EVALUADOR DE PROYECTO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3941">
              <w:rPr>
                <w:rFonts w:ascii="Times New Roman" w:hAnsi="Times New Roman"/>
                <w:b/>
              </w:rPr>
              <w:t>DIRECCIÓN DE VERIFICACIÓN DEL DESEMPEÑO AMBIENTAL</w:t>
            </w:r>
          </w:p>
        </w:tc>
        <w:tc>
          <w:tcPr>
            <w:tcW w:w="496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D13941" w:rsidRDefault="000965B9" w:rsidP="00960636">
            <w:pPr>
              <w:spacing w:after="0"/>
              <w:rPr>
                <w:rFonts w:ascii="Times New Roman" w:eastAsia="Calibri" w:hAnsi="Times New Roman"/>
                <w:bCs/>
              </w:rPr>
            </w:pPr>
          </w:p>
          <w:p w:rsidR="000965B9" w:rsidRPr="00D13941" w:rsidRDefault="00960636" w:rsidP="00960636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D13941">
              <w:rPr>
                <w:rFonts w:ascii="Times New Roman" w:eastAsia="Calibri" w:hAnsi="Times New Roman"/>
                <w:bCs/>
              </w:rPr>
              <w:t>______________________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AMADOR CÁRDENAS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EVALUADOR DE PROYECTO</w:t>
            </w:r>
          </w:p>
          <w:p w:rsidR="00960636" w:rsidRPr="00D13941" w:rsidRDefault="00026742" w:rsidP="00960636">
            <w:pPr>
              <w:jc w:val="center"/>
              <w:rPr>
                <w:rFonts w:ascii="Times New Roman" w:hAnsi="Times New Roman"/>
                <w:b/>
              </w:rPr>
            </w:pPr>
            <w:r w:rsidRPr="00D13941">
              <w:rPr>
                <w:rFonts w:ascii="Times New Roman" w:hAnsi="Times New Roman"/>
                <w:b/>
              </w:rPr>
              <w:t>DIRECCIÓN DE VERIFICACIÓN DEL DESEMPEÑO AMBIENTAL</w:t>
            </w:r>
          </w:p>
        </w:tc>
      </w:tr>
      <w:tr w:rsidR="00960636" w:rsidRPr="00FB7E3A" w:rsidTr="00EA2743">
        <w:trPr>
          <w:trHeight w:val="195"/>
        </w:trPr>
        <w:tc>
          <w:tcPr>
            <w:tcW w:w="96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EA2743">
        <w:trPr>
          <w:trHeight w:val="195"/>
        </w:trPr>
        <w:tc>
          <w:tcPr>
            <w:tcW w:w="966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960636" w:rsidRPr="00D13941" w:rsidRDefault="0042255A" w:rsidP="0042255A">
            <w:pPr>
              <w:jc w:val="center"/>
              <w:rPr>
                <w:rFonts w:ascii="Times New Roman" w:hAnsi="Times New Roman"/>
              </w:rPr>
            </w:pPr>
            <w:r w:rsidRPr="00D13941">
              <w:rPr>
                <w:rFonts w:ascii="Times New Roman" w:hAnsi="Times New Roman"/>
              </w:rPr>
              <w:t>MIGUEL ÁNGEL FLORES</w:t>
            </w:r>
          </w:p>
          <w:p w:rsidR="00D13941" w:rsidRDefault="00D13941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DIRECTOR </w:t>
            </w:r>
          </w:p>
          <w:p w:rsidR="00960636" w:rsidRPr="00D13941" w:rsidRDefault="00026742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13941">
              <w:rPr>
                <w:rFonts w:ascii="Times New Roman" w:eastAsia="Calibri" w:hAnsi="Times New Roman"/>
                <w:b/>
                <w:bCs/>
              </w:rPr>
              <w:t>DIRECCIÓN DE VERIFICACIÓN DEL DESEMPEÑO AMBIENTAL</w:t>
            </w:r>
          </w:p>
          <w:p w:rsidR="00026742" w:rsidRPr="00026742" w:rsidRDefault="00026742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AD" w:rsidRDefault="002B34AD">
      <w:r>
        <w:separator/>
      </w:r>
    </w:p>
  </w:endnote>
  <w:endnote w:type="continuationSeparator" w:id="0">
    <w:p w:rsidR="002B34AD" w:rsidRDefault="002B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346A74">
      <w:rPr>
        <w:rFonts w:ascii="Times New Roman" w:hAnsi="Times New Roman"/>
        <w:sz w:val="16"/>
        <w:szCs w:val="16"/>
      </w:rPr>
      <w:t>144</w:t>
    </w:r>
    <w:r w:rsidR="00664CD2" w:rsidRPr="00AB1119">
      <w:rPr>
        <w:rFonts w:ascii="Times New Roman" w:hAnsi="Times New Roman"/>
        <w:sz w:val="16"/>
        <w:szCs w:val="16"/>
      </w:rPr>
      <w:t>-</w:t>
    </w:r>
    <w:r w:rsidR="00346A74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13941">
      <w:rPr>
        <w:rStyle w:val="Nmerodepgina"/>
        <w:rFonts w:ascii="Times New Roman" w:hAnsi="Times New Roman"/>
        <w:noProof/>
        <w:sz w:val="16"/>
        <w:szCs w:val="16"/>
      </w:rPr>
      <w:t>1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13941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346A74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</w:t>
    </w:r>
    <w:r w:rsidR="00D13941">
      <w:rPr>
        <w:rStyle w:val="Nmerodepgina"/>
        <w:rFonts w:ascii="Times New Roman" w:hAnsi="Times New Roman"/>
        <w:sz w:val="16"/>
        <w:szCs w:val="16"/>
      </w:rPr>
      <w:t>A</w:t>
    </w:r>
    <w:r>
      <w:rPr>
        <w:rStyle w:val="Nmerodepgina"/>
        <w:rFonts w:ascii="Times New Roman" w:hAnsi="Times New Roman"/>
        <w:sz w:val="16"/>
        <w:szCs w:val="16"/>
      </w:rPr>
      <w:t>F</w:t>
    </w:r>
    <w:r w:rsidR="009B0EAF" w:rsidRPr="00AB1119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8732E">
      <w:rPr>
        <w:rStyle w:val="Nmerodepgina"/>
        <w:rFonts w:ascii="Times New Roman" w:hAnsi="Times New Roman"/>
        <w:sz w:val="16"/>
        <w:szCs w:val="16"/>
      </w:rPr>
      <w:t>ac</w:t>
    </w:r>
    <w:proofErr w:type="spellEnd"/>
    <w:r w:rsidR="0008732E">
      <w:rPr>
        <w:rStyle w:val="Nmerodepgina"/>
        <w:rFonts w:ascii="Times New Roman" w:hAnsi="Times New Roman"/>
        <w:sz w:val="16"/>
        <w:szCs w:val="16"/>
      </w:rPr>
      <w:t>/</w:t>
    </w:r>
    <w:proofErr w:type="spellStart"/>
    <w:r w:rsidR="0008732E">
      <w:rPr>
        <w:rStyle w:val="Nmerodepgina"/>
        <w:rFonts w:ascii="Times New Roman" w:hAnsi="Times New Roman"/>
        <w:sz w:val="16"/>
        <w:szCs w:val="16"/>
      </w:rPr>
      <w:t>ibg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AD" w:rsidRDefault="002B34AD">
      <w:r>
        <w:separator/>
      </w:r>
    </w:p>
  </w:footnote>
  <w:footnote w:type="continuationSeparator" w:id="0">
    <w:p w:rsidR="002B34AD" w:rsidRDefault="002B3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93F91"/>
    <w:multiLevelType w:val="hybridMultilevel"/>
    <w:tmpl w:val="08B8C4A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30FA"/>
    <w:multiLevelType w:val="hybridMultilevel"/>
    <w:tmpl w:val="D90AED6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E65C81"/>
    <w:multiLevelType w:val="hybridMultilevel"/>
    <w:tmpl w:val="1B248986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7505"/>
    <w:multiLevelType w:val="hybridMultilevel"/>
    <w:tmpl w:val="C3DECD0E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8"/>
  </w:num>
  <w:num w:numId="5">
    <w:abstractNumId w:val="22"/>
  </w:num>
  <w:num w:numId="6">
    <w:abstractNumId w:val="1"/>
  </w:num>
  <w:num w:numId="7">
    <w:abstractNumId w:val="8"/>
  </w:num>
  <w:num w:numId="8">
    <w:abstractNumId w:val="23"/>
  </w:num>
  <w:num w:numId="9">
    <w:abstractNumId w:val="19"/>
  </w:num>
  <w:num w:numId="10">
    <w:abstractNumId w:val="20"/>
  </w:num>
  <w:num w:numId="11">
    <w:abstractNumId w:val="11"/>
  </w:num>
  <w:num w:numId="12">
    <w:abstractNumId w:val="5"/>
  </w:num>
  <w:num w:numId="13">
    <w:abstractNumId w:val="21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  <w:num w:numId="19">
    <w:abstractNumId w:val="17"/>
  </w:num>
  <w:num w:numId="20">
    <w:abstractNumId w:val="16"/>
  </w:num>
  <w:num w:numId="21">
    <w:abstractNumId w:val="13"/>
  </w:num>
  <w:num w:numId="22">
    <w:abstractNumId w:val="15"/>
  </w:num>
  <w:num w:numId="23">
    <w:abstractNumId w:val="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6742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77D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8732E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9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34AD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6A74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4FCC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354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5769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255A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06FC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1D40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5E56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56C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8ED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75A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5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91E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82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540C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645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342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100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9729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1BF3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0F52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1D9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1B3D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1521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941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4848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234"/>
    <w:rsid w:val="00E959A5"/>
    <w:rsid w:val="00E9742B"/>
    <w:rsid w:val="00E975CB"/>
    <w:rsid w:val="00E97847"/>
    <w:rsid w:val="00EA0C86"/>
    <w:rsid w:val="00EA0FF7"/>
    <w:rsid w:val="00EA113A"/>
    <w:rsid w:val="00EA1AEE"/>
    <w:rsid w:val="00EA2743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9F0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4EF8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A89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231C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4444"/>
    <w:rsid w:val="00FE5B55"/>
    <w:rsid w:val="00FE6313"/>
    <w:rsid w:val="00FE6BFC"/>
    <w:rsid w:val="00FE716D"/>
    <w:rsid w:val="00FE732B"/>
    <w:rsid w:val="00FE74F2"/>
    <w:rsid w:val="00FF26B7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92F30B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94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949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18949-A132-4542-907D-9CBEAD40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4377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3</cp:revision>
  <cp:lastPrinted>2018-11-30T14:45:00Z</cp:lastPrinted>
  <dcterms:created xsi:type="dcterms:W3CDTF">2019-10-07T20:15:00Z</dcterms:created>
  <dcterms:modified xsi:type="dcterms:W3CDTF">2019-10-07T20:28:00Z</dcterms:modified>
</cp:coreProperties>
</file>