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both"/>
        <w:rPr>
          <w:b/>
          <w:lang w:val="es-MX" w:eastAsia="es-ES"/>
        </w:rPr>
      </w:pPr>
    </w:p>
    <w:p>
      <w:pPr>
        <w:spacing w:line="240" w:lineRule="exact"/>
        <w:jc w:val="both"/>
        <w:rPr>
          <w:b/>
          <w:lang w:val="es-MX" w:eastAsia="es-ES"/>
        </w:rPr>
      </w:pPr>
    </w:p>
    <w:p>
      <w:pPr>
        <w:spacing w:line="240" w:lineRule="exact"/>
        <w:jc w:val="center"/>
        <w:outlineLvl w:val="0"/>
        <w:rPr>
          <w:b/>
          <w:lang w:val="es-MX" w:eastAsia="es-ES"/>
        </w:rPr>
      </w:pPr>
      <w:r>
        <w:rPr>
          <w:b/>
          <w:lang w:val="es-MX" w:eastAsia="es-ES"/>
        </w:rPr>
        <w:t>MINISTERIO DE AMBIENTE</w:t>
      </w:r>
    </w:p>
    <w:p>
      <w:pPr>
        <w:tabs>
          <w:tab w:val="left" w:pos="708"/>
          <w:tab w:val="center" w:pos="4252"/>
          <w:tab w:val="right" w:pos="8504"/>
        </w:tabs>
        <w:jc w:val="center"/>
        <w:rPr>
          <w:b/>
        </w:rPr>
      </w:pPr>
      <w:r>
        <w:rPr>
          <w:b/>
        </w:rPr>
        <w:t xml:space="preserve">DIRECCIÓN </w:t>
      </w:r>
      <w:r>
        <w:rPr>
          <w:rFonts w:hint="default"/>
          <w:b/>
          <w:lang w:val="es-PA"/>
        </w:rPr>
        <w:t>REGIONAL DE PANAMÁ OESTE</w:t>
      </w:r>
    </w:p>
    <w:p>
      <w:pPr>
        <w:tabs>
          <w:tab w:val="left" w:pos="708"/>
          <w:tab w:val="center" w:pos="4252"/>
          <w:tab w:val="right" w:pos="8504"/>
        </w:tabs>
        <w:jc w:val="center"/>
        <w:rPr>
          <w:b/>
        </w:rPr>
      </w:pPr>
      <w:r>
        <w:rPr>
          <w:rFonts w:hint="default"/>
          <w:b/>
          <w:lang w:val="es-PA"/>
        </w:rPr>
        <w:t>SECCION DE EVALUACION DE ESTUDIOS DE IMPACTO AMBIENTAL</w:t>
      </w:r>
    </w:p>
    <w:p>
      <w:pPr>
        <w:spacing w:line="240" w:lineRule="exact"/>
        <w:jc w:val="center"/>
        <w:rPr>
          <w:b/>
          <w:lang w:val="es-MX" w:eastAsia="es-ES"/>
        </w:rPr>
      </w:pPr>
      <w:r>
        <w:rPr>
          <w:b/>
          <w:lang w:val="es-MX" w:eastAsia="es-ES"/>
        </w:rPr>
        <w:t>INFORME TÉCNICO DE EVALUACIÓN DE SOLICITUD DE MODIFICACIÓN</w:t>
      </w:r>
    </w:p>
    <w:p>
      <w:pPr>
        <w:spacing w:line="240" w:lineRule="exact"/>
        <w:rPr>
          <w:lang w:val="es-PA" w:eastAsia="es-ES"/>
        </w:rPr>
      </w:pPr>
    </w:p>
    <w:p>
      <w:pPr>
        <w:spacing w:line="240" w:lineRule="exact"/>
        <w:rPr>
          <w:lang w:val="es-PA" w:eastAsia="es-ES"/>
        </w:rPr>
      </w:pPr>
    </w:p>
    <w:p>
      <w:pPr>
        <w:numPr>
          <w:ilvl w:val="0"/>
          <w:numId w:val="2"/>
        </w:numPr>
        <w:tabs>
          <w:tab w:val="left" w:pos="-1890"/>
        </w:tabs>
        <w:spacing w:line="240" w:lineRule="exact"/>
        <w:jc w:val="both"/>
        <w:rPr>
          <w:b/>
          <w:lang w:val="es-PA" w:eastAsia="es-ES"/>
        </w:rPr>
      </w:pPr>
      <w:r>
        <w:rPr>
          <w:b/>
          <w:lang w:val="es-PA" w:eastAsia="es-ES"/>
        </w:rPr>
        <w:t>DATOS GENERALES</w:t>
      </w:r>
    </w:p>
    <w:p>
      <w:pPr>
        <w:numPr>
          <w:ilvl w:val="0"/>
          <w:numId w:val="0"/>
        </w:numPr>
        <w:tabs>
          <w:tab w:val="left" w:pos="-1890"/>
        </w:tabs>
        <w:spacing w:line="240" w:lineRule="exact"/>
        <w:ind w:leftChars="0" w:right="0" w:rightChars="0"/>
        <w:jc w:val="both"/>
        <w:rPr>
          <w:b/>
          <w:lang w:val="es-PA" w:eastAsia="es-ES"/>
        </w:rPr>
      </w:pPr>
    </w:p>
    <w:p>
      <w:pPr>
        <w:tabs>
          <w:tab w:val="left" w:pos="-1890"/>
        </w:tabs>
        <w:spacing w:line="240" w:lineRule="exact"/>
        <w:jc w:val="both"/>
        <w:rPr>
          <w:b/>
          <w:lang w:val="es-PA" w:eastAsia="es-ES"/>
        </w:rPr>
      </w:pPr>
    </w:p>
    <w:tbl>
      <w:tblPr>
        <w:tblStyle w:val="30"/>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5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58" w:type="dxa"/>
          </w:tcPr>
          <w:p>
            <w:pPr>
              <w:tabs>
                <w:tab w:val="left" w:pos="-1890"/>
              </w:tabs>
              <w:spacing w:before="120" w:after="120"/>
              <w:rPr>
                <w:b/>
                <w:lang w:val="es-PA" w:eastAsia="es-ES"/>
              </w:rPr>
            </w:pPr>
            <w:r>
              <w:rPr>
                <w:b/>
                <w:lang w:val="es-MX" w:eastAsia="es-ES"/>
              </w:rPr>
              <w:t xml:space="preserve">FECHA:                                          </w:t>
            </w:r>
          </w:p>
        </w:tc>
        <w:tc>
          <w:tcPr>
            <w:tcW w:w="5647" w:type="dxa"/>
          </w:tcPr>
          <w:p>
            <w:pPr>
              <w:tabs>
                <w:tab w:val="left" w:pos="-1890"/>
              </w:tabs>
              <w:spacing w:before="120" w:after="120"/>
              <w:jc w:val="both"/>
              <w:rPr>
                <w:b/>
                <w:lang w:val="es-PA" w:eastAsia="es-ES"/>
              </w:rPr>
            </w:pPr>
            <w:r>
              <w:rPr>
                <w:rFonts w:hint="default"/>
                <w:b w:val="0"/>
                <w:bCs/>
                <w:lang w:val="es-PA" w:eastAsia="es-ES"/>
              </w:rPr>
              <w:t>08/10/2019</w:t>
            </w:r>
            <w:r>
              <w:rPr>
                <w:b w:val="0"/>
                <w:bCs/>
                <w:lang w:val="es-MX" w:eastAsia="es-E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58" w:type="dxa"/>
          </w:tcPr>
          <w:p>
            <w:pPr>
              <w:tabs>
                <w:tab w:val="left" w:pos="-1890"/>
              </w:tabs>
              <w:spacing w:before="120" w:after="120"/>
              <w:rPr>
                <w:b/>
                <w:lang w:val="es-PA" w:eastAsia="es-ES"/>
              </w:rPr>
            </w:pPr>
            <w:r>
              <w:rPr>
                <w:b/>
                <w:caps/>
              </w:rPr>
              <w:t>PROYECTO:</w:t>
            </w:r>
          </w:p>
        </w:tc>
        <w:tc>
          <w:tcPr>
            <w:tcW w:w="5647" w:type="dxa"/>
          </w:tcPr>
          <w:p>
            <w:pPr>
              <w:tabs>
                <w:tab w:val="left" w:pos="-1890"/>
              </w:tabs>
              <w:spacing w:before="120" w:after="120"/>
              <w:jc w:val="both"/>
              <w:rPr>
                <w:rFonts w:hint="default"/>
                <w:lang w:val="es-PA" w:eastAsia="es-ES"/>
              </w:rPr>
            </w:pPr>
            <w:r>
              <w:rPr>
                <w:rFonts w:hint="default"/>
                <w:lang w:val="es-PA" w:eastAsia="es-ES"/>
              </w:rPr>
              <w:t xml:space="preserve">BRISAS DEL ARADO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58" w:type="dxa"/>
          </w:tcPr>
          <w:p>
            <w:pPr>
              <w:tabs>
                <w:tab w:val="left" w:pos="-1890"/>
              </w:tabs>
              <w:spacing w:before="120" w:after="120"/>
              <w:rPr>
                <w:b/>
                <w:caps/>
              </w:rPr>
            </w:pPr>
            <w:r>
              <w:rPr>
                <w:b/>
                <w:caps/>
              </w:rPr>
              <w:t>CATEGORÍA:</w:t>
            </w:r>
          </w:p>
        </w:tc>
        <w:tc>
          <w:tcPr>
            <w:tcW w:w="5647" w:type="dxa"/>
          </w:tcPr>
          <w:p>
            <w:pPr>
              <w:tabs>
                <w:tab w:val="left" w:pos="-1890"/>
              </w:tabs>
              <w:spacing w:before="120" w:after="120"/>
              <w:jc w:val="both"/>
              <w:rPr>
                <w:rFonts w:hint="default"/>
                <w:lang w:val="es-PA" w:eastAsia="es-ES"/>
              </w:rPr>
            </w:pPr>
            <w:r>
              <w:rPr>
                <w:rFonts w:hint="default"/>
                <w:lang w:val="es-PA" w:eastAsia="es-ES"/>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3358" w:type="dxa"/>
          </w:tcPr>
          <w:p>
            <w:pPr>
              <w:tabs>
                <w:tab w:val="left" w:pos="-1890"/>
              </w:tabs>
              <w:spacing w:before="120" w:after="120"/>
              <w:rPr>
                <w:b/>
                <w:lang w:val="es-PA" w:eastAsia="es-ES"/>
              </w:rPr>
            </w:pPr>
            <w:r>
              <w:rPr>
                <w:b/>
                <w:caps/>
              </w:rPr>
              <w:t xml:space="preserve">PROMOTOR:                 </w:t>
            </w:r>
          </w:p>
        </w:tc>
        <w:tc>
          <w:tcPr>
            <w:tcW w:w="5647" w:type="dxa"/>
          </w:tcPr>
          <w:p>
            <w:pPr>
              <w:tabs>
                <w:tab w:val="left" w:pos="1980"/>
              </w:tabs>
              <w:spacing w:before="120" w:after="120"/>
              <w:rPr>
                <w:rFonts w:hint="default"/>
                <w:lang w:val="es-PA"/>
              </w:rPr>
            </w:pPr>
            <w:r>
              <w:rPr>
                <w:rFonts w:hint="default"/>
                <w:b/>
                <w:bCs/>
                <w:color w:val="000000"/>
                <w:lang w:val="es-PA"/>
              </w:rPr>
              <w:t>JAMY DEVELOPERS,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3358" w:type="dxa"/>
          </w:tcPr>
          <w:p>
            <w:pPr>
              <w:spacing w:before="120" w:after="120"/>
              <w:rPr>
                <w:b/>
                <w:caps/>
              </w:rPr>
            </w:pPr>
            <w:r>
              <w:rPr>
                <w:b/>
                <w:caps/>
              </w:rPr>
              <w:t xml:space="preserve">UBICACIÓN:     </w:t>
            </w:r>
          </w:p>
        </w:tc>
        <w:tc>
          <w:tcPr>
            <w:tcW w:w="5647" w:type="dxa"/>
          </w:tcPr>
          <w:p>
            <w:pPr>
              <w:tabs>
                <w:tab w:val="left" w:pos="-1890"/>
              </w:tabs>
              <w:spacing w:before="120" w:after="120"/>
              <w:jc w:val="both"/>
              <w:rPr>
                <w:rFonts w:hint="default"/>
                <w:b/>
                <w:lang w:val="es-PA" w:eastAsia="es-ES"/>
              </w:rPr>
            </w:pPr>
            <w:r>
              <w:rPr>
                <w:rFonts w:hint="default"/>
                <w:b w:val="0"/>
                <w:bCs/>
                <w:lang w:val="es-PA" w:eastAsia="es-ES"/>
              </w:rPr>
              <w:t>PANAMÁ OESTE, DISTRITO DE LA CHORRERA ARRAIJÁN, CORREIMIENTO DEL ARADO</w:t>
            </w:r>
          </w:p>
        </w:tc>
      </w:tr>
    </w:tbl>
    <w:p>
      <w:pPr>
        <w:tabs>
          <w:tab w:val="left" w:pos="-1890"/>
        </w:tabs>
        <w:spacing w:line="240" w:lineRule="exact"/>
        <w:jc w:val="both"/>
        <w:rPr>
          <w:b/>
          <w:lang w:val="es-PA" w:eastAsia="es-ES"/>
        </w:rPr>
      </w:pPr>
    </w:p>
    <w:p>
      <w:pPr>
        <w:tabs>
          <w:tab w:val="left" w:pos="-1890"/>
        </w:tabs>
        <w:spacing w:line="240" w:lineRule="exact"/>
        <w:jc w:val="both"/>
        <w:rPr>
          <w:b/>
          <w:lang w:val="es-PA" w:eastAsia="es-ES"/>
        </w:rPr>
      </w:pPr>
    </w:p>
    <w:p>
      <w:pPr>
        <w:numPr>
          <w:ilvl w:val="0"/>
          <w:numId w:val="2"/>
        </w:numPr>
        <w:tabs>
          <w:tab w:val="left" w:pos="-1890"/>
        </w:tabs>
        <w:spacing w:line="240" w:lineRule="exact"/>
        <w:jc w:val="both"/>
        <w:rPr>
          <w:b/>
          <w:lang w:val="es-MX" w:eastAsia="es-ES"/>
        </w:rPr>
      </w:pPr>
      <w:r>
        <w:rPr>
          <w:b/>
          <w:lang w:val="es-MX" w:eastAsia="es-ES"/>
        </w:rPr>
        <w:t>ANTECEDENTES</w:t>
      </w:r>
    </w:p>
    <w:p>
      <w:pPr>
        <w:numPr>
          <w:ilvl w:val="0"/>
          <w:numId w:val="0"/>
        </w:numPr>
        <w:tabs>
          <w:tab w:val="left" w:pos="-1890"/>
        </w:tabs>
        <w:spacing w:line="240" w:lineRule="exact"/>
        <w:ind w:leftChars="0" w:right="0" w:rightChars="0"/>
        <w:jc w:val="both"/>
        <w:rPr>
          <w:b/>
          <w:lang w:val="es-MX" w:eastAsia="es-ES"/>
        </w:rPr>
      </w:pPr>
    </w:p>
    <w:p>
      <w:pPr>
        <w:pStyle w:val="11"/>
        <w:tabs>
          <w:tab w:val="left" w:pos="-1710"/>
          <w:tab w:val="clear" w:pos="4252"/>
          <w:tab w:val="clear" w:pos="8504"/>
        </w:tabs>
        <w:spacing w:line="240" w:lineRule="exact"/>
        <w:jc w:val="both"/>
      </w:pPr>
    </w:p>
    <w:p>
      <w:pPr>
        <w:tabs>
          <w:tab w:val="left" w:pos="-360"/>
        </w:tabs>
        <w:spacing w:line="240" w:lineRule="exact"/>
        <w:ind w:left="-357" w:right="-454"/>
        <w:jc w:val="both"/>
        <w:rPr>
          <w:rFonts w:hint="default"/>
          <w:lang w:val="es-PA"/>
        </w:rPr>
      </w:pPr>
      <w:r>
        <w:t>Mediante Resolución</w:t>
      </w:r>
      <w:r>
        <w:rPr>
          <w:rFonts w:hint="default"/>
          <w:lang w:val="es-PA"/>
        </w:rPr>
        <w:t xml:space="preserve"> ARAPO -IF -137 -2015,</w:t>
      </w:r>
      <w:r>
        <w:t xml:space="preserve"> del</w:t>
      </w:r>
      <w:r>
        <w:rPr>
          <w:rFonts w:hint="default"/>
          <w:lang w:val="es-PA"/>
        </w:rPr>
        <w:t xml:space="preserve"> 15 </w:t>
      </w:r>
      <w:r>
        <w:t xml:space="preserve">de </w:t>
      </w:r>
      <w:r>
        <w:rPr>
          <w:rFonts w:hint="default"/>
          <w:lang w:val="es-PA"/>
        </w:rPr>
        <w:t>julio 2015</w:t>
      </w:r>
      <w:r>
        <w:t xml:space="preserve">, se aprobó el Estudio de Impacto Ambiental, Categoría </w:t>
      </w:r>
      <w:r>
        <w:rPr>
          <w:rFonts w:hint="default"/>
          <w:lang w:val="es-PA"/>
        </w:rPr>
        <w:t xml:space="preserve">I </w:t>
      </w:r>
      <w:r>
        <w:t>correspondiente al proyecto denominado</w:t>
      </w:r>
      <w:r>
        <w:rPr>
          <w:rFonts w:hint="default"/>
          <w:lang w:val="es-PA"/>
        </w:rPr>
        <w:t xml:space="preserve"> Brisas del Arado</w:t>
      </w:r>
      <w:r>
        <w:t>, promovido por la promotora</w:t>
      </w:r>
      <w:r>
        <w:rPr>
          <w:rFonts w:hint="default"/>
          <w:lang w:val="es-PA"/>
        </w:rPr>
        <w:t xml:space="preserve"> </w:t>
      </w:r>
      <w:r>
        <w:rPr>
          <w:rFonts w:hint="default"/>
          <w:b/>
          <w:bCs/>
          <w:color w:val="000000"/>
          <w:lang w:val="es-PA"/>
        </w:rPr>
        <w:t>JAMY DEVELOPERS, S.A</w:t>
      </w:r>
      <w:r>
        <w:rPr>
          <w:b/>
        </w:rPr>
        <w:t>,</w:t>
      </w:r>
      <w:r>
        <w:t xml:space="preserve"> el cual consistía </w:t>
      </w:r>
      <w:r>
        <w:rPr>
          <w:rFonts w:hint="default"/>
          <w:lang w:val="es-PA"/>
        </w:rPr>
        <w:t>construir 98 viviendas unifamiliares en un área de 2.8 hectáreas</w:t>
      </w:r>
      <w:r>
        <w:t>;</w:t>
      </w:r>
      <w:r>
        <w:rPr>
          <w:rFonts w:hint="default"/>
          <w:lang w:val="es-PA"/>
        </w:rPr>
        <w:t xml:space="preserve"> </w:t>
      </w:r>
      <w:r>
        <w:rPr>
          <w:lang w:val="es-ES"/>
        </w:rPr>
        <w:t xml:space="preserve">ubicado en el </w:t>
      </w:r>
      <w:r>
        <w:t>corregimiento de</w:t>
      </w:r>
      <w:r>
        <w:rPr>
          <w:rFonts w:hint="default"/>
          <w:lang w:val="es-PA"/>
        </w:rPr>
        <w:t xml:space="preserve">l Arado, </w:t>
      </w:r>
      <w:r>
        <w:t xml:space="preserve">distrito de </w:t>
      </w:r>
      <w:r>
        <w:rPr>
          <w:rFonts w:hint="default"/>
          <w:lang w:val="es-PA"/>
        </w:rPr>
        <w:t>La Chorrera,</w:t>
      </w:r>
      <w:r>
        <w:t xml:space="preserve"> provincia </w:t>
      </w:r>
      <w:r>
        <w:rPr>
          <w:lang w:val="es-MX"/>
        </w:rPr>
        <w:t>d</w:t>
      </w:r>
      <w:r>
        <w:t xml:space="preserve">e </w:t>
      </w:r>
      <w:r>
        <w:rPr>
          <w:sz w:val="22"/>
          <w:lang w:val="es-MX"/>
        </w:rPr>
        <w:t>Panamá Oeste</w:t>
      </w:r>
      <w:r>
        <w:rPr>
          <w:rFonts w:hint="default"/>
          <w:sz w:val="22"/>
          <w:lang w:val="es-PA"/>
        </w:rPr>
        <w:t>.</w:t>
      </w:r>
    </w:p>
    <w:p>
      <w:pPr>
        <w:tabs>
          <w:tab w:val="left" w:pos="-90"/>
        </w:tabs>
        <w:suppressAutoHyphens/>
        <w:spacing w:line="240" w:lineRule="exact"/>
        <w:ind w:right="-391"/>
        <w:jc w:val="both"/>
        <w:rPr>
          <w:color w:val="FF33CC"/>
          <w:lang w:eastAsia="es-ES"/>
        </w:rPr>
      </w:pPr>
    </w:p>
    <w:p>
      <w:pPr>
        <w:spacing w:line="240" w:lineRule="exact"/>
        <w:jc w:val="both"/>
        <w:rPr>
          <w:lang w:val="es-PA" w:eastAsia="es-ES"/>
        </w:rPr>
      </w:pPr>
    </w:p>
    <w:p>
      <w:pPr>
        <w:numPr>
          <w:ilvl w:val="0"/>
          <w:numId w:val="2"/>
        </w:numPr>
        <w:tabs>
          <w:tab w:val="left" w:pos="-1890"/>
        </w:tabs>
        <w:spacing w:line="240" w:lineRule="exact"/>
        <w:jc w:val="both"/>
        <w:rPr>
          <w:b/>
        </w:rPr>
      </w:pPr>
      <w:r>
        <w:rPr>
          <w:b/>
        </w:rPr>
        <w:t>ANÁLISIS TÉCNICO</w:t>
      </w:r>
    </w:p>
    <w:p>
      <w:pPr>
        <w:numPr>
          <w:ilvl w:val="0"/>
          <w:numId w:val="0"/>
        </w:numPr>
        <w:tabs>
          <w:tab w:val="left" w:pos="-1890"/>
        </w:tabs>
        <w:spacing w:line="240" w:lineRule="exact"/>
        <w:ind w:leftChars="0" w:right="0" w:rightChars="0"/>
        <w:jc w:val="both"/>
        <w:rPr>
          <w:b/>
        </w:rPr>
      </w:pPr>
    </w:p>
    <w:p>
      <w:pPr>
        <w:tabs>
          <w:tab w:val="left" w:pos="-1890"/>
        </w:tabs>
        <w:spacing w:line="240" w:lineRule="exact"/>
        <w:ind w:left="360"/>
        <w:jc w:val="both"/>
        <w:rPr>
          <w:b/>
        </w:rPr>
      </w:pPr>
    </w:p>
    <w:p>
      <w:pPr>
        <w:tabs>
          <w:tab w:val="left" w:pos="-1890"/>
        </w:tabs>
        <w:spacing w:line="240" w:lineRule="exact"/>
        <w:jc w:val="both"/>
      </w:pPr>
      <w:r>
        <w:t>Una vez revisada y analizada la solicitud de modificación del Estudio de Impacto Ambiental, se advierte que la modificación consiste en:</w:t>
      </w:r>
    </w:p>
    <w:p>
      <w:pPr>
        <w:tabs>
          <w:tab w:val="left" w:pos="-1890"/>
        </w:tabs>
        <w:spacing w:line="240" w:lineRule="exact"/>
        <w:jc w:val="both"/>
      </w:pPr>
    </w:p>
    <w:p>
      <w:pPr>
        <w:tabs>
          <w:tab w:val="left" w:pos="-1890"/>
        </w:tabs>
        <w:spacing w:line="240" w:lineRule="exact"/>
        <w:jc w:val="both"/>
      </w:pPr>
    </w:p>
    <w:p>
      <w:pPr>
        <w:tabs>
          <w:tab w:val="left" w:pos="-1890"/>
        </w:tabs>
        <w:spacing w:line="240" w:lineRule="exact"/>
        <w:jc w:val="both"/>
      </w:pPr>
      <w:r>
        <w:rPr>
          <w:rFonts w:hint="default"/>
        </w:rPr>
        <w:t>Cambiar el nombre de JAMY DEVELOPERS, S.A, empresa promotora del proyecto BRISAS DEL ARADO, nombre bajo el cual salió la resolución que apruebo el ESIA, por la EMPRESA DALMATIAN, INC, que adquirió todos los derechos y deberes del proyecto</w:t>
      </w:r>
    </w:p>
    <w:p>
      <w:pPr>
        <w:tabs>
          <w:tab w:val="left" w:pos="-1890"/>
        </w:tabs>
        <w:spacing w:line="240" w:lineRule="exact"/>
        <w:jc w:val="both"/>
      </w:pPr>
    </w:p>
    <w:p>
      <w:pPr>
        <w:spacing w:after="0" w:line="240" w:lineRule="auto"/>
        <w:jc w:val="both"/>
        <w:rPr>
          <w:rFonts w:hint="default"/>
        </w:rPr>
      </w:pPr>
    </w:p>
    <w:p>
      <w:pPr>
        <w:spacing w:line="240" w:lineRule="exact"/>
        <w:ind w:right="-391"/>
        <w:jc w:val="both"/>
        <w:rPr>
          <w:lang w:val="es-PA" w:eastAsia="es-PA"/>
        </w:rPr>
      </w:pPr>
      <w:r>
        <w:rPr>
          <w:lang w:val="es-PA" w:eastAsia="es-PA"/>
        </w:rPr>
        <w:t>El proyecto</w:t>
      </w:r>
      <w:r>
        <w:rPr>
          <w:rFonts w:hint="default"/>
          <w:lang w:val="en-US" w:eastAsia="es-PA"/>
        </w:rPr>
        <w:t xml:space="preserve"> BRISAS DEL ARADO no solicita</w:t>
      </w:r>
      <w:r>
        <w:rPr>
          <w:lang w:val="es-PA" w:eastAsia="es-PA"/>
        </w:rPr>
        <w:t xml:space="preserve"> cambios en los factores físicos, biológicos y socioeconómicos, con los cambios propuestos. La línea base _</w:t>
      </w:r>
      <w:r>
        <w:rPr>
          <w:rFonts w:hint="default"/>
          <w:lang w:val="en-US" w:eastAsia="es-PA"/>
        </w:rPr>
        <w:t>se mantiene igual</w:t>
      </w:r>
      <w:r>
        <w:rPr>
          <w:lang w:val="es-PA" w:eastAsia="es-PA"/>
        </w:rPr>
        <w:t xml:space="preserve"> a la que se levantó al momento de la elaboración del Estudio de Impacto Ambiental aprobado.</w:t>
      </w:r>
    </w:p>
    <w:p>
      <w:pPr>
        <w:spacing w:line="240" w:lineRule="exact"/>
        <w:ind w:right="-391"/>
        <w:jc w:val="both"/>
        <w:rPr>
          <w:lang w:val="es-PA" w:eastAsia="es-PA"/>
        </w:rPr>
      </w:pPr>
    </w:p>
    <w:p>
      <w:pPr>
        <w:jc w:val="both"/>
        <w:rPr>
          <w:lang w:val="es-PA" w:eastAsia="es-PA"/>
        </w:rPr>
      </w:pPr>
    </w:p>
    <w:p>
      <w:pPr>
        <w:ind w:left="-360" w:right="-391"/>
        <w:jc w:val="both"/>
      </w:pPr>
      <w:r>
        <w:rPr>
          <w:lang w:val="es-PA" w:eastAsia="es-PA"/>
        </w:rPr>
        <w:t>Después de analizados los documentos presentados por el promotor podemos afirmar que en esta modificación,</w:t>
      </w:r>
      <w:r>
        <w:rPr>
          <w:rFonts w:hint="default"/>
          <w:lang w:val="en-US" w:eastAsia="es-PA"/>
        </w:rPr>
        <w:t xml:space="preserve"> no genera </w:t>
      </w:r>
      <w:r>
        <w:rPr>
          <w:lang w:val="es-PA" w:eastAsia="es-PA"/>
        </w:rPr>
        <w:t xml:space="preserve">nuevos impactos negativos </w:t>
      </w:r>
      <w:r>
        <w:rPr>
          <w:color w:val="000000"/>
          <w:lang w:eastAsia="es-ES"/>
        </w:rPr>
        <w:t xml:space="preserve">y </w:t>
      </w:r>
      <w:r>
        <w:rPr>
          <w:rFonts w:hint="default"/>
          <w:color w:val="000000"/>
          <w:lang w:val="es-PA" w:eastAsia="es-ES"/>
        </w:rPr>
        <w:t xml:space="preserve">no cambia </w:t>
      </w:r>
      <w:r>
        <w:rPr>
          <w:color w:val="000000"/>
          <w:lang w:eastAsia="es-ES"/>
        </w:rPr>
        <w:t>las medidas de mitigación, prevención o compensación presentadas en el</w:t>
      </w:r>
      <w:r>
        <w:rPr>
          <w:lang w:eastAsia="es-ES"/>
        </w:rPr>
        <w:t xml:space="preserve"> Plan de Manejo del Estudio de Impacto Ambiental aprobado, razón por la cual </w:t>
      </w:r>
      <w:r>
        <w:rPr>
          <w:rFonts w:hint="default"/>
          <w:lang w:val="es-PA" w:eastAsia="es-ES"/>
        </w:rPr>
        <w:t xml:space="preserve">se aprueba </w:t>
      </w:r>
      <w:r>
        <w:rPr>
          <w:lang w:eastAsia="es-ES"/>
        </w:rPr>
        <w:t xml:space="preserve"> la viabilidad ambiental</w:t>
      </w:r>
      <w:r>
        <w:t>.</w:t>
      </w:r>
    </w:p>
    <w:p>
      <w:pPr>
        <w:spacing w:line="240" w:lineRule="exact"/>
        <w:jc w:val="both"/>
        <w:rPr>
          <w:color w:val="000000"/>
          <w:lang w:val="es-PA" w:eastAsia="es-ES"/>
        </w:rPr>
      </w:pPr>
    </w:p>
    <w:p>
      <w:pPr>
        <w:ind w:left="-360" w:right="-391"/>
        <w:jc w:val="both"/>
        <w:rPr>
          <w:lang w:val="es-PA" w:eastAsia="es-PA"/>
        </w:rPr>
      </w:pPr>
    </w:p>
    <w:p>
      <w:pPr>
        <w:spacing w:line="240" w:lineRule="exact"/>
        <w:ind w:right="-391"/>
        <w:jc w:val="both"/>
      </w:pPr>
    </w:p>
    <w:p>
      <w:pPr>
        <w:numPr>
          <w:ilvl w:val="0"/>
          <w:numId w:val="2"/>
        </w:numPr>
        <w:tabs>
          <w:tab w:val="left" w:pos="-1890"/>
        </w:tabs>
        <w:spacing w:line="240" w:lineRule="exact"/>
        <w:jc w:val="both"/>
        <w:rPr>
          <w:b/>
        </w:rPr>
      </w:pPr>
      <w:r>
        <w:rPr>
          <w:b/>
        </w:rPr>
        <w:t>CONCLUSIONES</w:t>
      </w:r>
    </w:p>
    <w:p>
      <w:pPr>
        <w:numPr>
          <w:ilvl w:val="0"/>
          <w:numId w:val="0"/>
        </w:numPr>
        <w:tabs>
          <w:tab w:val="left" w:pos="-1890"/>
        </w:tabs>
        <w:spacing w:line="240" w:lineRule="exact"/>
        <w:ind w:leftChars="0" w:right="0" w:rightChars="0"/>
        <w:jc w:val="both"/>
        <w:rPr>
          <w:b/>
        </w:rPr>
      </w:pPr>
    </w:p>
    <w:p>
      <w:pPr>
        <w:tabs>
          <w:tab w:val="left" w:pos="-1890"/>
        </w:tabs>
        <w:spacing w:line="240" w:lineRule="exact"/>
        <w:jc w:val="both"/>
        <w:rPr>
          <w:b/>
        </w:rPr>
      </w:pPr>
    </w:p>
    <w:p>
      <w:pPr>
        <w:numPr>
          <w:ilvl w:val="0"/>
          <w:numId w:val="3"/>
        </w:numPr>
        <w:shd w:val="clear" w:fill="FFFFFF"/>
        <w:spacing w:line="240" w:lineRule="exact"/>
        <w:ind w:left="720"/>
        <w:jc w:val="both"/>
        <w:rPr>
          <w:color w:val="000000"/>
          <w:lang w:eastAsia="es-ES"/>
        </w:rPr>
      </w:pPr>
      <w:r>
        <w:rPr>
          <w:rFonts w:hint="default"/>
          <w:color w:val="auto"/>
          <w:lang w:val="es-PA" w:eastAsia="es-ES"/>
        </w:rPr>
        <w:t>La s</w:t>
      </w:r>
      <w:r>
        <w:rPr>
          <w:rFonts w:hint="default"/>
          <w:color w:val="000000"/>
          <w:lang w:val="es-PA" w:eastAsia="es-ES"/>
        </w:rPr>
        <w:t>olicitud para la Modificación de cambio de promotor y nombre del proyecto no genera nuevos cambios en las medidadas de mitigación.</w:t>
      </w:r>
    </w:p>
    <w:p>
      <w:pPr>
        <w:numPr>
          <w:ilvl w:val="0"/>
          <w:numId w:val="0"/>
        </w:numPr>
        <w:shd w:val="clear" w:fill="FFFFFF"/>
        <w:spacing w:line="240" w:lineRule="exact"/>
        <w:ind w:left="360" w:leftChars="0" w:right="0" w:rightChars="0"/>
        <w:jc w:val="both"/>
        <w:rPr>
          <w:color w:val="000000"/>
          <w:lang w:eastAsia="es-ES"/>
        </w:rPr>
      </w:pPr>
    </w:p>
    <w:p>
      <w:pPr>
        <w:shd w:val="clear" w:fill="FFFFFF"/>
        <w:spacing w:line="240" w:lineRule="exact"/>
        <w:jc w:val="both"/>
        <w:rPr>
          <w:color w:val="000000"/>
          <w:lang w:eastAsia="es-ES"/>
        </w:rPr>
      </w:pPr>
    </w:p>
    <w:p>
      <w:pPr>
        <w:shd w:val="clear" w:fill="FFFFFF"/>
        <w:spacing w:line="240" w:lineRule="exact"/>
        <w:jc w:val="both"/>
        <w:rPr>
          <w:color w:val="000000"/>
          <w:lang w:eastAsia="es-ES"/>
        </w:rPr>
      </w:pPr>
    </w:p>
    <w:p>
      <w:pPr>
        <w:shd w:val="clear" w:fill="FFFFFF"/>
        <w:spacing w:line="240" w:lineRule="exact"/>
        <w:jc w:val="both"/>
        <w:rPr>
          <w:color w:val="000000"/>
          <w:lang w:eastAsia="es-ES"/>
        </w:rPr>
      </w:pPr>
    </w:p>
    <w:p>
      <w:pPr>
        <w:shd w:val="clear" w:fill="FFFFFF"/>
        <w:spacing w:line="240" w:lineRule="exact"/>
        <w:jc w:val="both"/>
        <w:rPr>
          <w:color w:val="000000"/>
          <w:lang w:eastAsia="es-ES"/>
        </w:rPr>
      </w:pPr>
    </w:p>
    <w:p>
      <w:pPr>
        <w:shd w:val="clear" w:fill="FFFFFF"/>
        <w:spacing w:line="240" w:lineRule="exact"/>
        <w:jc w:val="both"/>
        <w:rPr>
          <w:color w:val="000000"/>
          <w:lang w:eastAsia="es-ES"/>
        </w:rPr>
      </w:pPr>
    </w:p>
    <w:p>
      <w:pPr>
        <w:shd w:val="clear" w:fill="FFFFFF"/>
        <w:spacing w:line="240" w:lineRule="exact"/>
        <w:jc w:val="both"/>
        <w:rPr>
          <w:color w:val="000000"/>
          <w:lang w:eastAsia="es-ES"/>
        </w:rPr>
      </w:pPr>
    </w:p>
    <w:p>
      <w:pPr>
        <w:numPr>
          <w:ilvl w:val="0"/>
          <w:numId w:val="0"/>
        </w:numPr>
        <w:tabs>
          <w:tab w:val="left" w:pos="-1890"/>
        </w:tabs>
        <w:spacing w:line="240" w:lineRule="exact"/>
        <w:ind w:leftChars="0" w:right="0" w:rightChars="0"/>
        <w:jc w:val="both"/>
        <w:rPr>
          <w:b/>
        </w:rPr>
      </w:pPr>
    </w:p>
    <w:p>
      <w:pPr>
        <w:numPr>
          <w:ilvl w:val="0"/>
          <w:numId w:val="0"/>
        </w:numPr>
        <w:tabs>
          <w:tab w:val="left" w:pos="-1890"/>
        </w:tabs>
        <w:spacing w:line="240" w:lineRule="exact"/>
        <w:ind w:leftChars="0" w:right="0" w:rightChars="0"/>
        <w:jc w:val="both"/>
        <w:rPr>
          <w:b/>
        </w:rPr>
      </w:pPr>
    </w:p>
    <w:p>
      <w:pPr>
        <w:numPr>
          <w:ilvl w:val="0"/>
          <w:numId w:val="0"/>
        </w:numPr>
        <w:tabs>
          <w:tab w:val="left" w:pos="-1890"/>
        </w:tabs>
        <w:spacing w:line="240" w:lineRule="exact"/>
        <w:ind w:leftChars="0" w:right="0" w:rightChars="0"/>
        <w:jc w:val="both"/>
        <w:rPr>
          <w:b/>
        </w:rPr>
      </w:pPr>
    </w:p>
    <w:p>
      <w:pPr>
        <w:numPr>
          <w:ilvl w:val="0"/>
          <w:numId w:val="0"/>
        </w:numPr>
        <w:tabs>
          <w:tab w:val="left" w:pos="-1890"/>
        </w:tabs>
        <w:spacing w:line="240" w:lineRule="exact"/>
        <w:ind w:leftChars="0" w:right="0" w:rightChars="0"/>
        <w:jc w:val="both"/>
        <w:rPr>
          <w:b/>
        </w:rPr>
      </w:pPr>
    </w:p>
    <w:p>
      <w:pPr>
        <w:numPr>
          <w:ilvl w:val="0"/>
          <w:numId w:val="2"/>
        </w:numPr>
        <w:tabs>
          <w:tab w:val="left" w:pos="-1890"/>
        </w:tabs>
        <w:spacing w:line="240" w:lineRule="exact"/>
        <w:jc w:val="both"/>
        <w:rPr>
          <w:b/>
        </w:rPr>
      </w:pPr>
      <w:r>
        <w:rPr>
          <w:b/>
        </w:rPr>
        <w:t>RECOMENDACIONES</w:t>
      </w:r>
    </w:p>
    <w:p>
      <w:pPr>
        <w:keepNext w:val="0"/>
        <w:keepLines w:val="0"/>
        <w:widowControl/>
        <w:numPr>
          <w:ilvl w:val="0"/>
          <w:numId w:val="0"/>
        </w:numPr>
        <w:suppressLineNumbers w:val="0"/>
        <w:shd w:val="clear" w:fill="auto"/>
        <w:tabs>
          <w:tab w:val="left" w:pos="-1890"/>
        </w:tabs>
        <w:suppressAutoHyphens w:val="0"/>
        <w:spacing w:before="0" w:beforeAutospacing="0" w:after="0" w:afterAutospacing="0" w:line="240" w:lineRule="exact"/>
        <w:ind w:right="0" w:rightChars="0"/>
        <w:contextualSpacing w:val="0"/>
        <w:jc w:val="both"/>
        <w:rPr>
          <w:b/>
        </w:rPr>
      </w:pPr>
    </w:p>
    <w:p>
      <w:pPr>
        <w:keepNext w:val="0"/>
        <w:keepLines w:val="0"/>
        <w:widowControl/>
        <w:numPr>
          <w:ilvl w:val="0"/>
          <w:numId w:val="0"/>
        </w:numPr>
        <w:suppressLineNumbers w:val="0"/>
        <w:shd w:val="clear" w:fill="auto"/>
        <w:tabs>
          <w:tab w:val="left" w:pos="-1890"/>
        </w:tabs>
        <w:suppressAutoHyphens w:val="0"/>
        <w:spacing w:before="0" w:beforeAutospacing="0" w:after="0" w:afterAutospacing="0" w:line="240" w:lineRule="exact"/>
        <w:ind w:right="0" w:rightChars="0"/>
        <w:contextualSpacing w:val="0"/>
        <w:jc w:val="both"/>
        <w:rPr>
          <w:b/>
        </w:rPr>
      </w:pPr>
    </w:p>
    <w:p>
      <w:pPr>
        <w:numPr>
          <w:ilvl w:val="0"/>
          <w:numId w:val="4"/>
        </w:numPr>
        <w:pBdr>
          <w:top w:val="none" w:color="auto" w:sz="0" w:space="0"/>
          <w:left w:val="none" w:color="auto" w:sz="0" w:space="0"/>
          <w:bottom w:val="none" w:color="auto" w:sz="0" w:space="0"/>
          <w:right w:val="none" w:color="auto" w:sz="0" w:space="0"/>
        </w:pBdr>
        <w:spacing w:after="200" w:line="240" w:lineRule="atLeast"/>
        <w:contextualSpacing/>
        <w:jc w:val="both"/>
        <w:rPr>
          <w:rFonts w:hint="default"/>
          <w:spacing w:val="-3"/>
          <w:lang w:val="es-PA"/>
        </w:rPr>
      </w:pPr>
      <w:r>
        <w:rPr>
          <w:rFonts w:hint="default"/>
          <w:spacing w:val="-3"/>
          <w:lang w:val="es-PA"/>
        </w:rPr>
        <w:t>La solicitud  de la Modificación debe estar firmada  por ambos representantes legales</w:t>
      </w:r>
    </w:p>
    <w:p>
      <w:pPr>
        <w:numPr>
          <w:numId w:val="0"/>
        </w:numPr>
        <w:pBdr>
          <w:top w:val="none" w:color="auto" w:sz="0" w:space="0"/>
          <w:left w:val="none" w:color="auto" w:sz="0" w:space="0"/>
          <w:bottom w:val="none" w:color="auto" w:sz="0" w:space="0"/>
          <w:right w:val="none" w:color="auto" w:sz="0" w:space="0"/>
        </w:pBdr>
        <w:spacing w:after="200" w:line="240" w:lineRule="atLeast"/>
        <w:ind w:leftChars="0" w:right="0" w:rightChars="0"/>
        <w:contextualSpacing/>
        <w:jc w:val="both"/>
        <w:rPr>
          <w:rFonts w:hint="default"/>
          <w:spacing w:val="-3"/>
          <w:lang w:val="es-PA"/>
        </w:rPr>
      </w:pPr>
      <w:bookmarkStart w:id="0" w:name="_GoBack"/>
      <w:bookmarkEnd w:id="0"/>
      <w:r>
        <w:rPr>
          <w:rFonts w:hint="default"/>
          <w:spacing w:val="-3"/>
          <w:lang w:val="es-PA"/>
        </w:rPr>
        <w:t xml:space="preserve">y notariada </w:t>
      </w:r>
    </w:p>
    <w:p>
      <w:pPr>
        <w:numPr>
          <w:ilvl w:val="0"/>
          <w:numId w:val="0"/>
        </w:numPr>
        <w:pBdr>
          <w:top w:val="none" w:color="auto" w:sz="0" w:space="0"/>
          <w:left w:val="none" w:color="auto" w:sz="0" w:space="0"/>
          <w:bottom w:val="none" w:color="auto" w:sz="0" w:space="0"/>
          <w:right w:val="none" w:color="auto" w:sz="0" w:space="0"/>
        </w:pBdr>
        <w:spacing w:after="200" w:line="240" w:lineRule="atLeast"/>
        <w:ind w:leftChars="0" w:right="0" w:rightChars="0"/>
        <w:contextualSpacing/>
        <w:jc w:val="both"/>
        <w:rPr>
          <w:rFonts w:hint="default"/>
          <w:spacing w:val="-3"/>
          <w:lang w:val="es-PA"/>
        </w:rPr>
      </w:pPr>
    </w:p>
    <w:p>
      <w:pPr>
        <w:numPr>
          <w:ilvl w:val="0"/>
          <w:numId w:val="4"/>
        </w:numPr>
        <w:pBdr>
          <w:top w:val="none" w:color="auto" w:sz="0" w:space="0"/>
          <w:left w:val="none" w:color="auto" w:sz="0" w:space="0"/>
          <w:bottom w:val="none" w:color="auto" w:sz="0" w:space="0"/>
          <w:right w:val="none" w:color="auto" w:sz="0" w:space="0"/>
        </w:pBdr>
        <w:spacing w:after="200" w:line="240" w:lineRule="atLeast"/>
        <w:contextualSpacing/>
        <w:jc w:val="both"/>
        <w:rPr>
          <w:lang w:val="es-ES"/>
        </w:rPr>
      </w:pPr>
      <w:r>
        <w:rPr>
          <w:rFonts w:hint="default"/>
          <w:spacing w:val="-3"/>
          <w:lang w:val="es-PA"/>
        </w:rPr>
        <w:t xml:space="preserve">Pendiente la personería jurídica de la empresa </w:t>
      </w:r>
      <w:r>
        <w:rPr>
          <w:rFonts w:hint="default"/>
        </w:rPr>
        <w:t>JAMY DEVELOPERS, S.A</w:t>
      </w:r>
      <w:r>
        <w:rPr>
          <w:rFonts w:hint="default"/>
          <w:lang w:val="es-PA"/>
        </w:rPr>
        <w:t xml:space="preserve"> </w:t>
      </w:r>
      <w:r>
        <w:rPr>
          <w:rFonts w:hint="default"/>
          <w:spacing w:val="-3"/>
          <w:lang w:val="es-PA"/>
        </w:rPr>
        <w:t>a la cual  se le aprobó el Es I A.</w:t>
      </w:r>
    </w:p>
    <w:p>
      <w:pPr>
        <w:keepNext w:val="0"/>
        <w:keepLines w:val="0"/>
        <w:widowControl/>
        <w:numPr>
          <w:ilvl w:val="0"/>
          <w:numId w:val="0"/>
        </w:numPr>
        <w:suppressLineNumbers w:val="0"/>
        <w:shd w:val="clear" w:fill="auto"/>
        <w:tabs>
          <w:tab w:val="left" w:pos="-1890"/>
        </w:tabs>
        <w:suppressAutoHyphens w:val="0"/>
        <w:spacing w:before="0" w:beforeAutospacing="0" w:after="0" w:afterAutospacing="0" w:line="240" w:lineRule="exact"/>
        <w:ind w:right="0" w:rightChars="0"/>
        <w:contextualSpacing w:val="0"/>
        <w:jc w:val="both"/>
        <w:rPr>
          <w:b/>
        </w:rPr>
      </w:pPr>
    </w:p>
    <w:p>
      <w:pPr>
        <w:numPr>
          <w:ilvl w:val="0"/>
          <w:numId w:val="0"/>
        </w:numPr>
        <w:tabs>
          <w:tab w:val="left" w:pos="-1890"/>
        </w:tabs>
        <w:spacing w:line="240" w:lineRule="exact"/>
        <w:ind w:leftChars="0" w:right="0" w:rightChars="0"/>
        <w:jc w:val="both"/>
        <w:rPr>
          <w:b/>
        </w:rPr>
      </w:pPr>
    </w:p>
    <w:p>
      <w:pPr>
        <w:tabs>
          <w:tab w:val="center" w:pos="3969"/>
          <w:tab w:val="right" w:pos="8504"/>
        </w:tabs>
        <w:suppressAutoHyphens/>
        <w:spacing w:line="240" w:lineRule="exact"/>
        <w:jc w:val="both"/>
        <w:rPr>
          <w:rFonts w:hint="default"/>
          <w:color w:val="000000"/>
          <w:lang w:val="es-PA" w:eastAsia="es-ES"/>
        </w:rPr>
      </w:pPr>
      <w:r>
        <w:rPr>
          <w:color w:val="000000"/>
          <w:lang w:eastAsia="es-ES"/>
        </w:rPr>
        <w:t>Se recomienda</w:t>
      </w:r>
      <w:r>
        <w:rPr>
          <w:rFonts w:hint="default"/>
          <w:color w:val="000000"/>
          <w:lang w:val="es-PA" w:eastAsia="es-ES"/>
        </w:rPr>
        <w:t xml:space="preserve"> Rechazar </w:t>
      </w:r>
      <w:r>
        <w:rPr>
          <w:color w:val="000000"/>
          <w:lang w:eastAsia="es-ES"/>
        </w:rPr>
        <w:t xml:space="preserve">la solicitud </w:t>
      </w:r>
      <w:r>
        <w:rPr>
          <w:rFonts w:hint="default"/>
          <w:color w:val="000000"/>
          <w:lang w:val="es-PA" w:eastAsia="es-ES"/>
        </w:rPr>
        <w:t xml:space="preserve">de modificación al proyecto BRISAS DEL ARADO cuyo promotora es </w:t>
      </w:r>
      <w:r>
        <w:rPr>
          <w:rFonts w:hint="default"/>
        </w:rPr>
        <w:t>JAMY DEVELOPERS, S.A</w:t>
      </w:r>
      <w:r>
        <w:rPr>
          <w:rFonts w:hint="default"/>
          <w:lang w:val="es-PA"/>
        </w:rPr>
        <w:t>.</w:t>
      </w:r>
      <w:r>
        <w:rPr>
          <w:rFonts w:hint="default"/>
          <w:color w:val="000000"/>
          <w:lang w:val="es-PA" w:eastAsia="es-ES"/>
        </w:rPr>
        <w:t xml:space="preserve">  </w:t>
      </w:r>
    </w:p>
    <w:p>
      <w:pPr>
        <w:tabs>
          <w:tab w:val="center" w:pos="3969"/>
          <w:tab w:val="right" w:pos="8504"/>
        </w:tabs>
        <w:suppressAutoHyphens/>
        <w:spacing w:line="240" w:lineRule="exact"/>
        <w:jc w:val="both"/>
        <w:rPr>
          <w:rFonts w:hint="default"/>
          <w:color w:val="000000"/>
          <w:lang w:val="es-PA" w:eastAsia="es-ES"/>
        </w:rPr>
      </w:pPr>
    </w:p>
    <w:p>
      <w:pPr>
        <w:tabs>
          <w:tab w:val="center" w:pos="3969"/>
          <w:tab w:val="right" w:pos="8504"/>
        </w:tabs>
        <w:suppressAutoHyphens/>
        <w:spacing w:line="240" w:lineRule="exact"/>
        <w:jc w:val="both"/>
        <w:rPr>
          <w:rFonts w:hint="default"/>
          <w:color w:val="000000"/>
          <w:lang w:val="es-PA" w:eastAsia="es-ES"/>
        </w:rPr>
      </w:pPr>
    </w:p>
    <w:p>
      <w:pPr>
        <w:tabs>
          <w:tab w:val="center" w:pos="3969"/>
          <w:tab w:val="right" w:pos="8504"/>
        </w:tabs>
        <w:suppressAutoHyphens/>
        <w:spacing w:line="240" w:lineRule="exact"/>
        <w:jc w:val="both"/>
        <w:rPr>
          <w:rFonts w:hint="default"/>
          <w:color w:val="000000"/>
          <w:lang w:val="es-PA" w:eastAsia="es-ES"/>
        </w:rPr>
      </w:pPr>
    </w:p>
    <w:p>
      <w:pPr>
        <w:tabs>
          <w:tab w:val="center" w:pos="3969"/>
          <w:tab w:val="right" w:pos="8504"/>
        </w:tabs>
        <w:suppressAutoHyphens/>
        <w:spacing w:line="240" w:lineRule="exact"/>
        <w:jc w:val="both"/>
        <w:rPr>
          <w:rFonts w:hint="default"/>
          <w:color w:val="000000"/>
          <w:lang w:val="es-PA" w:eastAsia="es-ES"/>
        </w:rPr>
      </w:pPr>
    </w:p>
    <w:p>
      <w:pPr>
        <w:tabs>
          <w:tab w:val="center" w:pos="3969"/>
          <w:tab w:val="right" w:pos="8504"/>
        </w:tabs>
        <w:suppressAutoHyphens/>
        <w:spacing w:line="240" w:lineRule="exact"/>
        <w:jc w:val="both"/>
        <w:rPr>
          <w:rFonts w:hint="default"/>
          <w:color w:val="000000"/>
          <w:lang w:val="es-PA" w:eastAsia="es-ES"/>
        </w:rPr>
      </w:pPr>
    </w:p>
    <w:p>
      <w:pPr>
        <w:tabs>
          <w:tab w:val="center" w:pos="3969"/>
          <w:tab w:val="right" w:pos="8504"/>
        </w:tabs>
        <w:suppressAutoHyphens/>
        <w:spacing w:line="240" w:lineRule="exact"/>
        <w:jc w:val="both"/>
        <w:rPr>
          <w:rFonts w:hint="default"/>
          <w:color w:val="000000"/>
          <w:lang w:val="es-PA" w:eastAsia="es-ES"/>
        </w:rPr>
      </w:pPr>
      <w:r>
        <w:rPr>
          <w:rFonts w:hint="default"/>
          <w:color w:val="000000"/>
          <w:lang w:val="es-PA" w:eastAsia="es-ES"/>
        </w:rPr>
        <w:t xml:space="preserve">                --------------------------------                     ------------------------------------</w:t>
      </w:r>
    </w:p>
    <w:tbl>
      <w:tblPr>
        <w:tblStyle w:val="30"/>
        <w:tblpPr w:leftFromText="141" w:rightFromText="141" w:vertAnchor="text" w:horzAnchor="margin" w:tblpXSpec="center" w:tblpY="124"/>
        <w:tblW w:w="8789" w:type="dxa"/>
        <w:tblInd w:w="0" w:type="dxa"/>
        <w:tblLayout w:type="fixed"/>
        <w:tblCellMar>
          <w:top w:w="0" w:type="dxa"/>
          <w:left w:w="108" w:type="dxa"/>
          <w:bottom w:w="0" w:type="dxa"/>
          <w:right w:w="108" w:type="dxa"/>
        </w:tblCellMar>
      </w:tblPr>
      <w:tblGrid>
        <w:gridCol w:w="4253"/>
        <w:gridCol w:w="4536"/>
      </w:tblGrid>
      <w:tr>
        <w:tblPrEx>
          <w:tblLayout w:type="fixed"/>
        </w:tblPrEx>
        <w:tc>
          <w:tcPr>
            <w:tcW w:w="4253" w:type="dxa"/>
            <w:tcBorders>
              <w:top w:val="nil"/>
              <w:left w:val="nil"/>
              <w:bottom w:val="nil"/>
              <w:right w:val="nil"/>
            </w:tcBorders>
          </w:tcPr>
          <w:p>
            <w:pPr>
              <w:jc w:val="center"/>
              <w:rPr>
                <w:rFonts w:hint="default"/>
                <w:caps/>
                <w:color w:val="000000"/>
                <w:lang w:val="es-PA"/>
              </w:rPr>
            </w:pPr>
            <w:r>
              <w:rPr>
                <w:rFonts w:hint="default"/>
                <w:caps/>
                <w:color w:val="000000"/>
                <w:lang w:val="es-PA"/>
              </w:rPr>
              <w:t>ING. Ezequiel castillo s</w:t>
            </w:r>
          </w:p>
          <w:p>
            <w:pPr>
              <w:jc w:val="center"/>
              <w:rPr>
                <w:b/>
                <w:caps/>
                <w:color w:val="000000"/>
              </w:rPr>
            </w:pPr>
            <w:r>
              <w:t>Técnico Evaluador</w:t>
            </w:r>
          </w:p>
        </w:tc>
        <w:tc>
          <w:tcPr>
            <w:tcW w:w="4536" w:type="dxa"/>
            <w:tcBorders>
              <w:top w:val="nil"/>
              <w:left w:val="nil"/>
              <w:bottom w:val="nil"/>
              <w:right w:val="nil"/>
            </w:tcBorders>
          </w:tcPr>
          <w:p>
            <w:pPr>
              <w:jc w:val="center"/>
              <w:rPr>
                <w:rFonts w:hint="default"/>
                <w:lang w:val="es-PA"/>
              </w:rPr>
            </w:pPr>
            <w:r>
              <w:t xml:space="preserve"> </w:t>
            </w:r>
            <w:r>
              <w:rPr>
                <w:rFonts w:hint="default"/>
                <w:lang w:val="es-PA"/>
              </w:rPr>
              <w:t xml:space="preserve">ING. RAUL DE SEDAS R </w:t>
            </w:r>
          </w:p>
          <w:p>
            <w:pPr>
              <w:jc w:val="center"/>
              <w:rPr>
                <w:b/>
                <w:caps/>
                <w:color w:val="000000"/>
              </w:rPr>
            </w:pPr>
            <w:r>
              <w:t xml:space="preserve">Jefe de la </w:t>
            </w:r>
            <w:r>
              <w:rPr>
                <w:rFonts w:hint="default"/>
                <w:lang w:val="es-PA"/>
              </w:rPr>
              <w:t xml:space="preserve">Sección de Evaluación de Estudios de Impacto Ambiental </w:t>
            </w:r>
            <w:r>
              <w:t xml:space="preserve">Dirección  Regional </w:t>
            </w:r>
            <w:r>
              <w:rPr>
                <w:rFonts w:hint="default"/>
                <w:lang w:val="es-PA"/>
              </w:rPr>
              <w:t>Panamá Oeste</w:t>
            </w:r>
          </w:p>
        </w:tc>
      </w:tr>
    </w:tbl>
    <w:p>
      <w:pPr>
        <w:jc w:val="both"/>
        <w:rPr>
          <w:b/>
          <w:lang w:val="es-MX" w:eastAsia="es-ES"/>
        </w:rPr>
      </w:pPr>
    </w:p>
    <w:p>
      <w:pPr>
        <w:jc w:val="both"/>
        <w:rPr>
          <w:b/>
          <w:lang w:val="es-MX" w:eastAsia="es-ES"/>
        </w:rPr>
      </w:pPr>
    </w:p>
    <w:p>
      <w:pPr>
        <w:jc w:val="both"/>
        <w:rPr>
          <w:rFonts w:hint="default"/>
          <w:b/>
          <w:lang w:val="es-PA" w:eastAsia="es-ES"/>
        </w:rPr>
      </w:pPr>
      <w:r>
        <w:rPr>
          <w:rFonts w:hint="default"/>
          <w:b/>
          <w:lang w:val="es-PA" w:eastAsia="es-ES"/>
        </w:rPr>
        <w:t xml:space="preserve">                                                               V.B.</w:t>
      </w:r>
    </w:p>
    <w:p>
      <w:pPr>
        <w:jc w:val="both"/>
        <w:rPr>
          <w:b/>
          <w:lang w:val="es-MX" w:eastAsia="es-ES"/>
        </w:rPr>
      </w:pPr>
    </w:p>
    <w:p>
      <w:pPr>
        <w:jc w:val="both"/>
        <w:rPr>
          <w:rFonts w:hint="default"/>
          <w:b/>
          <w:lang w:val="es-PA" w:eastAsia="es-ES"/>
        </w:rPr>
      </w:pPr>
      <w:r>
        <w:rPr>
          <w:rFonts w:hint="default"/>
          <w:b/>
          <w:lang w:val="es-PA" w:eastAsia="es-ES"/>
        </w:rPr>
        <w:t xml:space="preserve">                                            ----------------------------------------</w:t>
      </w:r>
    </w:p>
    <w:tbl>
      <w:tblPr>
        <w:tblStyle w:val="30"/>
        <w:tblpPr w:leftFromText="141" w:rightFromText="141" w:vertAnchor="page" w:horzAnchor="page" w:tblpX="2082" w:tblpY="12645"/>
        <w:tblW w:w="7479" w:type="dxa"/>
        <w:tblInd w:w="0" w:type="dxa"/>
        <w:tblLayout w:type="fixed"/>
        <w:tblCellMar>
          <w:top w:w="0" w:type="dxa"/>
          <w:left w:w="108" w:type="dxa"/>
          <w:bottom w:w="0" w:type="dxa"/>
          <w:right w:w="108" w:type="dxa"/>
        </w:tblCellMar>
      </w:tblPr>
      <w:tblGrid>
        <w:gridCol w:w="7479"/>
      </w:tblGrid>
      <w:tr>
        <w:tblPrEx>
          <w:tblLayout w:type="fixed"/>
          <w:tblCellMar>
            <w:top w:w="0" w:type="dxa"/>
            <w:left w:w="108" w:type="dxa"/>
            <w:bottom w:w="0" w:type="dxa"/>
            <w:right w:w="108" w:type="dxa"/>
          </w:tblCellMar>
        </w:tblPrEx>
        <w:tc>
          <w:tcPr>
            <w:tcW w:w="7479" w:type="dxa"/>
            <w:tcBorders>
              <w:top w:val="nil"/>
              <w:left w:val="nil"/>
              <w:bottom w:val="nil"/>
              <w:right w:val="nil"/>
            </w:tcBorders>
          </w:tcPr>
          <w:p>
            <w:pPr>
              <w:jc w:val="center"/>
              <w:rPr>
                <w:b/>
                <w:caps/>
                <w:color w:val="000000"/>
              </w:rPr>
            </w:pPr>
          </w:p>
        </w:tc>
      </w:tr>
    </w:tbl>
    <w:p>
      <w:pPr>
        <w:jc w:val="center"/>
        <w:rPr>
          <w:rFonts w:hint="default"/>
          <w:caps/>
          <w:color w:val="000000"/>
          <w:lang w:val="es-PA"/>
        </w:rPr>
      </w:pPr>
      <w:r>
        <w:rPr>
          <w:rFonts w:hint="default"/>
          <w:color w:val="000000"/>
          <w:lang w:val="es-PA"/>
        </w:rPr>
        <w:t xml:space="preserve">LCDA. MARISOL AY0LA A </w:t>
      </w:r>
    </w:p>
    <w:p>
      <w:pPr>
        <w:ind w:firstLine="1560" w:firstLineChars="650"/>
        <w:jc w:val="both"/>
        <w:rPr>
          <w:b/>
          <w:lang w:val="es-MX" w:eastAsia="es-ES"/>
        </w:rPr>
      </w:pPr>
      <w:r>
        <w:t xml:space="preserve"> Director  Regional</w:t>
      </w:r>
      <w:r>
        <w:rPr>
          <w:rFonts w:hint="default"/>
          <w:lang w:val="es-PA"/>
        </w:rPr>
        <w:t xml:space="preserve"> del Ministerio de Ambiente Panamá Oeste</w:t>
      </w:r>
    </w:p>
    <w:sectPr>
      <w:headerReference r:id="rId3" w:type="default"/>
      <w:footerReference r:id="rId4" w:type="default"/>
      <w:pgSz w:h="20160"/>
      <w:pgMar w:top="1080" w:right="1750" w:bottom="1613" w:left="1701" w:header="706" w:footer="70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Century Schoolbook">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PAGE   \* MERGEFORMAT </w:instrText>
    </w:r>
    <w:r>
      <w:fldChar w:fldCharType="separate"/>
    </w:r>
    <w:r>
      <w:t>#</w:t>
    </w:r>
    <w: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lang w:val="es-PA" w:eastAsia="es-PA"/>
      </w:rPr>
      <w:drawing>
        <wp:anchor distT="0" distB="0" distL="114300" distR="114300" simplePos="0" relativeHeight="251684864" behindDoc="1" locked="0" layoutInCell="1" allowOverlap="1">
          <wp:simplePos x="0" y="0"/>
          <wp:positionH relativeFrom="margin">
            <wp:posOffset>-1016000</wp:posOffset>
          </wp:positionH>
          <wp:positionV relativeFrom="margin">
            <wp:posOffset>-455295</wp:posOffset>
          </wp:positionV>
          <wp:extent cx="2705735" cy="716915"/>
          <wp:effectExtent l="0" t="0" r="1841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l="5303" t="4983" r="63317" b="88743"/>
                  <a:stretch>
                    <a:fillRect/>
                  </a:stretch>
                </pic:blipFill>
                <pic:spPr>
                  <a:xfrm>
                    <a:off x="0" y="0"/>
                    <a:ext cx="2705735" cy="7169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A26B31"/>
    <w:multiLevelType w:val="singleLevel"/>
    <w:tmpl w:val="B6A26B31"/>
    <w:lvl w:ilvl="0" w:tentative="0">
      <w:start w:val="1"/>
      <w:numFmt w:val="decimal"/>
      <w:suff w:val="space"/>
      <w:lvlText w:val="%1."/>
      <w:lvlJc w:val="left"/>
    </w:lvl>
  </w:abstractNum>
  <w:abstractNum w:abstractNumId="1">
    <w:nsid w:val="FFFFFF82"/>
    <w:multiLevelType w:val="multilevel"/>
    <w:tmpl w:val="FFFFFF82"/>
    <w:lvl w:ilvl="0" w:tentative="0">
      <w:start w:val="1"/>
      <w:numFmt w:val="bullet"/>
      <w:pStyle w:val="15"/>
      <w:lvlText w:val=""/>
      <w:lvlJc w:val="left"/>
      <w:pPr>
        <w:ind w:left="926"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2">
    <w:nsid w:val="05CD3576"/>
    <w:multiLevelType w:val="multilevel"/>
    <w:tmpl w:val="05CD3576"/>
    <w:lvl w:ilvl="0" w:tentative="0">
      <w:start w:val="1"/>
      <w:numFmt w:val="decimal"/>
      <w:lvlText w:val="%1."/>
      <w:lvlJc w:val="left"/>
      <w:pPr>
        <w:ind w:left="578" w:hanging="360"/>
      </w:pPr>
    </w:lvl>
    <w:lvl w:ilvl="1" w:tentative="0">
      <w:start w:val="1"/>
      <w:numFmt w:val="bullet"/>
      <w:lvlText w:val="o"/>
      <w:lvlJc w:val="left"/>
      <w:pPr>
        <w:ind w:left="1298" w:hanging="360"/>
      </w:pPr>
      <w:rPr>
        <w:rFonts w:ascii="Courier New" w:hAnsi="Courier New"/>
      </w:rPr>
    </w:lvl>
    <w:lvl w:ilvl="2" w:tentative="0">
      <w:start w:val="1"/>
      <w:numFmt w:val="bullet"/>
      <w:lvlText w:val=""/>
      <w:lvlJc w:val="left"/>
      <w:pPr>
        <w:ind w:left="2018" w:hanging="360"/>
      </w:pPr>
      <w:rPr>
        <w:rFonts w:ascii="Wingdings" w:hAnsi="Wingdings"/>
      </w:rPr>
    </w:lvl>
    <w:lvl w:ilvl="3" w:tentative="0">
      <w:start w:val="1"/>
      <w:numFmt w:val="bullet"/>
      <w:lvlText w:val=""/>
      <w:lvlJc w:val="left"/>
      <w:pPr>
        <w:ind w:left="2738" w:hanging="360"/>
      </w:pPr>
      <w:rPr>
        <w:rFonts w:ascii="Symbol" w:hAnsi="Symbol"/>
      </w:rPr>
    </w:lvl>
    <w:lvl w:ilvl="4" w:tentative="0">
      <w:start w:val="1"/>
      <w:numFmt w:val="bullet"/>
      <w:lvlText w:val="o"/>
      <w:lvlJc w:val="left"/>
      <w:pPr>
        <w:ind w:left="3458" w:hanging="360"/>
      </w:pPr>
      <w:rPr>
        <w:rFonts w:ascii="Courier New" w:hAnsi="Courier New"/>
      </w:rPr>
    </w:lvl>
    <w:lvl w:ilvl="5" w:tentative="0">
      <w:start w:val="1"/>
      <w:numFmt w:val="bullet"/>
      <w:lvlText w:val=""/>
      <w:lvlJc w:val="left"/>
      <w:pPr>
        <w:ind w:left="4178" w:hanging="360"/>
      </w:pPr>
      <w:rPr>
        <w:rFonts w:ascii="Wingdings" w:hAnsi="Wingdings"/>
      </w:rPr>
    </w:lvl>
    <w:lvl w:ilvl="6" w:tentative="0">
      <w:start w:val="1"/>
      <w:numFmt w:val="bullet"/>
      <w:lvlText w:val=""/>
      <w:lvlJc w:val="left"/>
      <w:pPr>
        <w:ind w:left="4898" w:hanging="360"/>
      </w:pPr>
      <w:rPr>
        <w:rFonts w:ascii="Symbol" w:hAnsi="Symbol"/>
      </w:rPr>
    </w:lvl>
    <w:lvl w:ilvl="7" w:tentative="0">
      <w:start w:val="1"/>
      <w:numFmt w:val="bullet"/>
      <w:lvlText w:val="o"/>
      <w:lvlJc w:val="left"/>
      <w:pPr>
        <w:ind w:left="5618" w:hanging="360"/>
      </w:pPr>
      <w:rPr>
        <w:rFonts w:ascii="Courier New" w:hAnsi="Courier New"/>
      </w:rPr>
    </w:lvl>
    <w:lvl w:ilvl="8" w:tentative="0">
      <w:start w:val="1"/>
      <w:numFmt w:val="bullet"/>
      <w:lvlText w:val=""/>
      <w:lvlJc w:val="left"/>
      <w:pPr>
        <w:ind w:left="6338" w:hanging="360"/>
      </w:pPr>
      <w:rPr>
        <w:rFonts w:ascii="Wingdings" w:hAnsi="Wingdings"/>
      </w:rPr>
    </w:lvl>
  </w:abstractNum>
  <w:abstractNum w:abstractNumId="3">
    <w:nsid w:val="7F9257D3"/>
    <w:multiLevelType w:val="multilevel"/>
    <w:tmpl w:val="7F9257D3"/>
    <w:lvl w:ilvl="0" w:tentative="0">
      <w:start w:val="1"/>
      <w:numFmt w:val="upp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E6A45"/>
    <w:rsid w:val="0B261ED7"/>
    <w:rsid w:val="0F297A4F"/>
    <w:rsid w:val="1D71154D"/>
    <w:rsid w:val="1F1131E9"/>
    <w:rsid w:val="2B617C05"/>
    <w:rsid w:val="2C70410E"/>
    <w:rsid w:val="2D0D41E0"/>
    <w:rsid w:val="37FB0B52"/>
    <w:rsid w:val="408A4587"/>
    <w:rsid w:val="44726FC2"/>
    <w:rsid w:val="485241BF"/>
    <w:rsid w:val="4BE37540"/>
    <w:rsid w:val="4E0A0CBE"/>
    <w:rsid w:val="5CDF032C"/>
    <w:rsid w:val="64E1499E"/>
    <w:rsid w:val="69292CC8"/>
    <w:rsid w:val="693D47DE"/>
    <w:rsid w:val="72AF3937"/>
    <w:rsid w:val="7718634C"/>
    <w:rsid w:val="7A9A42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List Paragraph"/>
  </w:latentStyles>
  <w:style w:type="paragraph" w:default="1" w:styleId="1">
    <w:name w:val="Normal"/>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Times New Roman" w:hAnsi="Times New Roman" w:eastAsiaTheme="minorEastAsia" w:cstheme="minorBidi"/>
      <w:color w:val="auto"/>
      <w:sz w:val="24"/>
      <w:u w:val="none"/>
      <w:shd w:val="clear" w:color="auto" w:fill="auto"/>
      <w:vertAlign w:val="baseline"/>
      <w:lang w:val="es-ES" w:eastAsia="es-ES"/>
    </w:rPr>
  </w:style>
  <w:style w:type="paragraph" w:styleId="2">
    <w:name w:val="heading 1"/>
    <w:basedOn w:val="1"/>
    <w:next w:val="1"/>
    <w:qFormat/>
    <w:uiPriority w:val="0"/>
    <w:pPr>
      <w:keepNext/>
      <w:spacing w:before="240" w:after="60"/>
      <w:outlineLvl w:val="0"/>
    </w:pPr>
    <w:rPr>
      <w:rFonts w:ascii="Arial" w:hAnsi="Arial"/>
      <w:b/>
      <w:sz w:val="32"/>
    </w:rPr>
  </w:style>
  <w:style w:type="paragraph" w:styleId="3">
    <w:name w:val="heading 2"/>
    <w:basedOn w:val="1"/>
    <w:next w:val="1"/>
    <w:link w:val="46"/>
    <w:qFormat/>
    <w:uiPriority w:val="0"/>
    <w:pPr>
      <w:keepNext/>
      <w:spacing w:before="240" w:after="60"/>
      <w:outlineLvl w:val="1"/>
    </w:pPr>
    <w:rPr>
      <w:rFonts w:ascii="Arial" w:hAnsi="Arial"/>
      <w:b/>
      <w:i/>
      <w:sz w:val="28"/>
    </w:rPr>
  </w:style>
  <w:style w:type="paragraph" w:styleId="4">
    <w:name w:val="heading 3"/>
    <w:basedOn w:val="1"/>
    <w:next w:val="1"/>
    <w:qFormat/>
    <w:uiPriority w:val="0"/>
    <w:pPr>
      <w:keepNext/>
      <w:spacing w:before="240" w:after="60"/>
      <w:outlineLvl w:val="2"/>
    </w:pPr>
    <w:rPr>
      <w:rFonts w:ascii="Arial" w:hAnsi="Arial"/>
      <w:b/>
      <w:sz w:val="26"/>
    </w:rPr>
  </w:style>
  <w:style w:type="paragraph" w:styleId="5">
    <w:name w:val="heading 4"/>
    <w:basedOn w:val="1"/>
    <w:next w:val="1"/>
    <w:qFormat/>
    <w:uiPriority w:val="0"/>
    <w:pPr>
      <w:keepNext/>
      <w:spacing w:before="240" w:after="60"/>
      <w:outlineLvl w:val="3"/>
    </w:pPr>
    <w:rPr>
      <w:b/>
      <w:sz w:val="28"/>
    </w:rPr>
  </w:style>
  <w:style w:type="paragraph" w:styleId="6">
    <w:name w:val="heading 5"/>
    <w:basedOn w:val="1"/>
    <w:next w:val="1"/>
    <w:qFormat/>
    <w:uiPriority w:val="0"/>
    <w:pPr>
      <w:spacing w:before="240" w:after="60"/>
      <w:outlineLvl w:val="4"/>
    </w:pPr>
    <w:rPr>
      <w:b/>
      <w:i/>
      <w:sz w:val="26"/>
    </w:rPr>
  </w:style>
  <w:style w:type="character" w:default="1" w:styleId="25">
    <w:name w:val="Default Paragraph Font"/>
    <w:semiHidden/>
    <w:qFormat/>
    <w:uiPriority w:val="0"/>
  </w:style>
  <w:style w:type="table" w:default="1" w:styleId="30">
    <w:name w:val="Normal Table"/>
    <w:qFormat/>
    <w:uiPriority w:val="0"/>
    <w:tblPr>
      <w:tblLayout w:type="fixed"/>
      <w:tblCellMar>
        <w:top w:w="0" w:type="dxa"/>
        <w:left w:w="108" w:type="dxa"/>
        <w:bottom w:w="0" w:type="dxa"/>
        <w:right w:w="108" w:type="dxa"/>
      </w:tblCellMar>
    </w:tblPr>
  </w:style>
  <w:style w:type="paragraph" w:styleId="7">
    <w:name w:val="annotation subject"/>
    <w:basedOn w:val="8"/>
    <w:next w:val="8"/>
    <w:uiPriority w:val="0"/>
    <w:rPr>
      <w:b/>
    </w:rPr>
  </w:style>
  <w:style w:type="paragraph" w:styleId="8">
    <w:name w:val="annotation text"/>
    <w:basedOn w:val="1"/>
    <w:link w:val="49"/>
    <w:qFormat/>
    <w:uiPriority w:val="0"/>
    <w:rPr>
      <w:sz w:val="20"/>
    </w:rPr>
  </w:style>
  <w:style w:type="paragraph" w:styleId="9">
    <w:name w:val="Balloon Text"/>
    <w:basedOn w:val="1"/>
    <w:qFormat/>
    <w:uiPriority w:val="0"/>
    <w:rPr>
      <w:rFonts w:ascii="Tahoma" w:hAnsi="Tahoma"/>
      <w:sz w:val="16"/>
    </w:rPr>
  </w:style>
  <w:style w:type="paragraph" w:styleId="10">
    <w:name w:val="Body Text 2"/>
    <w:basedOn w:val="1"/>
    <w:link w:val="44"/>
    <w:qFormat/>
    <w:uiPriority w:val="0"/>
    <w:pPr>
      <w:spacing w:after="120" w:line="480" w:lineRule="auto"/>
    </w:pPr>
  </w:style>
  <w:style w:type="paragraph" w:styleId="11">
    <w:name w:val="header"/>
    <w:basedOn w:val="1"/>
    <w:link w:val="45"/>
    <w:qFormat/>
    <w:uiPriority w:val="0"/>
    <w:pPr>
      <w:tabs>
        <w:tab w:val="center" w:pos="4252"/>
        <w:tab w:val="right" w:pos="8504"/>
      </w:tabs>
    </w:pPr>
  </w:style>
  <w:style w:type="paragraph" w:styleId="12">
    <w:name w:val="Body Text Indent 3"/>
    <w:basedOn w:val="1"/>
    <w:qFormat/>
    <w:uiPriority w:val="0"/>
    <w:pPr>
      <w:spacing w:after="120"/>
      <w:ind w:left="283"/>
    </w:pPr>
    <w:rPr>
      <w:sz w:val="16"/>
      <w:lang w:val="en-US" w:eastAsia="en-US"/>
    </w:rPr>
  </w:style>
  <w:style w:type="paragraph" w:styleId="13">
    <w:name w:val="Body Text Indent"/>
    <w:basedOn w:val="1"/>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tabs>
        <w:tab w:val="left" w:pos="926"/>
      </w:tabs>
      <w:ind w:left="926" w:hanging="360"/>
    </w:pPr>
  </w:style>
  <w:style w:type="paragraph" w:styleId="16">
    <w:name w:val="List"/>
    <w:basedOn w:val="1"/>
    <w:uiPriority w:val="0"/>
    <w:pPr>
      <w:ind w:left="283" w:hanging="283"/>
    </w:pPr>
  </w:style>
  <w:style w:type="paragraph" w:styleId="17">
    <w:name w:val="List Bullet 2"/>
    <w:basedOn w:val="1"/>
    <w:uiPriority w:val="0"/>
    <w:pPr>
      <w:ind w:left="1056"/>
    </w:pPr>
  </w:style>
  <w:style w:type="paragraph" w:styleId="18">
    <w:name w:val="Normal (Web)"/>
    <w:basedOn w:val="1"/>
    <w:uiPriority w:val="0"/>
    <w:pPr>
      <w:spacing w:beforeAutospacing="1" w:afterAutospacing="1"/>
    </w:pPr>
    <w:rPr>
      <w:lang w:val="es-PA" w:eastAsia="es-PA"/>
    </w:rPr>
  </w:style>
  <w:style w:type="paragraph" w:styleId="19">
    <w:name w:val="footer"/>
    <w:basedOn w:val="1"/>
    <w:link w:val="42"/>
    <w:uiPriority w:val="0"/>
    <w:pPr>
      <w:tabs>
        <w:tab w:val="center" w:pos="4252"/>
        <w:tab w:val="right" w:pos="8504"/>
      </w:tabs>
    </w:pPr>
  </w:style>
  <w:style w:type="paragraph" w:styleId="20">
    <w:name w:val="Body Text Indent 2"/>
    <w:basedOn w:val="1"/>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rPr>
  </w:style>
  <w:style w:type="paragraph" w:styleId="22">
    <w:name w:val="Body Text"/>
    <w:basedOn w:val="1"/>
    <w:link w:val="48"/>
    <w:uiPriority w:val="0"/>
    <w:pPr>
      <w:tabs>
        <w:tab w:val="left" w:pos="3494"/>
        <w:tab w:val="left" w:pos="3686"/>
      </w:tabs>
      <w:jc w:val="both"/>
    </w:pPr>
    <w:rPr>
      <w:color w:val="000000"/>
      <w:lang w:eastAsia="es-ES"/>
    </w:rPr>
  </w:style>
  <w:style w:type="paragraph" w:styleId="23">
    <w:name w:val="Body Text 3"/>
    <w:basedOn w:val="1"/>
    <w:uiPriority w:val="0"/>
    <w:pPr>
      <w:spacing w:after="120"/>
    </w:pPr>
    <w:rPr>
      <w:sz w:val="16"/>
    </w:rPr>
  </w:style>
  <w:style w:type="paragraph" w:styleId="24">
    <w:name w:val="Title"/>
    <w:basedOn w:val="1"/>
    <w:qFormat/>
    <w:uiPriority w:val="0"/>
    <w:pPr>
      <w:spacing w:before="240" w:after="60"/>
      <w:jc w:val="center"/>
      <w:outlineLvl w:val="0"/>
    </w:pPr>
    <w:rPr>
      <w:rFonts w:ascii="Arial" w:hAnsi="Arial"/>
      <w:b/>
      <w:sz w:val="32"/>
    </w:rPr>
  </w:style>
  <w:style w:type="character" w:styleId="26">
    <w:name w:val="line number"/>
    <w:basedOn w:val="25"/>
    <w:semiHidden/>
    <w:uiPriority w:val="0"/>
  </w:style>
  <w:style w:type="character" w:styleId="27">
    <w:name w:val="annotation reference"/>
    <w:uiPriority w:val="0"/>
    <w:rPr>
      <w:sz w:val="16"/>
    </w:rPr>
  </w:style>
  <w:style w:type="character" w:styleId="28">
    <w:name w:val="Emphasis"/>
    <w:qFormat/>
    <w:uiPriority w:val="0"/>
    <w:rPr>
      <w:i/>
      <w:sz w:val="24"/>
    </w:rPr>
  </w:style>
  <w:style w:type="character" w:styleId="29">
    <w:name w:val="Hyperlink"/>
    <w:uiPriority w:val="0"/>
    <w:rPr>
      <w:color w:val="0000FF"/>
      <w:sz w:val="24"/>
      <w:u w:val="single"/>
    </w:rPr>
  </w:style>
  <w:style w:type="table" w:styleId="31">
    <w:name w:val="Table Simple 1"/>
    <w:basedOn w:val="30"/>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StylePr w:type="firstRow">
      <w:tblPr>
        <w:tblLayout w:type="fixed"/>
      </w:tblPr>
      <w:tcPr>
        <w:tcBorders>
          <w:top w:val="nil"/>
          <w:left w:val="single" w:color="008000" w:sz="6" w:space="0"/>
          <w:bottom w:val="nil"/>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32">
    <w:name w:val="Table Grid"/>
    <w:basedOn w:val="30"/>
    <w:uiPriority w:val="0"/>
    <w:rPr>
      <w:lang w:val="es-PA" w:eastAsia="es-P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33">
    <w:name w:val="Table Grid 1"/>
    <w:basedOn w:val="30"/>
    <w:uiPriority w:val="0"/>
    <w:rPr>
      <w:lang w:val="es-PA" w:eastAsia="es-P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blStylePr w:type="lastRow">
      <w:pPr>
        <w:widowControl/>
      </w:pPr>
      <w:rPr>
        <w:i/>
      </w:rPr>
      <w:tblPr>
        <w:tblLayout w:type="fixed"/>
        <w:tblCellMar>
          <w:top w:w="0" w:type="dxa"/>
          <w:left w:w="0" w:type="dxa"/>
          <w:bottom w:w="0" w:type="dxa"/>
          <w:right w:w="0" w:type="dxa"/>
        </w:tblCellMar>
      </w:tblPr>
    </w:tblStylePr>
    <w:tblStylePr w:type="lastCol">
      <w:pPr>
        <w:widowControl/>
      </w:pPr>
      <w:rPr>
        <w:i/>
      </w:rPr>
      <w:tblPr>
        <w:tblLayout w:type="fixed"/>
        <w:tblCellMar>
          <w:top w:w="0" w:type="dxa"/>
          <w:left w:w="0" w:type="dxa"/>
          <w:bottom w:w="0" w:type="dxa"/>
          <w:right w:w="0" w:type="dxa"/>
        </w:tblCellMar>
      </w:tblPr>
    </w:tblStylePr>
  </w:style>
  <w:style w:type="paragraph" w:customStyle="1" w:styleId="34">
    <w:name w:val="Body Text 21"/>
    <w:basedOn w:val="1"/>
    <w:uiPriority w:val="0"/>
    <w:pPr>
      <w:jc w:val="both"/>
    </w:pPr>
    <w:rPr>
      <w:rFonts w:ascii="Century Schoolbook" w:hAnsi="Century Schoolbook"/>
      <w:lang w:eastAsia="es-ES"/>
    </w:rPr>
  </w:style>
  <w:style w:type="paragraph" w:customStyle="1" w:styleId="35">
    <w:name w:val="Lista con letras (alcon)"/>
    <w:basedOn w:val="1"/>
    <w:next w:val="1"/>
    <w:uiPriority w:val="0"/>
    <w:pPr>
      <w:jc w:val="both"/>
    </w:pPr>
    <w:rPr>
      <w:rFonts w:ascii="Arial" w:hAnsi="Arial"/>
      <w:i/>
      <w:lang w:val="es-PA" w:eastAsia="es-ES"/>
    </w:rPr>
  </w:style>
  <w:style w:type="paragraph" w:customStyle="1" w:styleId="36">
    <w:name w:val="1AutoList1"/>
    <w:basedOn w:val="1"/>
    <w:uiPriority w:val="0"/>
    <w:pPr>
      <w:widowControl w:val="0"/>
      <w:tabs>
        <w:tab w:val="left" w:pos="720"/>
      </w:tabs>
      <w:ind w:left="720" w:hanging="720"/>
      <w:jc w:val="both"/>
    </w:pPr>
    <w:rPr>
      <w:lang w:eastAsia="es-ES"/>
    </w:rPr>
  </w:style>
  <w:style w:type="paragraph" w:customStyle="1" w:styleId="37">
    <w:name w:val="Default"/>
    <w:basedOn w:val="1"/>
    <w:uiPriority w:val="0"/>
    <w:rPr>
      <w:rFonts w:ascii="Wingdings" w:hAnsi="Wingdings"/>
      <w:color w:val="000000"/>
    </w:rPr>
  </w:style>
  <w:style w:type="paragraph" w:customStyle="1" w:styleId="38">
    <w:name w:val="font7"/>
    <w:basedOn w:val="1"/>
    <w:uiPriority w:val="0"/>
    <w:pPr>
      <w:spacing w:beforeAutospacing="1" w:afterAutospacing="1"/>
    </w:pPr>
    <w:rPr>
      <w:b/>
      <w:sz w:val="16"/>
    </w:rPr>
  </w:style>
  <w:style w:type="paragraph" w:styleId="39">
    <w:name w:val="List Paragraph"/>
    <w:basedOn w:val="1"/>
    <w:qFormat/>
    <w:uiPriority w:val="0"/>
    <w:pPr>
      <w:spacing w:after="200" w:line="276" w:lineRule="auto"/>
      <w:ind w:left="720"/>
      <w:contextualSpacing/>
    </w:pPr>
    <w:rPr>
      <w:sz w:val="22"/>
      <w:lang w:val="es-PA" w:eastAsia="en-US"/>
    </w:rPr>
  </w:style>
  <w:style w:type="paragraph" w:customStyle="1" w:styleId="40">
    <w:name w:val="x_msonormal"/>
    <w:basedOn w:val="1"/>
    <w:uiPriority w:val="0"/>
    <w:pPr>
      <w:spacing w:beforeAutospacing="1" w:afterAutospacing="1"/>
    </w:pPr>
    <w:rPr>
      <w:lang w:val="es-PA" w:eastAsia="es-PA"/>
    </w:rPr>
  </w:style>
  <w:style w:type="character" w:customStyle="1" w:styleId="41">
    <w:name w:val="InitialStyle"/>
    <w:uiPriority w:val="0"/>
    <w:rPr>
      <w:sz w:val="24"/>
    </w:rPr>
  </w:style>
  <w:style w:type="character" w:customStyle="1" w:styleId="42">
    <w:name w:val="Footer Char"/>
    <w:link w:val="19"/>
    <w:uiPriority w:val="0"/>
    <w:rPr>
      <w:sz w:val="24"/>
      <w:lang w:val="es-ES" w:eastAsia="es-ES"/>
    </w:rPr>
  </w:style>
  <w:style w:type="character" w:customStyle="1" w:styleId="43">
    <w:name w:val="WW8Num5z0"/>
    <w:uiPriority w:val="0"/>
    <w:rPr>
      <w:sz w:val="24"/>
      <w:lang w:val="es-PA"/>
    </w:rPr>
  </w:style>
  <w:style w:type="character" w:customStyle="1" w:styleId="44">
    <w:name w:val="Body Text 2 Char"/>
    <w:link w:val="10"/>
    <w:qFormat/>
    <w:uiPriority w:val="0"/>
    <w:rPr>
      <w:sz w:val="24"/>
      <w:lang w:val="es-ES" w:eastAsia="es-ES"/>
    </w:rPr>
  </w:style>
  <w:style w:type="character" w:customStyle="1" w:styleId="45">
    <w:name w:val="Header Char"/>
    <w:link w:val="11"/>
    <w:qFormat/>
    <w:uiPriority w:val="0"/>
    <w:rPr>
      <w:sz w:val="24"/>
      <w:lang w:val="es-ES" w:eastAsia="es-ES"/>
    </w:rPr>
  </w:style>
  <w:style w:type="character" w:customStyle="1" w:styleId="46">
    <w:name w:val="Heading 2 Char"/>
    <w:link w:val="3"/>
    <w:uiPriority w:val="0"/>
    <w:rPr>
      <w:rFonts w:ascii="Arial" w:hAnsi="Arial"/>
      <w:b/>
      <w:i/>
      <w:sz w:val="28"/>
      <w:lang w:val="es-ES" w:eastAsia="es-ES"/>
    </w:rPr>
  </w:style>
  <w:style w:type="character" w:customStyle="1" w:styleId="47">
    <w:name w:val="mg-cuerpo12"/>
    <w:basedOn w:val="25"/>
    <w:uiPriority w:val="0"/>
    <w:rPr>
      <w:sz w:val="24"/>
    </w:rPr>
  </w:style>
  <w:style w:type="character" w:customStyle="1" w:styleId="48">
    <w:name w:val="Body Text Char"/>
    <w:link w:val="22"/>
    <w:uiPriority w:val="0"/>
    <w:rPr>
      <w:color w:val="000000"/>
      <w:sz w:val="24"/>
      <w:lang w:eastAsia="es-ES"/>
    </w:rPr>
  </w:style>
  <w:style w:type="character" w:customStyle="1" w:styleId="49">
    <w:name w:val="Comment Text Char"/>
    <w:link w:val="8"/>
    <w:uiPriority w:val="0"/>
    <w:rPr>
      <w:sz w:val="24"/>
      <w:lang w:val="es-ES" w:eastAsia="es-E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Office_11.2.0.8970_F1E327BC-269C-435d-A152-05C5408002CA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2018-11-27T19:02:00Z</dcterms:created>
  <dc:creator>Fnunez</dc:creator>
  <cp:lastModifiedBy>ecastillos</cp:lastModifiedBy>
  <cp:lastPrinted>2018-09-12T20:24:00Z</cp:lastPrinted>
  <dcterms:modified xsi:type="dcterms:W3CDTF">2019-10-08T16:22:38Z</dcterms:modified>
  <dc:title>AUTORIDAD NACIONAL DEL AMBIENTE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0</vt:i4>
  </property>
  <property fmtid="{D5CDD505-2E9C-101B-9397-08002B2CF9AE}" pid="3" name="_NewReviewCycle">
    <vt:lpwstr/>
  </property>
  <property fmtid="{D5CDD505-2E9C-101B-9397-08002B2CF9AE}" pid="4" name="_EmailEntryID">
    <vt:lpwstr>000000004BA18A6E6F09E845915AE6D7136D188624BA2400</vt:lpwstr>
  </property>
  <property fmtid="{D5CDD505-2E9C-101B-9397-08002B2CF9AE}" pid="5"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6" name="_EmailStoreID1">
    <vt:lpwstr>0650020004F00750074006C006F006F006B005C00650061006C0076006100720065007A0040007300650072006D0075006C00730061002E0063006F006D00200070006F0070002E007000730074000000</vt:lpwstr>
  </property>
  <property fmtid="{D5CDD505-2E9C-101B-9397-08002B2CF9AE}" pid="7" name="_EmailStoreID2">
    <vt:lpwstr>006D00690061006D006200690065006E00740065002E0067006F0062002E007000610000000000</vt:lpwstr>
  </property>
  <property fmtid="{D5CDD505-2E9C-101B-9397-08002B2CF9AE}" pid="8" name="_ReviewingToolsShownOnce">
    <vt:lpwstr/>
  </property>
  <property fmtid="{D5CDD505-2E9C-101B-9397-08002B2CF9AE}" pid="9" name="KSOProductBuildVer">
    <vt:lpwstr>3082-11.2.0.8970</vt:lpwstr>
  </property>
</Properties>
</file>