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DD" w:rsidRPr="00557A5D" w:rsidRDefault="00BB572E" w:rsidP="00535C62">
      <w:pPr>
        <w:jc w:val="center"/>
        <w:outlineLvl w:val="0"/>
        <w:rPr>
          <w:b/>
          <w:lang w:val="es-MX"/>
        </w:rPr>
      </w:pPr>
      <w:r w:rsidRPr="00557A5D">
        <w:rPr>
          <w:b/>
          <w:lang w:val="es-MX"/>
        </w:rPr>
        <w:t xml:space="preserve"> </w:t>
      </w:r>
      <w:r w:rsidR="00235ADD" w:rsidRPr="00557A5D">
        <w:rPr>
          <w:b/>
          <w:lang w:val="es-MX"/>
        </w:rPr>
        <w:t>MINISTERIO DE AMBIENTE</w:t>
      </w:r>
    </w:p>
    <w:p w:rsidR="00235ADD" w:rsidRPr="00557A5D" w:rsidRDefault="00235ADD" w:rsidP="00535C62">
      <w:pPr>
        <w:jc w:val="center"/>
        <w:rPr>
          <w:rFonts w:eastAsia="MS Mincho"/>
          <w:b/>
          <w:lang w:val="es-MX"/>
        </w:rPr>
      </w:pPr>
      <w:r w:rsidRPr="00557A5D">
        <w:rPr>
          <w:rFonts w:eastAsia="MS Mincho"/>
          <w:b/>
          <w:lang w:val="es-MX"/>
        </w:rPr>
        <w:t>DIRECCIÓN REGIONAL DE CHIRIQUÍ</w:t>
      </w:r>
    </w:p>
    <w:p w:rsidR="00235ADD" w:rsidRPr="00557A5D" w:rsidRDefault="0029297F" w:rsidP="00535C62">
      <w:pPr>
        <w:jc w:val="center"/>
        <w:rPr>
          <w:rFonts w:eastAsia="MS Mincho"/>
          <w:b/>
          <w:lang w:val="es-MX"/>
        </w:rPr>
      </w:pPr>
      <w:r>
        <w:rPr>
          <w:rFonts w:eastAsia="MS Mincho"/>
          <w:b/>
          <w:lang w:val="es-MX"/>
        </w:rPr>
        <w:t>SECCIÓN</w:t>
      </w:r>
      <w:r w:rsidR="00235ADD" w:rsidRPr="00557A5D">
        <w:rPr>
          <w:rFonts w:eastAsia="MS Mincho"/>
          <w:b/>
          <w:lang w:val="es-MX"/>
        </w:rPr>
        <w:t xml:space="preserve"> DE EVALUACIÓN DE IMPACTO AMBIENTAL</w:t>
      </w:r>
    </w:p>
    <w:p w:rsidR="00235ADD" w:rsidRPr="00557A5D" w:rsidRDefault="00235ADD" w:rsidP="00535C62">
      <w:pPr>
        <w:jc w:val="center"/>
        <w:rPr>
          <w:rFonts w:eastAsia="MS Mincho"/>
          <w:b/>
          <w:lang w:val="es-MX"/>
        </w:rPr>
      </w:pPr>
      <w:r w:rsidRPr="00557A5D">
        <w:rPr>
          <w:rFonts w:eastAsia="MS Mincho"/>
          <w:b/>
          <w:lang w:val="es-MX"/>
        </w:rPr>
        <w:t xml:space="preserve">INFORME TÉCNICO DE </w:t>
      </w:r>
      <w:r w:rsidRPr="00557A5D">
        <w:rPr>
          <w:rFonts w:eastAsia="MS Mincho"/>
          <w:b/>
        </w:rPr>
        <w:t>EVALUACIÓN</w:t>
      </w:r>
      <w:r w:rsidRPr="00557A5D">
        <w:rPr>
          <w:rFonts w:eastAsia="MS Mincho"/>
          <w:b/>
          <w:lang w:val="es-MX"/>
        </w:rPr>
        <w:t xml:space="preserve"> DE ESTUDIO DE IMPACTO AMBIENTAL</w:t>
      </w:r>
    </w:p>
    <w:p w:rsidR="00235ADD" w:rsidRDefault="00235ADD" w:rsidP="00535C62">
      <w:pPr>
        <w:jc w:val="both"/>
        <w:rPr>
          <w:rFonts w:eastAsia="MS Mincho"/>
          <w:b/>
          <w:lang w:val="es-MX"/>
        </w:rPr>
      </w:pPr>
    </w:p>
    <w:p w:rsidR="00553619" w:rsidRPr="00557A5D" w:rsidRDefault="00553619" w:rsidP="00535C62">
      <w:pPr>
        <w:jc w:val="both"/>
        <w:rPr>
          <w:rFonts w:eastAsia="MS Mincho"/>
          <w:b/>
          <w:lang w:val="es-MX"/>
        </w:rPr>
      </w:pPr>
    </w:p>
    <w:p w:rsidR="00235ADD" w:rsidRPr="00557A5D" w:rsidRDefault="00235ADD" w:rsidP="00535C62">
      <w:pPr>
        <w:numPr>
          <w:ilvl w:val="0"/>
          <w:numId w:val="1"/>
        </w:numPr>
        <w:tabs>
          <w:tab w:val="left" w:pos="-1890"/>
        </w:tabs>
        <w:autoSpaceDE w:val="0"/>
        <w:autoSpaceDN w:val="0"/>
        <w:adjustRightInd w:val="0"/>
        <w:ind w:left="360"/>
        <w:jc w:val="both"/>
        <w:rPr>
          <w:b/>
          <w:lang w:val="es-MX"/>
        </w:rPr>
      </w:pPr>
      <w:r w:rsidRPr="00557A5D">
        <w:rPr>
          <w:b/>
          <w:lang w:val="es-MX"/>
        </w:rPr>
        <w:t>DATOS GENERALES</w:t>
      </w:r>
    </w:p>
    <w:p w:rsidR="00235ADD" w:rsidRPr="00557A5D" w:rsidRDefault="00235ADD" w:rsidP="00535C62">
      <w:pPr>
        <w:jc w:val="both"/>
        <w:rPr>
          <w:b/>
          <w:lang w:val="es-MX"/>
        </w:rPr>
      </w:pPr>
    </w:p>
    <w:tbl>
      <w:tblPr>
        <w:tblW w:w="9018" w:type="dxa"/>
        <w:jc w:val="center"/>
        <w:tblLayout w:type="fixed"/>
        <w:tblLook w:val="04A0" w:firstRow="1" w:lastRow="0" w:firstColumn="1" w:lastColumn="0" w:noHBand="0" w:noVBand="1"/>
      </w:tblPr>
      <w:tblGrid>
        <w:gridCol w:w="3618"/>
        <w:gridCol w:w="5400"/>
      </w:tblGrid>
      <w:tr w:rsidR="00235ADD" w:rsidRPr="00557A5D" w:rsidTr="00DB259F">
        <w:trPr>
          <w:jc w:val="center"/>
        </w:trPr>
        <w:tc>
          <w:tcPr>
            <w:tcW w:w="3618" w:type="dxa"/>
            <w:shd w:val="clear" w:color="auto" w:fill="auto"/>
          </w:tcPr>
          <w:p w:rsidR="00235ADD" w:rsidRPr="00557A5D" w:rsidRDefault="00235ADD" w:rsidP="00535C62">
            <w:pPr>
              <w:ind w:right="162"/>
              <w:jc w:val="both"/>
              <w:rPr>
                <w:b/>
                <w:lang w:val="es-MX"/>
              </w:rPr>
            </w:pPr>
            <w:r w:rsidRPr="00557A5D">
              <w:rPr>
                <w:b/>
                <w:lang w:val="es-MX"/>
              </w:rPr>
              <w:t>FECHA:</w:t>
            </w:r>
          </w:p>
        </w:tc>
        <w:tc>
          <w:tcPr>
            <w:tcW w:w="5400" w:type="dxa"/>
            <w:shd w:val="clear" w:color="auto" w:fill="auto"/>
          </w:tcPr>
          <w:p w:rsidR="00235ADD" w:rsidRPr="00557A5D" w:rsidRDefault="00AE73F6" w:rsidP="00535C62">
            <w:pPr>
              <w:jc w:val="both"/>
              <w:rPr>
                <w:b/>
                <w:lang w:val="es-MX"/>
              </w:rPr>
            </w:pPr>
            <w:r>
              <w:rPr>
                <w:color w:val="000000"/>
                <w:spacing w:val="-3"/>
              </w:rPr>
              <w:t>2</w:t>
            </w:r>
            <w:r w:rsidR="000F0BB3">
              <w:rPr>
                <w:color w:val="000000"/>
                <w:spacing w:val="-3"/>
              </w:rPr>
              <w:t>5</w:t>
            </w:r>
            <w:r>
              <w:rPr>
                <w:color w:val="000000"/>
                <w:spacing w:val="-3"/>
              </w:rPr>
              <w:t xml:space="preserve"> DE SEPTIEMBRE  DE 2019</w:t>
            </w:r>
          </w:p>
        </w:tc>
      </w:tr>
      <w:tr w:rsidR="00235ADD" w:rsidRPr="00557A5D" w:rsidTr="00DB259F">
        <w:trPr>
          <w:trHeight w:val="371"/>
          <w:jc w:val="center"/>
        </w:trPr>
        <w:tc>
          <w:tcPr>
            <w:tcW w:w="3618" w:type="dxa"/>
            <w:shd w:val="clear" w:color="auto" w:fill="auto"/>
          </w:tcPr>
          <w:p w:rsidR="00235ADD" w:rsidRPr="00557A5D" w:rsidRDefault="00235ADD" w:rsidP="00535C62">
            <w:pPr>
              <w:jc w:val="both"/>
              <w:rPr>
                <w:b/>
                <w:lang w:val="es-MX"/>
              </w:rPr>
            </w:pPr>
            <w:r w:rsidRPr="00557A5D">
              <w:rPr>
                <w:b/>
                <w:lang w:val="es-MX"/>
              </w:rPr>
              <w:t>NOMBRE DEL PROYECTO:</w:t>
            </w:r>
          </w:p>
        </w:tc>
        <w:tc>
          <w:tcPr>
            <w:tcW w:w="5400" w:type="dxa"/>
            <w:shd w:val="clear" w:color="auto" w:fill="auto"/>
          </w:tcPr>
          <w:p w:rsidR="00235ADD" w:rsidRPr="00557A5D" w:rsidRDefault="000F0BB3" w:rsidP="00535C62">
            <w:pPr>
              <w:jc w:val="both"/>
            </w:pPr>
            <w:r>
              <w:t>MINI SUPER DAYUN</w:t>
            </w:r>
          </w:p>
        </w:tc>
      </w:tr>
      <w:tr w:rsidR="00235ADD" w:rsidRPr="0029297F" w:rsidTr="00DB259F">
        <w:trPr>
          <w:trHeight w:val="432"/>
          <w:jc w:val="center"/>
        </w:trPr>
        <w:tc>
          <w:tcPr>
            <w:tcW w:w="3618" w:type="dxa"/>
            <w:shd w:val="clear" w:color="auto" w:fill="auto"/>
          </w:tcPr>
          <w:p w:rsidR="00235ADD" w:rsidRPr="00557A5D" w:rsidRDefault="00235ADD" w:rsidP="00535C62">
            <w:pPr>
              <w:jc w:val="both"/>
              <w:rPr>
                <w:lang w:val="es-MX"/>
              </w:rPr>
            </w:pPr>
            <w:r w:rsidRPr="00557A5D">
              <w:rPr>
                <w:b/>
              </w:rPr>
              <w:t>PROMOTOR:</w:t>
            </w:r>
            <w:r w:rsidRPr="00557A5D">
              <w:t xml:space="preserve">                              </w:t>
            </w:r>
          </w:p>
        </w:tc>
        <w:tc>
          <w:tcPr>
            <w:tcW w:w="5400" w:type="dxa"/>
            <w:shd w:val="clear" w:color="auto" w:fill="auto"/>
          </w:tcPr>
          <w:p w:rsidR="00235ADD" w:rsidRPr="00557A5D" w:rsidRDefault="006633C7" w:rsidP="00535C62">
            <w:pPr>
              <w:jc w:val="both"/>
              <w:rPr>
                <w:color w:val="000000"/>
                <w:spacing w:val="-3"/>
                <w:lang w:val="en-US"/>
              </w:rPr>
            </w:pPr>
            <w:r w:rsidRPr="006633C7">
              <w:rPr>
                <w:spacing w:val="-3"/>
                <w:lang w:val="en-US"/>
              </w:rPr>
              <w:t>INVERSIONES LOS ALGARROBOS</w:t>
            </w:r>
            <w:r w:rsidR="00AE73F6">
              <w:rPr>
                <w:spacing w:val="-3"/>
                <w:lang w:val="en-US"/>
              </w:rPr>
              <w:t>,</w:t>
            </w:r>
            <w:r w:rsidRPr="006633C7">
              <w:rPr>
                <w:spacing w:val="-3"/>
                <w:lang w:val="en-US"/>
              </w:rPr>
              <w:t xml:space="preserve"> S.A</w:t>
            </w:r>
          </w:p>
        </w:tc>
      </w:tr>
      <w:tr w:rsidR="00235ADD" w:rsidRPr="00557A5D" w:rsidTr="00DB259F">
        <w:trPr>
          <w:jc w:val="center"/>
        </w:trPr>
        <w:tc>
          <w:tcPr>
            <w:tcW w:w="3618" w:type="dxa"/>
            <w:shd w:val="clear" w:color="auto" w:fill="auto"/>
          </w:tcPr>
          <w:p w:rsidR="00235ADD" w:rsidRPr="00557A5D" w:rsidRDefault="00235ADD" w:rsidP="00535C62">
            <w:pPr>
              <w:jc w:val="both"/>
              <w:rPr>
                <w:b/>
              </w:rPr>
            </w:pPr>
            <w:r w:rsidRPr="00557A5D">
              <w:rPr>
                <w:b/>
              </w:rPr>
              <w:t>UBICACIÓN:</w:t>
            </w:r>
          </w:p>
        </w:tc>
        <w:tc>
          <w:tcPr>
            <w:tcW w:w="5400" w:type="dxa"/>
            <w:shd w:val="clear" w:color="auto" w:fill="auto"/>
          </w:tcPr>
          <w:p w:rsidR="00235ADD" w:rsidRPr="00557A5D" w:rsidRDefault="0020058A" w:rsidP="00535C62">
            <w:pPr>
              <w:jc w:val="both"/>
              <w:rPr>
                <w:rFonts w:eastAsia="MS Mincho"/>
                <w:lang w:val="es-MX"/>
              </w:rPr>
            </w:pPr>
            <w:r w:rsidRPr="0020058A">
              <w:rPr>
                <w:spacing w:val="-3"/>
              </w:rPr>
              <w:t xml:space="preserve">CORREGIMIENTO DE </w:t>
            </w:r>
            <w:r w:rsidR="0000211D">
              <w:rPr>
                <w:spacing w:val="-3"/>
              </w:rPr>
              <w:t>TOLE</w:t>
            </w:r>
            <w:r w:rsidRPr="0020058A">
              <w:rPr>
                <w:spacing w:val="-3"/>
              </w:rPr>
              <w:t xml:space="preserve">, DISTRITO DE </w:t>
            </w:r>
            <w:r w:rsidR="0000211D">
              <w:rPr>
                <w:spacing w:val="-3"/>
              </w:rPr>
              <w:t>TOLE</w:t>
            </w:r>
            <w:r w:rsidRPr="0020058A">
              <w:rPr>
                <w:spacing w:val="-3"/>
              </w:rPr>
              <w:t>, PROVIN</w:t>
            </w:r>
            <w:r w:rsidR="00DB4426">
              <w:rPr>
                <w:spacing w:val="-3"/>
              </w:rPr>
              <w:t>C</w:t>
            </w:r>
            <w:r w:rsidRPr="0020058A">
              <w:rPr>
                <w:spacing w:val="-3"/>
              </w:rPr>
              <w:t>IA DE CHIRIQUI</w:t>
            </w:r>
          </w:p>
        </w:tc>
      </w:tr>
    </w:tbl>
    <w:p w:rsidR="00235ADD" w:rsidRPr="00557A5D" w:rsidRDefault="00235ADD" w:rsidP="00535C62">
      <w:pPr>
        <w:tabs>
          <w:tab w:val="left" w:pos="-1890"/>
        </w:tabs>
        <w:autoSpaceDE w:val="0"/>
        <w:autoSpaceDN w:val="0"/>
        <w:adjustRightInd w:val="0"/>
        <w:jc w:val="both"/>
        <w:rPr>
          <w:b/>
        </w:rPr>
      </w:pPr>
    </w:p>
    <w:p w:rsidR="00020022" w:rsidRDefault="00235ADD" w:rsidP="00535C62">
      <w:pPr>
        <w:numPr>
          <w:ilvl w:val="0"/>
          <w:numId w:val="1"/>
        </w:numPr>
        <w:tabs>
          <w:tab w:val="left" w:pos="-1890"/>
        </w:tabs>
        <w:autoSpaceDE w:val="0"/>
        <w:autoSpaceDN w:val="0"/>
        <w:adjustRightInd w:val="0"/>
        <w:ind w:left="360"/>
        <w:jc w:val="both"/>
        <w:rPr>
          <w:b/>
        </w:rPr>
      </w:pPr>
      <w:r w:rsidRPr="00557A5D">
        <w:rPr>
          <w:b/>
        </w:rPr>
        <w:t>ANTECEDENTES</w:t>
      </w:r>
    </w:p>
    <w:p w:rsidR="00AE73F6" w:rsidRPr="00557A5D" w:rsidRDefault="00AE73F6" w:rsidP="00535C62">
      <w:pPr>
        <w:tabs>
          <w:tab w:val="left" w:pos="-1890"/>
        </w:tabs>
        <w:autoSpaceDE w:val="0"/>
        <w:autoSpaceDN w:val="0"/>
        <w:adjustRightInd w:val="0"/>
        <w:ind w:left="360"/>
        <w:jc w:val="both"/>
        <w:rPr>
          <w:b/>
        </w:rPr>
      </w:pPr>
    </w:p>
    <w:p w:rsidR="00251908" w:rsidRPr="002F6F36" w:rsidRDefault="000E0EA8" w:rsidP="00535C62">
      <w:pPr>
        <w:autoSpaceDE w:val="0"/>
        <w:autoSpaceDN w:val="0"/>
        <w:adjustRightInd w:val="0"/>
        <w:jc w:val="both"/>
      </w:pPr>
      <w:r w:rsidRPr="002F6F36">
        <w:t>E</w:t>
      </w:r>
      <w:r w:rsidR="00235ADD" w:rsidRPr="002F6F36">
        <w:t xml:space="preserve">l día </w:t>
      </w:r>
      <w:r w:rsidR="00B66914">
        <w:t>cinco</w:t>
      </w:r>
      <w:r w:rsidR="0029297F" w:rsidRPr="002F6F36">
        <w:t xml:space="preserve"> (</w:t>
      </w:r>
      <w:r w:rsidR="00B66914">
        <w:t>5</w:t>
      </w:r>
      <w:r w:rsidR="0029297F" w:rsidRPr="002F6F36">
        <w:t xml:space="preserve">) </w:t>
      </w:r>
      <w:r w:rsidR="009421FB" w:rsidRPr="002F6F36">
        <w:t xml:space="preserve">de </w:t>
      </w:r>
      <w:r w:rsidR="00B66914">
        <w:t xml:space="preserve">septiembre </w:t>
      </w:r>
      <w:r w:rsidR="003D6C3F" w:rsidRPr="002F6F36">
        <w:t xml:space="preserve"> de 201</w:t>
      </w:r>
      <w:r w:rsidR="003F1374" w:rsidRPr="002F6F36">
        <w:t>9</w:t>
      </w:r>
      <w:r w:rsidR="00235ADD" w:rsidRPr="002F6F36">
        <w:t xml:space="preserve">, </w:t>
      </w:r>
      <w:r w:rsidR="00B66914">
        <w:rPr>
          <w:rFonts w:eastAsia="Calibri"/>
        </w:rPr>
        <w:t>el</w:t>
      </w:r>
      <w:r w:rsidR="00067FDA">
        <w:rPr>
          <w:rFonts w:eastAsia="Calibri"/>
        </w:rPr>
        <w:t xml:space="preserve">  señor </w:t>
      </w:r>
      <w:r w:rsidR="00067FDA" w:rsidRPr="00DD7E8C">
        <w:rPr>
          <w:rFonts w:eastAsia="Calibri"/>
        </w:rPr>
        <w:t xml:space="preserve"> </w:t>
      </w:r>
      <w:r w:rsidR="00067FDA" w:rsidRPr="00067FDA">
        <w:rPr>
          <w:rFonts w:eastAsia="Calibri"/>
          <w:b/>
        </w:rPr>
        <w:t>DAYUN ZHUO</w:t>
      </w:r>
      <w:r w:rsidR="00067FDA" w:rsidRPr="00DD7E8C">
        <w:rPr>
          <w:rFonts w:eastAsia="Calibri"/>
          <w:b/>
        </w:rPr>
        <w:t>,</w:t>
      </w:r>
      <w:r w:rsidR="00067FDA" w:rsidRPr="00DD7E8C">
        <w:rPr>
          <w:rFonts w:eastAsia="Calibri"/>
        </w:rPr>
        <w:t xml:space="preserve"> </w:t>
      </w:r>
      <w:r w:rsidR="00067FDA">
        <w:rPr>
          <w:rFonts w:eastAsia="Calibri"/>
        </w:rPr>
        <w:t xml:space="preserve">con </w:t>
      </w:r>
      <w:r w:rsidR="00067FDA" w:rsidRPr="00B54423">
        <w:rPr>
          <w:rFonts w:eastAsia="Calibri"/>
        </w:rPr>
        <w:t xml:space="preserve"> </w:t>
      </w:r>
      <w:r w:rsidR="00B66914">
        <w:rPr>
          <w:rFonts w:eastAsia="Calibri"/>
        </w:rPr>
        <w:t>carné de residente permanente</w:t>
      </w:r>
      <w:r w:rsidR="00067FDA">
        <w:rPr>
          <w:rFonts w:eastAsia="Calibri"/>
        </w:rPr>
        <w:t xml:space="preserve"> N°</w:t>
      </w:r>
      <w:r w:rsidR="00067FDA" w:rsidRPr="00B54423">
        <w:rPr>
          <w:rFonts w:eastAsia="Calibri"/>
        </w:rPr>
        <w:t xml:space="preserve"> </w:t>
      </w:r>
      <w:r w:rsidR="00067FDA" w:rsidRPr="00067FDA">
        <w:rPr>
          <w:rFonts w:eastAsia="Calibri"/>
          <w:b/>
        </w:rPr>
        <w:t>E-8-87018</w:t>
      </w:r>
      <w:r w:rsidR="00B66914">
        <w:rPr>
          <w:rFonts w:eastAsia="Calibri"/>
        </w:rPr>
        <w:t>,</w:t>
      </w:r>
      <w:r w:rsidR="00067FDA">
        <w:rPr>
          <w:rFonts w:eastAsia="Calibri"/>
        </w:rPr>
        <w:t xml:space="preserve"> </w:t>
      </w:r>
      <w:r w:rsidR="00067FDA" w:rsidRPr="00DD7E8C">
        <w:rPr>
          <w:rFonts w:eastAsia="Calibri"/>
        </w:rPr>
        <w:t>en calidad de Promotor presentó la solicitud de evaluación del Estudio de Impacto Ambiental Categoría I,</w:t>
      </w:r>
      <w:r w:rsidR="00235ADD" w:rsidRPr="002F6F36">
        <w:rPr>
          <w:color w:val="000000"/>
        </w:rPr>
        <w:t xml:space="preserve">, </w:t>
      </w:r>
      <w:r w:rsidR="00235ADD" w:rsidRPr="002F6F36">
        <w:t>presentó ante el Ministerio de Ambiente (MiAMBIENTE)</w:t>
      </w:r>
      <w:r w:rsidR="00425BF0" w:rsidRPr="002F6F36">
        <w:t>,</w:t>
      </w:r>
      <w:r w:rsidR="00235ADD" w:rsidRPr="002F6F36">
        <w:t xml:space="preserve"> un Estudio de Impacto Ambiental (EsIA), Categoría I, elaborado bajo la responsabilidad de los consultores </w:t>
      </w:r>
      <w:r w:rsidR="00B66914" w:rsidRPr="00851A14">
        <w:rPr>
          <w:b/>
          <w:bCs/>
        </w:rPr>
        <w:t xml:space="preserve">MADRIGAL HERNÁNDEZ </w:t>
      </w:r>
      <w:r w:rsidR="00B66914">
        <w:rPr>
          <w:b/>
          <w:bCs/>
        </w:rPr>
        <w:t xml:space="preserve">y </w:t>
      </w:r>
      <w:r w:rsidR="00B66914" w:rsidRPr="00851A14">
        <w:rPr>
          <w:b/>
          <w:bCs/>
        </w:rPr>
        <w:t xml:space="preserve">BRISPULO </w:t>
      </w:r>
      <w:r w:rsidR="00B66914">
        <w:rPr>
          <w:b/>
          <w:bCs/>
        </w:rPr>
        <w:t xml:space="preserve"> HERNÁNDEZ</w:t>
      </w:r>
      <w:r w:rsidR="00251908" w:rsidRPr="002F6F36">
        <w:t>, personas naturales inscritas en el Registro de  Consultores Idóneos que  lleva el Ministerio de Ambiente (MiAMBIENTE), mediante las Resoluciones</w:t>
      </w:r>
      <w:r w:rsidR="00105580" w:rsidRPr="002F6F36">
        <w:t xml:space="preserve"> </w:t>
      </w:r>
      <w:r w:rsidR="00CC7AF2" w:rsidRPr="00851A14">
        <w:rPr>
          <w:b/>
          <w:bCs/>
        </w:rPr>
        <w:t>IRC-025-2005</w:t>
      </w:r>
      <w:r w:rsidR="00CC7AF2">
        <w:rPr>
          <w:b/>
          <w:bCs/>
        </w:rPr>
        <w:t xml:space="preserve"> </w:t>
      </w:r>
      <w:r w:rsidR="00CC7AF2" w:rsidRPr="00127F0A">
        <w:rPr>
          <w:b/>
          <w:bCs/>
          <w:shd w:val="clear" w:color="auto" w:fill="FFFFFF"/>
        </w:rPr>
        <w:t xml:space="preserve">e </w:t>
      </w:r>
      <w:r w:rsidR="00CC7AF2" w:rsidRPr="00851A14">
        <w:rPr>
          <w:b/>
          <w:bCs/>
          <w:shd w:val="clear" w:color="auto" w:fill="FFFFFF"/>
        </w:rPr>
        <w:t>IAR 038-1999</w:t>
      </w:r>
      <w:r w:rsidR="00CC7AF2">
        <w:rPr>
          <w:b/>
          <w:bCs/>
          <w:shd w:val="clear" w:color="auto" w:fill="FFFFFF"/>
        </w:rPr>
        <w:t xml:space="preserve">, </w:t>
      </w:r>
      <w:r w:rsidR="007942CB">
        <w:t>respectivamente.</w:t>
      </w:r>
    </w:p>
    <w:p w:rsidR="00235ADD" w:rsidRPr="00557A5D" w:rsidRDefault="00235ADD" w:rsidP="00535C62">
      <w:pPr>
        <w:jc w:val="both"/>
        <w:rPr>
          <w:b/>
          <w:color w:val="000000"/>
          <w:spacing w:val="-3"/>
        </w:rPr>
      </w:pPr>
    </w:p>
    <w:p w:rsidR="002775BE" w:rsidRDefault="00235ADD" w:rsidP="00535C62">
      <w:pPr>
        <w:jc w:val="both"/>
        <w:rPr>
          <w:sz w:val="23"/>
          <w:szCs w:val="23"/>
        </w:rPr>
      </w:pPr>
      <w:r w:rsidRPr="00557A5D">
        <w:rPr>
          <w:bCs/>
        </w:rPr>
        <w:t>De acuerdo al EsIA, el proyecto en evaluación titulado</w:t>
      </w:r>
      <w:r w:rsidRPr="00557A5D">
        <w:rPr>
          <w:b/>
          <w:bCs/>
        </w:rPr>
        <w:t xml:space="preserve"> “</w:t>
      </w:r>
      <w:r w:rsidR="000F0BB3">
        <w:rPr>
          <w:b/>
          <w:bCs/>
        </w:rPr>
        <w:t>MINI SUPER DAYUN</w:t>
      </w:r>
      <w:r w:rsidRPr="00557A5D">
        <w:rPr>
          <w:b/>
        </w:rPr>
        <w:t>”</w:t>
      </w:r>
      <w:r w:rsidRPr="00557A5D">
        <w:rPr>
          <w:b/>
          <w:bCs/>
        </w:rPr>
        <w:t>,</w:t>
      </w:r>
      <w:r w:rsidRPr="00557A5D">
        <w:rPr>
          <w:bCs/>
        </w:rPr>
        <w:t xml:space="preserve"> </w:t>
      </w:r>
      <w:r w:rsidR="007D3391">
        <w:rPr>
          <w:sz w:val="23"/>
          <w:szCs w:val="23"/>
        </w:rPr>
        <w:t xml:space="preserve">consiste </w:t>
      </w:r>
      <w:r w:rsidR="002775BE" w:rsidRPr="002775BE">
        <w:rPr>
          <w:sz w:val="23"/>
          <w:szCs w:val="23"/>
        </w:rPr>
        <w:t>construir un edificio de una sola planta, que tendrá uso comercial</w:t>
      </w:r>
      <w:r w:rsidR="002775BE">
        <w:rPr>
          <w:sz w:val="23"/>
          <w:szCs w:val="23"/>
        </w:rPr>
        <w:t>.</w:t>
      </w:r>
    </w:p>
    <w:p w:rsidR="002775BE" w:rsidRDefault="002775BE" w:rsidP="00535C62">
      <w:pPr>
        <w:jc w:val="both"/>
        <w:rPr>
          <w:sz w:val="23"/>
          <w:szCs w:val="23"/>
        </w:rPr>
      </w:pPr>
    </w:p>
    <w:p w:rsidR="000E0EA8" w:rsidRPr="00557A5D" w:rsidRDefault="003844AB" w:rsidP="00535C62">
      <w:pPr>
        <w:jc w:val="both"/>
        <w:rPr>
          <w:lang w:val="es-PA" w:eastAsia="es-PA"/>
        </w:rPr>
      </w:pPr>
      <w:r>
        <w:rPr>
          <w:bCs/>
        </w:rPr>
        <w:t xml:space="preserve">El terreno </w:t>
      </w:r>
      <w:r w:rsidRPr="00DB1D63">
        <w:rPr>
          <w:bCs/>
        </w:rPr>
        <w:t xml:space="preserve"> </w:t>
      </w:r>
      <w:r w:rsidR="00235ADD" w:rsidRPr="006A69A0">
        <w:t>se desarrollar</w:t>
      </w:r>
      <w:r w:rsidR="009E7647" w:rsidRPr="006A69A0">
        <w:t>á sobre la</w:t>
      </w:r>
      <w:r w:rsidR="006A69A0" w:rsidRPr="006A69A0">
        <w:t xml:space="preserve"> </w:t>
      </w:r>
      <w:r w:rsidR="009E7647" w:rsidRPr="006A69A0">
        <w:t xml:space="preserve"> finca </w:t>
      </w:r>
      <w:r w:rsidR="00235ADD" w:rsidRPr="006A69A0">
        <w:t>con Folio Real</w:t>
      </w:r>
      <w:r w:rsidR="00886377" w:rsidRPr="006A69A0">
        <w:t xml:space="preserve"> </w:t>
      </w:r>
      <w:r w:rsidR="002775BE" w:rsidRPr="002775BE">
        <w:t>30240129</w:t>
      </w:r>
      <w:r w:rsidR="006A69A0" w:rsidRPr="006A69A0">
        <w:t xml:space="preserve">, </w:t>
      </w:r>
      <w:r w:rsidR="00235ADD" w:rsidRPr="006A69A0">
        <w:t xml:space="preserve"> con Código de ubicación </w:t>
      </w:r>
      <w:r w:rsidR="002775BE" w:rsidRPr="002775BE">
        <w:t>4B01</w:t>
      </w:r>
      <w:r w:rsidR="00235ADD" w:rsidRPr="006A69A0">
        <w:t xml:space="preserve">; </w:t>
      </w:r>
      <w:r w:rsidR="00866AE1" w:rsidRPr="006A69A0">
        <w:t>que cuenta</w:t>
      </w:r>
      <w:r w:rsidR="006A69A0">
        <w:t xml:space="preserve">n </w:t>
      </w:r>
      <w:r w:rsidR="00866AE1" w:rsidRPr="006A69A0">
        <w:t xml:space="preserve"> con</w:t>
      </w:r>
      <w:r w:rsidR="00866AE1">
        <w:t xml:space="preserve"> </w:t>
      </w:r>
      <w:r w:rsidR="00235ADD" w:rsidRPr="00557A5D">
        <w:rPr>
          <w:lang w:val="es-PA" w:eastAsia="es-PA"/>
        </w:rPr>
        <w:t xml:space="preserve"> una superficie actual de</w:t>
      </w:r>
      <w:r w:rsidR="00CF141D" w:rsidRPr="00557A5D">
        <w:rPr>
          <w:lang w:val="es-PA" w:eastAsia="es-PA"/>
        </w:rPr>
        <w:t xml:space="preserve"> </w:t>
      </w:r>
      <w:r w:rsidR="002775BE">
        <w:rPr>
          <w:sz w:val="23"/>
          <w:szCs w:val="23"/>
        </w:rPr>
        <w:t>750.85m</w:t>
      </w:r>
      <w:r w:rsidR="002775BE" w:rsidRPr="002775BE">
        <w:rPr>
          <w:sz w:val="23"/>
          <w:szCs w:val="23"/>
          <w:vertAlign w:val="superscript"/>
        </w:rPr>
        <w:t>2</w:t>
      </w:r>
      <w:r w:rsidR="00504B35">
        <w:rPr>
          <w:sz w:val="23"/>
          <w:szCs w:val="23"/>
        </w:rPr>
        <w:t>.,</w:t>
      </w:r>
      <w:r w:rsidR="008D58AD">
        <w:rPr>
          <w:lang w:val="es-PA" w:eastAsia="es-PA"/>
        </w:rPr>
        <w:t xml:space="preserve"> </w:t>
      </w:r>
      <w:r w:rsidR="00954F25">
        <w:rPr>
          <w:lang w:val="es-PA" w:eastAsia="es-PA"/>
        </w:rPr>
        <w:t>cuyo</w:t>
      </w:r>
      <w:r w:rsidR="002775BE">
        <w:rPr>
          <w:lang w:val="es-PA" w:eastAsia="es-PA"/>
        </w:rPr>
        <w:t>s</w:t>
      </w:r>
      <w:r w:rsidR="00954F25">
        <w:rPr>
          <w:lang w:val="es-PA" w:eastAsia="es-PA"/>
        </w:rPr>
        <w:t xml:space="preserve"> propietario</w:t>
      </w:r>
      <w:r w:rsidR="002775BE">
        <w:rPr>
          <w:lang w:val="es-PA" w:eastAsia="es-PA"/>
        </w:rPr>
        <w:t>s son</w:t>
      </w:r>
      <w:r w:rsidR="00954F25">
        <w:rPr>
          <w:lang w:val="es-PA" w:eastAsia="es-PA"/>
        </w:rPr>
        <w:t xml:space="preserve"> </w:t>
      </w:r>
      <w:r w:rsidR="002775BE" w:rsidRPr="002775BE">
        <w:rPr>
          <w:sz w:val="23"/>
          <w:szCs w:val="23"/>
        </w:rPr>
        <w:t>los señores Dayun Zhuo y Jianzhi Chen, sin embargo, el señor Zhuo, cuenta con un poder notariado en donde el señor Chen, le da autorización para presentar este est</w:t>
      </w:r>
      <w:r w:rsidR="00BF4817">
        <w:rPr>
          <w:sz w:val="23"/>
          <w:szCs w:val="23"/>
        </w:rPr>
        <w:t>udio y realizar la construcción</w:t>
      </w:r>
      <w:r w:rsidR="00113C65" w:rsidRPr="00557A5D">
        <w:rPr>
          <w:b/>
          <w:bCs/>
        </w:rPr>
        <w:t>,</w:t>
      </w:r>
      <w:r w:rsidR="000E0EA8" w:rsidRPr="00557A5D">
        <w:rPr>
          <w:b/>
          <w:bCs/>
          <w:lang w:eastAsia="es-PA"/>
        </w:rPr>
        <w:t xml:space="preserve"> </w:t>
      </w:r>
      <w:r w:rsidR="000E0EA8" w:rsidRPr="00557A5D">
        <w:rPr>
          <w:bCs/>
          <w:lang w:val="es-MX" w:eastAsia="es-PA"/>
        </w:rPr>
        <w:t xml:space="preserve">la misma se encuentra </w:t>
      </w:r>
      <w:r w:rsidR="00235ADD" w:rsidRPr="00557A5D">
        <w:t>ubicada en</w:t>
      </w:r>
      <w:r w:rsidR="00750316" w:rsidRPr="00557A5D">
        <w:t xml:space="preserve"> el</w:t>
      </w:r>
      <w:r w:rsidR="00235ADD" w:rsidRPr="00557A5D">
        <w:t xml:space="preserve"> corregimiento de </w:t>
      </w:r>
      <w:r w:rsidR="00714359">
        <w:rPr>
          <w:spacing w:val="-3"/>
          <w:lang w:val="es-ES_tradnl"/>
        </w:rPr>
        <w:t>Tolé, Distrito De Tolé</w:t>
      </w:r>
      <w:r w:rsidR="005125D3">
        <w:rPr>
          <w:spacing w:val="-3"/>
          <w:lang w:val="es-ES_tradnl"/>
        </w:rPr>
        <w:t>,</w:t>
      </w:r>
      <w:r w:rsidR="00235ADD" w:rsidRPr="00557A5D">
        <w:t xml:space="preserve"> provincia de Chiriquí.</w:t>
      </w:r>
      <w:r w:rsidR="00235ADD" w:rsidRPr="00557A5D">
        <w:rPr>
          <w:lang w:val="es-PA" w:eastAsia="es-PA"/>
        </w:rPr>
        <w:t xml:space="preserve"> </w:t>
      </w:r>
    </w:p>
    <w:p w:rsidR="000E0EA8" w:rsidRPr="00557A5D" w:rsidRDefault="000E0EA8" w:rsidP="00535C62">
      <w:pPr>
        <w:jc w:val="both"/>
        <w:rPr>
          <w:lang w:val="es-PA" w:eastAsia="es-PA"/>
        </w:rPr>
      </w:pPr>
    </w:p>
    <w:p w:rsidR="00740D99" w:rsidRDefault="00235ADD" w:rsidP="00535C62">
      <w:pPr>
        <w:jc w:val="both"/>
      </w:pPr>
      <w:r w:rsidRPr="00557A5D">
        <w:rPr>
          <w:color w:val="000000"/>
          <w:spacing w:val="-3"/>
        </w:rPr>
        <w:t xml:space="preserve">El monto total de la inversión </w:t>
      </w:r>
      <w:r w:rsidRPr="00557A5D">
        <w:t xml:space="preserve">se estima en </w:t>
      </w:r>
      <w:r w:rsidR="002775BE" w:rsidRPr="002775BE">
        <w:rPr>
          <w:sz w:val="23"/>
          <w:szCs w:val="23"/>
        </w:rPr>
        <w:t>ciento cincuenta mil balboas</w:t>
      </w:r>
      <w:r w:rsidR="002775BE" w:rsidRPr="007D3391">
        <w:t xml:space="preserve"> </w:t>
      </w:r>
      <w:r w:rsidR="007D3391" w:rsidRPr="007D3391">
        <w:t>(B/.</w:t>
      </w:r>
      <w:r w:rsidR="002775BE">
        <w:t>1</w:t>
      </w:r>
      <w:r w:rsidR="007D3391" w:rsidRPr="007D3391">
        <w:t>5</w:t>
      </w:r>
      <w:r w:rsidR="002775BE">
        <w:t>0, 000</w:t>
      </w:r>
      <w:r w:rsidR="00AE73F6">
        <w:t>.00</w:t>
      </w:r>
      <w:r w:rsidR="007D3391" w:rsidRPr="007D3391">
        <w:t>).</w:t>
      </w:r>
    </w:p>
    <w:p w:rsidR="002F6F36" w:rsidRPr="00557A5D" w:rsidRDefault="002F6F36" w:rsidP="00535C62">
      <w:pPr>
        <w:jc w:val="both"/>
        <w:rPr>
          <w:lang w:val="es-MX" w:eastAsia="es-PA"/>
        </w:rPr>
      </w:pPr>
    </w:p>
    <w:p w:rsidR="005F4962" w:rsidRDefault="001740F8" w:rsidP="00535C62">
      <w:pPr>
        <w:jc w:val="both"/>
      </w:pPr>
      <w:r w:rsidRPr="00557A5D">
        <w:t>El proyecto se construirá en las coordenadas UTM (DATUM WGS-84) ubicadas en los siguientes puntos</w:t>
      </w:r>
      <w:r w:rsidR="00EC5294" w:rsidRPr="00557A5D">
        <w:t>, según se describe en el EsIA presentado</w:t>
      </w:r>
      <w:r w:rsidRPr="00557A5D">
        <w:t>:</w:t>
      </w:r>
    </w:p>
    <w:p w:rsidR="00F4058B" w:rsidRDefault="00F4058B" w:rsidP="00535C62">
      <w:pPr>
        <w:jc w:val="both"/>
      </w:pPr>
    </w:p>
    <w:p w:rsidR="002F6F36" w:rsidRPr="002F6F36" w:rsidRDefault="002F6F36" w:rsidP="00535C62">
      <w:pPr>
        <w:autoSpaceDE w:val="0"/>
        <w:autoSpaceDN w:val="0"/>
        <w:adjustRightInd w:val="0"/>
        <w:spacing w:before="7"/>
        <w:rPr>
          <w:rFonts w:eastAsiaTheme="minorHAnsi"/>
          <w:sz w:val="4"/>
          <w:szCs w:val="4"/>
          <w:lang w:eastAsia="en-US"/>
        </w:rPr>
      </w:pPr>
    </w:p>
    <w:tbl>
      <w:tblPr>
        <w:tblStyle w:val="TableNormal"/>
        <w:tblW w:w="0" w:type="auto"/>
        <w:tblInd w:w="1536" w:type="dxa"/>
        <w:tblLayout w:type="fixed"/>
        <w:tblLook w:val="01E0" w:firstRow="1" w:lastRow="1" w:firstColumn="1" w:lastColumn="1" w:noHBand="0" w:noVBand="0"/>
      </w:tblPr>
      <w:tblGrid>
        <w:gridCol w:w="1731"/>
        <w:gridCol w:w="2415"/>
        <w:gridCol w:w="2417"/>
      </w:tblGrid>
      <w:tr w:rsidR="00D00CBC" w:rsidRPr="00D00CBC" w:rsidTr="00D00CBC">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D00CBC" w:rsidRPr="00C07B6A" w:rsidRDefault="00D00CBC" w:rsidP="00535C62">
            <w:pPr>
              <w:rPr>
                <w:rFonts w:eastAsiaTheme="minorHAnsi"/>
                <w:b/>
                <w:bCs/>
                <w:lang w:eastAsia="en-US"/>
              </w:rPr>
            </w:pPr>
          </w:p>
          <w:p w:rsidR="00923642" w:rsidRPr="00C07B6A" w:rsidRDefault="00923642" w:rsidP="00535C62">
            <w:pPr>
              <w:rPr>
                <w:rFonts w:eastAsia="Calibri"/>
                <w:b/>
                <w:sz w:val="22"/>
                <w:szCs w:val="22"/>
                <w:lang w:val="en-US" w:eastAsia="en-US"/>
              </w:rPr>
            </w:pPr>
            <w:r w:rsidRPr="00C07B6A">
              <w:rPr>
                <w:rFonts w:eastAsiaTheme="minorHAnsi"/>
                <w:b/>
                <w:bCs/>
                <w:lang w:eastAsia="en-US"/>
              </w:rPr>
              <w:t xml:space="preserve"> VERTICE</w:t>
            </w:r>
          </w:p>
        </w:tc>
        <w:tc>
          <w:tcPr>
            <w:tcW w:w="2415" w:type="dxa"/>
            <w:tcBorders>
              <w:top w:val="single" w:sz="5" w:space="0" w:color="000000"/>
              <w:left w:val="single" w:sz="5" w:space="0" w:color="000000"/>
              <w:bottom w:val="single" w:sz="5" w:space="0" w:color="000000"/>
              <w:right w:val="single" w:sz="5" w:space="0" w:color="000000"/>
            </w:tcBorders>
          </w:tcPr>
          <w:p w:rsidR="00D00CBC" w:rsidRPr="00C07B6A" w:rsidRDefault="00923642" w:rsidP="00535C62">
            <w:pPr>
              <w:spacing w:before="91"/>
              <w:ind w:right="2"/>
              <w:jc w:val="center"/>
              <w:rPr>
                <w:b/>
                <w:lang w:val="en-US" w:eastAsia="en-US"/>
              </w:rPr>
            </w:pPr>
            <w:r w:rsidRPr="00C07B6A">
              <w:rPr>
                <w:b/>
                <w:lang w:val="en-US" w:eastAsia="en-US"/>
              </w:rPr>
              <w:t>NORTE</w:t>
            </w:r>
          </w:p>
        </w:tc>
        <w:tc>
          <w:tcPr>
            <w:tcW w:w="2417" w:type="dxa"/>
            <w:tcBorders>
              <w:top w:val="single" w:sz="5" w:space="0" w:color="000000"/>
              <w:left w:val="single" w:sz="5" w:space="0" w:color="000000"/>
              <w:bottom w:val="single" w:sz="5" w:space="0" w:color="000000"/>
              <w:right w:val="single" w:sz="5" w:space="0" w:color="000000"/>
            </w:tcBorders>
          </w:tcPr>
          <w:p w:rsidR="00D00CBC" w:rsidRPr="00C07B6A" w:rsidRDefault="00923642" w:rsidP="00535C62">
            <w:pPr>
              <w:spacing w:before="91"/>
              <w:ind w:left="774"/>
              <w:rPr>
                <w:b/>
                <w:lang w:val="en-US" w:eastAsia="en-US"/>
              </w:rPr>
            </w:pPr>
            <w:r w:rsidRPr="00C07B6A">
              <w:rPr>
                <w:b/>
                <w:lang w:val="en-US" w:eastAsia="en-US"/>
              </w:rPr>
              <w:t>ESTE</w:t>
            </w:r>
          </w:p>
        </w:tc>
      </w:tr>
      <w:tr w:rsidR="00D00CBC" w:rsidRPr="00D00CBC" w:rsidTr="00AE73F6">
        <w:trPr>
          <w:trHeight w:hRule="exact" w:val="407"/>
        </w:trPr>
        <w:tc>
          <w:tcPr>
            <w:tcW w:w="1731" w:type="dxa"/>
            <w:tcBorders>
              <w:top w:val="single" w:sz="5" w:space="0" w:color="000000"/>
              <w:left w:val="single" w:sz="5" w:space="0" w:color="000000"/>
              <w:bottom w:val="single" w:sz="5" w:space="0" w:color="000000"/>
              <w:right w:val="single" w:sz="5" w:space="0" w:color="000000"/>
            </w:tcBorders>
          </w:tcPr>
          <w:p w:rsidR="00D00CBC" w:rsidRPr="00C07B6A" w:rsidRDefault="00923642" w:rsidP="00535C62">
            <w:pPr>
              <w:spacing w:before="87"/>
              <w:ind w:right="2"/>
              <w:jc w:val="center"/>
              <w:rPr>
                <w:lang w:val="en-US" w:eastAsia="en-US"/>
              </w:rPr>
            </w:pPr>
            <w:r w:rsidRPr="00C07B6A">
              <w:rPr>
                <w:lang w:val="en-US" w:eastAsia="en-US"/>
              </w:rPr>
              <w:t>1</w:t>
            </w:r>
          </w:p>
        </w:tc>
        <w:tc>
          <w:tcPr>
            <w:tcW w:w="2415" w:type="dxa"/>
            <w:tcBorders>
              <w:top w:val="single" w:sz="5" w:space="0" w:color="000000"/>
              <w:left w:val="single" w:sz="5" w:space="0" w:color="000000"/>
              <w:bottom w:val="single" w:sz="5" w:space="0" w:color="000000"/>
              <w:right w:val="single" w:sz="5" w:space="0" w:color="000000"/>
            </w:tcBorders>
          </w:tcPr>
          <w:p w:rsidR="00D00CBC" w:rsidRPr="00C07B6A" w:rsidRDefault="00A5206C" w:rsidP="00535C62">
            <w:pPr>
              <w:spacing w:before="87"/>
              <w:ind w:left="690"/>
              <w:rPr>
                <w:lang w:val="en-US" w:eastAsia="en-US"/>
              </w:rPr>
            </w:pPr>
            <w:r w:rsidRPr="00C07B6A">
              <w:rPr>
                <w:rFonts w:eastAsiaTheme="minorHAnsi"/>
                <w:spacing w:val="-1"/>
                <w:lang w:eastAsia="en-US"/>
              </w:rPr>
              <w:t>911</w:t>
            </w:r>
            <w:r w:rsidRPr="00C07B6A">
              <w:rPr>
                <w:rFonts w:eastAsiaTheme="minorHAnsi"/>
                <w:spacing w:val="2"/>
                <w:lang w:eastAsia="en-US"/>
              </w:rPr>
              <w:t>4</w:t>
            </w:r>
            <w:r w:rsidRPr="00C07B6A">
              <w:rPr>
                <w:rFonts w:eastAsiaTheme="minorHAnsi"/>
                <w:spacing w:val="-1"/>
                <w:lang w:eastAsia="en-US"/>
              </w:rPr>
              <w:t>46</w:t>
            </w:r>
            <w:r w:rsidRPr="00C07B6A">
              <w:rPr>
                <w:rFonts w:eastAsiaTheme="minorHAnsi"/>
                <w:spacing w:val="1"/>
                <w:lang w:eastAsia="en-US"/>
              </w:rPr>
              <w:t>.</w:t>
            </w:r>
            <w:r w:rsidRPr="00C07B6A">
              <w:rPr>
                <w:rFonts w:eastAsiaTheme="minorHAnsi"/>
                <w:spacing w:val="2"/>
                <w:lang w:eastAsia="en-US"/>
              </w:rPr>
              <w:t>6</w:t>
            </w:r>
            <w:r w:rsidRPr="00C07B6A">
              <w:rPr>
                <w:rFonts w:eastAsiaTheme="minorHAnsi"/>
                <w:lang w:eastAsia="en-US"/>
              </w:rPr>
              <w:t>3</w:t>
            </w:r>
          </w:p>
        </w:tc>
        <w:tc>
          <w:tcPr>
            <w:tcW w:w="2417" w:type="dxa"/>
            <w:tcBorders>
              <w:top w:val="single" w:sz="5" w:space="0" w:color="000000"/>
              <w:left w:val="single" w:sz="5" w:space="0" w:color="000000"/>
              <w:bottom w:val="single" w:sz="5" w:space="0" w:color="000000"/>
              <w:right w:val="single" w:sz="5" w:space="0" w:color="000000"/>
            </w:tcBorders>
          </w:tcPr>
          <w:p w:rsidR="00D00CBC" w:rsidRPr="00C07B6A" w:rsidRDefault="00A5206C" w:rsidP="00535C62">
            <w:pPr>
              <w:spacing w:before="87"/>
              <w:ind w:left="692"/>
              <w:rPr>
                <w:lang w:val="en-US" w:eastAsia="en-US"/>
              </w:rPr>
            </w:pPr>
            <w:r w:rsidRPr="00C07B6A">
              <w:rPr>
                <w:lang w:val="en-US" w:eastAsia="en-US"/>
              </w:rPr>
              <w:t>426259.27</w:t>
            </w:r>
          </w:p>
        </w:tc>
      </w:tr>
      <w:tr w:rsidR="00D00CBC" w:rsidRPr="00D00CBC" w:rsidTr="00AE73F6">
        <w:trPr>
          <w:trHeight w:hRule="exact" w:val="428"/>
        </w:trPr>
        <w:tc>
          <w:tcPr>
            <w:tcW w:w="1731" w:type="dxa"/>
            <w:tcBorders>
              <w:top w:val="single" w:sz="5" w:space="0" w:color="000000"/>
              <w:left w:val="single" w:sz="5" w:space="0" w:color="000000"/>
              <w:bottom w:val="single" w:sz="5" w:space="0" w:color="000000"/>
              <w:right w:val="single" w:sz="5" w:space="0" w:color="000000"/>
            </w:tcBorders>
          </w:tcPr>
          <w:p w:rsidR="00D00CBC" w:rsidRPr="00C07B6A" w:rsidRDefault="00923642" w:rsidP="00535C62">
            <w:pPr>
              <w:spacing w:before="77"/>
              <w:ind w:right="2"/>
              <w:jc w:val="center"/>
              <w:rPr>
                <w:lang w:val="en-US" w:eastAsia="en-US"/>
              </w:rPr>
            </w:pPr>
            <w:r w:rsidRPr="00C07B6A">
              <w:rPr>
                <w:lang w:val="en-US" w:eastAsia="en-US"/>
              </w:rPr>
              <w:t>2</w:t>
            </w:r>
          </w:p>
        </w:tc>
        <w:tc>
          <w:tcPr>
            <w:tcW w:w="2415" w:type="dxa"/>
            <w:tcBorders>
              <w:top w:val="single" w:sz="5" w:space="0" w:color="000000"/>
              <w:left w:val="single" w:sz="5" w:space="0" w:color="000000"/>
              <w:bottom w:val="single" w:sz="5" w:space="0" w:color="000000"/>
              <w:right w:val="single" w:sz="5" w:space="0" w:color="000000"/>
            </w:tcBorders>
          </w:tcPr>
          <w:p w:rsidR="00D00CBC" w:rsidRPr="00C07B6A" w:rsidRDefault="00A5206C" w:rsidP="00535C62">
            <w:pPr>
              <w:spacing w:before="77"/>
              <w:ind w:left="690"/>
              <w:rPr>
                <w:lang w:val="en-US" w:eastAsia="en-US"/>
              </w:rPr>
            </w:pPr>
            <w:r w:rsidRPr="00C07B6A">
              <w:rPr>
                <w:lang w:eastAsia="en-US"/>
              </w:rPr>
              <w:t>911436.41</w:t>
            </w:r>
          </w:p>
        </w:tc>
        <w:tc>
          <w:tcPr>
            <w:tcW w:w="2417" w:type="dxa"/>
            <w:tcBorders>
              <w:top w:val="single" w:sz="5" w:space="0" w:color="000000"/>
              <w:left w:val="single" w:sz="5" w:space="0" w:color="000000"/>
              <w:bottom w:val="single" w:sz="5" w:space="0" w:color="000000"/>
              <w:right w:val="single" w:sz="5" w:space="0" w:color="000000"/>
            </w:tcBorders>
          </w:tcPr>
          <w:p w:rsidR="00D00CBC" w:rsidRPr="00C07B6A" w:rsidRDefault="00A5206C" w:rsidP="00535C62">
            <w:pPr>
              <w:spacing w:before="77"/>
              <w:ind w:left="692"/>
              <w:rPr>
                <w:lang w:val="en-US" w:eastAsia="en-US"/>
              </w:rPr>
            </w:pPr>
            <w:r w:rsidRPr="00C07B6A">
              <w:rPr>
                <w:lang w:eastAsia="en-US"/>
              </w:rPr>
              <w:t>426236.46</w:t>
            </w:r>
          </w:p>
        </w:tc>
      </w:tr>
      <w:tr w:rsidR="00D00CBC" w:rsidRPr="00D00CBC" w:rsidTr="00AE73F6">
        <w:trPr>
          <w:trHeight w:hRule="exact" w:val="420"/>
        </w:trPr>
        <w:tc>
          <w:tcPr>
            <w:tcW w:w="1731" w:type="dxa"/>
            <w:tcBorders>
              <w:top w:val="single" w:sz="5" w:space="0" w:color="000000"/>
              <w:left w:val="single" w:sz="5" w:space="0" w:color="000000"/>
              <w:bottom w:val="single" w:sz="5" w:space="0" w:color="000000"/>
              <w:right w:val="single" w:sz="5" w:space="0" w:color="000000"/>
            </w:tcBorders>
          </w:tcPr>
          <w:p w:rsidR="00D00CBC" w:rsidRPr="00C07B6A" w:rsidRDefault="00923642" w:rsidP="00535C62">
            <w:pPr>
              <w:spacing w:before="87"/>
              <w:ind w:right="2"/>
              <w:jc w:val="center"/>
              <w:rPr>
                <w:lang w:val="en-US" w:eastAsia="en-US"/>
              </w:rPr>
            </w:pPr>
            <w:r w:rsidRPr="00C07B6A">
              <w:rPr>
                <w:lang w:val="en-US" w:eastAsia="en-US"/>
              </w:rPr>
              <w:t>3</w:t>
            </w:r>
          </w:p>
        </w:tc>
        <w:tc>
          <w:tcPr>
            <w:tcW w:w="2415" w:type="dxa"/>
            <w:tcBorders>
              <w:top w:val="single" w:sz="5" w:space="0" w:color="000000"/>
              <w:left w:val="single" w:sz="5" w:space="0" w:color="000000"/>
              <w:bottom w:val="single" w:sz="5" w:space="0" w:color="000000"/>
              <w:right w:val="single" w:sz="5" w:space="0" w:color="000000"/>
            </w:tcBorders>
          </w:tcPr>
          <w:p w:rsidR="00D00CBC" w:rsidRPr="00C07B6A" w:rsidRDefault="00A5206C" w:rsidP="00535C62">
            <w:pPr>
              <w:spacing w:before="87"/>
              <w:ind w:left="690"/>
              <w:rPr>
                <w:lang w:val="en-US" w:eastAsia="en-US"/>
              </w:rPr>
            </w:pPr>
            <w:r w:rsidRPr="00C07B6A">
              <w:rPr>
                <w:rFonts w:eastAsiaTheme="minorHAnsi"/>
                <w:spacing w:val="-1"/>
                <w:lang w:eastAsia="en-US"/>
              </w:rPr>
              <w:t>911</w:t>
            </w:r>
            <w:r w:rsidRPr="00C07B6A">
              <w:rPr>
                <w:rFonts w:eastAsiaTheme="minorHAnsi"/>
                <w:spacing w:val="2"/>
                <w:lang w:eastAsia="en-US"/>
              </w:rPr>
              <w:t>4</w:t>
            </w:r>
            <w:r w:rsidRPr="00C07B6A">
              <w:rPr>
                <w:rFonts w:eastAsiaTheme="minorHAnsi"/>
                <w:spacing w:val="-1"/>
                <w:lang w:eastAsia="en-US"/>
              </w:rPr>
              <w:t>66</w:t>
            </w:r>
            <w:r w:rsidRPr="00C07B6A">
              <w:rPr>
                <w:rFonts w:eastAsiaTheme="minorHAnsi"/>
                <w:spacing w:val="1"/>
                <w:lang w:eastAsia="en-US"/>
              </w:rPr>
              <w:t>.</w:t>
            </w:r>
            <w:r w:rsidRPr="00C07B6A">
              <w:rPr>
                <w:rFonts w:eastAsiaTheme="minorHAnsi"/>
                <w:spacing w:val="2"/>
                <w:lang w:eastAsia="en-US"/>
              </w:rPr>
              <w:t>0</w:t>
            </w:r>
            <w:r w:rsidRPr="00C07B6A">
              <w:rPr>
                <w:rFonts w:eastAsiaTheme="minorHAnsi"/>
                <w:lang w:eastAsia="en-US"/>
              </w:rPr>
              <w:t>7</w:t>
            </w:r>
          </w:p>
        </w:tc>
        <w:tc>
          <w:tcPr>
            <w:tcW w:w="2417" w:type="dxa"/>
            <w:tcBorders>
              <w:top w:val="single" w:sz="5" w:space="0" w:color="000000"/>
              <w:left w:val="single" w:sz="5" w:space="0" w:color="000000"/>
              <w:bottom w:val="single" w:sz="5" w:space="0" w:color="000000"/>
              <w:right w:val="single" w:sz="5" w:space="0" w:color="000000"/>
            </w:tcBorders>
          </w:tcPr>
          <w:p w:rsidR="00D00CBC" w:rsidRPr="00C07B6A" w:rsidRDefault="00A5206C" w:rsidP="00535C62">
            <w:pPr>
              <w:spacing w:before="87"/>
              <w:ind w:left="692"/>
              <w:rPr>
                <w:lang w:val="en-US" w:eastAsia="en-US"/>
              </w:rPr>
            </w:pPr>
            <w:r w:rsidRPr="00C07B6A">
              <w:rPr>
                <w:rFonts w:eastAsiaTheme="minorHAnsi"/>
                <w:spacing w:val="-1"/>
                <w:lang w:eastAsia="en-US"/>
              </w:rPr>
              <w:t>426</w:t>
            </w:r>
            <w:r w:rsidRPr="00C07B6A">
              <w:rPr>
                <w:rFonts w:eastAsiaTheme="minorHAnsi"/>
                <w:spacing w:val="2"/>
                <w:lang w:eastAsia="en-US"/>
              </w:rPr>
              <w:t>2</w:t>
            </w:r>
            <w:r w:rsidRPr="00C07B6A">
              <w:rPr>
                <w:rFonts w:eastAsiaTheme="minorHAnsi"/>
                <w:spacing w:val="-1"/>
                <w:lang w:eastAsia="en-US"/>
              </w:rPr>
              <w:t>31</w:t>
            </w:r>
            <w:r w:rsidRPr="00C07B6A">
              <w:rPr>
                <w:rFonts w:eastAsiaTheme="minorHAnsi"/>
                <w:spacing w:val="1"/>
                <w:lang w:eastAsia="en-US"/>
              </w:rPr>
              <w:t>.</w:t>
            </w:r>
            <w:r w:rsidRPr="00C07B6A">
              <w:rPr>
                <w:rFonts w:eastAsiaTheme="minorHAnsi"/>
                <w:spacing w:val="2"/>
                <w:lang w:eastAsia="en-US"/>
              </w:rPr>
              <w:t>8</w:t>
            </w:r>
            <w:r w:rsidRPr="00C07B6A">
              <w:rPr>
                <w:rFonts w:eastAsiaTheme="minorHAnsi"/>
                <w:lang w:eastAsia="en-US"/>
              </w:rPr>
              <w:t>8</w:t>
            </w:r>
          </w:p>
        </w:tc>
      </w:tr>
      <w:tr w:rsidR="00D00CBC" w:rsidRPr="00D00CBC" w:rsidTr="00AE73F6">
        <w:trPr>
          <w:trHeight w:hRule="exact" w:val="425"/>
        </w:trPr>
        <w:tc>
          <w:tcPr>
            <w:tcW w:w="1731" w:type="dxa"/>
            <w:tcBorders>
              <w:top w:val="single" w:sz="5" w:space="0" w:color="000000"/>
              <w:left w:val="single" w:sz="5" w:space="0" w:color="000000"/>
              <w:bottom w:val="single" w:sz="5" w:space="0" w:color="000000"/>
              <w:right w:val="single" w:sz="5" w:space="0" w:color="000000"/>
            </w:tcBorders>
          </w:tcPr>
          <w:p w:rsidR="00D00CBC" w:rsidRPr="00C07B6A" w:rsidRDefault="00923642" w:rsidP="00535C62">
            <w:pPr>
              <w:spacing w:before="77"/>
              <w:ind w:right="2"/>
              <w:jc w:val="center"/>
              <w:rPr>
                <w:lang w:val="en-US" w:eastAsia="en-US"/>
              </w:rPr>
            </w:pPr>
            <w:r w:rsidRPr="00C07B6A">
              <w:rPr>
                <w:lang w:val="en-US" w:eastAsia="en-US"/>
              </w:rPr>
              <w:t>4</w:t>
            </w:r>
          </w:p>
        </w:tc>
        <w:tc>
          <w:tcPr>
            <w:tcW w:w="2415" w:type="dxa"/>
            <w:tcBorders>
              <w:top w:val="single" w:sz="5" w:space="0" w:color="000000"/>
              <w:left w:val="single" w:sz="5" w:space="0" w:color="000000"/>
              <w:bottom w:val="single" w:sz="5" w:space="0" w:color="000000"/>
              <w:right w:val="single" w:sz="5" w:space="0" w:color="000000"/>
            </w:tcBorders>
          </w:tcPr>
          <w:p w:rsidR="00D00CBC" w:rsidRPr="00C07B6A" w:rsidRDefault="00A5206C" w:rsidP="00535C62">
            <w:pPr>
              <w:spacing w:before="77"/>
              <w:ind w:left="690"/>
              <w:rPr>
                <w:lang w:val="en-US" w:eastAsia="en-US"/>
              </w:rPr>
            </w:pPr>
            <w:r w:rsidRPr="00C07B6A">
              <w:rPr>
                <w:rFonts w:eastAsiaTheme="minorHAnsi"/>
                <w:spacing w:val="-1"/>
                <w:lang w:eastAsia="en-US"/>
              </w:rPr>
              <w:t>911</w:t>
            </w:r>
            <w:r w:rsidRPr="00C07B6A">
              <w:rPr>
                <w:rFonts w:eastAsiaTheme="minorHAnsi"/>
                <w:spacing w:val="2"/>
                <w:lang w:eastAsia="en-US"/>
              </w:rPr>
              <w:t>4</w:t>
            </w:r>
            <w:r w:rsidRPr="00C07B6A">
              <w:rPr>
                <w:rFonts w:eastAsiaTheme="minorHAnsi"/>
                <w:spacing w:val="-1"/>
                <w:lang w:eastAsia="en-US"/>
              </w:rPr>
              <w:t>79</w:t>
            </w:r>
            <w:r w:rsidRPr="00C07B6A">
              <w:rPr>
                <w:rFonts w:eastAsiaTheme="minorHAnsi"/>
                <w:spacing w:val="1"/>
                <w:lang w:eastAsia="en-US"/>
              </w:rPr>
              <w:t>.</w:t>
            </w:r>
            <w:r w:rsidRPr="00C07B6A">
              <w:rPr>
                <w:rFonts w:eastAsiaTheme="minorHAnsi"/>
                <w:spacing w:val="2"/>
                <w:lang w:eastAsia="en-US"/>
              </w:rPr>
              <w:t>0</w:t>
            </w:r>
            <w:r w:rsidRPr="00C07B6A">
              <w:rPr>
                <w:rFonts w:eastAsiaTheme="minorHAnsi"/>
                <w:lang w:eastAsia="en-US"/>
              </w:rPr>
              <w:t>1</w:t>
            </w:r>
          </w:p>
        </w:tc>
        <w:tc>
          <w:tcPr>
            <w:tcW w:w="2417" w:type="dxa"/>
            <w:tcBorders>
              <w:top w:val="single" w:sz="5" w:space="0" w:color="000000"/>
              <w:left w:val="single" w:sz="5" w:space="0" w:color="000000"/>
              <w:bottom w:val="single" w:sz="5" w:space="0" w:color="000000"/>
              <w:right w:val="single" w:sz="5" w:space="0" w:color="000000"/>
            </w:tcBorders>
          </w:tcPr>
          <w:p w:rsidR="00D00CBC" w:rsidRPr="00C07B6A" w:rsidRDefault="00781A74" w:rsidP="00535C62">
            <w:pPr>
              <w:spacing w:before="77"/>
              <w:ind w:left="692"/>
              <w:rPr>
                <w:lang w:val="en-US" w:eastAsia="en-US"/>
              </w:rPr>
            </w:pPr>
            <w:r w:rsidRPr="00C07B6A">
              <w:rPr>
                <w:rFonts w:eastAsiaTheme="minorHAnsi"/>
                <w:spacing w:val="-1"/>
                <w:lang w:eastAsia="en-US"/>
              </w:rPr>
              <w:t>426</w:t>
            </w:r>
            <w:r w:rsidRPr="00C07B6A">
              <w:rPr>
                <w:rFonts w:eastAsiaTheme="minorHAnsi"/>
                <w:spacing w:val="2"/>
                <w:lang w:eastAsia="en-US"/>
              </w:rPr>
              <w:t>2</w:t>
            </w:r>
            <w:r w:rsidRPr="00C07B6A">
              <w:rPr>
                <w:rFonts w:eastAsiaTheme="minorHAnsi"/>
                <w:spacing w:val="-1"/>
                <w:lang w:eastAsia="en-US"/>
              </w:rPr>
              <w:t>54</w:t>
            </w:r>
            <w:r w:rsidRPr="00C07B6A">
              <w:rPr>
                <w:rFonts w:eastAsiaTheme="minorHAnsi"/>
                <w:spacing w:val="1"/>
                <w:lang w:eastAsia="en-US"/>
              </w:rPr>
              <w:t>.</w:t>
            </w:r>
            <w:r w:rsidRPr="00C07B6A">
              <w:rPr>
                <w:rFonts w:eastAsiaTheme="minorHAnsi"/>
                <w:spacing w:val="2"/>
                <w:lang w:eastAsia="en-US"/>
              </w:rPr>
              <w:t>2</w:t>
            </w:r>
            <w:r w:rsidRPr="00C07B6A">
              <w:rPr>
                <w:rFonts w:eastAsiaTheme="minorHAnsi"/>
                <w:lang w:eastAsia="en-US"/>
              </w:rPr>
              <w:t>7</w:t>
            </w:r>
          </w:p>
        </w:tc>
      </w:tr>
      <w:tr w:rsidR="00D00CBC" w:rsidRPr="00D00CBC" w:rsidTr="00AE73F6">
        <w:trPr>
          <w:trHeight w:hRule="exact" w:val="435"/>
        </w:trPr>
        <w:tc>
          <w:tcPr>
            <w:tcW w:w="1731" w:type="dxa"/>
            <w:tcBorders>
              <w:top w:val="single" w:sz="5" w:space="0" w:color="000000"/>
              <w:left w:val="single" w:sz="5" w:space="0" w:color="000000"/>
              <w:bottom w:val="single" w:sz="5" w:space="0" w:color="000000"/>
              <w:right w:val="single" w:sz="5" w:space="0" w:color="000000"/>
            </w:tcBorders>
          </w:tcPr>
          <w:p w:rsidR="00D00CBC" w:rsidRPr="00C07B6A" w:rsidRDefault="00923642" w:rsidP="00535C62">
            <w:pPr>
              <w:spacing w:before="87"/>
              <w:ind w:right="2"/>
              <w:jc w:val="center"/>
              <w:rPr>
                <w:lang w:val="en-US" w:eastAsia="en-US"/>
              </w:rPr>
            </w:pPr>
            <w:r w:rsidRPr="00C07B6A">
              <w:rPr>
                <w:lang w:val="en-US" w:eastAsia="en-US"/>
              </w:rPr>
              <w:t>5</w:t>
            </w:r>
          </w:p>
        </w:tc>
        <w:tc>
          <w:tcPr>
            <w:tcW w:w="2415" w:type="dxa"/>
            <w:tcBorders>
              <w:top w:val="single" w:sz="5" w:space="0" w:color="000000"/>
              <w:left w:val="single" w:sz="5" w:space="0" w:color="000000"/>
              <w:bottom w:val="single" w:sz="5" w:space="0" w:color="000000"/>
              <w:right w:val="single" w:sz="5" w:space="0" w:color="000000"/>
            </w:tcBorders>
          </w:tcPr>
          <w:p w:rsidR="00D00CBC" w:rsidRPr="00C07B6A" w:rsidRDefault="00781A74" w:rsidP="00535C62">
            <w:pPr>
              <w:spacing w:before="87"/>
              <w:ind w:left="690"/>
              <w:rPr>
                <w:lang w:val="en-US" w:eastAsia="en-US"/>
              </w:rPr>
            </w:pPr>
            <w:r w:rsidRPr="00C07B6A">
              <w:rPr>
                <w:rFonts w:eastAsiaTheme="minorHAnsi"/>
                <w:spacing w:val="-1"/>
                <w:lang w:eastAsia="en-US"/>
              </w:rPr>
              <w:t>911</w:t>
            </w:r>
            <w:r w:rsidRPr="00C07B6A">
              <w:rPr>
                <w:rFonts w:eastAsiaTheme="minorHAnsi"/>
                <w:spacing w:val="2"/>
                <w:lang w:eastAsia="en-US"/>
              </w:rPr>
              <w:t>4</w:t>
            </w:r>
            <w:r w:rsidRPr="00C07B6A">
              <w:rPr>
                <w:rFonts w:eastAsiaTheme="minorHAnsi"/>
                <w:spacing w:val="-1"/>
                <w:lang w:eastAsia="en-US"/>
              </w:rPr>
              <w:t>59</w:t>
            </w:r>
            <w:r w:rsidRPr="00C07B6A">
              <w:rPr>
                <w:rFonts w:eastAsiaTheme="minorHAnsi"/>
                <w:spacing w:val="1"/>
                <w:lang w:eastAsia="en-US"/>
              </w:rPr>
              <w:t>.</w:t>
            </w:r>
            <w:r w:rsidRPr="00C07B6A">
              <w:rPr>
                <w:rFonts w:eastAsiaTheme="minorHAnsi"/>
                <w:spacing w:val="2"/>
                <w:lang w:eastAsia="en-US"/>
              </w:rPr>
              <w:t>3</w:t>
            </w:r>
            <w:r w:rsidRPr="00C07B6A">
              <w:rPr>
                <w:rFonts w:eastAsiaTheme="minorHAnsi"/>
                <w:lang w:eastAsia="en-US"/>
              </w:rPr>
              <w:t>2</w:t>
            </w:r>
          </w:p>
        </w:tc>
        <w:tc>
          <w:tcPr>
            <w:tcW w:w="2417" w:type="dxa"/>
            <w:tcBorders>
              <w:top w:val="single" w:sz="5" w:space="0" w:color="000000"/>
              <w:left w:val="single" w:sz="5" w:space="0" w:color="000000"/>
              <w:bottom w:val="single" w:sz="5" w:space="0" w:color="000000"/>
              <w:right w:val="single" w:sz="5" w:space="0" w:color="000000"/>
            </w:tcBorders>
          </w:tcPr>
          <w:p w:rsidR="00D00CBC" w:rsidRPr="00C07B6A" w:rsidRDefault="00781A74" w:rsidP="00535C62">
            <w:pPr>
              <w:spacing w:before="87"/>
              <w:ind w:left="692"/>
              <w:rPr>
                <w:lang w:val="en-US" w:eastAsia="en-US"/>
              </w:rPr>
            </w:pPr>
            <w:r w:rsidRPr="00C07B6A">
              <w:rPr>
                <w:rFonts w:eastAsiaTheme="minorHAnsi"/>
                <w:spacing w:val="-1"/>
                <w:lang w:eastAsia="en-US"/>
              </w:rPr>
              <w:t>426</w:t>
            </w:r>
            <w:r w:rsidRPr="00C07B6A">
              <w:rPr>
                <w:rFonts w:eastAsiaTheme="minorHAnsi"/>
                <w:spacing w:val="2"/>
                <w:lang w:eastAsia="en-US"/>
              </w:rPr>
              <w:t>2</w:t>
            </w:r>
            <w:r w:rsidRPr="00C07B6A">
              <w:rPr>
                <w:rFonts w:eastAsiaTheme="minorHAnsi"/>
                <w:spacing w:val="-1"/>
                <w:lang w:eastAsia="en-US"/>
              </w:rPr>
              <w:t>57</w:t>
            </w:r>
            <w:r w:rsidRPr="00C07B6A">
              <w:rPr>
                <w:rFonts w:eastAsiaTheme="minorHAnsi"/>
                <w:spacing w:val="1"/>
                <w:lang w:eastAsia="en-US"/>
              </w:rPr>
              <w:t>.</w:t>
            </w:r>
            <w:r w:rsidRPr="00C07B6A">
              <w:rPr>
                <w:rFonts w:eastAsiaTheme="minorHAnsi"/>
                <w:spacing w:val="2"/>
                <w:lang w:eastAsia="en-US"/>
              </w:rPr>
              <w:t>2</w:t>
            </w:r>
            <w:r w:rsidRPr="00C07B6A">
              <w:rPr>
                <w:rFonts w:eastAsiaTheme="minorHAnsi"/>
                <w:lang w:eastAsia="en-US"/>
              </w:rPr>
              <w:t>6</w:t>
            </w:r>
          </w:p>
        </w:tc>
      </w:tr>
      <w:tr w:rsidR="00D00CBC" w:rsidRPr="00D00CBC" w:rsidTr="00AE73F6">
        <w:trPr>
          <w:trHeight w:hRule="exact" w:val="426"/>
        </w:trPr>
        <w:tc>
          <w:tcPr>
            <w:tcW w:w="1731" w:type="dxa"/>
            <w:tcBorders>
              <w:top w:val="single" w:sz="5" w:space="0" w:color="000000"/>
              <w:left w:val="single" w:sz="5" w:space="0" w:color="000000"/>
              <w:bottom w:val="single" w:sz="5" w:space="0" w:color="000000"/>
              <w:right w:val="single" w:sz="5" w:space="0" w:color="000000"/>
            </w:tcBorders>
          </w:tcPr>
          <w:p w:rsidR="00D00CBC" w:rsidRPr="00C07B6A" w:rsidRDefault="00923642" w:rsidP="00535C62">
            <w:pPr>
              <w:spacing w:before="77"/>
              <w:ind w:right="2"/>
              <w:jc w:val="center"/>
              <w:rPr>
                <w:lang w:val="en-US" w:eastAsia="en-US"/>
              </w:rPr>
            </w:pPr>
            <w:r w:rsidRPr="00C07B6A">
              <w:rPr>
                <w:lang w:val="en-US" w:eastAsia="en-US"/>
              </w:rPr>
              <w:t>6</w:t>
            </w:r>
          </w:p>
        </w:tc>
        <w:tc>
          <w:tcPr>
            <w:tcW w:w="2415" w:type="dxa"/>
            <w:tcBorders>
              <w:top w:val="single" w:sz="5" w:space="0" w:color="000000"/>
              <w:left w:val="single" w:sz="5" w:space="0" w:color="000000"/>
              <w:bottom w:val="single" w:sz="5" w:space="0" w:color="000000"/>
              <w:right w:val="single" w:sz="5" w:space="0" w:color="000000"/>
            </w:tcBorders>
          </w:tcPr>
          <w:p w:rsidR="00D00CBC" w:rsidRPr="00C07B6A" w:rsidRDefault="00781A74" w:rsidP="00535C62">
            <w:pPr>
              <w:spacing w:before="77"/>
              <w:ind w:left="690"/>
              <w:rPr>
                <w:lang w:val="en-US" w:eastAsia="en-US"/>
              </w:rPr>
            </w:pPr>
            <w:r w:rsidRPr="00C07B6A">
              <w:rPr>
                <w:rFonts w:eastAsiaTheme="minorHAnsi"/>
                <w:spacing w:val="-1"/>
                <w:lang w:eastAsia="en-US"/>
              </w:rPr>
              <w:t>911</w:t>
            </w:r>
            <w:r w:rsidRPr="00C07B6A">
              <w:rPr>
                <w:rFonts w:eastAsiaTheme="minorHAnsi"/>
                <w:spacing w:val="2"/>
                <w:lang w:eastAsia="en-US"/>
              </w:rPr>
              <w:t>4</w:t>
            </w:r>
            <w:r w:rsidRPr="00C07B6A">
              <w:rPr>
                <w:rFonts w:eastAsiaTheme="minorHAnsi"/>
                <w:spacing w:val="-1"/>
                <w:lang w:eastAsia="en-US"/>
              </w:rPr>
              <w:t>45</w:t>
            </w:r>
            <w:r w:rsidRPr="00C07B6A">
              <w:rPr>
                <w:rFonts w:eastAsiaTheme="minorHAnsi"/>
                <w:spacing w:val="1"/>
                <w:lang w:eastAsia="en-US"/>
              </w:rPr>
              <w:t>.</w:t>
            </w:r>
            <w:r w:rsidRPr="00C07B6A">
              <w:rPr>
                <w:rFonts w:eastAsiaTheme="minorHAnsi"/>
                <w:spacing w:val="2"/>
                <w:lang w:eastAsia="en-US"/>
              </w:rPr>
              <w:t>6</w:t>
            </w:r>
            <w:r w:rsidRPr="00C07B6A">
              <w:rPr>
                <w:rFonts w:eastAsiaTheme="minorHAnsi"/>
                <w:lang w:eastAsia="en-US"/>
              </w:rPr>
              <w:t>7</w:t>
            </w:r>
          </w:p>
        </w:tc>
        <w:tc>
          <w:tcPr>
            <w:tcW w:w="2417" w:type="dxa"/>
            <w:tcBorders>
              <w:top w:val="single" w:sz="5" w:space="0" w:color="000000"/>
              <w:left w:val="single" w:sz="5" w:space="0" w:color="000000"/>
              <w:bottom w:val="single" w:sz="5" w:space="0" w:color="000000"/>
              <w:right w:val="single" w:sz="5" w:space="0" w:color="000000"/>
            </w:tcBorders>
          </w:tcPr>
          <w:p w:rsidR="00D00CBC" w:rsidRPr="00C07B6A" w:rsidRDefault="00781A74" w:rsidP="00535C62">
            <w:pPr>
              <w:spacing w:before="77"/>
              <w:ind w:left="692"/>
              <w:rPr>
                <w:lang w:val="en-US" w:eastAsia="en-US"/>
              </w:rPr>
            </w:pPr>
            <w:r w:rsidRPr="00C07B6A">
              <w:rPr>
                <w:rFonts w:eastAsiaTheme="minorHAnsi"/>
                <w:spacing w:val="-1"/>
                <w:lang w:eastAsia="en-US"/>
              </w:rPr>
              <w:t>426</w:t>
            </w:r>
            <w:r w:rsidRPr="00C07B6A">
              <w:rPr>
                <w:rFonts w:eastAsiaTheme="minorHAnsi"/>
                <w:spacing w:val="2"/>
                <w:lang w:eastAsia="en-US"/>
              </w:rPr>
              <w:t>2</w:t>
            </w:r>
            <w:r w:rsidRPr="00C07B6A">
              <w:rPr>
                <w:rFonts w:eastAsiaTheme="minorHAnsi"/>
                <w:spacing w:val="-1"/>
                <w:lang w:eastAsia="en-US"/>
              </w:rPr>
              <w:t>57</w:t>
            </w:r>
            <w:r w:rsidRPr="00C07B6A">
              <w:rPr>
                <w:rFonts w:eastAsiaTheme="minorHAnsi"/>
                <w:spacing w:val="1"/>
                <w:lang w:eastAsia="en-US"/>
              </w:rPr>
              <w:t>.</w:t>
            </w:r>
            <w:r w:rsidRPr="00C07B6A">
              <w:rPr>
                <w:rFonts w:eastAsiaTheme="minorHAnsi"/>
                <w:spacing w:val="2"/>
                <w:lang w:eastAsia="en-US"/>
              </w:rPr>
              <w:t>0</w:t>
            </w:r>
            <w:r w:rsidRPr="00C07B6A">
              <w:rPr>
                <w:rFonts w:eastAsiaTheme="minorHAnsi"/>
                <w:lang w:eastAsia="en-US"/>
              </w:rPr>
              <w:t>8</w:t>
            </w:r>
          </w:p>
        </w:tc>
      </w:tr>
    </w:tbl>
    <w:p w:rsidR="00886377" w:rsidRDefault="00886377" w:rsidP="00535C62">
      <w:pPr>
        <w:jc w:val="both"/>
      </w:pPr>
    </w:p>
    <w:p w:rsidR="00A5206C" w:rsidRDefault="00A5206C" w:rsidP="00535C62">
      <w:pPr>
        <w:jc w:val="both"/>
      </w:pPr>
    </w:p>
    <w:p w:rsidR="001740F8" w:rsidRPr="00557A5D" w:rsidRDefault="001740F8" w:rsidP="00535C62">
      <w:pPr>
        <w:jc w:val="both"/>
        <w:rPr>
          <w:color w:val="000000"/>
        </w:rPr>
      </w:pPr>
      <w:r w:rsidRPr="00557A5D">
        <w:t xml:space="preserve"> </w:t>
      </w:r>
      <w:r w:rsidR="005F4962">
        <w:t xml:space="preserve">                                       </w:t>
      </w:r>
    </w:p>
    <w:p w:rsidR="00235ADD" w:rsidRDefault="0058391E" w:rsidP="00535C62">
      <w:pPr>
        <w:jc w:val="both"/>
        <w:rPr>
          <w:color w:val="000000"/>
        </w:rPr>
      </w:pPr>
      <w:r w:rsidRPr="00557A5D">
        <w:rPr>
          <w:color w:val="000000"/>
        </w:rPr>
        <w:t xml:space="preserve">Mediante </w:t>
      </w:r>
      <w:r w:rsidR="00235ADD" w:rsidRPr="00557A5D">
        <w:rPr>
          <w:color w:val="000000"/>
        </w:rPr>
        <w:t xml:space="preserve"> </w:t>
      </w:r>
      <w:r w:rsidR="00C94AE7" w:rsidRPr="00C94AE7">
        <w:rPr>
          <w:b/>
          <w:color w:val="000000"/>
        </w:rPr>
        <w:t>PROVEIDO</w:t>
      </w:r>
      <w:r w:rsidR="00C94AE7">
        <w:rPr>
          <w:color w:val="000000"/>
        </w:rPr>
        <w:t xml:space="preserve"> </w:t>
      </w:r>
      <w:r w:rsidR="00863D92" w:rsidRPr="00863D92">
        <w:rPr>
          <w:b/>
          <w:color w:val="000000"/>
          <w:lang w:val="es-PA"/>
        </w:rPr>
        <w:t>DRCH IA ADM-106-2019</w:t>
      </w:r>
      <w:r w:rsidR="00863D92">
        <w:rPr>
          <w:b/>
          <w:color w:val="000000"/>
          <w:lang w:val="es-PA"/>
        </w:rPr>
        <w:t xml:space="preserve"> </w:t>
      </w:r>
      <w:r w:rsidR="00235ADD" w:rsidRPr="00557A5D">
        <w:rPr>
          <w:color w:val="000000"/>
        </w:rPr>
        <w:t>, de</w:t>
      </w:r>
      <w:r w:rsidR="00750316" w:rsidRPr="00557A5D">
        <w:rPr>
          <w:color w:val="000000"/>
        </w:rPr>
        <w:t>l</w:t>
      </w:r>
      <w:r w:rsidR="00235ADD" w:rsidRPr="00557A5D">
        <w:rPr>
          <w:color w:val="000000"/>
        </w:rPr>
        <w:t xml:space="preserve"> </w:t>
      </w:r>
      <w:r w:rsidR="00705D33">
        <w:rPr>
          <w:color w:val="000000"/>
        </w:rPr>
        <w:t>1</w:t>
      </w:r>
      <w:r w:rsidR="00863D92">
        <w:rPr>
          <w:color w:val="000000"/>
        </w:rPr>
        <w:t>3</w:t>
      </w:r>
      <w:r w:rsidR="00705D33">
        <w:rPr>
          <w:color w:val="000000"/>
        </w:rPr>
        <w:t xml:space="preserve"> de </w:t>
      </w:r>
      <w:r w:rsidR="00863D92">
        <w:rPr>
          <w:color w:val="000000"/>
        </w:rPr>
        <w:t>septiembre</w:t>
      </w:r>
      <w:r w:rsidR="00AE73F6">
        <w:rPr>
          <w:color w:val="000000"/>
        </w:rPr>
        <w:t xml:space="preserve"> </w:t>
      </w:r>
      <w:r w:rsidR="00886377">
        <w:rPr>
          <w:color w:val="000000"/>
        </w:rPr>
        <w:t>de 2019</w:t>
      </w:r>
      <w:r w:rsidR="00235ADD" w:rsidRPr="00557A5D">
        <w:rPr>
          <w:color w:val="000000"/>
        </w:rPr>
        <w:t xml:space="preserve">, </w:t>
      </w:r>
      <w:r w:rsidR="007942CB">
        <w:rPr>
          <w:color w:val="000000"/>
        </w:rPr>
        <w:t>la Sección de Evaluación de Impacto Ambiental (SEIA)</w:t>
      </w:r>
      <w:r w:rsidR="00235ADD" w:rsidRPr="00557A5D">
        <w:rPr>
          <w:color w:val="000000"/>
        </w:rPr>
        <w:t xml:space="preserve"> </w:t>
      </w:r>
      <w:r w:rsidR="007942CB">
        <w:rPr>
          <w:color w:val="000000"/>
        </w:rPr>
        <w:t xml:space="preserve"> del Ministerio de Ambiente</w:t>
      </w:r>
      <w:r w:rsidR="007942CB" w:rsidRPr="007942CB">
        <w:rPr>
          <w:rFonts w:eastAsiaTheme="minorHAnsi"/>
          <w:lang w:val="es-PA" w:eastAsia="en-US"/>
        </w:rPr>
        <w:t xml:space="preserve"> </w:t>
      </w:r>
      <w:r w:rsidR="007942CB" w:rsidRPr="007942CB">
        <w:rPr>
          <w:color w:val="000000"/>
          <w:lang w:val="es-PA"/>
        </w:rPr>
        <w:t xml:space="preserve">admitió la solicitud y ordenó el inicio de la fase de evaluación y análisis del Estudio de Impacto Ambiental, categoría I, correspondiente al </w:t>
      </w:r>
      <w:r w:rsidR="007942CB" w:rsidRPr="007942CB">
        <w:rPr>
          <w:b/>
          <w:color w:val="000000"/>
          <w:lang w:val="es-ES_tradnl"/>
        </w:rPr>
        <w:t>“</w:t>
      </w:r>
      <w:r w:rsidR="000F0BB3">
        <w:rPr>
          <w:b/>
          <w:color w:val="000000"/>
          <w:lang w:val="es-ES_tradnl"/>
        </w:rPr>
        <w:t>MINI SUPER DAYUN</w:t>
      </w:r>
      <w:r w:rsidR="00A93711">
        <w:rPr>
          <w:b/>
          <w:color w:val="000000"/>
          <w:lang w:val="es-ES_tradnl"/>
        </w:rPr>
        <w:t>”</w:t>
      </w:r>
      <w:r w:rsidR="00235ADD" w:rsidRPr="00557A5D">
        <w:rPr>
          <w:color w:val="000000"/>
        </w:rPr>
        <w:t>, en virtud de lo establecido para tales efectos en el Decreto Ejecutivo No. 123 de 14 de agosto de 2009, modificado por el Decreto Ejecutivo</w:t>
      </w:r>
      <w:r w:rsidR="00AE73F6">
        <w:rPr>
          <w:color w:val="000000"/>
        </w:rPr>
        <w:t xml:space="preserve"> No. 155 de 5 de agosto de 2011</w:t>
      </w:r>
      <w:r w:rsidR="00BF4817">
        <w:rPr>
          <w:color w:val="000000"/>
        </w:rPr>
        <w:t>, modificado por el Decreto Ejecutivo No. 36 del 3 de junio de 2019</w:t>
      </w:r>
      <w:r w:rsidR="00235ADD" w:rsidRPr="00557A5D">
        <w:rPr>
          <w:color w:val="000000"/>
        </w:rPr>
        <w:t>.</w:t>
      </w:r>
    </w:p>
    <w:p w:rsidR="00E121DA" w:rsidRPr="00557A5D" w:rsidRDefault="00E121DA" w:rsidP="00535C62">
      <w:pPr>
        <w:jc w:val="both"/>
        <w:rPr>
          <w:b/>
        </w:rPr>
      </w:pPr>
    </w:p>
    <w:p w:rsidR="00262FB6" w:rsidRDefault="001F12B9" w:rsidP="00535C62">
      <w:pPr>
        <w:tabs>
          <w:tab w:val="left" w:pos="-1890"/>
        </w:tabs>
        <w:autoSpaceDE w:val="0"/>
        <w:autoSpaceDN w:val="0"/>
        <w:adjustRightInd w:val="0"/>
        <w:jc w:val="both"/>
        <w:rPr>
          <w:spacing w:val="-3"/>
        </w:rPr>
      </w:pPr>
      <w:r w:rsidRPr="00D23CE4">
        <w:rPr>
          <w:spacing w:val="-3"/>
        </w:rPr>
        <w:lastRenderedPageBreak/>
        <w:t xml:space="preserve">Como parte del proceso de evaluación, se verificaron  las coordenadas presentadas en el Estudio de Impacto Ambiental en la Dirección de Evaluación de Estudios de Impacto Ambiental, la cual se envió para verificación el día </w:t>
      </w:r>
      <w:r w:rsidR="003844AB">
        <w:rPr>
          <w:spacing w:val="-3"/>
        </w:rPr>
        <w:t>25 de septiembre</w:t>
      </w:r>
      <w:r w:rsidR="003844AB" w:rsidRPr="00D23CE4">
        <w:rPr>
          <w:spacing w:val="-3"/>
        </w:rPr>
        <w:t xml:space="preserve"> </w:t>
      </w:r>
      <w:r w:rsidRPr="00D23CE4">
        <w:rPr>
          <w:spacing w:val="-3"/>
        </w:rPr>
        <w:t xml:space="preserve">de 2019,  en tanto que DEIA emitió sus comentarios el día </w:t>
      </w:r>
      <w:r w:rsidR="003844AB">
        <w:rPr>
          <w:spacing w:val="-3"/>
        </w:rPr>
        <w:t>25</w:t>
      </w:r>
      <w:r w:rsidR="005A73B7">
        <w:rPr>
          <w:spacing w:val="-3"/>
        </w:rPr>
        <w:t xml:space="preserve"> de septiembre</w:t>
      </w:r>
      <w:r w:rsidRPr="00D23CE4">
        <w:rPr>
          <w:spacing w:val="-3"/>
        </w:rPr>
        <w:t xml:space="preserve"> de 2019; en la cual se indica que el área aproximada del polígono es de </w:t>
      </w:r>
      <w:r w:rsidR="003844AB">
        <w:rPr>
          <w:spacing w:val="-3"/>
        </w:rPr>
        <w:t>749.5</w:t>
      </w:r>
      <w:r w:rsidR="00705D33">
        <w:rPr>
          <w:spacing w:val="-3"/>
        </w:rPr>
        <w:t xml:space="preserve"> </w:t>
      </w:r>
      <w:r w:rsidR="002E48B1" w:rsidRPr="00D23CE4">
        <w:rPr>
          <w:spacing w:val="-3"/>
        </w:rPr>
        <w:t>m</w:t>
      </w:r>
      <w:r w:rsidR="002E48B1" w:rsidRPr="00D23CE4">
        <w:rPr>
          <w:spacing w:val="-3"/>
          <w:vertAlign w:val="superscript"/>
        </w:rPr>
        <w:t>2</w:t>
      </w:r>
      <w:r w:rsidR="002E48B1" w:rsidRPr="00D23CE4">
        <w:rPr>
          <w:spacing w:val="-3"/>
        </w:rPr>
        <w:t xml:space="preserve">. </w:t>
      </w:r>
      <w:r w:rsidR="00BC5A14" w:rsidRPr="00D23CE4">
        <w:rPr>
          <w:spacing w:val="-3"/>
        </w:rPr>
        <w:t>La superficie de la finca dond</w:t>
      </w:r>
      <w:r w:rsidR="002E48B1" w:rsidRPr="00D23CE4">
        <w:rPr>
          <w:spacing w:val="-3"/>
        </w:rPr>
        <w:t>e</w:t>
      </w:r>
      <w:r w:rsidR="00BC5A14" w:rsidRPr="00D23CE4">
        <w:rPr>
          <w:spacing w:val="-3"/>
        </w:rPr>
        <w:t xml:space="preserve"> se </w:t>
      </w:r>
      <w:r w:rsidR="002E48B1" w:rsidRPr="00D23CE4">
        <w:rPr>
          <w:spacing w:val="-3"/>
        </w:rPr>
        <w:t>construirá</w:t>
      </w:r>
      <w:r w:rsidR="00BC5A14" w:rsidRPr="00D23CE4">
        <w:rPr>
          <w:spacing w:val="-3"/>
        </w:rPr>
        <w:t xml:space="preserve"> el proyecto es de </w:t>
      </w:r>
      <w:r w:rsidR="003844AB">
        <w:rPr>
          <w:spacing w:val="-3"/>
        </w:rPr>
        <w:t>750.</w:t>
      </w:r>
      <w:r w:rsidR="00AF00FE">
        <w:rPr>
          <w:spacing w:val="-3"/>
        </w:rPr>
        <w:t>8</w:t>
      </w:r>
      <w:r w:rsidR="003844AB">
        <w:rPr>
          <w:spacing w:val="-3"/>
        </w:rPr>
        <w:t>5</w:t>
      </w:r>
      <w:r w:rsidR="005A73B7">
        <w:rPr>
          <w:spacing w:val="-3"/>
        </w:rPr>
        <w:t xml:space="preserve"> </w:t>
      </w:r>
      <w:r w:rsidR="003844AB">
        <w:rPr>
          <w:spacing w:val="-3"/>
        </w:rPr>
        <w:t>m</w:t>
      </w:r>
      <w:r w:rsidR="003844AB" w:rsidRPr="003844AB">
        <w:rPr>
          <w:spacing w:val="-3"/>
          <w:vertAlign w:val="superscript"/>
        </w:rPr>
        <w:t>2</w:t>
      </w:r>
      <w:r w:rsidR="00705D33">
        <w:rPr>
          <w:spacing w:val="-3"/>
        </w:rPr>
        <w:t>.</w:t>
      </w:r>
    </w:p>
    <w:p w:rsidR="00262FB6" w:rsidRPr="00262FB6" w:rsidRDefault="00262FB6" w:rsidP="00535C62">
      <w:pPr>
        <w:widowControl w:val="0"/>
        <w:tabs>
          <w:tab w:val="left" w:pos="0"/>
        </w:tabs>
        <w:suppressAutoHyphens/>
        <w:snapToGrid w:val="0"/>
        <w:spacing w:before="240"/>
        <w:jc w:val="both"/>
        <w:rPr>
          <w:color w:val="000000"/>
          <w:lang w:val="es-ES_tradnl"/>
        </w:rPr>
      </w:pPr>
      <w:r>
        <w:rPr>
          <w:color w:val="000000"/>
          <w:lang w:val="es-ES_tradnl"/>
        </w:rPr>
        <w:t>C</w:t>
      </w:r>
      <w:r w:rsidRPr="00262FB6">
        <w:rPr>
          <w:color w:val="000000"/>
          <w:lang w:val="es-ES_tradnl"/>
        </w:rPr>
        <w:t>omo parte del proceso de evaluación, se  realizó inspección al sitio el día 25 de septiembre de 2019, para verificar en campo</w:t>
      </w:r>
      <w:r w:rsidRPr="00262FB6">
        <w:rPr>
          <w:color w:val="000000" w:themeColor="text1"/>
          <w:spacing w:val="-3"/>
        </w:rPr>
        <w:t xml:space="preserve"> </w:t>
      </w:r>
      <w:r w:rsidRPr="00262FB6">
        <w:rPr>
          <w:color w:val="000000"/>
          <w:spacing w:val="-3"/>
        </w:rPr>
        <w:t xml:space="preserve">la situación ambiental del área de influencia, donde se pretende desarrollar el proyecto, </w:t>
      </w:r>
      <w:r w:rsidRPr="00262FB6">
        <w:rPr>
          <w:color w:val="000000"/>
        </w:rPr>
        <w:t xml:space="preserve"> la ubicación del mismo  y si la línea base descrita en el Estudio de Impacto Ambiental (EsIA) concuerda con lo observado en campo.</w:t>
      </w:r>
    </w:p>
    <w:p w:rsidR="008951C9" w:rsidRPr="00D23CE4" w:rsidRDefault="008951C9" w:rsidP="00535C62">
      <w:pPr>
        <w:tabs>
          <w:tab w:val="left" w:pos="-1890"/>
        </w:tabs>
        <w:autoSpaceDE w:val="0"/>
        <w:autoSpaceDN w:val="0"/>
        <w:adjustRightInd w:val="0"/>
        <w:jc w:val="both"/>
        <w:rPr>
          <w:spacing w:val="-3"/>
        </w:rPr>
      </w:pPr>
    </w:p>
    <w:p w:rsidR="00740D99" w:rsidRPr="00D23CE4" w:rsidRDefault="00235ADD" w:rsidP="00535C62">
      <w:pPr>
        <w:numPr>
          <w:ilvl w:val="0"/>
          <w:numId w:val="1"/>
        </w:numPr>
        <w:tabs>
          <w:tab w:val="left" w:pos="-1890"/>
        </w:tabs>
        <w:autoSpaceDE w:val="0"/>
        <w:autoSpaceDN w:val="0"/>
        <w:adjustRightInd w:val="0"/>
        <w:ind w:left="360"/>
        <w:jc w:val="both"/>
        <w:rPr>
          <w:b/>
        </w:rPr>
      </w:pPr>
      <w:r w:rsidRPr="00D23CE4">
        <w:rPr>
          <w:b/>
        </w:rPr>
        <w:t>ANÁLISIS TÉCNICO</w:t>
      </w:r>
    </w:p>
    <w:p w:rsidR="008F154F" w:rsidRPr="00D23CE4" w:rsidRDefault="008F154F" w:rsidP="00535C62">
      <w:pPr>
        <w:tabs>
          <w:tab w:val="left" w:pos="-1890"/>
        </w:tabs>
        <w:autoSpaceDE w:val="0"/>
        <w:autoSpaceDN w:val="0"/>
        <w:adjustRightInd w:val="0"/>
        <w:ind w:left="360"/>
        <w:jc w:val="both"/>
        <w:rPr>
          <w:b/>
        </w:rPr>
      </w:pPr>
    </w:p>
    <w:p w:rsidR="00235ADD" w:rsidRPr="00D23CE4" w:rsidRDefault="00235ADD" w:rsidP="00535C62">
      <w:pPr>
        <w:jc w:val="both"/>
        <w:rPr>
          <w:color w:val="000000"/>
        </w:rPr>
      </w:pPr>
      <w:r w:rsidRPr="00D23CE4">
        <w:t xml:space="preserve">Después de la revisión y análisis del EsIA y cada uno de sus componentes ambientales, así como su Plan de Manejo Ambiental, pasamos a revisar </w:t>
      </w:r>
      <w:r w:rsidRPr="00D23CE4">
        <w:rPr>
          <w:color w:val="000000"/>
        </w:rPr>
        <w:t>algunos aspectos destacables en el proceso de evaluación del Estudio.</w:t>
      </w:r>
    </w:p>
    <w:p w:rsidR="00235ADD" w:rsidRPr="00D23CE4" w:rsidRDefault="00235ADD" w:rsidP="00535C62">
      <w:pPr>
        <w:autoSpaceDE w:val="0"/>
        <w:autoSpaceDN w:val="0"/>
        <w:adjustRightInd w:val="0"/>
        <w:jc w:val="both"/>
        <w:rPr>
          <w:b/>
        </w:rPr>
      </w:pPr>
    </w:p>
    <w:p w:rsidR="00705D33" w:rsidRPr="00D23CE4" w:rsidRDefault="00235ADD" w:rsidP="00535C62">
      <w:pPr>
        <w:autoSpaceDE w:val="0"/>
        <w:autoSpaceDN w:val="0"/>
        <w:adjustRightInd w:val="0"/>
        <w:jc w:val="both"/>
        <w:rPr>
          <w:b/>
        </w:rPr>
      </w:pPr>
      <w:r w:rsidRPr="00D23CE4">
        <w:rPr>
          <w:b/>
        </w:rPr>
        <w:t xml:space="preserve">Componente físico: </w:t>
      </w:r>
    </w:p>
    <w:p w:rsidR="0004744B" w:rsidRPr="00D23CE4" w:rsidRDefault="00235ADD" w:rsidP="00535C62">
      <w:pPr>
        <w:autoSpaceDE w:val="0"/>
        <w:autoSpaceDN w:val="0"/>
        <w:adjustRightInd w:val="0"/>
        <w:jc w:val="both"/>
      </w:pPr>
      <w:r w:rsidRPr="00D23CE4">
        <w:t xml:space="preserve">El EsIA, presentado por la empresa promotora, describe lo siguiente, respecto al ambiente físico del área donde se desarrollara el proyecto: </w:t>
      </w:r>
    </w:p>
    <w:p w:rsidR="009D712F" w:rsidRPr="00456C21" w:rsidRDefault="00456C21" w:rsidP="00535C62">
      <w:pPr>
        <w:pStyle w:val="Prrafodelista1"/>
        <w:numPr>
          <w:ilvl w:val="0"/>
          <w:numId w:val="11"/>
        </w:numPr>
        <w:autoSpaceDE w:val="0"/>
        <w:autoSpaceDN w:val="0"/>
        <w:adjustRightInd w:val="0"/>
        <w:spacing w:line="240" w:lineRule="auto"/>
        <w:jc w:val="both"/>
        <w:rPr>
          <w:rFonts w:ascii="Times New Roman" w:hAnsi="Times New Roman"/>
          <w:color w:val="000000"/>
          <w:sz w:val="24"/>
          <w:szCs w:val="24"/>
        </w:rPr>
      </w:pPr>
      <w:r w:rsidRPr="00456C21">
        <w:rPr>
          <w:rFonts w:ascii="Times New Roman" w:hAnsi="Times New Roman"/>
          <w:sz w:val="24"/>
          <w:szCs w:val="24"/>
          <w:lang w:val="en-US"/>
        </w:rPr>
        <w:t>El uso del suelo del terreno en donde se desarrollará el proyecto no está definido municipal ni institucionalmente, sin embargo, en la actualidad el lote se encuentra en el centro de la comunidad de Tolé, en una zona comercial de baja a mediana densidad, y con líneas de viviendas unifamiliares en sus inmediaciones.</w:t>
      </w:r>
    </w:p>
    <w:p w:rsidR="009D712F" w:rsidRPr="0041042B" w:rsidRDefault="00456C21" w:rsidP="00535C62">
      <w:pPr>
        <w:pStyle w:val="Prrafodelista1"/>
        <w:numPr>
          <w:ilvl w:val="0"/>
          <w:numId w:val="11"/>
        </w:numPr>
        <w:autoSpaceDE w:val="0"/>
        <w:autoSpaceDN w:val="0"/>
        <w:adjustRightInd w:val="0"/>
        <w:spacing w:line="240" w:lineRule="auto"/>
        <w:jc w:val="both"/>
        <w:rPr>
          <w:rFonts w:ascii="Times New Roman" w:hAnsi="Times New Roman"/>
          <w:b/>
          <w:sz w:val="24"/>
          <w:szCs w:val="24"/>
        </w:rPr>
      </w:pPr>
      <w:r w:rsidRPr="00456C21">
        <w:rPr>
          <w:rFonts w:ascii="Times New Roman" w:hAnsi="Times New Roman"/>
          <w:color w:val="000000"/>
          <w:sz w:val="24"/>
          <w:szCs w:val="24"/>
          <w:lang w:val="es-ES"/>
        </w:rPr>
        <w:t>El área destinada para desarrollar el proyecto es un lote totalmente plano</w:t>
      </w:r>
      <w:r w:rsidR="009D712F" w:rsidRPr="00D23CE4">
        <w:rPr>
          <w:rFonts w:ascii="Times New Roman" w:hAnsi="Times New Roman"/>
          <w:sz w:val="24"/>
          <w:szCs w:val="24"/>
          <w:lang w:val="en-US"/>
        </w:rPr>
        <w:t>.</w:t>
      </w:r>
    </w:p>
    <w:p w:rsidR="00456C21" w:rsidRDefault="00EC3B21" w:rsidP="00535C62">
      <w:pPr>
        <w:pStyle w:val="Prrafodelista1"/>
        <w:numPr>
          <w:ilvl w:val="0"/>
          <w:numId w:val="11"/>
        </w:numPr>
        <w:autoSpaceDE w:val="0"/>
        <w:autoSpaceDN w:val="0"/>
        <w:adjustRightInd w:val="0"/>
        <w:spacing w:line="240" w:lineRule="auto"/>
        <w:jc w:val="both"/>
        <w:rPr>
          <w:rFonts w:ascii="Times New Roman" w:hAnsi="Times New Roman"/>
          <w:color w:val="000000"/>
          <w:sz w:val="24"/>
          <w:szCs w:val="24"/>
          <w:lang w:val="en-US"/>
        </w:rPr>
      </w:pPr>
      <w:r w:rsidRPr="00456C21">
        <w:rPr>
          <w:rFonts w:ascii="Times New Roman" w:hAnsi="Times New Roman"/>
          <w:color w:val="000000"/>
          <w:sz w:val="24"/>
          <w:szCs w:val="24"/>
          <w:lang w:val="es-ES"/>
        </w:rPr>
        <w:t>El área del proyecto se</w:t>
      </w:r>
      <w:r w:rsidR="002E48B1" w:rsidRPr="00456C21">
        <w:rPr>
          <w:rFonts w:ascii="Times New Roman" w:hAnsi="Times New Roman"/>
          <w:color w:val="000000"/>
          <w:sz w:val="24"/>
          <w:szCs w:val="24"/>
          <w:lang w:val="es-ES"/>
        </w:rPr>
        <w:t xml:space="preserve"> encuentra dentro de la cuenca N°</w:t>
      </w:r>
      <w:r w:rsidRPr="00456C21">
        <w:rPr>
          <w:rFonts w:ascii="Times New Roman" w:hAnsi="Times New Roman"/>
          <w:color w:val="000000"/>
          <w:sz w:val="24"/>
          <w:szCs w:val="24"/>
          <w:lang w:val="es-ES"/>
        </w:rPr>
        <w:t>1</w:t>
      </w:r>
      <w:r w:rsidR="00456C21" w:rsidRPr="00456C21">
        <w:rPr>
          <w:rFonts w:ascii="Times New Roman" w:hAnsi="Times New Roman"/>
          <w:color w:val="000000"/>
          <w:sz w:val="24"/>
          <w:szCs w:val="24"/>
          <w:lang w:val="es-ES"/>
        </w:rPr>
        <w:t>12</w:t>
      </w:r>
      <w:r w:rsidRPr="00456C21">
        <w:rPr>
          <w:rFonts w:ascii="Times New Roman" w:hAnsi="Times New Roman"/>
          <w:color w:val="000000"/>
          <w:sz w:val="24"/>
          <w:szCs w:val="24"/>
          <w:lang w:val="es-ES"/>
        </w:rPr>
        <w:t>, la cual corresponde Río Chiriquí</w:t>
      </w:r>
      <w:r w:rsidR="009D712F" w:rsidRPr="00456C21">
        <w:rPr>
          <w:rFonts w:ascii="Times New Roman" w:hAnsi="Times New Roman"/>
          <w:color w:val="000000"/>
          <w:sz w:val="24"/>
          <w:szCs w:val="24"/>
          <w:lang w:val="es-ES"/>
        </w:rPr>
        <w:t xml:space="preserve">. </w:t>
      </w:r>
      <w:r w:rsidR="00456C21" w:rsidRPr="00456C21">
        <w:rPr>
          <w:rFonts w:ascii="Times New Roman" w:hAnsi="Times New Roman"/>
          <w:color w:val="000000"/>
          <w:sz w:val="24"/>
          <w:szCs w:val="24"/>
          <w:lang w:val="en-US"/>
        </w:rPr>
        <w:t>En el lote, ni en sus alrededores inmediatos, se observa fuentes hídricas que pudieran afectarse</w:t>
      </w:r>
      <w:r w:rsidR="00456C21">
        <w:rPr>
          <w:rFonts w:ascii="Times New Roman" w:hAnsi="Times New Roman"/>
          <w:color w:val="000000"/>
          <w:sz w:val="24"/>
          <w:szCs w:val="24"/>
          <w:lang w:val="en-US"/>
        </w:rPr>
        <w:t>.</w:t>
      </w:r>
    </w:p>
    <w:p w:rsidR="00456C21" w:rsidRPr="00456C21" w:rsidRDefault="00F20FD0" w:rsidP="00535C62">
      <w:pPr>
        <w:pStyle w:val="Prrafodelista1"/>
        <w:numPr>
          <w:ilvl w:val="0"/>
          <w:numId w:val="11"/>
        </w:numPr>
        <w:autoSpaceDE w:val="0"/>
        <w:autoSpaceDN w:val="0"/>
        <w:adjustRightInd w:val="0"/>
        <w:spacing w:line="240" w:lineRule="auto"/>
        <w:jc w:val="both"/>
        <w:rPr>
          <w:rFonts w:ascii="Times New Roman" w:hAnsi="Times New Roman"/>
          <w:sz w:val="24"/>
          <w:szCs w:val="24"/>
        </w:rPr>
      </w:pPr>
      <w:r w:rsidRPr="00456C21">
        <w:rPr>
          <w:rFonts w:ascii="Times New Roman" w:hAnsi="Times New Roman"/>
          <w:color w:val="000000"/>
          <w:sz w:val="24"/>
          <w:szCs w:val="24"/>
          <w:lang w:val="es-ES"/>
        </w:rPr>
        <w:t xml:space="preserve">Con relación al aspecto la calidad de aguas superficiales, </w:t>
      </w:r>
      <w:r w:rsidR="00456C21">
        <w:rPr>
          <w:rFonts w:ascii="Times New Roman" w:hAnsi="Times New Roman"/>
          <w:color w:val="000000"/>
          <w:sz w:val="24"/>
          <w:szCs w:val="24"/>
          <w:lang w:val="es-ES"/>
        </w:rPr>
        <w:t xml:space="preserve">como </w:t>
      </w:r>
      <w:r w:rsidR="00456C21" w:rsidRPr="00456C21">
        <w:rPr>
          <w:rFonts w:ascii="Times New Roman" w:hAnsi="Times New Roman"/>
          <w:color w:val="000000"/>
          <w:sz w:val="24"/>
          <w:szCs w:val="24"/>
          <w:lang w:val="en-US"/>
        </w:rPr>
        <w:t>no existen corrientes superficiales de agua en el lote a ocupar, por lo que no se caracterizó fuentes de agua superficiales</w:t>
      </w:r>
      <w:r w:rsidR="00456C21">
        <w:rPr>
          <w:rFonts w:ascii="Times New Roman" w:hAnsi="Times New Roman"/>
          <w:color w:val="000000"/>
          <w:sz w:val="24"/>
          <w:szCs w:val="24"/>
          <w:lang w:val="en-US"/>
        </w:rPr>
        <w:t>.</w:t>
      </w:r>
    </w:p>
    <w:p w:rsidR="00574F3D" w:rsidRPr="00574F3D" w:rsidRDefault="009D712F" w:rsidP="00535C62">
      <w:pPr>
        <w:pStyle w:val="Prrafodelista1"/>
        <w:autoSpaceDE w:val="0"/>
        <w:autoSpaceDN w:val="0"/>
        <w:adjustRightInd w:val="0"/>
        <w:spacing w:line="240" w:lineRule="auto"/>
        <w:jc w:val="both"/>
        <w:rPr>
          <w:rFonts w:ascii="Times New Roman" w:hAnsi="Times New Roman"/>
          <w:spacing w:val="-1"/>
          <w:position w:val="2"/>
          <w:sz w:val="24"/>
          <w:szCs w:val="24"/>
          <w:lang w:val="en-US"/>
        </w:rPr>
      </w:pPr>
      <w:r w:rsidRPr="00456C21">
        <w:rPr>
          <w:rFonts w:ascii="Times New Roman" w:hAnsi="Times New Roman"/>
          <w:spacing w:val="-1"/>
          <w:position w:val="2"/>
          <w:sz w:val="24"/>
          <w:szCs w:val="24"/>
          <w:lang w:val="en-US"/>
        </w:rPr>
        <w:t xml:space="preserve"> </w:t>
      </w:r>
      <w:r w:rsidR="00574F3D" w:rsidRPr="00574F3D">
        <w:rPr>
          <w:rFonts w:ascii="Times New Roman" w:hAnsi="Times New Roman"/>
          <w:spacing w:val="-1"/>
          <w:position w:val="2"/>
          <w:sz w:val="24"/>
          <w:szCs w:val="24"/>
          <w:lang w:val="en-US"/>
        </w:rPr>
        <w:t>En el área no se perciben fuertes ruidos o vibraciones que sobrepasen los niveles</w:t>
      </w:r>
    </w:p>
    <w:p w:rsidR="0016503A" w:rsidRPr="00456C21" w:rsidRDefault="00574F3D" w:rsidP="00535C62">
      <w:pPr>
        <w:pStyle w:val="Prrafodelista1"/>
        <w:numPr>
          <w:ilvl w:val="0"/>
          <w:numId w:val="11"/>
        </w:numPr>
        <w:autoSpaceDE w:val="0"/>
        <w:autoSpaceDN w:val="0"/>
        <w:adjustRightInd w:val="0"/>
        <w:spacing w:line="240" w:lineRule="auto"/>
        <w:jc w:val="both"/>
        <w:rPr>
          <w:rFonts w:ascii="Times New Roman" w:hAnsi="Times New Roman"/>
          <w:sz w:val="24"/>
          <w:szCs w:val="24"/>
        </w:rPr>
      </w:pPr>
      <w:r w:rsidRPr="00574F3D">
        <w:rPr>
          <w:rFonts w:ascii="Times New Roman" w:hAnsi="Times New Roman"/>
          <w:spacing w:val="-1"/>
          <w:position w:val="2"/>
          <w:sz w:val="24"/>
          <w:szCs w:val="24"/>
          <w:lang w:val="en-US"/>
        </w:rPr>
        <w:t>máximos permisibles.</w:t>
      </w:r>
      <w:r w:rsidR="009D712F" w:rsidRPr="00456C21">
        <w:rPr>
          <w:rFonts w:ascii="Times New Roman" w:hAnsi="Times New Roman"/>
          <w:spacing w:val="-1"/>
          <w:sz w:val="24"/>
          <w:szCs w:val="24"/>
          <w:lang w:val="en-US"/>
        </w:rPr>
        <w:t>.</w:t>
      </w:r>
      <w:r w:rsidR="00EC3B21" w:rsidRPr="00456C21">
        <w:rPr>
          <w:rFonts w:ascii="Times New Roman" w:hAnsi="Times New Roman"/>
          <w:sz w:val="24"/>
          <w:szCs w:val="24"/>
          <w:lang w:val="es-ES"/>
        </w:rPr>
        <w:t xml:space="preserve"> </w:t>
      </w:r>
    </w:p>
    <w:p w:rsidR="00BF03D0" w:rsidRPr="0041042B" w:rsidRDefault="00BF03D0" w:rsidP="00535C62">
      <w:pPr>
        <w:pStyle w:val="Prrafodelista1"/>
        <w:numPr>
          <w:ilvl w:val="0"/>
          <w:numId w:val="11"/>
        </w:numPr>
        <w:autoSpaceDE w:val="0"/>
        <w:autoSpaceDN w:val="0"/>
        <w:adjustRightInd w:val="0"/>
        <w:spacing w:line="240" w:lineRule="auto"/>
        <w:jc w:val="both"/>
        <w:rPr>
          <w:rFonts w:ascii="Times New Roman" w:hAnsi="Times New Roman"/>
          <w:sz w:val="24"/>
          <w:szCs w:val="24"/>
        </w:rPr>
      </w:pPr>
      <w:r w:rsidRPr="00D23CE4">
        <w:rPr>
          <w:rFonts w:ascii="Times New Roman" w:hAnsi="Times New Roman"/>
          <w:sz w:val="24"/>
          <w:szCs w:val="24"/>
        </w:rPr>
        <w:t xml:space="preserve">Respecto a los olores, </w:t>
      </w:r>
      <w:r w:rsidR="005E23CE" w:rsidRPr="00D23CE4">
        <w:rPr>
          <w:rFonts w:ascii="Times New Roman" w:hAnsi="Times New Roman"/>
          <w:sz w:val="24"/>
          <w:szCs w:val="24"/>
        </w:rPr>
        <w:t xml:space="preserve"> </w:t>
      </w:r>
      <w:r w:rsidR="009D712F" w:rsidRPr="00D23CE4">
        <w:rPr>
          <w:rFonts w:ascii="Times New Roman" w:hAnsi="Times New Roman"/>
          <w:sz w:val="24"/>
          <w:szCs w:val="24"/>
          <w:lang w:val="en-US"/>
        </w:rPr>
        <w:t>no fueron percibidos olores de carácter molesto en la zona del proyecto ni áreas circundantes.</w:t>
      </w:r>
    </w:p>
    <w:p w:rsidR="00EC3B21" w:rsidRPr="00D23CE4" w:rsidRDefault="00EC3B21" w:rsidP="00535C62">
      <w:pPr>
        <w:pStyle w:val="Prrafodelista1"/>
        <w:autoSpaceDE w:val="0"/>
        <w:autoSpaceDN w:val="0"/>
        <w:adjustRightInd w:val="0"/>
        <w:spacing w:line="240" w:lineRule="auto"/>
        <w:ind w:left="0"/>
        <w:jc w:val="both"/>
        <w:rPr>
          <w:rFonts w:ascii="Times New Roman" w:hAnsi="Times New Roman"/>
          <w:b/>
          <w:sz w:val="24"/>
          <w:szCs w:val="24"/>
        </w:rPr>
      </w:pPr>
    </w:p>
    <w:p w:rsidR="0041042B" w:rsidRDefault="00235ADD" w:rsidP="00535C62">
      <w:pPr>
        <w:pStyle w:val="Prrafodelista1"/>
        <w:autoSpaceDE w:val="0"/>
        <w:autoSpaceDN w:val="0"/>
        <w:adjustRightInd w:val="0"/>
        <w:spacing w:line="240" w:lineRule="auto"/>
        <w:ind w:left="0"/>
        <w:jc w:val="both"/>
        <w:rPr>
          <w:rFonts w:ascii="Times New Roman" w:hAnsi="Times New Roman"/>
          <w:b/>
          <w:sz w:val="24"/>
          <w:szCs w:val="24"/>
        </w:rPr>
      </w:pPr>
      <w:r w:rsidRPr="00D23CE4">
        <w:rPr>
          <w:rFonts w:ascii="Times New Roman" w:hAnsi="Times New Roman"/>
          <w:b/>
          <w:sz w:val="24"/>
          <w:szCs w:val="24"/>
        </w:rPr>
        <w:t>Componente Biológico:</w:t>
      </w:r>
    </w:p>
    <w:p w:rsidR="00A83FE7" w:rsidRDefault="00A83FE7" w:rsidP="00535C62">
      <w:pPr>
        <w:pStyle w:val="Prrafodelista1"/>
        <w:autoSpaceDE w:val="0"/>
        <w:autoSpaceDN w:val="0"/>
        <w:adjustRightInd w:val="0"/>
        <w:spacing w:line="240" w:lineRule="auto"/>
        <w:ind w:left="0"/>
        <w:jc w:val="both"/>
        <w:rPr>
          <w:rFonts w:ascii="Times New Roman" w:hAnsi="Times New Roman"/>
        </w:rPr>
      </w:pPr>
    </w:p>
    <w:p w:rsidR="000E2CD2" w:rsidRPr="0041042B" w:rsidRDefault="00235ADD" w:rsidP="00535C62">
      <w:pPr>
        <w:pStyle w:val="Prrafodelista1"/>
        <w:autoSpaceDE w:val="0"/>
        <w:autoSpaceDN w:val="0"/>
        <w:adjustRightInd w:val="0"/>
        <w:spacing w:line="240" w:lineRule="auto"/>
        <w:ind w:left="0"/>
        <w:jc w:val="both"/>
      </w:pPr>
      <w:r w:rsidRPr="0041042B">
        <w:rPr>
          <w:rFonts w:ascii="Times New Roman" w:hAnsi="Times New Roman"/>
        </w:rPr>
        <w:t>S</w:t>
      </w:r>
      <w:r w:rsidR="00D07D38" w:rsidRPr="0041042B">
        <w:rPr>
          <w:rFonts w:ascii="Times New Roman" w:hAnsi="Times New Roman"/>
        </w:rPr>
        <w:t xml:space="preserve">egún se describe en el EsIA, </w:t>
      </w:r>
      <w:r w:rsidR="0016503A" w:rsidRPr="0041042B">
        <w:rPr>
          <w:rFonts w:ascii="Times New Roman" w:hAnsi="Times New Roman"/>
        </w:rPr>
        <w:t xml:space="preserve">en cuanto a la </w:t>
      </w:r>
      <w:r w:rsidR="00A83FE7">
        <w:rPr>
          <w:rFonts w:ascii="Times New Roman" w:hAnsi="Times New Roman"/>
        </w:rPr>
        <w:t>flora</w:t>
      </w:r>
      <w:r w:rsidR="0016503A" w:rsidRPr="0041042B">
        <w:rPr>
          <w:rFonts w:ascii="Times New Roman" w:hAnsi="Times New Roman"/>
        </w:rPr>
        <w:t xml:space="preserve">, </w:t>
      </w:r>
      <w:r w:rsidR="00A83FE7" w:rsidRPr="00A83FE7">
        <w:rPr>
          <w:rFonts w:ascii="Times New Roman" w:hAnsi="Times New Roman"/>
          <w:lang w:val="en-US"/>
        </w:rPr>
        <w:t>se observan arbustos que ofrecen follaje a la cerca, sin embargo, no presentan</w:t>
      </w:r>
      <w:r w:rsidR="00A83FE7">
        <w:rPr>
          <w:rFonts w:ascii="Times New Roman" w:hAnsi="Times New Roman"/>
          <w:lang w:val="en-US"/>
        </w:rPr>
        <w:t xml:space="preserve"> </w:t>
      </w:r>
      <w:r w:rsidR="00A83FE7" w:rsidRPr="00A83FE7">
        <w:rPr>
          <w:rFonts w:ascii="Times New Roman" w:hAnsi="Times New Roman"/>
          <w:lang w:val="en-US"/>
        </w:rPr>
        <w:t>diámetros significativos</w:t>
      </w:r>
      <w:r w:rsidR="00A83FE7">
        <w:rPr>
          <w:rFonts w:ascii="Times New Roman" w:hAnsi="Times New Roman"/>
          <w:lang w:val="en-US"/>
        </w:rPr>
        <w:t>.</w:t>
      </w:r>
      <w:r w:rsidR="00A83FE7" w:rsidRPr="00A83FE7">
        <w:t xml:space="preserve"> </w:t>
      </w:r>
      <w:r w:rsidR="00A83FE7" w:rsidRPr="00A83FE7">
        <w:rPr>
          <w:rFonts w:ascii="Times New Roman" w:hAnsi="Times New Roman"/>
          <w:lang w:val="en-US"/>
        </w:rPr>
        <w:t>En su mayoría, la zona de construcción afectará plantas de bananas (</w:t>
      </w:r>
      <w:r w:rsidR="00A83FE7" w:rsidRPr="00A83FE7">
        <w:rPr>
          <w:rFonts w:ascii="Times New Roman" w:hAnsi="Times New Roman"/>
          <w:i/>
          <w:lang w:val="en-US"/>
        </w:rPr>
        <w:t>Musa paradisiaca</w:t>
      </w:r>
      <w:r w:rsidR="00A83FE7" w:rsidRPr="00A83FE7">
        <w:rPr>
          <w:rFonts w:ascii="Times New Roman" w:hAnsi="Times New Roman"/>
          <w:lang w:val="en-US"/>
        </w:rPr>
        <w:t>)</w:t>
      </w:r>
      <w:r w:rsidR="00A83FE7">
        <w:rPr>
          <w:rFonts w:ascii="Times New Roman" w:hAnsi="Times New Roman"/>
          <w:lang w:val="en-US"/>
        </w:rPr>
        <w:t xml:space="preserve">, </w:t>
      </w:r>
      <w:r w:rsidR="00A83FE7" w:rsidRPr="00A83FE7">
        <w:rPr>
          <w:rFonts w:ascii="Times New Roman" w:hAnsi="Times New Roman"/>
          <w:lang w:val="en-US"/>
        </w:rPr>
        <w:t>y arbolitos de naranja (</w:t>
      </w:r>
      <w:r w:rsidR="00A83FE7" w:rsidRPr="00A83FE7">
        <w:rPr>
          <w:rFonts w:ascii="Times New Roman" w:hAnsi="Times New Roman"/>
          <w:i/>
          <w:lang w:val="en-US"/>
        </w:rPr>
        <w:t>citrus sinensis</w:t>
      </w:r>
      <w:r w:rsidR="00A83FE7" w:rsidRPr="00A83FE7">
        <w:rPr>
          <w:rFonts w:ascii="Times New Roman" w:hAnsi="Times New Roman"/>
          <w:lang w:val="en-US"/>
        </w:rPr>
        <w:t>).</w:t>
      </w:r>
    </w:p>
    <w:p w:rsidR="00A83FE7" w:rsidRDefault="00235ADD" w:rsidP="00535C62">
      <w:pPr>
        <w:autoSpaceDE w:val="0"/>
        <w:autoSpaceDN w:val="0"/>
        <w:adjustRightInd w:val="0"/>
        <w:jc w:val="both"/>
        <w:rPr>
          <w:rFonts w:eastAsiaTheme="minorHAnsi"/>
          <w:lang w:eastAsia="en-US"/>
        </w:rPr>
      </w:pPr>
      <w:r w:rsidRPr="0041042B">
        <w:t>En cuanto a la fauna</w:t>
      </w:r>
      <w:r w:rsidR="00393EB7" w:rsidRPr="0041042B">
        <w:t xml:space="preserve">, según lo descrito en el EsIA, </w:t>
      </w:r>
      <w:r w:rsidR="00A83FE7" w:rsidRPr="00A83FE7">
        <w:rPr>
          <w:lang w:val="en-US"/>
        </w:rPr>
        <w:t>No se ha observado ejemplares de la fauna, sin embargo, los vecinos y moradores</w:t>
      </w:r>
      <w:r w:rsidR="00A83FE7">
        <w:rPr>
          <w:lang w:val="en-US"/>
        </w:rPr>
        <w:t xml:space="preserve"> </w:t>
      </w:r>
      <w:r w:rsidR="00A83FE7" w:rsidRPr="00A83FE7">
        <w:rPr>
          <w:lang w:val="en-US"/>
        </w:rPr>
        <w:t>cercanos al proyecto señalan la presencia de algunos organismos de la fauna panameña</w:t>
      </w:r>
      <w:r w:rsidR="00A83FE7">
        <w:rPr>
          <w:lang w:val="en-US"/>
        </w:rPr>
        <w:t xml:space="preserve"> </w:t>
      </w:r>
      <w:r w:rsidR="00A83FE7" w:rsidRPr="00A83FE7">
        <w:rPr>
          <w:lang w:val="en-US"/>
        </w:rPr>
        <w:t>que se han observado ocasionalmente en el área del proyecto y zonas próximas, los</w:t>
      </w:r>
      <w:r w:rsidR="00A83FE7">
        <w:rPr>
          <w:lang w:val="en-US"/>
        </w:rPr>
        <w:t xml:space="preserve"> </w:t>
      </w:r>
      <w:r w:rsidR="00A83FE7" w:rsidRPr="00A83FE7">
        <w:rPr>
          <w:lang w:val="en-US"/>
        </w:rPr>
        <w:t>mismos son animales de rápido desplazamiento., tales como</w:t>
      </w:r>
      <w:r w:rsidR="00A83FE7">
        <w:rPr>
          <w:lang w:val="en-US"/>
        </w:rPr>
        <w:t xml:space="preserve">  </w:t>
      </w:r>
      <w:r w:rsidR="00A83FE7" w:rsidRPr="00A83FE7">
        <w:rPr>
          <w:lang w:val="en-US"/>
        </w:rPr>
        <w:t>Sapo túngara</w:t>
      </w:r>
      <w:r w:rsidR="004E4E85">
        <w:rPr>
          <w:lang w:val="en-US"/>
        </w:rPr>
        <w:t xml:space="preserve"> </w:t>
      </w:r>
      <w:r w:rsidR="00A83FE7">
        <w:rPr>
          <w:lang w:val="en-US"/>
        </w:rPr>
        <w:t>(</w:t>
      </w:r>
      <w:r w:rsidR="00A83FE7" w:rsidRPr="00A83FE7">
        <w:rPr>
          <w:i/>
          <w:lang w:val="en-US"/>
        </w:rPr>
        <w:t>Physalaemus pustulosus</w:t>
      </w:r>
      <w:r w:rsidR="00A83FE7">
        <w:rPr>
          <w:lang w:val="en-US"/>
        </w:rPr>
        <w:t>),</w:t>
      </w:r>
      <w:r w:rsidR="00A83FE7" w:rsidRPr="00A83FE7">
        <w:t xml:space="preserve"> </w:t>
      </w:r>
      <w:r w:rsidR="00A83FE7" w:rsidRPr="00A83FE7">
        <w:rPr>
          <w:lang w:val="en-US"/>
        </w:rPr>
        <w:t>Sapo común</w:t>
      </w:r>
      <w:r w:rsidR="004E4E85">
        <w:rPr>
          <w:lang w:val="en-US"/>
        </w:rPr>
        <w:t xml:space="preserve"> </w:t>
      </w:r>
      <w:r w:rsidR="00A83FE7">
        <w:rPr>
          <w:lang w:val="en-US"/>
        </w:rPr>
        <w:t>(</w:t>
      </w:r>
      <w:r w:rsidR="00A83FE7" w:rsidRPr="00A83FE7">
        <w:rPr>
          <w:i/>
          <w:lang w:val="en-US"/>
        </w:rPr>
        <w:t>Chaunus marinus</w:t>
      </w:r>
      <w:r w:rsidR="00A83FE7">
        <w:rPr>
          <w:lang w:val="en-US"/>
        </w:rPr>
        <w:t xml:space="preserve">), </w:t>
      </w:r>
      <w:r w:rsidR="00A83FE7" w:rsidRPr="00A83FE7">
        <w:rPr>
          <w:lang w:val="en-US"/>
        </w:rPr>
        <w:t>Lagartija de casa</w:t>
      </w:r>
      <w:r w:rsidR="004E4E85">
        <w:rPr>
          <w:lang w:val="en-US"/>
        </w:rPr>
        <w:t xml:space="preserve"> </w:t>
      </w:r>
      <w:r w:rsidR="00A83FE7">
        <w:rPr>
          <w:lang w:val="en-US"/>
        </w:rPr>
        <w:t>(</w:t>
      </w:r>
      <w:r w:rsidR="00A83FE7" w:rsidRPr="00A83FE7">
        <w:rPr>
          <w:lang w:val="en-US"/>
        </w:rPr>
        <w:t>Hermidactylus frenatus</w:t>
      </w:r>
      <w:r w:rsidR="00A83FE7">
        <w:rPr>
          <w:lang w:val="en-US"/>
        </w:rPr>
        <w:t>),</w:t>
      </w:r>
      <w:r w:rsidR="00A83FE7" w:rsidRPr="00A83FE7">
        <w:t xml:space="preserve"> </w:t>
      </w:r>
      <w:r w:rsidR="00A83FE7" w:rsidRPr="00A83FE7">
        <w:rPr>
          <w:lang w:val="en-US"/>
        </w:rPr>
        <w:t xml:space="preserve">Limpia casa </w:t>
      </w:r>
      <w:r w:rsidR="00A83FE7">
        <w:rPr>
          <w:lang w:val="en-US"/>
        </w:rPr>
        <w:t>(</w:t>
      </w:r>
      <w:r w:rsidR="00A83FE7" w:rsidRPr="00A83FE7">
        <w:rPr>
          <w:i/>
          <w:lang w:val="en-US"/>
        </w:rPr>
        <w:t>Mabuya unimarginata</w:t>
      </w:r>
      <w:r w:rsidR="00A83FE7">
        <w:rPr>
          <w:lang w:val="en-US"/>
        </w:rPr>
        <w:t>),</w:t>
      </w:r>
      <w:r w:rsidR="00A83FE7" w:rsidRPr="00A83FE7">
        <w:t xml:space="preserve"> </w:t>
      </w:r>
      <w:r w:rsidR="00A83FE7" w:rsidRPr="00A83FE7">
        <w:rPr>
          <w:lang w:val="en-US"/>
        </w:rPr>
        <w:t xml:space="preserve">Borriguero </w:t>
      </w:r>
      <w:r w:rsidR="00A83FE7">
        <w:rPr>
          <w:lang w:val="en-US"/>
        </w:rPr>
        <w:t>(</w:t>
      </w:r>
      <w:r w:rsidR="00A83FE7" w:rsidRPr="00A83FE7">
        <w:rPr>
          <w:i/>
          <w:lang w:val="en-US"/>
        </w:rPr>
        <w:t>Ameiva ameiva</w:t>
      </w:r>
      <w:r w:rsidR="00A83FE7">
        <w:rPr>
          <w:lang w:val="en-US"/>
        </w:rPr>
        <w:t>),</w:t>
      </w:r>
      <w:r w:rsidR="00A83FE7" w:rsidRPr="00A83FE7">
        <w:rPr>
          <w:rFonts w:ascii="Arial" w:eastAsiaTheme="minorHAnsi" w:hAnsi="Arial" w:cs="Arial"/>
          <w:lang w:eastAsia="en-US"/>
        </w:rPr>
        <w:t xml:space="preserve"> </w:t>
      </w:r>
      <w:r w:rsidR="00A83FE7" w:rsidRPr="00A83FE7">
        <w:t xml:space="preserve">Changamé </w:t>
      </w:r>
      <w:r w:rsidR="00A83FE7">
        <w:t>(</w:t>
      </w:r>
      <w:r w:rsidR="00A83FE7" w:rsidRPr="00A83FE7">
        <w:rPr>
          <w:i/>
        </w:rPr>
        <w:t>Quiscalus mexicanus</w:t>
      </w:r>
      <w:r w:rsidR="00A83FE7">
        <w:t xml:space="preserve">), </w:t>
      </w:r>
      <w:r w:rsidR="00A83FE7" w:rsidRPr="00A83FE7">
        <w:t xml:space="preserve">Gallinazo negro </w:t>
      </w:r>
      <w:r w:rsidR="00A83FE7">
        <w:t>(</w:t>
      </w:r>
      <w:r w:rsidR="00A83FE7" w:rsidRPr="00A83FE7">
        <w:rPr>
          <w:i/>
        </w:rPr>
        <w:t>Coragys atratus</w:t>
      </w:r>
      <w:r w:rsidR="00A83FE7">
        <w:t>),</w:t>
      </w:r>
      <w:r w:rsidR="00A83FE7" w:rsidRPr="00A83FE7">
        <w:t xml:space="preserve"> Rata común </w:t>
      </w:r>
      <w:r w:rsidR="00EC46CD">
        <w:t>(</w:t>
      </w:r>
      <w:r w:rsidR="00A83FE7" w:rsidRPr="00EC46CD">
        <w:rPr>
          <w:i/>
        </w:rPr>
        <w:t>Rattus rattus</w:t>
      </w:r>
      <w:r w:rsidR="00EC46CD">
        <w:t>),</w:t>
      </w:r>
      <w:r w:rsidR="00EC46CD" w:rsidRPr="00EC46CD">
        <w:t xml:space="preserve"> Rata </w:t>
      </w:r>
      <w:r w:rsidR="00EC46CD" w:rsidRPr="00EC46CD">
        <w:rPr>
          <w:i/>
        </w:rPr>
        <w:t>(Rattus norvegicus</w:t>
      </w:r>
      <w:r w:rsidR="00EC46CD">
        <w:t>),</w:t>
      </w:r>
      <w:r w:rsidR="00EC46CD" w:rsidRPr="00EC46CD">
        <w:rPr>
          <w:rFonts w:ascii="Arial" w:eastAsiaTheme="minorHAnsi" w:hAnsi="Arial" w:cs="Arial"/>
          <w:lang w:eastAsia="en-US"/>
        </w:rPr>
        <w:t xml:space="preserve"> </w:t>
      </w:r>
      <w:r w:rsidR="00EC46CD" w:rsidRPr="00EC46CD">
        <w:rPr>
          <w:rFonts w:eastAsiaTheme="minorHAnsi"/>
          <w:lang w:eastAsia="en-US"/>
        </w:rPr>
        <w:t>Arrieras</w:t>
      </w:r>
      <w:r w:rsidR="00EC46CD">
        <w:rPr>
          <w:rFonts w:ascii="Arial" w:eastAsiaTheme="minorHAnsi" w:hAnsi="Arial" w:cs="Arial"/>
          <w:lang w:eastAsia="en-US"/>
        </w:rPr>
        <w:t xml:space="preserve"> (</w:t>
      </w:r>
      <w:r w:rsidR="00EC46CD" w:rsidRPr="00EC46CD">
        <w:rPr>
          <w:rFonts w:eastAsiaTheme="minorHAnsi"/>
          <w:i/>
          <w:lang w:eastAsia="en-US"/>
        </w:rPr>
        <w:t>Atta</w:t>
      </w:r>
      <w:r w:rsidR="00EC46CD">
        <w:rPr>
          <w:rFonts w:eastAsiaTheme="minorHAnsi"/>
          <w:lang w:eastAsia="en-US"/>
        </w:rPr>
        <w:t>).</w:t>
      </w:r>
    </w:p>
    <w:p w:rsidR="00EC46CD" w:rsidRPr="00EC46CD" w:rsidRDefault="00EC46CD" w:rsidP="00535C62">
      <w:pPr>
        <w:autoSpaceDE w:val="0"/>
        <w:autoSpaceDN w:val="0"/>
        <w:adjustRightInd w:val="0"/>
        <w:jc w:val="both"/>
        <w:rPr>
          <w:lang w:val="en-US"/>
        </w:rPr>
      </w:pPr>
    </w:p>
    <w:p w:rsidR="0041042B" w:rsidRDefault="00235ADD" w:rsidP="00535C62">
      <w:pPr>
        <w:autoSpaceDE w:val="0"/>
        <w:autoSpaceDN w:val="0"/>
        <w:adjustRightInd w:val="0"/>
        <w:jc w:val="both"/>
        <w:rPr>
          <w:b/>
        </w:rPr>
      </w:pPr>
      <w:r w:rsidRPr="00D23CE4">
        <w:rPr>
          <w:b/>
        </w:rPr>
        <w:t xml:space="preserve">Componente Socioeconómico: </w:t>
      </w:r>
    </w:p>
    <w:p w:rsidR="00172012" w:rsidRPr="00D23CE4" w:rsidRDefault="00172012" w:rsidP="00535C62">
      <w:pPr>
        <w:autoSpaceDE w:val="0"/>
        <w:autoSpaceDN w:val="0"/>
        <w:adjustRightInd w:val="0"/>
        <w:jc w:val="both"/>
        <w:rPr>
          <w:b/>
        </w:rPr>
      </w:pPr>
    </w:p>
    <w:p w:rsidR="005E23CE" w:rsidRPr="00D23CE4" w:rsidRDefault="00C36851" w:rsidP="00535C62">
      <w:pPr>
        <w:pStyle w:val="Default"/>
        <w:jc w:val="both"/>
        <w:rPr>
          <w:rFonts w:ascii="Times New Roman" w:hAnsi="Times New Roman" w:cs="Times New Roman"/>
        </w:rPr>
      </w:pPr>
      <w:r w:rsidRPr="00D23CE4">
        <w:rPr>
          <w:rFonts w:ascii="Times New Roman" w:hAnsi="Times New Roman" w:cs="Times New Roman"/>
        </w:rPr>
        <w:t xml:space="preserve">El EsIA, indica </w:t>
      </w:r>
      <w:r w:rsidR="008272D9" w:rsidRPr="00D23CE4">
        <w:rPr>
          <w:rFonts w:ascii="Times New Roman" w:hAnsi="Times New Roman" w:cs="Times New Roman"/>
        </w:rPr>
        <w:t xml:space="preserve">que </w:t>
      </w:r>
      <w:r w:rsidR="004E4E85">
        <w:rPr>
          <w:rFonts w:ascii="Times New Roman" w:hAnsi="Times New Roman" w:cs="Times New Roman"/>
        </w:rPr>
        <w:t>s</w:t>
      </w:r>
      <w:r w:rsidR="00172012" w:rsidRPr="00172012">
        <w:rPr>
          <w:rFonts w:ascii="Times New Roman" w:hAnsi="Times New Roman" w:cs="Times New Roman"/>
        </w:rPr>
        <w:t>e realizó entrevistas a residentes del lugar los días el día 18 de enero y 28 de febrero</w:t>
      </w:r>
      <w:r w:rsidR="00172012">
        <w:rPr>
          <w:rFonts w:ascii="Times New Roman" w:hAnsi="Times New Roman" w:cs="Times New Roman"/>
        </w:rPr>
        <w:t xml:space="preserve"> </w:t>
      </w:r>
      <w:r w:rsidR="00172012" w:rsidRPr="00172012">
        <w:rPr>
          <w:rFonts w:ascii="Times New Roman" w:hAnsi="Times New Roman" w:cs="Times New Roman"/>
        </w:rPr>
        <w:t>de 2019. Se visitaron casas y se entrevistaron transeúntes. En total, se aplicaron 16</w:t>
      </w:r>
      <w:r w:rsidR="00172012">
        <w:rPr>
          <w:rFonts w:ascii="Times New Roman" w:hAnsi="Times New Roman" w:cs="Times New Roman"/>
        </w:rPr>
        <w:t xml:space="preserve"> </w:t>
      </w:r>
      <w:r w:rsidR="00172012" w:rsidRPr="00172012">
        <w:rPr>
          <w:rFonts w:ascii="Times New Roman" w:hAnsi="Times New Roman" w:cs="Times New Roman"/>
        </w:rPr>
        <w:t>encuestas</w:t>
      </w:r>
    </w:p>
    <w:p w:rsidR="00172012" w:rsidRDefault="00172012" w:rsidP="00535C62">
      <w:pPr>
        <w:pStyle w:val="Default"/>
        <w:jc w:val="both"/>
        <w:rPr>
          <w:rFonts w:ascii="Times New Roman" w:hAnsi="Times New Roman" w:cs="Times New Roman"/>
        </w:rPr>
      </w:pPr>
    </w:p>
    <w:p w:rsidR="006E7825" w:rsidRDefault="00ED45C5" w:rsidP="00535C62">
      <w:pPr>
        <w:pStyle w:val="Default"/>
        <w:jc w:val="both"/>
        <w:rPr>
          <w:rFonts w:ascii="Times New Roman" w:hAnsi="Times New Roman" w:cs="Times New Roman"/>
        </w:rPr>
      </w:pPr>
      <w:r w:rsidRPr="00D23CE4">
        <w:rPr>
          <w:rFonts w:ascii="Times New Roman" w:hAnsi="Times New Roman" w:cs="Times New Roman"/>
        </w:rPr>
        <w:t>Se</w:t>
      </w:r>
      <w:r w:rsidR="008272D9" w:rsidRPr="00D23CE4">
        <w:rPr>
          <w:rFonts w:ascii="Times New Roman" w:hAnsi="Times New Roman" w:cs="Times New Roman"/>
        </w:rPr>
        <w:t xml:space="preserve"> obtuv</w:t>
      </w:r>
      <w:r w:rsidR="00705D33">
        <w:rPr>
          <w:rFonts w:ascii="Times New Roman" w:hAnsi="Times New Roman" w:cs="Times New Roman"/>
        </w:rPr>
        <w:t>ieron los siguientes resultados:</w:t>
      </w:r>
    </w:p>
    <w:p w:rsidR="0081304E" w:rsidRDefault="004E4E85" w:rsidP="00535C62">
      <w:pPr>
        <w:pStyle w:val="Default"/>
        <w:numPr>
          <w:ilvl w:val="0"/>
          <w:numId w:val="11"/>
        </w:numPr>
        <w:jc w:val="both"/>
        <w:rPr>
          <w:rFonts w:ascii="Times New Roman" w:hAnsi="Times New Roman" w:cs="Times New Roman"/>
        </w:rPr>
      </w:pPr>
      <w:r>
        <w:rPr>
          <w:rFonts w:ascii="Times New Roman" w:hAnsi="Times New Roman" w:cs="Times New Roman"/>
        </w:rPr>
        <w:t xml:space="preserve"> 93% indicó tener conocimiento del proyecto; </w:t>
      </w:r>
    </w:p>
    <w:p w:rsidR="004E4E85" w:rsidRDefault="004E4E85" w:rsidP="00535C62">
      <w:pPr>
        <w:pStyle w:val="Default"/>
        <w:numPr>
          <w:ilvl w:val="0"/>
          <w:numId w:val="11"/>
        </w:numPr>
        <w:jc w:val="both"/>
        <w:rPr>
          <w:rFonts w:ascii="Times New Roman" w:hAnsi="Times New Roman" w:cs="Times New Roman"/>
        </w:rPr>
      </w:pPr>
      <w:bookmarkStart w:id="0" w:name="_GoBack"/>
      <w:bookmarkEnd w:id="0"/>
      <w:r>
        <w:rPr>
          <w:rFonts w:ascii="Times New Roman" w:hAnsi="Times New Roman" w:cs="Times New Roman"/>
        </w:rPr>
        <w:t xml:space="preserve"> 100 % indicó estar de acuerdo con la ejecución del proyecto.</w:t>
      </w:r>
    </w:p>
    <w:p w:rsidR="00535C62" w:rsidRPr="00535C62" w:rsidRDefault="00535C62" w:rsidP="00535C62">
      <w:pPr>
        <w:pStyle w:val="Default"/>
        <w:ind w:left="720"/>
        <w:jc w:val="both"/>
        <w:rPr>
          <w:rFonts w:ascii="Times New Roman" w:hAnsi="Times New Roman" w:cs="Times New Roman"/>
        </w:rPr>
      </w:pPr>
    </w:p>
    <w:p w:rsidR="007D1211" w:rsidRPr="00D23CE4" w:rsidRDefault="00D53862" w:rsidP="00535C62">
      <w:pPr>
        <w:pStyle w:val="Default"/>
        <w:jc w:val="both"/>
        <w:rPr>
          <w:rFonts w:ascii="Times New Roman" w:hAnsi="Times New Roman" w:cs="Times New Roman"/>
        </w:rPr>
      </w:pPr>
      <w:r w:rsidRPr="00D23CE4">
        <w:rPr>
          <w:rFonts w:ascii="Times New Roman" w:hAnsi="Times New Roman" w:cs="Times New Roman"/>
        </w:rPr>
        <w:t>En cuanto a comentarios adicionales de los encuestados, algunos manifestaron:</w:t>
      </w:r>
    </w:p>
    <w:p w:rsidR="007D1211" w:rsidRPr="00F95DDF" w:rsidRDefault="007D1211" w:rsidP="00535C62">
      <w:pPr>
        <w:pStyle w:val="Prrafodelista"/>
        <w:numPr>
          <w:ilvl w:val="0"/>
          <w:numId w:val="41"/>
        </w:numPr>
        <w:spacing w:after="240" w:line="240" w:lineRule="auto"/>
        <w:jc w:val="both"/>
        <w:outlineLvl w:val="1"/>
        <w:rPr>
          <w:rFonts w:ascii="Times New Roman" w:hAnsi="Times New Roman"/>
          <w:color w:val="000000"/>
          <w:sz w:val="24"/>
        </w:rPr>
      </w:pPr>
      <w:r w:rsidRPr="00F95DDF">
        <w:rPr>
          <w:rFonts w:ascii="Times New Roman" w:hAnsi="Times New Roman"/>
          <w:color w:val="000000"/>
          <w:sz w:val="24"/>
        </w:rPr>
        <w:t xml:space="preserve">que los precios fueran competitivos con los de los comercios en Tolé, </w:t>
      </w:r>
    </w:p>
    <w:p w:rsidR="00F95DDF" w:rsidRPr="00F95DDF" w:rsidRDefault="007D1211" w:rsidP="00535C62">
      <w:pPr>
        <w:pStyle w:val="Prrafodelista"/>
        <w:numPr>
          <w:ilvl w:val="0"/>
          <w:numId w:val="41"/>
        </w:numPr>
        <w:spacing w:after="240" w:line="240" w:lineRule="auto"/>
        <w:jc w:val="both"/>
        <w:outlineLvl w:val="1"/>
        <w:rPr>
          <w:rFonts w:ascii="Times New Roman" w:hAnsi="Times New Roman"/>
          <w:spacing w:val="-3"/>
          <w:sz w:val="24"/>
          <w:lang w:val="es-ES_tradnl"/>
        </w:rPr>
      </w:pPr>
      <w:r w:rsidRPr="00F95DDF">
        <w:rPr>
          <w:rFonts w:ascii="Times New Roman" w:hAnsi="Times New Roman"/>
          <w:color w:val="000000"/>
          <w:sz w:val="24"/>
        </w:rPr>
        <w:t>que se dieran oportunidades de empleo a moradores y que no permitieran libar en público.</w:t>
      </w:r>
      <w:r w:rsidRPr="00F95DDF">
        <w:rPr>
          <w:rFonts w:ascii="Times New Roman" w:hAnsi="Times New Roman"/>
          <w:color w:val="000000"/>
          <w:spacing w:val="-3"/>
          <w:sz w:val="24"/>
          <w:lang w:val="es-ES_tradnl"/>
        </w:rPr>
        <w:t xml:space="preserve"> </w:t>
      </w:r>
    </w:p>
    <w:p w:rsidR="006E7825" w:rsidRPr="00F95DDF" w:rsidRDefault="00957DFB" w:rsidP="00535C62">
      <w:pPr>
        <w:spacing w:after="240"/>
        <w:jc w:val="both"/>
        <w:outlineLvl w:val="1"/>
        <w:rPr>
          <w:spacing w:val="-3"/>
          <w:lang w:val="es-ES_tradnl"/>
        </w:rPr>
      </w:pPr>
      <w:r w:rsidRPr="00F95DDF">
        <w:rPr>
          <w:spacing w:val="-3"/>
          <w:lang w:val="es-ES_tradnl"/>
        </w:rPr>
        <w:t>Una vez analizado y evaluado el EsIA presentado por el pro</w:t>
      </w:r>
      <w:r w:rsidR="00724BC0" w:rsidRPr="00F95DDF">
        <w:rPr>
          <w:spacing w:val="-3"/>
          <w:lang w:val="es-ES_tradnl"/>
        </w:rPr>
        <w:t>motor</w:t>
      </w:r>
      <w:r w:rsidRPr="00F95DDF">
        <w:rPr>
          <w:spacing w:val="-3"/>
          <w:lang w:val="es-ES_tradnl"/>
        </w:rPr>
        <w:t>,</w:t>
      </w:r>
      <w:r w:rsidRPr="00F95DDF">
        <w:rPr>
          <w:b/>
          <w:spacing w:val="-3"/>
          <w:lang w:val="es-ES_tradnl"/>
        </w:rPr>
        <w:t xml:space="preserve"> </w:t>
      </w:r>
      <w:r w:rsidRPr="00F95DDF">
        <w:rPr>
          <w:spacing w:val="-3"/>
          <w:lang w:val="es-ES_tradnl"/>
        </w:rPr>
        <w:t>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020022" w:rsidRPr="00D23CE4" w:rsidRDefault="007D7FE6" w:rsidP="00535C62">
      <w:pPr>
        <w:spacing w:after="240"/>
        <w:ind w:left="-142"/>
        <w:jc w:val="both"/>
        <w:outlineLvl w:val="1"/>
        <w:rPr>
          <w:spacing w:val="-3"/>
        </w:rPr>
      </w:pPr>
      <w:r w:rsidRPr="00D23CE4">
        <w:rPr>
          <w:spacing w:val="-3"/>
        </w:rPr>
        <w:t xml:space="preserve">En adición a las normativas aplicables al proyecto (página </w:t>
      </w:r>
      <w:r w:rsidR="00F95DDF">
        <w:rPr>
          <w:spacing w:val="-3"/>
        </w:rPr>
        <w:t>32-34</w:t>
      </w:r>
      <w:r w:rsidRPr="00D23CE4">
        <w:rPr>
          <w:spacing w:val="-3"/>
        </w:rPr>
        <w:t xml:space="preserve"> del EsIA) y los compromisos contemplados en el mismo y el promotor tendrá que:</w:t>
      </w:r>
    </w:p>
    <w:p w:rsidR="00213B60" w:rsidRPr="00D23CE4" w:rsidRDefault="00213B60" w:rsidP="00535C62">
      <w:pPr>
        <w:pStyle w:val="Prrafodelista"/>
        <w:numPr>
          <w:ilvl w:val="0"/>
          <w:numId w:val="40"/>
        </w:numPr>
        <w:spacing w:line="240" w:lineRule="auto"/>
        <w:jc w:val="both"/>
        <w:rPr>
          <w:rFonts w:ascii="Times New Roman" w:hAnsi="Times New Roman"/>
          <w:sz w:val="24"/>
          <w:szCs w:val="24"/>
          <w:lang w:val="es-ES_tradnl"/>
        </w:rPr>
      </w:pPr>
      <w:r w:rsidRPr="00D23CE4">
        <w:rPr>
          <w:rFonts w:ascii="Times New Roman" w:hAnsi="Times New Roman"/>
          <w:sz w:val="24"/>
          <w:szCs w:val="24"/>
          <w:lang w:val="es-ES_tradnl"/>
        </w:rPr>
        <w:t>Colocar, dentro del área del  Proyecto y antes de iniciar su ejecución en campo, un letrero en un lugar visible con el contenido establecido en formato adjunto en la resolución que lo aprueba.</w:t>
      </w:r>
    </w:p>
    <w:p w:rsidR="00213B60" w:rsidRPr="00D23CE4" w:rsidRDefault="00213B60" w:rsidP="00535C62">
      <w:pPr>
        <w:pStyle w:val="Prrafodelista"/>
        <w:numPr>
          <w:ilvl w:val="0"/>
          <w:numId w:val="40"/>
        </w:numPr>
        <w:adjustRightInd w:val="0"/>
        <w:spacing w:line="240" w:lineRule="auto"/>
        <w:jc w:val="both"/>
        <w:rPr>
          <w:rFonts w:ascii="Times New Roman" w:hAnsi="Times New Roman"/>
          <w:sz w:val="24"/>
          <w:szCs w:val="24"/>
          <w:lang w:val="es-ES_tradnl"/>
        </w:rPr>
      </w:pPr>
      <w:r w:rsidRPr="00D23CE4">
        <w:rPr>
          <w:rFonts w:ascii="Times New Roman" w:hAnsi="Times New Roman"/>
          <w:sz w:val="24"/>
          <w:szCs w:val="24"/>
          <w:lang w:val="es-ES_tradnl"/>
        </w:rPr>
        <w:t xml:space="preserve">Presentar ante la Dirección  Regional del Ministerio de Ambiente de Chiriquí, cada tres (3) meses, </w:t>
      </w:r>
      <w:r w:rsidR="001E027E" w:rsidRPr="000B236B">
        <w:rPr>
          <w:rFonts w:ascii="Times New Roman" w:eastAsia="MS Mincho" w:hAnsi="Times New Roman"/>
          <w:sz w:val="24"/>
          <w:szCs w:val="24"/>
          <w:lang w:val="es-ES"/>
        </w:rPr>
        <w:t>y al culminar un informe final de cierre</w:t>
      </w:r>
      <w:r w:rsidR="001E027E">
        <w:rPr>
          <w:rFonts w:ascii="Times New Roman" w:hAnsi="Times New Roman"/>
          <w:sz w:val="24"/>
          <w:szCs w:val="24"/>
          <w:lang w:val="es-ES_tradnl"/>
        </w:rPr>
        <w:t xml:space="preserve">, </w:t>
      </w:r>
      <w:r w:rsidRPr="00D23CE4">
        <w:rPr>
          <w:rFonts w:ascii="Times New Roman" w:hAnsi="Times New Roman"/>
          <w:sz w:val="24"/>
          <w:szCs w:val="24"/>
          <w:lang w:val="es-ES_tradnl"/>
        </w:rPr>
        <w:t xml:space="preserve">contados a partir de la notificación de la presente resolución administrativa, durante la construcción  del proyecto, un informe sobre la implementación de las medidas de prevención y mitigación, mediante la plataforma en línea  en cumplimiento del artículo 1 del </w:t>
      </w:r>
      <w:r w:rsidR="00473E3E" w:rsidRPr="00D23CE4">
        <w:rPr>
          <w:rFonts w:ascii="Times New Roman" w:hAnsi="Times New Roman"/>
          <w:sz w:val="24"/>
          <w:szCs w:val="24"/>
          <w:lang w:val="es-ES_tradnl"/>
        </w:rPr>
        <w:t xml:space="preserve">Decreto Ejecutivo </w:t>
      </w:r>
      <w:r w:rsidRPr="00D23CE4">
        <w:rPr>
          <w:rFonts w:ascii="Times New Roman" w:hAnsi="Times New Roman"/>
          <w:sz w:val="24"/>
          <w:szCs w:val="24"/>
          <w:lang w:val="es-ES_tradnl"/>
        </w:rPr>
        <w:t xml:space="preserve">Nº 36 de 3 de junio de 2019, de acuerdo a lo señalado en el Estudio de Impacto Ambiental y en esta Resolución. Este informe deberá ser elaborado por un profesional idóneo e independiente de EL PROMOTOR del Proyecto. </w:t>
      </w:r>
    </w:p>
    <w:p w:rsidR="00213B60" w:rsidRPr="00D23CE4" w:rsidRDefault="00213B60" w:rsidP="00535C62">
      <w:pPr>
        <w:pStyle w:val="Prrafodelista"/>
        <w:numPr>
          <w:ilvl w:val="0"/>
          <w:numId w:val="40"/>
        </w:numPr>
        <w:adjustRightInd w:val="0"/>
        <w:spacing w:line="240" w:lineRule="auto"/>
        <w:jc w:val="both"/>
        <w:rPr>
          <w:rFonts w:ascii="Times New Roman" w:hAnsi="Times New Roman"/>
          <w:sz w:val="24"/>
          <w:szCs w:val="24"/>
          <w:lang w:val="es-ES_tradnl"/>
        </w:rPr>
      </w:pPr>
      <w:r w:rsidRPr="00D23CE4">
        <w:rPr>
          <w:rFonts w:ascii="Times New Roman" w:hAnsi="Times New Roman"/>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r w:rsidR="00D53862" w:rsidRPr="00D23CE4">
        <w:rPr>
          <w:rFonts w:ascii="Times New Roman" w:hAnsi="Times New Roman"/>
          <w:sz w:val="24"/>
          <w:szCs w:val="24"/>
          <w:lang w:val="es-ES_tradnl"/>
        </w:rPr>
        <w:t xml:space="preserve"> mediante la plataforma en línea  en cumplimiento del artículo 1 del decreto ejecutivo Nº 36 de 3 de junio de 2019, de acuerdo a lo señalado en el Estudio de Impacto Ambiental y en esta Resolución.</w:t>
      </w:r>
    </w:p>
    <w:p w:rsidR="00213B60" w:rsidRPr="00D23CE4" w:rsidRDefault="00213B60" w:rsidP="00535C62">
      <w:pPr>
        <w:pStyle w:val="Prrafodelista"/>
        <w:numPr>
          <w:ilvl w:val="0"/>
          <w:numId w:val="40"/>
        </w:numPr>
        <w:adjustRightInd w:val="0"/>
        <w:spacing w:line="240" w:lineRule="auto"/>
        <w:jc w:val="both"/>
        <w:rPr>
          <w:rFonts w:ascii="Times New Roman" w:hAnsi="Times New Roman"/>
          <w:sz w:val="24"/>
          <w:szCs w:val="24"/>
          <w:lang w:val="es-ES_tradnl"/>
        </w:rPr>
      </w:pPr>
      <w:r w:rsidRPr="00D23CE4">
        <w:rPr>
          <w:rFonts w:ascii="Times New Roman" w:hAnsi="Times New Roman"/>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213B60" w:rsidRPr="00D23CE4" w:rsidRDefault="00213B60" w:rsidP="00535C62">
      <w:pPr>
        <w:pStyle w:val="Prrafodelista"/>
        <w:numPr>
          <w:ilvl w:val="0"/>
          <w:numId w:val="40"/>
        </w:numPr>
        <w:adjustRightInd w:val="0"/>
        <w:spacing w:line="240" w:lineRule="auto"/>
        <w:jc w:val="both"/>
        <w:rPr>
          <w:rFonts w:ascii="Times New Roman" w:hAnsi="Times New Roman"/>
          <w:sz w:val="24"/>
          <w:szCs w:val="24"/>
        </w:rPr>
      </w:pPr>
      <w:r w:rsidRPr="00D23CE4">
        <w:rPr>
          <w:rFonts w:ascii="Times New Roman" w:hAnsi="Times New Roman"/>
          <w:sz w:val="24"/>
          <w:szCs w:val="24"/>
        </w:rPr>
        <w:t>Aplicar medidas de control de suspensión de partículas de polvo, las veces que sea necesario para garantizar la no afectación de las estructuras  colindantes al área del proyecto.</w:t>
      </w:r>
    </w:p>
    <w:p w:rsidR="00213B60" w:rsidRPr="00D23CE4" w:rsidRDefault="00213B60" w:rsidP="00535C62">
      <w:pPr>
        <w:pStyle w:val="Prrafodelista"/>
        <w:numPr>
          <w:ilvl w:val="0"/>
          <w:numId w:val="40"/>
        </w:numPr>
        <w:adjustRightInd w:val="0"/>
        <w:spacing w:line="240" w:lineRule="auto"/>
        <w:jc w:val="both"/>
        <w:rPr>
          <w:rFonts w:ascii="Times New Roman" w:hAnsi="Times New Roman"/>
          <w:sz w:val="24"/>
          <w:szCs w:val="24"/>
        </w:rPr>
      </w:pPr>
      <w:r w:rsidRPr="00D23CE4">
        <w:rPr>
          <w:rFonts w:ascii="Times New Roman" w:hAnsi="Times New Roman"/>
          <w:sz w:val="24"/>
          <w:szCs w:val="24"/>
          <w:lang w:val="es-ES_tradnl"/>
        </w:rPr>
        <w:t xml:space="preserve">Reportar de inmediato al Instituto Nacional de Cultura, </w:t>
      </w:r>
      <w:r w:rsidRPr="00D23CE4">
        <w:rPr>
          <w:rFonts w:ascii="Times New Roman" w:hAnsi="Times New Roman"/>
          <w:b/>
          <w:sz w:val="24"/>
          <w:szCs w:val="24"/>
          <w:lang w:val="es-ES_tradnl"/>
        </w:rPr>
        <w:t>INAC</w:t>
      </w:r>
      <w:r w:rsidRPr="00D23CE4">
        <w:rPr>
          <w:rFonts w:ascii="Times New Roman" w:hAnsi="Times New Roman"/>
          <w:sz w:val="24"/>
          <w:szCs w:val="24"/>
          <w:lang w:val="es-ES_tradnl"/>
        </w:rPr>
        <w:t xml:space="preserve">, el hallazgo de cualquier objeto de valor histórico o arqueológico para realizar el respectivo rescate. </w:t>
      </w:r>
    </w:p>
    <w:p w:rsidR="00213B60" w:rsidRPr="00D23CE4" w:rsidRDefault="00213B60" w:rsidP="00535C62">
      <w:pPr>
        <w:pStyle w:val="Prrafodelista"/>
        <w:numPr>
          <w:ilvl w:val="0"/>
          <w:numId w:val="40"/>
        </w:numPr>
        <w:adjustRightInd w:val="0"/>
        <w:spacing w:line="240" w:lineRule="auto"/>
        <w:jc w:val="both"/>
        <w:rPr>
          <w:rFonts w:ascii="Times New Roman" w:hAnsi="Times New Roman"/>
          <w:sz w:val="24"/>
          <w:szCs w:val="24"/>
        </w:rPr>
      </w:pPr>
      <w:r w:rsidRPr="00D23CE4">
        <w:rPr>
          <w:rFonts w:ascii="Times New Roman" w:hAnsi="Times New Roman"/>
          <w:sz w:val="24"/>
          <w:szCs w:val="24"/>
          <w:lang w:val="es-ES_tradnl"/>
        </w:rPr>
        <w:t>Hacer la reparaciones, sustituciones o indemnizaciones pertinentes en caso tal de afectar los bienes propios del estado y de terceros.</w:t>
      </w:r>
    </w:p>
    <w:p w:rsidR="00213B60" w:rsidRPr="00D23CE4" w:rsidRDefault="00213B60" w:rsidP="00535C62">
      <w:pPr>
        <w:pStyle w:val="Prrafodelista"/>
        <w:numPr>
          <w:ilvl w:val="0"/>
          <w:numId w:val="40"/>
        </w:numPr>
        <w:adjustRightInd w:val="0"/>
        <w:spacing w:line="240" w:lineRule="auto"/>
        <w:jc w:val="both"/>
        <w:rPr>
          <w:rFonts w:ascii="Times New Roman" w:hAnsi="Times New Roman"/>
          <w:sz w:val="24"/>
          <w:szCs w:val="24"/>
        </w:rPr>
      </w:pPr>
      <w:r w:rsidRPr="00D23CE4">
        <w:rPr>
          <w:rFonts w:ascii="Times New Roman" w:hAnsi="Times New Roman"/>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213B60" w:rsidRPr="00D23CE4" w:rsidRDefault="00213B60" w:rsidP="00535C62">
      <w:pPr>
        <w:pStyle w:val="Prrafodelista"/>
        <w:numPr>
          <w:ilvl w:val="0"/>
          <w:numId w:val="40"/>
        </w:numPr>
        <w:adjustRightInd w:val="0"/>
        <w:spacing w:line="240" w:lineRule="auto"/>
        <w:jc w:val="both"/>
        <w:rPr>
          <w:rFonts w:ascii="Times New Roman" w:hAnsi="Times New Roman"/>
          <w:sz w:val="24"/>
          <w:szCs w:val="24"/>
        </w:rPr>
      </w:pPr>
      <w:r w:rsidRPr="00D23CE4">
        <w:rPr>
          <w:rFonts w:ascii="Times New Roman" w:hAnsi="Times New Roman"/>
          <w:sz w:val="24"/>
          <w:szCs w:val="24"/>
        </w:rPr>
        <w:t>Mantener informada a la comunidad de los trabajos a ejecutar, señalizar el área de manera continua hasta la culminación de los trabajos, con letreros informativos y preventivos, con la finalidad de evitar accidentes.</w:t>
      </w:r>
    </w:p>
    <w:p w:rsidR="00213B60" w:rsidRPr="00D23CE4" w:rsidRDefault="00213B60" w:rsidP="00535C62">
      <w:pPr>
        <w:pStyle w:val="Prrafodelista"/>
        <w:numPr>
          <w:ilvl w:val="0"/>
          <w:numId w:val="40"/>
        </w:numPr>
        <w:adjustRightInd w:val="0"/>
        <w:spacing w:line="240" w:lineRule="auto"/>
        <w:jc w:val="both"/>
        <w:rPr>
          <w:rFonts w:ascii="Times New Roman" w:hAnsi="Times New Roman"/>
          <w:sz w:val="24"/>
          <w:szCs w:val="24"/>
        </w:rPr>
      </w:pPr>
      <w:r w:rsidRPr="00D23CE4">
        <w:rPr>
          <w:rFonts w:ascii="Times New Roman" w:hAnsi="Times New Roman"/>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213B60" w:rsidRPr="00D23CE4" w:rsidRDefault="00213B60" w:rsidP="00535C62">
      <w:pPr>
        <w:pStyle w:val="Prrafodelista"/>
        <w:numPr>
          <w:ilvl w:val="0"/>
          <w:numId w:val="40"/>
        </w:numPr>
        <w:adjustRightInd w:val="0"/>
        <w:spacing w:line="240" w:lineRule="auto"/>
        <w:jc w:val="both"/>
        <w:rPr>
          <w:rFonts w:ascii="Times New Roman" w:hAnsi="Times New Roman"/>
          <w:sz w:val="24"/>
          <w:szCs w:val="24"/>
        </w:rPr>
      </w:pPr>
      <w:r w:rsidRPr="00D23CE4">
        <w:rPr>
          <w:rFonts w:ascii="Times New Roman" w:hAnsi="Times New Roman"/>
          <w:sz w:val="24"/>
          <w:szCs w:val="24"/>
        </w:rPr>
        <w:t>Cumplir con el Reglamento DGNTI-COPANIT-44-2000 “Higiene y Seguridad Condiciones de higiene y seguridad en ambientes de trabajo donde se generen ruidos”.</w:t>
      </w:r>
    </w:p>
    <w:p w:rsidR="00213B60" w:rsidRPr="00D23CE4" w:rsidRDefault="00213B60" w:rsidP="00535C62">
      <w:pPr>
        <w:pStyle w:val="Prrafodelista"/>
        <w:numPr>
          <w:ilvl w:val="0"/>
          <w:numId w:val="40"/>
        </w:numPr>
        <w:adjustRightInd w:val="0"/>
        <w:spacing w:line="240" w:lineRule="auto"/>
        <w:jc w:val="both"/>
        <w:rPr>
          <w:rFonts w:ascii="Times New Roman" w:hAnsi="Times New Roman"/>
          <w:sz w:val="24"/>
          <w:szCs w:val="24"/>
        </w:rPr>
      </w:pPr>
      <w:r w:rsidRPr="00D23CE4">
        <w:rPr>
          <w:rFonts w:ascii="Times New Roman" w:hAnsi="Times New Roman"/>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213B60" w:rsidRPr="00D23CE4" w:rsidRDefault="00213B60" w:rsidP="00535C62">
      <w:pPr>
        <w:pStyle w:val="Prrafodelista"/>
        <w:numPr>
          <w:ilvl w:val="0"/>
          <w:numId w:val="40"/>
        </w:numPr>
        <w:adjustRightInd w:val="0"/>
        <w:spacing w:line="240" w:lineRule="auto"/>
        <w:jc w:val="both"/>
        <w:rPr>
          <w:rFonts w:ascii="Times New Roman" w:hAnsi="Times New Roman"/>
          <w:sz w:val="24"/>
          <w:szCs w:val="24"/>
        </w:rPr>
      </w:pPr>
      <w:r w:rsidRPr="00D23CE4">
        <w:rPr>
          <w:rFonts w:ascii="Times New Roman" w:hAnsi="Times New Roman"/>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213B60" w:rsidRPr="00D23CE4" w:rsidRDefault="00473E3E" w:rsidP="00535C62">
      <w:pPr>
        <w:pStyle w:val="Prrafodelista"/>
        <w:numPr>
          <w:ilvl w:val="0"/>
          <w:numId w:val="40"/>
        </w:numPr>
        <w:adjustRightInd w:val="0"/>
        <w:spacing w:line="240" w:lineRule="auto"/>
        <w:jc w:val="both"/>
        <w:rPr>
          <w:rFonts w:ascii="Times New Roman" w:hAnsi="Times New Roman"/>
          <w:sz w:val="24"/>
          <w:szCs w:val="24"/>
        </w:rPr>
      </w:pPr>
      <w:r w:rsidRPr="00D23CE4">
        <w:rPr>
          <w:rFonts w:ascii="Times New Roman" w:hAnsi="Times New Roman"/>
          <w:sz w:val="24"/>
          <w:szCs w:val="24"/>
          <w:lang w:val="es-ES"/>
        </w:rPr>
        <w:t>Cumplir con el Reglamento DGNTI-COPANIT 35-2019 Medio Ambiente y Protección de la Salud. Seguridad. Calidad del Agua. Descarga de Efluentes Líquidos a Cuerpos y Masas de Aguas Continentales y Marinas</w:t>
      </w:r>
      <w:r w:rsidR="00213B60" w:rsidRPr="00D23CE4">
        <w:rPr>
          <w:rFonts w:ascii="Times New Roman" w:hAnsi="Times New Roman"/>
          <w:sz w:val="24"/>
          <w:szCs w:val="24"/>
        </w:rPr>
        <w:t>”</w:t>
      </w:r>
      <w:r w:rsidRPr="00D23CE4">
        <w:rPr>
          <w:rFonts w:ascii="Times New Roman" w:hAnsi="Times New Roman"/>
          <w:sz w:val="24"/>
          <w:szCs w:val="24"/>
        </w:rPr>
        <w:t>.</w:t>
      </w:r>
    </w:p>
    <w:p w:rsidR="00473E3E" w:rsidRPr="00705D33" w:rsidRDefault="00473E3E" w:rsidP="00535C62">
      <w:pPr>
        <w:pStyle w:val="Prrafodelista"/>
        <w:numPr>
          <w:ilvl w:val="0"/>
          <w:numId w:val="40"/>
        </w:numPr>
        <w:spacing w:line="240" w:lineRule="auto"/>
        <w:rPr>
          <w:rFonts w:ascii="Times New Roman" w:hAnsi="Times New Roman"/>
          <w:sz w:val="24"/>
          <w:szCs w:val="24"/>
        </w:rPr>
      </w:pPr>
      <w:r w:rsidRPr="00D23CE4">
        <w:rPr>
          <w:rFonts w:ascii="Times New Roman" w:hAnsi="Times New Roman"/>
          <w:sz w:val="24"/>
          <w:szCs w:val="24"/>
        </w:rPr>
        <w:t>Cumplir con el Decreto Ejecutivo No. 2 de 14 de enero de 2009, “Por el cual se establece la Norma Ambiental de Calidad de Suelos para diversos usos”.</w:t>
      </w:r>
    </w:p>
    <w:p w:rsidR="00213B60" w:rsidRPr="00D23CE4" w:rsidRDefault="00213B60" w:rsidP="00535C62">
      <w:pPr>
        <w:pStyle w:val="Prrafodelista"/>
        <w:numPr>
          <w:ilvl w:val="0"/>
          <w:numId w:val="40"/>
        </w:numPr>
        <w:adjustRightInd w:val="0"/>
        <w:spacing w:line="240" w:lineRule="auto"/>
        <w:jc w:val="both"/>
        <w:rPr>
          <w:rFonts w:ascii="Times New Roman" w:hAnsi="Times New Roman"/>
          <w:sz w:val="24"/>
          <w:szCs w:val="24"/>
        </w:rPr>
      </w:pPr>
      <w:r w:rsidRPr="00D23CE4">
        <w:rPr>
          <w:rFonts w:ascii="Times New Roman" w:hAnsi="Times New Roman"/>
          <w:sz w:val="24"/>
          <w:szCs w:val="24"/>
          <w:lang w:val="es-ES_tradnl"/>
        </w:rPr>
        <w:t>Coordinar antes de inicio de la obra, con la autoridad competente, todo lo concerniente al transporte  de equipo hacia y desde los terrenos donde se realizará el proyecto, velando por el cuidado de las calles de acceso.</w:t>
      </w:r>
    </w:p>
    <w:p w:rsidR="00213B60" w:rsidRDefault="00213B60" w:rsidP="00535C62">
      <w:pPr>
        <w:pStyle w:val="Prrafodelista"/>
        <w:numPr>
          <w:ilvl w:val="0"/>
          <w:numId w:val="40"/>
        </w:numPr>
        <w:adjustRightInd w:val="0"/>
        <w:spacing w:line="240" w:lineRule="auto"/>
        <w:jc w:val="both"/>
        <w:rPr>
          <w:rFonts w:ascii="Times New Roman" w:hAnsi="Times New Roman"/>
          <w:sz w:val="24"/>
          <w:szCs w:val="24"/>
        </w:rPr>
      </w:pPr>
      <w:r w:rsidRPr="00D23CE4">
        <w:rPr>
          <w:rFonts w:ascii="Times New Roman" w:hAnsi="Times New Roman"/>
          <w:sz w:val="24"/>
          <w:szCs w:val="24"/>
        </w:rPr>
        <w:t>Cualquier conflicto que se presente, en lo que respecta a la población afectada por el desarrollo del proyecto, el promotor actuará siempre mostrando su mejor disposición a conciliar con las partes actuando de buena fe.</w:t>
      </w:r>
    </w:p>
    <w:p w:rsidR="0041042B" w:rsidRPr="0041042B" w:rsidRDefault="0041042B" w:rsidP="00535C62">
      <w:pPr>
        <w:adjustRightInd w:val="0"/>
        <w:jc w:val="both"/>
      </w:pPr>
    </w:p>
    <w:p w:rsidR="00740D99" w:rsidRPr="00D23CE4" w:rsidRDefault="00235ADD" w:rsidP="00535C62">
      <w:pPr>
        <w:numPr>
          <w:ilvl w:val="0"/>
          <w:numId w:val="1"/>
        </w:numPr>
        <w:tabs>
          <w:tab w:val="left" w:pos="-1890"/>
        </w:tabs>
        <w:autoSpaceDE w:val="0"/>
        <w:autoSpaceDN w:val="0"/>
        <w:adjustRightInd w:val="0"/>
        <w:ind w:left="360"/>
        <w:jc w:val="both"/>
        <w:rPr>
          <w:b/>
        </w:rPr>
      </w:pPr>
      <w:r w:rsidRPr="00D23CE4">
        <w:rPr>
          <w:b/>
        </w:rPr>
        <w:t>CONCLUSIONES</w:t>
      </w:r>
    </w:p>
    <w:p w:rsidR="00235ADD" w:rsidRPr="00D23CE4" w:rsidRDefault="00235ADD" w:rsidP="00535C62">
      <w:pPr>
        <w:spacing w:beforeLines="20" w:before="48" w:afterLines="20" w:after="48"/>
        <w:jc w:val="both"/>
        <w:rPr>
          <w:color w:val="000000"/>
        </w:rPr>
      </w:pPr>
      <w:r w:rsidRPr="00D23CE4">
        <w:rPr>
          <w:color w:val="000000"/>
        </w:rPr>
        <w:t>Una vez  revisado el Estudio de Impacto Ambiental y la Declaración Jurada adjunta, se concluye lo siguiente:</w:t>
      </w:r>
    </w:p>
    <w:p w:rsidR="004D7BDF" w:rsidRPr="00D23CE4" w:rsidRDefault="00235ADD" w:rsidP="00535C62">
      <w:pPr>
        <w:numPr>
          <w:ilvl w:val="0"/>
          <w:numId w:val="2"/>
        </w:numPr>
        <w:shd w:val="clear" w:color="auto" w:fill="FFFFFF"/>
        <w:spacing w:beforeLines="20" w:before="48" w:afterLines="20" w:after="48"/>
        <w:jc w:val="both"/>
      </w:pPr>
      <w:r w:rsidRPr="00D23CE4">
        <w:t xml:space="preserve">El Estudio de Impacto Ambiental </w:t>
      </w:r>
      <w:r w:rsidRPr="00D23CE4">
        <w:rPr>
          <w:color w:val="000000"/>
        </w:rPr>
        <w:t xml:space="preserve">cumple con los requisitos mínimos establecidos en el </w:t>
      </w:r>
      <w:r w:rsidRPr="00D23CE4">
        <w:rPr>
          <w:bCs/>
        </w:rPr>
        <w:t xml:space="preserve">artículo 26 del </w:t>
      </w:r>
      <w:r w:rsidRPr="00D23CE4">
        <w:rPr>
          <w:color w:val="000000"/>
        </w:rPr>
        <w:t>Decreto Ejecutivo No.123 de 14 de agosto de 2009.</w:t>
      </w:r>
    </w:p>
    <w:p w:rsidR="004D7BDF" w:rsidRPr="00D23CE4" w:rsidRDefault="00235ADD" w:rsidP="00535C62">
      <w:pPr>
        <w:numPr>
          <w:ilvl w:val="0"/>
          <w:numId w:val="2"/>
        </w:numPr>
        <w:tabs>
          <w:tab w:val="left" w:pos="0"/>
          <w:tab w:val="left" w:pos="720"/>
        </w:tabs>
        <w:suppressAutoHyphens/>
        <w:jc w:val="both"/>
      </w:pPr>
      <w:r w:rsidRPr="00D23CE4">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D7BDF" w:rsidRPr="00D23CE4" w:rsidRDefault="004D7BDF" w:rsidP="00535C62">
      <w:pPr>
        <w:numPr>
          <w:ilvl w:val="0"/>
          <w:numId w:val="2"/>
        </w:numPr>
        <w:tabs>
          <w:tab w:val="left" w:pos="0"/>
          <w:tab w:val="left" w:pos="709"/>
        </w:tabs>
        <w:suppressAutoHyphens/>
        <w:jc w:val="both"/>
      </w:pPr>
      <w:r w:rsidRPr="00D23CE4">
        <w:rPr>
          <w:rFonts w:eastAsia="MS Mincho"/>
          <w:color w:val="000000"/>
        </w:rPr>
        <w:t>Que el</w:t>
      </w:r>
      <w:r w:rsidRPr="00D23CE4">
        <w:rPr>
          <w:rFonts w:eastAsia="MS Mincho"/>
          <w:color w:val="000000"/>
          <w:lang w:val="es-ES_tradnl"/>
        </w:rPr>
        <w:t xml:space="preserve"> Estudio de Impacto Ambiental no genera, ni presenta alteraciones significativas sobre el Patrimonio Cultural y cumple los requisitos dispuestos para tales efectos por el Decreto Ejecutivo N°123 de 14 de agosto de 2009</w:t>
      </w:r>
      <w:r w:rsidR="0041042B">
        <w:rPr>
          <w:rFonts w:eastAsia="MS Mincho"/>
          <w:color w:val="000000"/>
          <w:lang w:val="es-ES_tradnl"/>
        </w:rPr>
        <w:t>.</w:t>
      </w:r>
    </w:p>
    <w:p w:rsidR="00535C62" w:rsidRPr="00535C62" w:rsidRDefault="004D7BDF" w:rsidP="00535C62">
      <w:pPr>
        <w:numPr>
          <w:ilvl w:val="0"/>
          <w:numId w:val="2"/>
        </w:numPr>
        <w:contextualSpacing/>
        <w:jc w:val="both"/>
      </w:pPr>
      <w:r w:rsidRPr="00D23CE4">
        <w:rPr>
          <w:rFonts w:eastAsiaTheme="minorHAnsi"/>
          <w:lang w:val="es-PA" w:eastAsia="en-US"/>
        </w:rPr>
        <w:t xml:space="preserve">La comunidad directamente afectada por el desarrollo del proyecto, como parte del proceso de participación ciudadana en una mayoría manifiesta </w:t>
      </w:r>
      <w:r w:rsidRPr="00D23CE4">
        <w:t xml:space="preserve"> estar de acuerdo con la realización del proyecto.</w:t>
      </w:r>
    </w:p>
    <w:p w:rsidR="00535C62" w:rsidRPr="00535C62" w:rsidRDefault="00535C62" w:rsidP="00535C62">
      <w:pPr>
        <w:ind w:left="720"/>
        <w:contextualSpacing/>
        <w:jc w:val="both"/>
      </w:pPr>
    </w:p>
    <w:p w:rsidR="00740D99" w:rsidRPr="00535C62" w:rsidRDefault="00235ADD" w:rsidP="00535C62">
      <w:pPr>
        <w:pStyle w:val="Prrafodelista"/>
        <w:numPr>
          <w:ilvl w:val="0"/>
          <w:numId w:val="1"/>
        </w:numPr>
        <w:jc w:val="both"/>
        <w:rPr>
          <w:rFonts w:ascii="Times New Roman" w:hAnsi="Times New Roman"/>
        </w:rPr>
      </w:pPr>
      <w:r w:rsidRPr="00535C62">
        <w:rPr>
          <w:rFonts w:ascii="Times New Roman" w:hAnsi="Times New Roman"/>
          <w:b/>
        </w:rPr>
        <w:t>RECOMENDACIONES</w:t>
      </w:r>
    </w:p>
    <w:p w:rsidR="0041042B" w:rsidRPr="00D23CE4" w:rsidRDefault="0041042B" w:rsidP="00535C62">
      <w:pPr>
        <w:tabs>
          <w:tab w:val="left" w:pos="-1890"/>
        </w:tabs>
        <w:autoSpaceDE w:val="0"/>
        <w:autoSpaceDN w:val="0"/>
        <w:adjustRightInd w:val="0"/>
        <w:ind w:left="360"/>
        <w:jc w:val="both"/>
        <w:rPr>
          <w:b/>
        </w:rPr>
      </w:pPr>
    </w:p>
    <w:p w:rsidR="00EA7E1C" w:rsidRDefault="00235ADD" w:rsidP="00535C62">
      <w:pPr>
        <w:pStyle w:val="Prrafodelista1"/>
        <w:tabs>
          <w:tab w:val="left" w:pos="0"/>
        </w:tabs>
        <w:suppressAutoHyphens/>
        <w:spacing w:line="240" w:lineRule="auto"/>
        <w:ind w:left="714" w:right="102"/>
        <w:jc w:val="both"/>
        <w:rPr>
          <w:rFonts w:ascii="Times New Roman" w:hAnsi="Times New Roman"/>
          <w:b/>
          <w:sz w:val="24"/>
          <w:szCs w:val="24"/>
        </w:rPr>
      </w:pPr>
      <w:r w:rsidRPr="00D23CE4">
        <w:rPr>
          <w:rFonts w:ascii="Times New Roman" w:hAnsi="Times New Roman"/>
          <w:color w:val="000000"/>
          <w:spacing w:val="-3"/>
          <w:sz w:val="24"/>
          <w:szCs w:val="24"/>
        </w:rPr>
        <w:t xml:space="preserve">Luego de la evaluación integral, se recomienda </w:t>
      </w:r>
      <w:r w:rsidRPr="00D23CE4">
        <w:rPr>
          <w:rFonts w:ascii="Times New Roman" w:hAnsi="Times New Roman"/>
          <w:b/>
          <w:color w:val="000000"/>
          <w:spacing w:val="-3"/>
          <w:sz w:val="24"/>
          <w:szCs w:val="24"/>
        </w:rPr>
        <w:t>APROBAR</w:t>
      </w:r>
      <w:r w:rsidRPr="00D23CE4">
        <w:rPr>
          <w:rFonts w:ascii="Times New Roman" w:hAnsi="Times New Roman"/>
          <w:color w:val="000000"/>
          <w:spacing w:val="-3"/>
          <w:sz w:val="24"/>
          <w:szCs w:val="24"/>
        </w:rPr>
        <w:t xml:space="preserve"> el Estudio de Impacto Ambiental Categoría I, correspondiente al proyecto denominado </w:t>
      </w:r>
      <w:r w:rsidRPr="00D23CE4">
        <w:rPr>
          <w:rFonts w:ascii="Times New Roman" w:hAnsi="Times New Roman"/>
          <w:b/>
          <w:color w:val="000000"/>
          <w:spacing w:val="-3"/>
          <w:sz w:val="24"/>
          <w:szCs w:val="24"/>
        </w:rPr>
        <w:t>“</w:t>
      </w:r>
      <w:r w:rsidR="000F0BB3">
        <w:rPr>
          <w:rFonts w:ascii="Times New Roman" w:hAnsi="Times New Roman"/>
          <w:b/>
          <w:color w:val="000000"/>
          <w:spacing w:val="-3"/>
          <w:sz w:val="24"/>
          <w:szCs w:val="24"/>
          <w:lang w:val="es-ES"/>
        </w:rPr>
        <w:t>MINI SUPER DAYUN</w:t>
      </w:r>
      <w:r w:rsidRPr="00D23CE4">
        <w:rPr>
          <w:rFonts w:ascii="Times New Roman" w:hAnsi="Times New Roman"/>
          <w:b/>
          <w:sz w:val="24"/>
          <w:szCs w:val="24"/>
        </w:rPr>
        <w:t>”</w:t>
      </w:r>
      <w:r w:rsidR="0041042B">
        <w:rPr>
          <w:rFonts w:ascii="Times New Roman" w:hAnsi="Times New Roman"/>
          <w:b/>
          <w:sz w:val="24"/>
          <w:szCs w:val="24"/>
        </w:rPr>
        <w:t>.</w:t>
      </w:r>
    </w:p>
    <w:p w:rsidR="00364E8E" w:rsidRDefault="00364E8E" w:rsidP="00535C62">
      <w:pPr>
        <w:pStyle w:val="Prrafodelista1"/>
        <w:tabs>
          <w:tab w:val="left" w:pos="0"/>
        </w:tabs>
        <w:suppressAutoHyphens/>
        <w:spacing w:line="240" w:lineRule="auto"/>
        <w:ind w:left="714" w:right="102"/>
        <w:jc w:val="both"/>
        <w:rPr>
          <w:rFonts w:ascii="Times New Roman" w:hAnsi="Times New Roman"/>
          <w:b/>
          <w:sz w:val="24"/>
          <w:szCs w:val="24"/>
        </w:rPr>
      </w:pPr>
    </w:p>
    <w:p w:rsidR="00364E8E" w:rsidRDefault="00364E8E" w:rsidP="00535C62">
      <w:pPr>
        <w:pStyle w:val="Prrafodelista1"/>
        <w:tabs>
          <w:tab w:val="left" w:pos="0"/>
        </w:tabs>
        <w:suppressAutoHyphens/>
        <w:spacing w:line="240" w:lineRule="auto"/>
        <w:ind w:left="714" w:right="102"/>
        <w:jc w:val="both"/>
        <w:rPr>
          <w:rFonts w:ascii="Times New Roman" w:hAnsi="Times New Roman"/>
          <w:b/>
          <w:sz w:val="24"/>
          <w:szCs w:val="24"/>
        </w:rPr>
      </w:pPr>
    </w:p>
    <w:p w:rsidR="0041042B" w:rsidRPr="00D23CE4" w:rsidRDefault="0041042B" w:rsidP="00535C62">
      <w:pPr>
        <w:pStyle w:val="Prrafodelista1"/>
        <w:tabs>
          <w:tab w:val="left" w:pos="0"/>
        </w:tabs>
        <w:suppressAutoHyphens/>
        <w:spacing w:line="240" w:lineRule="auto"/>
        <w:ind w:left="714" w:right="102"/>
        <w:jc w:val="both"/>
        <w:rPr>
          <w:rFonts w:ascii="Times New Roman" w:hAnsi="Times New Roman"/>
          <w:sz w:val="24"/>
          <w:szCs w:val="24"/>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235ADD" w:rsidRPr="00D23CE4" w:rsidTr="00DB259F">
        <w:trPr>
          <w:jc w:val="center"/>
        </w:trPr>
        <w:tc>
          <w:tcPr>
            <w:tcW w:w="4527" w:type="dxa"/>
            <w:gridSpan w:val="3"/>
            <w:shd w:val="clear" w:color="auto" w:fill="auto"/>
          </w:tcPr>
          <w:p w:rsidR="00235ADD" w:rsidRPr="00D23CE4" w:rsidRDefault="00235ADD" w:rsidP="00535C62">
            <w:pPr>
              <w:jc w:val="both"/>
              <w:rPr>
                <w:rFonts w:eastAsia="MS Mincho"/>
              </w:rPr>
            </w:pPr>
          </w:p>
        </w:tc>
        <w:tc>
          <w:tcPr>
            <w:tcW w:w="4804" w:type="dxa"/>
            <w:gridSpan w:val="2"/>
            <w:shd w:val="clear" w:color="auto" w:fill="auto"/>
          </w:tcPr>
          <w:p w:rsidR="00235ADD" w:rsidRPr="00D23CE4" w:rsidRDefault="00235ADD" w:rsidP="00535C62">
            <w:pPr>
              <w:tabs>
                <w:tab w:val="left" w:pos="708"/>
                <w:tab w:val="center" w:pos="4419"/>
                <w:tab w:val="right" w:pos="8838"/>
              </w:tabs>
              <w:jc w:val="both"/>
              <w:rPr>
                <w:rFonts w:eastAsia="MS Mincho"/>
              </w:rPr>
            </w:pPr>
          </w:p>
        </w:tc>
      </w:tr>
      <w:tr w:rsidR="00235ADD" w:rsidRPr="00D23CE4" w:rsidTr="00DB259F">
        <w:trPr>
          <w:gridBefore w:val="1"/>
          <w:gridAfter w:val="1"/>
          <w:wBefore w:w="108" w:type="dxa"/>
          <w:wAfter w:w="151" w:type="dxa"/>
          <w:jc w:val="center"/>
        </w:trPr>
        <w:tc>
          <w:tcPr>
            <w:tcW w:w="4257" w:type="dxa"/>
            <w:shd w:val="clear" w:color="auto" w:fill="auto"/>
          </w:tcPr>
          <w:p w:rsidR="00AF0461" w:rsidRPr="00D23CE4" w:rsidRDefault="00B97A8B" w:rsidP="00535C62">
            <w:pPr>
              <w:jc w:val="center"/>
              <w:rPr>
                <w:rFonts w:eastAsia="MS Mincho"/>
                <w:b/>
              </w:rPr>
            </w:pPr>
            <w:r w:rsidRPr="00D23CE4">
              <w:rPr>
                <w:rFonts w:eastAsia="MS Mincho"/>
                <w:b/>
              </w:rPr>
              <w:t>ING. IOVANA BARRAZA BOZZI</w:t>
            </w:r>
          </w:p>
          <w:p w:rsidR="00557A5D" w:rsidRPr="00D23CE4" w:rsidRDefault="00B97A8B" w:rsidP="00535C62">
            <w:pPr>
              <w:jc w:val="center"/>
              <w:rPr>
                <w:rFonts w:eastAsia="MS Mincho"/>
                <w:b/>
                <w:caps/>
              </w:rPr>
            </w:pPr>
            <w:r w:rsidRPr="00D23CE4">
              <w:rPr>
                <w:rFonts w:eastAsia="MS Mincho"/>
              </w:rPr>
              <w:t>Evaluador</w:t>
            </w:r>
          </w:p>
          <w:p w:rsidR="00557A5D" w:rsidRPr="00D23CE4" w:rsidRDefault="00557A5D" w:rsidP="00535C62">
            <w:pPr>
              <w:rPr>
                <w:rFonts w:eastAsia="MS Mincho"/>
              </w:rPr>
            </w:pPr>
          </w:p>
          <w:p w:rsidR="00557A5D" w:rsidRPr="00D23CE4" w:rsidRDefault="00557A5D" w:rsidP="00535C62">
            <w:pPr>
              <w:rPr>
                <w:rFonts w:eastAsia="MS Mincho"/>
              </w:rPr>
            </w:pPr>
          </w:p>
          <w:p w:rsidR="00557A5D" w:rsidRPr="00D23CE4" w:rsidRDefault="00557A5D" w:rsidP="00535C62">
            <w:pPr>
              <w:rPr>
                <w:rFonts w:eastAsia="MS Mincho"/>
              </w:rPr>
            </w:pPr>
          </w:p>
          <w:p w:rsidR="00557A5D" w:rsidRPr="00D23CE4" w:rsidRDefault="00557A5D" w:rsidP="00535C62">
            <w:pPr>
              <w:rPr>
                <w:rFonts w:eastAsia="MS Mincho"/>
              </w:rPr>
            </w:pPr>
          </w:p>
          <w:p w:rsidR="002613D3" w:rsidRPr="00D23CE4" w:rsidRDefault="002613D3" w:rsidP="00535C62">
            <w:pPr>
              <w:rPr>
                <w:rFonts w:eastAsia="MS Mincho"/>
              </w:rPr>
            </w:pPr>
          </w:p>
        </w:tc>
        <w:tc>
          <w:tcPr>
            <w:tcW w:w="4815" w:type="dxa"/>
            <w:gridSpan w:val="2"/>
            <w:shd w:val="clear" w:color="auto" w:fill="auto"/>
          </w:tcPr>
          <w:p w:rsidR="00557A5D" w:rsidRPr="00D23CE4" w:rsidRDefault="00557A5D" w:rsidP="00535C62">
            <w:pPr>
              <w:tabs>
                <w:tab w:val="left" w:pos="708"/>
                <w:tab w:val="center" w:pos="4419"/>
                <w:tab w:val="right" w:pos="8838"/>
              </w:tabs>
              <w:rPr>
                <w:rFonts w:eastAsia="MS Mincho"/>
                <w:b/>
              </w:rPr>
            </w:pPr>
          </w:p>
          <w:p w:rsidR="00531075" w:rsidRDefault="00531075" w:rsidP="00535C62">
            <w:pPr>
              <w:tabs>
                <w:tab w:val="left" w:pos="708"/>
                <w:tab w:val="center" w:pos="4419"/>
                <w:tab w:val="right" w:pos="8838"/>
              </w:tabs>
              <w:jc w:val="center"/>
              <w:rPr>
                <w:rFonts w:eastAsia="MS Mincho"/>
                <w:b/>
              </w:rPr>
            </w:pPr>
          </w:p>
          <w:p w:rsidR="0041042B" w:rsidRPr="00D23CE4" w:rsidRDefault="0041042B" w:rsidP="00535C62">
            <w:pPr>
              <w:tabs>
                <w:tab w:val="left" w:pos="708"/>
                <w:tab w:val="center" w:pos="4419"/>
                <w:tab w:val="right" w:pos="8838"/>
              </w:tabs>
              <w:jc w:val="center"/>
              <w:rPr>
                <w:rFonts w:eastAsia="MS Mincho"/>
                <w:b/>
              </w:rPr>
            </w:pPr>
          </w:p>
          <w:p w:rsidR="00531075" w:rsidRPr="00D23CE4" w:rsidRDefault="00531075" w:rsidP="00535C62">
            <w:pPr>
              <w:tabs>
                <w:tab w:val="left" w:pos="708"/>
                <w:tab w:val="center" w:pos="4419"/>
                <w:tab w:val="right" w:pos="8838"/>
              </w:tabs>
              <w:jc w:val="center"/>
              <w:rPr>
                <w:rFonts w:eastAsia="MS Mincho"/>
                <w:b/>
              </w:rPr>
            </w:pPr>
          </w:p>
          <w:p w:rsidR="00235ADD" w:rsidRPr="00D23CE4" w:rsidRDefault="00A56CB0" w:rsidP="00535C62">
            <w:pPr>
              <w:tabs>
                <w:tab w:val="left" w:pos="708"/>
                <w:tab w:val="center" w:pos="4419"/>
                <w:tab w:val="right" w:pos="8838"/>
              </w:tabs>
              <w:jc w:val="center"/>
              <w:rPr>
                <w:rFonts w:eastAsia="MS Mincho"/>
                <w:b/>
              </w:rPr>
            </w:pPr>
            <w:r w:rsidRPr="00D23CE4">
              <w:rPr>
                <w:rFonts w:eastAsia="MS Mincho"/>
                <w:b/>
              </w:rPr>
              <w:t xml:space="preserve">LICDA. </w:t>
            </w:r>
            <w:r w:rsidR="007D7FE6" w:rsidRPr="00D23CE4">
              <w:rPr>
                <w:rFonts w:eastAsia="MS Mincho"/>
                <w:b/>
              </w:rPr>
              <w:t>NELLY RAMOS</w:t>
            </w:r>
          </w:p>
          <w:p w:rsidR="00740D99" w:rsidRPr="00D23CE4" w:rsidRDefault="007D7FE6" w:rsidP="00535C62">
            <w:pPr>
              <w:tabs>
                <w:tab w:val="left" w:pos="708"/>
                <w:tab w:val="center" w:pos="4419"/>
                <w:tab w:val="right" w:pos="8838"/>
              </w:tabs>
              <w:jc w:val="center"/>
              <w:rPr>
                <w:rFonts w:eastAsia="MS Mincho"/>
              </w:rPr>
            </w:pPr>
            <w:r w:rsidRPr="00D23CE4">
              <w:rPr>
                <w:rFonts w:eastAsia="MS Mincho"/>
              </w:rPr>
              <w:t>Jefa</w:t>
            </w:r>
            <w:r w:rsidR="00235ADD" w:rsidRPr="00D23CE4">
              <w:rPr>
                <w:rFonts w:eastAsia="MS Mincho"/>
              </w:rPr>
              <w:t xml:space="preserve"> de</w:t>
            </w:r>
            <w:r w:rsidR="00557A5D" w:rsidRPr="00D23CE4">
              <w:rPr>
                <w:rFonts w:eastAsia="MS Mincho"/>
              </w:rPr>
              <w:t xml:space="preserve"> </w:t>
            </w:r>
            <w:r w:rsidR="00235ADD" w:rsidRPr="00D23CE4">
              <w:rPr>
                <w:rFonts w:eastAsia="MS Mincho"/>
              </w:rPr>
              <w:t>l</w:t>
            </w:r>
            <w:r w:rsidR="00557A5D" w:rsidRPr="00D23CE4">
              <w:rPr>
                <w:rFonts w:eastAsia="MS Mincho"/>
              </w:rPr>
              <w:t>a</w:t>
            </w:r>
            <w:r w:rsidR="00235ADD" w:rsidRPr="00D23CE4">
              <w:rPr>
                <w:rFonts w:eastAsia="MS Mincho"/>
              </w:rPr>
              <w:t xml:space="preserve"> </w:t>
            </w:r>
            <w:r w:rsidR="00557A5D" w:rsidRPr="00D23CE4">
              <w:rPr>
                <w:rFonts w:eastAsia="MS Mincho"/>
              </w:rPr>
              <w:t>Sección</w:t>
            </w:r>
            <w:r w:rsidR="00235ADD" w:rsidRPr="00D23CE4">
              <w:rPr>
                <w:rFonts w:eastAsia="MS Mincho"/>
              </w:rPr>
              <w:t xml:space="preserve"> de </w:t>
            </w:r>
            <w:r w:rsidR="00531075" w:rsidRPr="00D23CE4">
              <w:rPr>
                <w:rFonts w:eastAsia="MS Mincho"/>
              </w:rPr>
              <w:t xml:space="preserve">Evaluación de Impacto </w:t>
            </w:r>
            <w:r w:rsidR="00740D99" w:rsidRPr="00D23CE4">
              <w:rPr>
                <w:rFonts w:eastAsia="MS Mincho"/>
              </w:rPr>
              <w:t>Ambiental</w:t>
            </w:r>
          </w:p>
        </w:tc>
      </w:tr>
      <w:tr w:rsidR="00235ADD" w:rsidRPr="00D23CE4" w:rsidTr="00DB259F">
        <w:trPr>
          <w:gridBefore w:val="1"/>
          <w:gridAfter w:val="1"/>
          <w:wBefore w:w="108" w:type="dxa"/>
          <w:wAfter w:w="151" w:type="dxa"/>
          <w:jc w:val="center"/>
        </w:trPr>
        <w:tc>
          <w:tcPr>
            <w:tcW w:w="9072" w:type="dxa"/>
            <w:gridSpan w:val="3"/>
            <w:shd w:val="clear" w:color="auto" w:fill="auto"/>
          </w:tcPr>
          <w:p w:rsidR="00531075" w:rsidRPr="00D23CE4" w:rsidRDefault="00531075" w:rsidP="00535C62">
            <w:pPr>
              <w:jc w:val="center"/>
              <w:rPr>
                <w:rFonts w:eastAsia="MS Mincho"/>
                <w:b/>
                <w:caps/>
              </w:rPr>
            </w:pPr>
          </w:p>
          <w:p w:rsidR="0041042B" w:rsidRDefault="0041042B" w:rsidP="00535C62">
            <w:pPr>
              <w:jc w:val="center"/>
              <w:rPr>
                <w:rFonts w:eastAsia="MS Mincho"/>
                <w:b/>
                <w:caps/>
              </w:rPr>
            </w:pPr>
          </w:p>
          <w:p w:rsidR="0041042B" w:rsidRDefault="0041042B" w:rsidP="00535C62">
            <w:pPr>
              <w:jc w:val="center"/>
              <w:rPr>
                <w:rFonts w:eastAsia="MS Mincho"/>
                <w:b/>
                <w:caps/>
              </w:rPr>
            </w:pPr>
          </w:p>
          <w:p w:rsidR="00235ADD" w:rsidRPr="00D23CE4" w:rsidRDefault="00364E8E" w:rsidP="00535C62">
            <w:pPr>
              <w:jc w:val="center"/>
              <w:rPr>
                <w:rFonts w:eastAsia="MS Mincho"/>
                <w:b/>
                <w:caps/>
              </w:rPr>
            </w:pPr>
            <w:r>
              <w:rPr>
                <w:rFonts w:eastAsia="MS Mincho"/>
                <w:b/>
                <w:caps/>
              </w:rPr>
              <w:t>LICDA. KRISLLY QUINTERO</w:t>
            </w:r>
          </w:p>
          <w:p w:rsidR="00235ADD" w:rsidRPr="00D23CE4" w:rsidRDefault="00235ADD" w:rsidP="00535C62">
            <w:pPr>
              <w:jc w:val="center"/>
              <w:rPr>
                <w:rFonts w:eastAsia="MS Mincho"/>
              </w:rPr>
            </w:pPr>
            <w:r w:rsidRPr="00D23CE4">
              <w:rPr>
                <w:rFonts w:eastAsia="MS Mincho"/>
                <w:caps/>
              </w:rPr>
              <w:t>d</w:t>
            </w:r>
            <w:r w:rsidR="007016AD" w:rsidRPr="00D23CE4">
              <w:rPr>
                <w:rFonts w:eastAsia="MS Mincho"/>
              </w:rPr>
              <w:t>irector</w:t>
            </w:r>
            <w:r w:rsidR="00364E8E">
              <w:rPr>
                <w:rFonts w:eastAsia="MS Mincho"/>
              </w:rPr>
              <w:t>a</w:t>
            </w:r>
            <w:r w:rsidRPr="00D23CE4">
              <w:rPr>
                <w:rFonts w:eastAsia="MS Mincho"/>
                <w:caps/>
              </w:rPr>
              <w:t xml:space="preserve"> r</w:t>
            </w:r>
            <w:r w:rsidRPr="00D23CE4">
              <w:rPr>
                <w:rFonts w:eastAsia="MS Mincho"/>
              </w:rPr>
              <w:t xml:space="preserve">egional </w:t>
            </w:r>
          </w:p>
          <w:p w:rsidR="00235ADD" w:rsidRPr="00D23CE4" w:rsidRDefault="00235ADD" w:rsidP="00535C62">
            <w:pPr>
              <w:jc w:val="center"/>
              <w:rPr>
                <w:rFonts w:eastAsia="MS Mincho"/>
                <w:caps/>
              </w:rPr>
            </w:pPr>
            <w:r w:rsidRPr="00D23CE4">
              <w:rPr>
                <w:rFonts w:eastAsia="MS Mincho"/>
                <w:caps/>
              </w:rPr>
              <w:t>m</w:t>
            </w:r>
            <w:r w:rsidRPr="00D23CE4">
              <w:rPr>
                <w:rFonts w:eastAsia="MS Mincho"/>
              </w:rPr>
              <w:t>inisterio</w:t>
            </w:r>
            <w:r w:rsidRPr="00D23CE4">
              <w:rPr>
                <w:rFonts w:eastAsia="MS Mincho"/>
                <w:caps/>
              </w:rPr>
              <w:t xml:space="preserve"> </w:t>
            </w:r>
            <w:r w:rsidRPr="00D23CE4">
              <w:rPr>
                <w:rFonts w:eastAsia="MS Mincho"/>
              </w:rPr>
              <w:t>de</w:t>
            </w:r>
            <w:r w:rsidRPr="00D23CE4">
              <w:rPr>
                <w:rFonts w:eastAsia="MS Mincho"/>
                <w:caps/>
              </w:rPr>
              <w:t xml:space="preserve"> a</w:t>
            </w:r>
            <w:r w:rsidRPr="00D23CE4">
              <w:rPr>
                <w:rFonts w:eastAsia="MS Mincho"/>
              </w:rPr>
              <w:t>mbiente</w:t>
            </w:r>
            <w:r w:rsidRPr="00D23CE4">
              <w:rPr>
                <w:rFonts w:eastAsia="MS Mincho"/>
                <w:caps/>
              </w:rPr>
              <w:t xml:space="preserve"> - C</w:t>
            </w:r>
            <w:r w:rsidRPr="00D23CE4">
              <w:rPr>
                <w:rFonts w:eastAsia="MS Mincho"/>
              </w:rPr>
              <w:t>hiriquí</w:t>
            </w:r>
          </w:p>
        </w:tc>
      </w:tr>
    </w:tbl>
    <w:p w:rsidR="00235ADD" w:rsidRPr="00D23CE4" w:rsidRDefault="00235ADD" w:rsidP="00535C62"/>
    <w:sectPr w:rsidR="00235ADD" w:rsidRPr="00D23CE4"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6CA" w:rsidRDefault="000526CA" w:rsidP="004A657A">
      <w:r>
        <w:separator/>
      </w:r>
    </w:p>
  </w:endnote>
  <w:endnote w:type="continuationSeparator" w:id="0">
    <w:p w:rsidR="000526CA" w:rsidRDefault="000526CA" w:rsidP="004A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AE72A2"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AE72A2"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p>
  <w:p w:rsidR="00EC5294" w:rsidRDefault="00137C3F" w:rsidP="00BC380B">
    <w:pPr>
      <w:tabs>
        <w:tab w:val="left" w:pos="-1890"/>
      </w:tabs>
      <w:autoSpaceDE w:val="0"/>
      <w:autoSpaceDN w:val="0"/>
      <w:adjustRightInd w:val="0"/>
      <w:rPr>
        <w:sz w:val="16"/>
        <w:szCs w:val="14"/>
        <w:lang w:val="es-ES_tradnl" w:eastAsia="zh-CN"/>
      </w:rPr>
    </w:pPr>
    <w:r>
      <w:rPr>
        <w:sz w:val="16"/>
        <w:szCs w:val="14"/>
        <w:lang w:val="es-ES_tradnl" w:eastAsia="zh-CN"/>
      </w:rPr>
      <w:t>PROYECTO</w:t>
    </w:r>
    <w:r w:rsidR="003F6919">
      <w:rPr>
        <w:sz w:val="16"/>
        <w:szCs w:val="14"/>
        <w:lang w:val="es-ES_tradnl" w:eastAsia="zh-CN"/>
      </w:rPr>
      <w:t xml:space="preserve">: </w:t>
    </w:r>
    <w:r w:rsidR="00EC46CD">
      <w:rPr>
        <w:sz w:val="16"/>
        <w:szCs w:val="14"/>
        <w:lang w:val="es-ES_tradnl" w:eastAsia="zh-CN"/>
      </w:rPr>
      <w:t>MINI SUPER DAYUN</w:t>
    </w:r>
    <w:r w:rsidR="00EC5294" w:rsidRPr="00EC5294">
      <w:rPr>
        <w:b/>
        <w:bCs/>
        <w:sz w:val="16"/>
        <w:szCs w:val="14"/>
        <w:lang w:eastAsia="zh-CN"/>
      </w:rPr>
      <w:t xml:space="preserve"> </w:t>
    </w:r>
  </w:p>
  <w:p w:rsidR="00EC5294" w:rsidRPr="005851B2" w:rsidRDefault="002A6AF0" w:rsidP="00BC380B">
    <w:pPr>
      <w:tabs>
        <w:tab w:val="left" w:pos="-1890"/>
      </w:tabs>
      <w:autoSpaceDE w:val="0"/>
      <w:autoSpaceDN w:val="0"/>
      <w:adjustRightInd w:val="0"/>
      <w:rPr>
        <w:sz w:val="16"/>
        <w:szCs w:val="14"/>
        <w:lang w:val="es-PA" w:eastAsia="zh-CN"/>
      </w:rPr>
    </w:pPr>
    <w:r w:rsidRPr="005851B2">
      <w:rPr>
        <w:sz w:val="16"/>
        <w:szCs w:val="14"/>
        <w:lang w:val="es-PA" w:eastAsia="zh-CN"/>
      </w:rPr>
      <w:t xml:space="preserve">PROMOTOR: </w:t>
    </w:r>
    <w:r w:rsidR="00EC46CD">
      <w:rPr>
        <w:b/>
        <w:bCs/>
        <w:sz w:val="16"/>
        <w:szCs w:val="14"/>
        <w:lang w:val="es-PA" w:eastAsia="zh-CN"/>
      </w:rPr>
      <w:t>DAYUN ZHUO</w:t>
    </w:r>
  </w:p>
  <w:p w:rsidR="00B77EAD" w:rsidRPr="00624910" w:rsidRDefault="00AE72A2" w:rsidP="00BC380B">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0526CA">
      <w:rPr>
        <w:noProof/>
        <w:sz w:val="16"/>
        <w:szCs w:val="14"/>
        <w:lang w:val="es-ES_tradnl" w:eastAsia="zh-CN"/>
      </w:rPr>
      <w:t>1</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0526CA">
      <w:rPr>
        <w:noProof/>
        <w:sz w:val="16"/>
        <w:szCs w:val="14"/>
        <w:lang w:val="es-ES_tradnl" w:eastAsia="zh-CN"/>
      </w:rPr>
      <w:t>1</w:t>
    </w:r>
    <w:r w:rsidRPr="00624910">
      <w:rPr>
        <w:sz w:val="16"/>
        <w:szCs w:val="14"/>
        <w:lang w:val="es-ES_tradnl" w:eastAsia="zh-CN"/>
      </w:rPr>
      <w:fldChar w:fldCharType="end"/>
    </w:r>
  </w:p>
  <w:p w:rsidR="00B77EAD" w:rsidRPr="00624910" w:rsidRDefault="00BF4817" w:rsidP="00B77EAD">
    <w:pPr>
      <w:pBdr>
        <w:top w:val="single" w:sz="2" w:space="1" w:color="000000"/>
      </w:pBdr>
      <w:tabs>
        <w:tab w:val="center" w:pos="4252"/>
        <w:tab w:val="right" w:pos="8504"/>
      </w:tabs>
      <w:suppressAutoHyphens/>
      <w:rPr>
        <w:sz w:val="16"/>
        <w:szCs w:val="14"/>
        <w:lang w:eastAsia="zh-CN"/>
      </w:rPr>
    </w:pPr>
    <w:r>
      <w:rPr>
        <w:sz w:val="16"/>
        <w:szCs w:val="14"/>
        <w:lang w:eastAsia="zh-CN"/>
      </w:rPr>
      <w:t>KQ</w:t>
    </w:r>
    <w:r w:rsidR="00AE72A2" w:rsidRPr="00624910">
      <w:rPr>
        <w:sz w:val="16"/>
        <w:szCs w:val="14"/>
        <w:lang w:eastAsia="zh-CN"/>
      </w:rPr>
      <w:t>/</w:t>
    </w:r>
    <w:r w:rsidR="004A657A">
      <w:rPr>
        <w:sz w:val="16"/>
        <w:szCs w:val="14"/>
        <w:lang w:eastAsia="zh-CN"/>
      </w:rPr>
      <w:t>NR/</w:t>
    </w:r>
    <w:r w:rsidR="00B97A8B">
      <w:rPr>
        <w:sz w:val="16"/>
        <w:szCs w:val="14"/>
        <w:lang w:eastAsia="zh-CN"/>
      </w:rPr>
      <w:t>IB/ib</w:t>
    </w:r>
  </w:p>
  <w:p w:rsidR="00B77EAD" w:rsidRDefault="00052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6CA" w:rsidRDefault="000526CA" w:rsidP="004A657A">
      <w:r>
        <w:separator/>
      </w:r>
    </w:p>
  </w:footnote>
  <w:footnote w:type="continuationSeparator" w:id="0">
    <w:p w:rsidR="000526CA" w:rsidRDefault="000526CA" w:rsidP="004A6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65"/>
    <w:multiLevelType w:val="hybridMultilevel"/>
    <w:tmpl w:val="FD58A4B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20475E2"/>
    <w:multiLevelType w:val="hybridMultilevel"/>
    <w:tmpl w:val="82D8070E"/>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E39664D"/>
    <w:multiLevelType w:val="hybridMultilevel"/>
    <w:tmpl w:val="CCE04A0E"/>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15C67CE4"/>
    <w:multiLevelType w:val="hybridMultilevel"/>
    <w:tmpl w:val="48BEF0C8"/>
    <w:lvl w:ilvl="0" w:tplc="180A0019">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18733BCC"/>
    <w:multiLevelType w:val="hybridMultilevel"/>
    <w:tmpl w:val="60AE4A7E"/>
    <w:lvl w:ilvl="0" w:tplc="591CF08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EF2FFB"/>
    <w:multiLevelType w:val="hybridMultilevel"/>
    <w:tmpl w:val="18D88A86"/>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1BE85873"/>
    <w:multiLevelType w:val="hybridMultilevel"/>
    <w:tmpl w:val="01C8B640"/>
    <w:lvl w:ilvl="0" w:tplc="4F26FEF6">
      <w:start w:val="1"/>
      <w:numFmt w:val="decimal"/>
      <w:lvlText w:val="%1."/>
      <w:lvlJc w:val="left"/>
      <w:pPr>
        <w:ind w:left="1155" w:hanging="360"/>
      </w:pPr>
      <w:rPr>
        <w:rFonts w:ascii="Times New Roman" w:eastAsia="Times New Roman" w:hAnsi="Times New Roman" w:hint="default"/>
        <w:sz w:val="24"/>
        <w:szCs w:val="24"/>
      </w:rPr>
    </w:lvl>
    <w:lvl w:ilvl="1" w:tplc="BCA2071A">
      <w:start w:val="1"/>
      <w:numFmt w:val="bullet"/>
      <w:lvlText w:val="•"/>
      <w:lvlJc w:val="left"/>
      <w:pPr>
        <w:ind w:left="1960" w:hanging="360"/>
      </w:pPr>
      <w:rPr>
        <w:rFonts w:hint="default"/>
      </w:rPr>
    </w:lvl>
    <w:lvl w:ilvl="2" w:tplc="A8F0966E">
      <w:start w:val="1"/>
      <w:numFmt w:val="bullet"/>
      <w:lvlText w:val="•"/>
      <w:lvlJc w:val="left"/>
      <w:pPr>
        <w:ind w:left="2764" w:hanging="360"/>
      </w:pPr>
      <w:rPr>
        <w:rFonts w:hint="default"/>
      </w:rPr>
    </w:lvl>
    <w:lvl w:ilvl="3" w:tplc="74F42724">
      <w:start w:val="1"/>
      <w:numFmt w:val="bullet"/>
      <w:lvlText w:val="•"/>
      <w:lvlJc w:val="left"/>
      <w:pPr>
        <w:ind w:left="3568" w:hanging="360"/>
      </w:pPr>
      <w:rPr>
        <w:rFonts w:hint="default"/>
      </w:rPr>
    </w:lvl>
    <w:lvl w:ilvl="4" w:tplc="03BECA96">
      <w:start w:val="1"/>
      <w:numFmt w:val="bullet"/>
      <w:lvlText w:val="•"/>
      <w:lvlJc w:val="left"/>
      <w:pPr>
        <w:ind w:left="4373" w:hanging="360"/>
      </w:pPr>
      <w:rPr>
        <w:rFonts w:hint="default"/>
      </w:rPr>
    </w:lvl>
    <w:lvl w:ilvl="5" w:tplc="4F889348">
      <w:start w:val="1"/>
      <w:numFmt w:val="bullet"/>
      <w:lvlText w:val="•"/>
      <w:lvlJc w:val="left"/>
      <w:pPr>
        <w:ind w:left="5177" w:hanging="360"/>
      </w:pPr>
      <w:rPr>
        <w:rFonts w:hint="default"/>
      </w:rPr>
    </w:lvl>
    <w:lvl w:ilvl="6" w:tplc="C18E1260">
      <w:start w:val="1"/>
      <w:numFmt w:val="bullet"/>
      <w:lvlText w:val="•"/>
      <w:lvlJc w:val="left"/>
      <w:pPr>
        <w:ind w:left="5982" w:hanging="360"/>
      </w:pPr>
      <w:rPr>
        <w:rFonts w:hint="default"/>
      </w:rPr>
    </w:lvl>
    <w:lvl w:ilvl="7" w:tplc="5246B15C">
      <w:start w:val="1"/>
      <w:numFmt w:val="bullet"/>
      <w:lvlText w:val="•"/>
      <w:lvlJc w:val="left"/>
      <w:pPr>
        <w:ind w:left="6786" w:hanging="360"/>
      </w:pPr>
      <w:rPr>
        <w:rFonts w:hint="default"/>
      </w:rPr>
    </w:lvl>
    <w:lvl w:ilvl="8" w:tplc="87B0F98E">
      <w:start w:val="1"/>
      <w:numFmt w:val="bullet"/>
      <w:lvlText w:val="•"/>
      <w:lvlJc w:val="left"/>
      <w:pPr>
        <w:ind w:left="7591" w:hanging="360"/>
      </w:pPr>
      <w:rPr>
        <w:rFonts w:hint="default"/>
      </w:rPr>
    </w:lvl>
  </w:abstractNum>
  <w:abstractNum w:abstractNumId="12">
    <w:nsid w:val="1DC378E3"/>
    <w:multiLevelType w:val="hybridMultilevel"/>
    <w:tmpl w:val="29889510"/>
    <w:lvl w:ilvl="0" w:tplc="845E95A4">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24C00D1C"/>
    <w:multiLevelType w:val="hybridMultilevel"/>
    <w:tmpl w:val="97C6EB9A"/>
    <w:lvl w:ilvl="0" w:tplc="B0985782">
      <w:start w:val="1"/>
      <w:numFmt w:val="lowerLetter"/>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4">
    <w:nsid w:val="256C5DC7"/>
    <w:multiLevelType w:val="hybridMultilevel"/>
    <w:tmpl w:val="10A621AA"/>
    <w:lvl w:ilvl="0" w:tplc="4874E2D4">
      <w:start w:val="7"/>
      <w:numFmt w:val="bullet"/>
      <w:lvlText w:val="-"/>
      <w:lvlJc w:val="left"/>
      <w:pPr>
        <w:ind w:left="720" w:hanging="360"/>
      </w:pPr>
      <w:rPr>
        <w:rFonts w:ascii="Times New Roman" w:eastAsia="Times New Roman" w:hAnsi="Times New Roman" w:cs="Times New Roman" w:hint="default"/>
        <w:b w:val="0"/>
        <w:color w:val="00000A"/>
        <w:sz w:val="23"/>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nsid w:val="27A17BBF"/>
    <w:multiLevelType w:val="hybridMultilevel"/>
    <w:tmpl w:val="D76E4BF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nsid w:val="28724794"/>
    <w:multiLevelType w:val="hybridMultilevel"/>
    <w:tmpl w:val="6D54BF4C"/>
    <w:lvl w:ilvl="0" w:tplc="1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28D9432F"/>
    <w:multiLevelType w:val="hybridMultilevel"/>
    <w:tmpl w:val="445A80D8"/>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9456FD2"/>
    <w:multiLevelType w:val="hybridMultilevel"/>
    <w:tmpl w:val="39249B3E"/>
    <w:lvl w:ilvl="0" w:tplc="8D2665A6">
      <w:start w:val="6"/>
      <w:numFmt w:val="bullet"/>
      <w:lvlText w:val="-"/>
      <w:lvlJc w:val="left"/>
      <w:pPr>
        <w:ind w:left="1500" w:hanging="360"/>
      </w:pPr>
      <w:rPr>
        <w:rFonts w:ascii="Times New Roman" w:eastAsia="Times New Roman" w:hAnsi="Times New Roman" w:cs="Times New Roman"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20">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nsid w:val="2BA34E7F"/>
    <w:multiLevelType w:val="hybridMultilevel"/>
    <w:tmpl w:val="59465568"/>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2F17382A"/>
    <w:multiLevelType w:val="hybridMultilevel"/>
    <w:tmpl w:val="FB4E9A26"/>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nsid w:val="37794A30"/>
    <w:multiLevelType w:val="hybridMultilevel"/>
    <w:tmpl w:val="A7003A82"/>
    <w:lvl w:ilvl="0" w:tplc="4874E2D4">
      <w:start w:val="7"/>
      <w:numFmt w:val="bullet"/>
      <w:lvlText w:val="-"/>
      <w:lvlJc w:val="left"/>
      <w:pPr>
        <w:ind w:left="1571" w:hanging="360"/>
      </w:pPr>
      <w:rPr>
        <w:rFonts w:ascii="Times New Roman" w:eastAsia="Times New Roman" w:hAnsi="Times New Roman" w:cs="Times New Roman" w:hint="default"/>
        <w:b w:val="0"/>
        <w:color w:val="00000A"/>
        <w:sz w:val="23"/>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6">
    <w:nsid w:val="420C13C9"/>
    <w:multiLevelType w:val="hybridMultilevel"/>
    <w:tmpl w:val="16504892"/>
    <w:lvl w:ilvl="0" w:tplc="C184665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58D6A66"/>
    <w:multiLevelType w:val="hybridMultilevel"/>
    <w:tmpl w:val="15222ED8"/>
    <w:lvl w:ilvl="0" w:tplc="0C0A0011">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9">
    <w:nsid w:val="46137D01"/>
    <w:multiLevelType w:val="hybridMultilevel"/>
    <w:tmpl w:val="BD4EEAF2"/>
    <w:lvl w:ilvl="0" w:tplc="E3FCF23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0">
    <w:nsid w:val="467F30F5"/>
    <w:multiLevelType w:val="hybridMultilevel"/>
    <w:tmpl w:val="843A1540"/>
    <w:lvl w:ilvl="0" w:tplc="4874E2D4">
      <w:start w:val="7"/>
      <w:numFmt w:val="bullet"/>
      <w:lvlText w:val="-"/>
      <w:lvlJc w:val="left"/>
      <w:pPr>
        <w:ind w:left="1080" w:hanging="360"/>
      </w:pPr>
      <w:rPr>
        <w:rFonts w:ascii="Times New Roman" w:eastAsia="Times New Roman" w:hAnsi="Times New Roman" w:cs="Times New Roman" w:hint="default"/>
        <w:b w:val="0"/>
        <w:color w:val="00000A"/>
        <w:sz w:val="23"/>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1">
    <w:nsid w:val="47694F78"/>
    <w:multiLevelType w:val="hybridMultilevel"/>
    <w:tmpl w:val="BA363614"/>
    <w:lvl w:ilvl="0" w:tplc="1896878C">
      <w:start w:val="1"/>
      <w:numFmt w:val="lowerLetter"/>
      <w:lvlText w:val="%1."/>
      <w:lvlJc w:val="left"/>
      <w:pPr>
        <w:ind w:left="1068" w:hanging="360"/>
      </w:pPr>
      <w:rPr>
        <w:rFonts w:ascii="Times New Roman" w:eastAsia="Batang" w:hAnsi="Times New Roman" w:cs="Times New Roman"/>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32">
    <w:nsid w:val="4AAF6D81"/>
    <w:multiLevelType w:val="hybridMultilevel"/>
    <w:tmpl w:val="59D01C7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3">
    <w:nsid w:val="547262C2"/>
    <w:multiLevelType w:val="hybridMultilevel"/>
    <w:tmpl w:val="CB62EA54"/>
    <w:lvl w:ilvl="0" w:tplc="038C4FF0">
      <w:start w:val="1"/>
      <w:numFmt w:val="lowerLetter"/>
      <w:lvlText w:val="%1)"/>
      <w:lvlJc w:val="left"/>
      <w:pPr>
        <w:ind w:left="502"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4">
    <w:nsid w:val="55765DE6"/>
    <w:multiLevelType w:val="hybridMultilevel"/>
    <w:tmpl w:val="1950606A"/>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A37454D"/>
    <w:multiLevelType w:val="hybridMultilevel"/>
    <w:tmpl w:val="E178658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E287ABF"/>
    <w:multiLevelType w:val="hybridMultilevel"/>
    <w:tmpl w:val="910AB23E"/>
    <w:lvl w:ilvl="0" w:tplc="2330430C">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7">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72126A0C"/>
    <w:multiLevelType w:val="hybridMultilevel"/>
    <w:tmpl w:val="4A10A434"/>
    <w:lvl w:ilvl="0" w:tplc="4E00DB36">
      <w:start w:val="7"/>
      <w:numFmt w:val="bullet"/>
      <w:lvlText w:val="-"/>
      <w:lvlJc w:val="left"/>
      <w:pPr>
        <w:ind w:left="1440" w:hanging="360"/>
      </w:pPr>
      <w:rPr>
        <w:rFonts w:ascii="Times New Roman" w:hAnsi="Times New Roman"/>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nsid w:val="7D323634"/>
    <w:multiLevelType w:val="hybridMultilevel"/>
    <w:tmpl w:val="2EE0C772"/>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40"/>
  </w:num>
  <w:num w:numId="2">
    <w:abstractNumId w:val="15"/>
  </w:num>
  <w:num w:numId="3">
    <w:abstractNumId w:val="23"/>
  </w:num>
  <w:num w:numId="4">
    <w:abstractNumId w:val="36"/>
  </w:num>
  <w:num w:numId="5">
    <w:abstractNumId w:val="7"/>
  </w:num>
  <w:num w:numId="6">
    <w:abstractNumId w:val="12"/>
  </w:num>
  <w:num w:numId="7">
    <w:abstractNumId w:val="0"/>
  </w:num>
  <w:num w:numId="8">
    <w:abstractNumId w:val="1"/>
  </w:num>
  <w:num w:numId="9">
    <w:abstractNumId w:val="6"/>
  </w:num>
  <w:num w:numId="10">
    <w:abstractNumId w:val="16"/>
  </w:num>
  <w:num w:numId="11">
    <w:abstractNumId w:val="22"/>
  </w:num>
  <w:num w:numId="12">
    <w:abstractNumId w:val="20"/>
  </w:num>
  <w:num w:numId="13">
    <w:abstractNumId w:val="27"/>
  </w:num>
  <w:num w:numId="14">
    <w:abstractNumId w:val="9"/>
  </w:num>
  <w:num w:numId="15">
    <w:abstractNumId w:val="30"/>
  </w:num>
  <w:num w:numId="16">
    <w:abstractNumId w:val="32"/>
  </w:num>
  <w:num w:numId="17">
    <w:abstractNumId w:val="8"/>
  </w:num>
  <w:num w:numId="18">
    <w:abstractNumId w:val="10"/>
  </w:num>
  <w:num w:numId="19">
    <w:abstractNumId w:val="5"/>
  </w:num>
  <w:num w:numId="20">
    <w:abstractNumId w:val="13"/>
  </w:num>
  <w:num w:numId="21">
    <w:abstractNumId w:val="29"/>
  </w:num>
  <w:num w:numId="22">
    <w:abstractNumId w:val="31"/>
  </w:num>
  <w:num w:numId="23">
    <w:abstractNumId w:val="33"/>
  </w:num>
  <w:num w:numId="24">
    <w:abstractNumId w:val="25"/>
  </w:num>
  <w:num w:numId="25">
    <w:abstractNumId w:val="19"/>
  </w:num>
  <w:num w:numId="26">
    <w:abstractNumId w:val="4"/>
  </w:num>
  <w:num w:numId="27">
    <w:abstractNumId w:val="3"/>
  </w:num>
  <w:num w:numId="28">
    <w:abstractNumId w:val="35"/>
  </w:num>
  <w:num w:numId="29">
    <w:abstractNumId w:val="28"/>
  </w:num>
  <w:num w:numId="30">
    <w:abstractNumId w:val="17"/>
  </w:num>
  <w:num w:numId="31">
    <w:abstractNumId w:val="34"/>
  </w:num>
  <w:num w:numId="32">
    <w:abstractNumId w:val="18"/>
  </w:num>
  <w:num w:numId="33">
    <w:abstractNumId w:val="38"/>
  </w:num>
  <w:num w:numId="34">
    <w:abstractNumId w:val="2"/>
  </w:num>
  <w:num w:numId="35">
    <w:abstractNumId w:val="39"/>
  </w:num>
  <w:num w:numId="36">
    <w:abstractNumId w:val="26"/>
  </w:num>
  <w:num w:numId="37">
    <w:abstractNumId w:val="11"/>
  </w:num>
  <w:num w:numId="38">
    <w:abstractNumId w:val="14"/>
  </w:num>
  <w:num w:numId="39">
    <w:abstractNumId w:val="21"/>
  </w:num>
  <w:num w:numId="40">
    <w:abstractNumId w:val="37"/>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C5"/>
    <w:rsid w:val="0000211D"/>
    <w:rsid w:val="00003AEC"/>
    <w:rsid w:val="00010A9A"/>
    <w:rsid w:val="00012132"/>
    <w:rsid w:val="000137A9"/>
    <w:rsid w:val="00014826"/>
    <w:rsid w:val="00020022"/>
    <w:rsid w:val="00021F66"/>
    <w:rsid w:val="00032671"/>
    <w:rsid w:val="00032893"/>
    <w:rsid w:val="00033B57"/>
    <w:rsid w:val="00037D56"/>
    <w:rsid w:val="00041382"/>
    <w:rsid w:val="0004744B"/>
    <w:rsid w:val="000511E0"/>
    <w:rsid w:val="000526CA"/>
    <w:rsid w:val="00052DD4"/>
    <w:rsid w:val="00053919"/>
    <w:rsid w:val="00056DA3"/>
    <w:rsid w:val="000652CC"/>
    <w:rsid w:val="0006614B"/>
    <w:rsid w:val="00066ED4"/>
    <w:rsid w:val="00067FDA"/>
    <w:rsid w:val="00074AA0"/>
    <w:rsid w:val="000815E4"/>
    <w:rsid w:val="0008423E"/>
    <w:rsid w:val="00087617"/>
    <w:rsid w:val="000877F0"/>
    <w:rsid w:val="00093EDC"/>
    <w:rsid w:val="00093F2B"/>
    <w:rsid w:val="0009492F"/>
    <w:rsid w:val="000A265F"/>
    <w:rsid w:val="000A76A5"/>
    <w:rsid w:val="000B1733"/>
    <w:rsid w:val="000B7B42"/>
    <w:rsid w:val="000C0F62"/>
    <w:rsid w:val="000C2FA1"/>
    <w:rsid w:val="000C4C04"/>
    <w:rsid w:val="000C6611"/>
    <w:rsid w:val="000D6DE7"/>
    <w:rsid w:val="000E0EA8"/>
    <w:rsid w:val="000E1991"/>
    <w:rsid w:val="000E2CD2"/>
    <w:rsid w:val="000F0BB3"/>
    <w:rsid w:val="000F3342"/>
    <w:rsid w:val="000F3626"/>
    <w:rsid w:val="000F5D39"/>
    <w:rsid w:val="001026CF"/>
    <w:rsid w:val="00103CFF"/>
    <w:rsid w:val="00105580"/>
    <w:rsid w:val="00105B81"/>
    <w:rsid w:val="0011076B"/>
    <w:rsid w:val="00110CC6"/>
    <w:rsid w:val="0011256E"/>
    <w:rsid w:val="00113C65"/>
    <w:rsid w:val="00120A6A"/>
    <w:rsid w:val="00123081"/>
    <w:rsid w:val="00123EF6"/>
    <w:rsid w:val="001265E9"/>
    <w:rsid w:val="00126AA2"/>
    <w:rsid w:val="001306A2"/>
    <w:rsid w:val="00137C3F"/>
    <w:rsid w:val="00140AB9"/>
    <w:rsid w:val="00143B73"/>
    <w:rsid w:val="00145711"/>
    <w:rsid w:val="00153D9F"/>
    <w:rsid w:val="001570D3"/>
    <w:rsid w:val="00161B3D"/>
    <w:rsid w:val="00162611"/>
    <w:rsid w:val="0016503A"/>
    <w:rsid w:val="001651DB"/>
    <w:rsid w:val="00172012"/>
    <w:rsid w:val="00173E4D"/>
    <w:rsid w:val="001740F8"/>
    <w:rsid w:val="00174ECE"/>
    <w:rsid w:val="00186DEE"/>
    <w:rsid w:val="001874B8"/>
    <w:rsid w:val="001973B3"/>
    <w:rsid w:val="001978E5"/>
    <w:rsid w:val="001A1A43"/>
    <w:rsid w:val="001A5590"/>
    <w:rsid w:val="001A5E0E"/>
    <w:rsid w:val="001A5F75"/>
    <w:rsid w:val="001B1F1E"/>
    <w:rsid w:val="001B2963"/>
    <w:rsid w:val="001B30F3"/>
    <w:rsid w:val="001B4811"/>
    <w:rsid w:val="001C50A8"/>
    <w:rsid w:val="001C5735"/>
    <w:rsid w:val="001D141E"/>
    <w:rsid w:val="001D252B"/>
    <w:rsid w:val="001E027E"/>
    <w:rsid w:val="001E2C02"/>
    <w:rsid w:val="001E51E5"/>
    <w:rsid w:val="001F12B9"/>
    <w:rsid w:val="001F2BCB"/>
    <w:rsid w:val="001F326B"/>
    <w:rsid w:val="001F780B"/>
    <w:rsid w:val="0020058A"/>
    <w:rsid w:val="00204F03"/>
    <w:rsid w:val="002069C1"/>
    <w:rsid w:val="002074C0"/>
    <w:rsid w:val="00213B60"/>
    <w:rsid w:val="002342B3"/>
    <w:rsid w:val="00235ADD"/>
    <w:rsid w:val="00236ACE"/>
    <w:rsid w:val="00240E16"/>
    <w:rsid w:val="002428FB"/>
    <w:rsid w:val="002434C8"/>
    <w:rsid w:val="002435D6"/>
    <w:rsid w:val="0025149D"/>
    <w:rsid w:val="00251908"/>
    <w:rsid w:val="00251E88"/>
    <w:rsid w:val="0025282B"/>
    <w:rsid w:val="00252B78"/>
    <w:rsid w:val="002567BB"/>
    <w:rsid w:val="00256EDA"/>
    <w:rsid w:val="00257F23"/>
    <w:rsid w:val="0026004B"/>
    <w:rsid w:val="002613D3"/>
    <w:rsid w:val="00262FB6"/>
    <w:rsid w:val="00265375"/>
    <w:rsid w:val="00267588"/>
    <w:rsid w:val="00271E8D"/>
    <w:rsid w:val="00272020"/>
    <w:rsid w:val="002725CD"/>
    <w:rsid w:val="00273805"/>
    <w:rsid w:val="00273FFF"/>
    <w:rsid w:val="00275143"/>
    <w:rsid w:val="00275BDD"/>
    <w:rsid w:val="002775BE"/>
    <w:rsid w:val="00281D4B"/>
    <w:rsid w:val="002874CB"/>
    <w:rsid w:val="0029297F"/>
    <w:rsid w:val="00293B51"/>
    <w:rsid w:val="002A36D9"/>
    <w:rsid w:val="002A6AF0"/>
    <w:rsid w:val="002B4C8A"/>
    <w:rsid w:val="002B6E6D"/>
    <w:rsid w:val="002B6EAC"/>
    <w:rsid w:val="002C0CA7"/>
    <w:rsid w:val="002C12C1"/>
    <w:rsid w:val="002C1A8E"/>
    <w:rsid w:val="002C3088"/>
    <w:rsid w:val="002D1C88"/>
    <w:rsid w:val="002D2EC4"/>
    <w:rsid w:val="002D3943"/>
    <w:rsid w:val="002D45B0"/>
    <w:rsid w:val="002E1842"/>
    <w:rsid w:val="002E27B2"/>
    <w:rsid w:val="002E48B1"/>
    <w:rsid w:val="002E4C04"/>
    <w:rsid w:val="002F2E08"/>
    <w:rsid w:val="002F5CB4"/>
    <w:rsid w:val="002F6DCB"/>
    <w:rsid w:val="002F6F36"/>
    <w:rsid w:val="002F79E4"/>
    <w:rsid w:val="00303A08"/>
    <w:rsid w:val="00303FEC"/>
    <w:rsid w:val="00306650"/>
    <w:rsid w:val="00306682"/>
    <w:rsid w:val="00310A24"/>
    <w:rsid w:val="003116A8"/>
    <w:rsid w:val="00312F06"/>
    <w:rsid w:val="00314AA2"/>
    <w:rsid w:val="00316CB7"/>
    <w:rsid w:val="00317E79"/>
    <w:rsid w:val="003212E2"/>
    <w:rsid w:val="003247C9"/>
    <w:rsid w:val="003303E3"/>
    <w:rsid w:val="00332147"/>
    <w:rsid w:val="00333757"/>
    <w:rsid w:val="003342E8"/>
    <w:rsid w:val="00340235"/>
    <w:rsid w:val="0034315E"/>
    <w:rsid w:val="003434A3"/>
    <w:rsid w:val="00345E03"/>
    <w:rsid w:val="00354EA4"/>
    <w:rsid w:val="00355253"/>
    <w:rsid w:val="00357517"/>
    <w:rsid w:val="0035795C"/>
    <w:rsid w:val="00360246"/>
    <w:rsid w:val="00361404"/>
    <w:rsid w:val="00362F70"/>
    <w:rsid w:val="00364E8E"/>
    <w:rsid w:val="00367DAD"/>
    <w:rsid w:val="00370D06"/>
    <w:rsid w:val="0037182B"/>
    <w:rsid w:val="00371C8D"/>
    <w:rsid w:val="00373C5A"/>
    <w:rsid w:val="00374AD9"/>
    <w:rsid w:val="00375F45"/>
    <w:rsid w:val="00376250"/>
    <w:rsid w:val="003844AB"/>
    <w:rsid w:val="003855CF"/>
    <w:rsid w:val="00387CE1"/>
    <w:rsid w:val="00393489"/>
    <w:rsid w:val="00393838"/>
    <w:rsid w:val="00393EB7"/>
    <w:rsid w:val="0039527E"/>
    <w:rsid w:val="0039793B"/>
    <w:rsid w:val="003A04E6"/>
    <w:rsid w:val="003A6AD5"/>
    <w:rsid w:val="003B02D2"/>
    <w:rsid w:val="003B218C"/>
    <w:rsid w:val="003B711D"/>
    <w:rsid w:val="003B7F2F"/>
    <w:rsid w:val="003C17F8"/>
    <w:rsid w:val="003C2295"/>
    <w:rsid w:val="003C355A"/>
    <w:rsid w:val="003C368E"/>
    <w:rsid w:val="003C4092"/>
    <w:rsid w:val="003C44EE"/>
    <w:rsid w:val="003D0A67"/>
    <w:rsid w:val="003D14CE"/>
    <w:rsid w:val="003D29AA"/>
    <w:rsid w:val="003D2F29"/>
    <w:rsid w:val="003D6C3F"/>
    <w:rsid w:val="003E74D0"/>
    <w:rsid w:val="003F01EE"/>
    <w:rsid w:val="003F1374"/>
    <w:rsid w:val="003F21B5"/>
    <w:rsid w:val="003F2247"/>
    <w:rsid w:val="003F4E3F"/>
    <w:rsid w:val="003F4EF4"/>
    <w:rsid w:val="003F6919"/>
    <w:rsid w:val="00404863"/>
    <w:rsid w:val="00407D14"/>
    <w:rsid w:val="0041042B"/>
    <w:rsid w:val="004115ED"/>
    <w:rsid w:val="00412D3C"/>
    <w:rsid w:val="00415504"/>
    <w:rsid w:val="00415A8B"/>
    <w:rsid w:val="00420F6D"/>
    <w:rsid w:val="00423155"/>
    <w:rsid w:val="00425BF0"/>
    <w:rsid w:val="00425F5D"/>
    <w:rsid w:val="004262F6"/>
    <w:rsid w:val="00432C54"/>
    <w:rsid w:val="0043465B"/>
    <w:rsid w:val="004363AE"/>
    <w:rsid w:val="00440356"/>
    <w:rsid w:val="00447205"/>
    <w:rsid w:val="004518BD"/>
    <w:rsid w:val="00451A2E"/>
    <w:rsid w:val="00455166"/>
    <w:rsid w:val="004553BA"/>
    <w:rsid w:val="00456C21"/>
    <w:rsid w:val="00463036"/>
    <w:rsid w:val="00463A2A"/>
    <w:rsid w:val="00463EF5"/>
    <w:rsid w:val="00473E3E"/>
    <w:rsid w:val="0047403C"/>
    <w:rsid w:val="00475D9B"/>
    <w:rsid w:val="00483602"/>
    <w:rsid w:val="004847E5"/>
    <w:rsid w:val="0049585A"/>
    <w:rsid w:val="004975A4"/>
    <w:rsid w:val="00497F7D"/>
    <w:rsid w:val="004A0A6D"/>
    <w:rsid w:val="004A241B"/>
    <w:rsid w:val="004A45D3"/>
    <w:rsid w:val="004A4B56"/>
    <w:rsid w:val="004A5E14"/>
    <w:rsid w:val="004A6085"/>
    <w:rsid w:val="004A657A"/>
    <w:rsid w:val="004B3FFB"/>
    <w:rsid w:val="004B4F90"/>
    <w:rsid w:val="004D1602"/>
    <w:rsid w:val="004D5E83"/>
    <w:rsid w:val="004D6E90"/>
    <w:rsid w:val="004D7BDF"/>
    <w:rsid w:val="004D7F1C"/>
    <w:rsid w:val="004E25A2"/>
    <w:rsid w:val="004E4E85"/>
    <w:rsid w:val="004E4EE4"/>
    <w:rsid w:val="004E5885"/>
    <w:rsid w:val="004F10BC"/>
    <w:rsid w:val="005009C0"/>
    <w:rsid w:val="005022A1"/>
    <w:rsid w:val="005023B3"/>
    <w:rsid w:val="0050246C"/>
    <w:rsid w:val="0050415D"/>
    <w:rsid w:val="0050449E"/>
    <w:rsid w:val="00504B35"/>
    <w:rsid w:val="00507FB9"/>
    <w:rsid w:val="00511DA2"/>
    <w:rsid w:val="005125D3"/>
    <w:rsid w:val="005131C3"/>
    <w:rsid w:val="00514350"/>
    <w:rsid w:val="00515FFF"/>
    <w:rsid w:val="00523E3C"/>
    <w:rsid w:val="005247E6"/>
    <w:rsid w:val="00525026"/>
    <w:rsid w:val="00531075"/>
    <w:rsid w:val="00535969"/>
    <w:rsid w:val="00535C62"/>
    <w:rsid w:val="00536C82"/>
    <w:rsid w:val="00537404"/>
    <w:rsid w:val="00544A56"/>
    <w:rsid w:val="00547DDB"/>
    <w:rsid w:val="005508C1"/>
    <w:rsid w:val="005533AE"/>
    <w:rsid w:val="00553619"/>
    <w:rsid w:val="00554483"/>
    <w:rsid w:val="0055546C"/>
    <w:rsid w:val="005564E5"/>
    <w:rsid w:val="00557A5D"/>
    <w:rsid w:val="00570FFE"/>
    <w:rsid w:val="00572917"/>
    <w:rsid w:val="00572DE6"/>
    <w:rsid w:val="005733BC"/>
    <w:rsid w:val="00574F3D"/>
    <w:rsid w:val="00575780"/>
    <w:rsid w:val="0058040D"/>
    <w:rsid w:val="0058391E"/>
    <w:rsid w:val="00583EC4"/>
    <w:rsid w:val="005851B2"/>
    <w:rsid w:val="005923A1"/>
    <w:rsid w:val="005A1099"/>
    <w:rsid w:val="005A219B"/>
    <w:rsid w:val="005A67B4"/>
    <w:rsid w:val="005A68B5"/>
    <w:rsid w:val="005A73B7"/>
    <w:rsid w:val="005A7500"/>
    <w:rsid w:val="005A7FE8"/>
    <w:rsid w:val="005B0EED"/>
    <w:rsid w:val="005B1DCD"/>
    <w:rsid w:val="005B1E5A"/>
    <w:rsid w:val="005B2A6C"/>
    <w:rsid w:val="005B3315"/>
    <w:rsid w:val="005B4A1C"/>
    <w:rsid w:val="005B5C61"/>
    <w:rsid w:val="005D02D2"/>
    <w:rsid w:val="005D137C"/>
    <w:rsid w:val="005D1AA6"/>
    <w:rsid w:val="005D46EC"/>
    <w:rsid w:val="005E1EFD"/>
    <w:rsid w:val="005E23CE"/>
    <w:rsid w:val="005E2A34"/>
    <w:rsid w:val="005E2AAF"/>
    <w:rsid w:val="005F2604"/>
    <w:rsid w:val="005F2A5A"/>
    <w:rsid w:val="005F4962"/>
    <w:rsid w:val="0060319C"/>
    <w:rsid w:val="006034DA"/>
    <w:rsid w:val="0061027F"/>
    <w:rsid w:val="00611A17"/>
    <w:rsid w:val="00617DE9"/>
    <w:rsid w:val="006206AB"/>
    <w:rsid w:val="0062375E"/>
    <w:rsid w:val="00624628"/>
    <w:rsid w:val="006246CE"/>
    <w:rsid w:val="006269F8"/>
    <w:rsid w:val="00627C47"/>
    <w:rsid w:val="00631D46"/>
    <w:rsid w:val="006334E7"/>
    <w:rsid w:val="00634676"/>
    <w:rsid w:val="00636FC5"/>
    <w:rsid w:val="006438F1"/>
    <w:rsid w:val="00643F09"/>
    <w:rsid w:val="00644C99"/>
    <w:rsid w:val="006466FC"/>
    <w:rsid w:val="00647376"/>
    <w:rsid w:val="00651DD8"/>
    <w:rsid w:val="006633C7"/>
    <w:rsid w:val="00670535"/>
    <w:rsid w:val="00671826"/>
    <w:rsid w:val="00680FD1"/>
    <w:rsid w:val="00686426"/>
    <w:rsid w:val="006901C6"/>
    <w:rsid w:val="006A22CA"/>
    <w:rsid w:val="006A3830"/>
    <w:rsid w:val="006A69A0"/>
    <w:rsid w:val="006B0B67"/>
    <w:rsid w:val="006B30CE"/>
    <w:rsid w:val="006C33D8"/>
    <w:rsid w:val="006C3898"/>
    <w:rsid w:val="006C502B"/>
    <w:rsid w:val="006C777D"/>
    <w:rsid w:val="006D090B"/>
    <w:rsid w:val="006D3CFB"/>
    <w:rsid w:val="006D5CB7"/>
    <w:rsid w:val="006D72DF"/>
    <w:rsid w:val="006D7E08"/>
    <w:rsid w:val="006D7E57"/>
    <w:rsid w:val="006E0131"/>
    <w:rsid w:val="006E03EF"/>
    <w:rsid w:val="006E093C"/>
    <w:rsid w:val="006E0A56"/>
    <w:rsid w:val="006E15AC"/>
    <w:rsid w:val="006E4E6A"/>
    <w:rsid w:val="006E4F22"/>
    <w:rsid w:val="006E5BC1"/>
    <w:rsid w:val="006E608B"/>
    <w:rsid w:val="006E7825"/>
    <w:rsid w:val="006E7A8C"/>
    <w:rsid w:val="006F391E"/>
    <w:rsid w:val="006F53C9"/>
    <w:rsid w:val="006F5AF0"/>
    <w:rsid w:val="006F7601"/>
    <w:rsid w:val="007016AD"/>
    <w:rsid w:val="00705D33"/>
    <w:rsid w:val="007127DE"/>
    <w:rsid w:val="00714359"/>
    <w:rsid w:val="007146AB"/>
    <w:rsid w:val="00720477"/>
    <w:rsid w:val="00721A9C"/>
    <w:rsid w:val="00723E9C"/>
    <w:rsid w:val="00724BC0"/>
    <w:rsid w:val="00724C11"/>
    <w:rsid w:val="007257FB"/>
    <w:rsid w:val="00726EAF"/>
    <w:rsid w:val="00730858"/>
    <w:rsid w:val="00731031"/>
    <w:rsid w:val="00731F2A"/>
    <w:rsid w:val="00735BC7"/>
    <w:rsid w:val="00736423"/>
    <w:rsid w:val="00740D99"/>
    <w:rsid w:val="007416C7"/>
    <w:rsid w:val="00746D2F"/>
    <w:rsid w:val="00746E0B"/>
    <w:rsid w:val="00750316"/>
    <w:rsid w:val="00752EDC"/>
    <w:rsid w:val="0075520F"/>
    <w:rsid w:val="007573E1"/>
    <w:rsid w:val="00766A2C"/>
    <w:rsid w:val="00766BE2"/>
    <w:rsid w:val="00781A74"/>
    <w:rsid w:val="00783F5D"/>
    <w:rsid w:val="00784F28"/>
    <w:rsid w:val="007859D1"/>
    <w:rsid w:val="00785F03"/>
    <w:rsid w:val="007866A5"/>
    <w:rsid w:val="00786992"/>
    <w:rsid w:val="0079198E"/>
    <w:rsid w:val="007932A6"/>
    <w:rsid w:val="007942CB"/>
    <w:rsid w:val="0079464D"/>
    <w:rsid w:val="007A39F8"/>
    <w:rsid w:val="007A7EFB"/>
    <w:rsid w:val="007C4033"/>
    <w:rsid w:val="007C5965"/>
    <w:rsid w:val="007D0A31"/>
    <w:rsid w:val="007D1211"/>
    <w:rsid w:val="007D3391"/>
    <w:rsid w:val="007D4209"/>
    <w:rsid w:val="007D46B9"/>
    <w:rsid w:val="007D7FE6"/>
    <w:rsid w:val="007E3F64"/>
    <w:rsid w:val="007E544A"/>
    <w:rsid w:val="007E5EC1"/>
    <w:rsid w:val="007E6428"/>
    <w:rsid w:val="007F2EE0"/>
    <w:rsid w:val="008024E2"/>
    <w:rsid w:val="00802AA4"/>
    <w:rsid w:val="00803544"/>
    <w:rsid w:val="00805BAB"/>
    <w:rsid w:val="0081190D"/>
    <w:rsid w:val="0081304E"/>
    <w:rsid w:val="00813C4A"/>
    <w:rsid w:val="008202A9"/>
    <w:rsid w:val="00820967"/>
    <w:rsid w:val="008221F2"/>
    <w:rsid w:val="00824473"/>
    <w:rsid w:val="008272D9"/>
    <w:rsid w:val="008350B7"/>
    <w:rsid w:val="00836C8B"/>
    <w:rsid w:val="008545A2"/>
    <w:rsid w:val="00855D19"/>
    <w:rsid w:val="00861794"/>
    <w:rsid w:val="00862469"/>
    <w:rsid w:val="00863D92"/>
    <w:rsid w:val="00865D06"/>
    <w:rsid w:val="00866A97"/>
    <w:rsid w:val="00866AE1"/>
    <w:rsid w:val="00866B8D"/>
    <w:rsid w:val="00866BDE"/>
    <w:rsid w:val="00875CD3"/>
    <w:rsid w:val="008808AA"/>
    <w:rsid w:val="008835D0"/>
    <w:rsid w:val="0088366D"/>
    <w:rsid w:val="00885B5F"/>
    <w:rsid w:val="00886377"/>
    <w:rsid w:val="0088670E"/>
    <w:rsid w:val="00887509"/>
    <w:rsid w:val="008920BC"/>
    <w:rsid w:val="00892742"/>
    <w:rsid w:val="00892E9F"/>
    <w:rsid w:val="008951C9"/>
    <w:rsid w:val="008A6559"/>
    <w:rsid w:val="008A6868"/>
    <w:rsid w:val="008B11DE"/>
    <w:rsid w:val="008B184A"/>
    <w:rsid w:val="008C38B4"/>
    <w:rsid w:val="008D058D"/>
    <w:rsid w:val="008D40EE"/>
    <w:rsid w:val="008D43F2"/>
    <w:rsid w:val="008D529F"/>
    <w:rsid w:val="008D58AD"/>
    <w:rsid w:val="008D7785"/>
    <w:rsid w:val="008E0A56"/>
    <w:rsid w:val="008E212C"/>
    <w:rsid w:val="008E5626"/>
    <w:rsid w:val="008E6E8A"/>
    <w:rsid w:val="008E7E9E"/>
    <w:rsid w:val="008F154F"/>
    <w:rsid w:val="008F2F45"/>
    <w:rsid w:val="008F3393"/>
    <w:rsid w:val="008F649D"/>
    <w:rsid w:val="00901741"/>
    <w:rsid w:val="00902187"/>
    <w:rsid w:val="009026A0"/>
    <w:rsid w:val="00907A31"/>
    <w:rsid w:val="00915949"/>
    <w:rsid w:val="00917B70"/>
    <w:rsid w:val="00920E8D"/>
    <w:rsid w:val="00922359"/>
    <w:rsid w:val="00923642"/>
    <w:rsid w:val="009265B7"/>
    <w:rsid w:val="009421FB"/>
    <w:rsid w:val="00946779"/>
    <w:rsid w:val="00947D1F"/>
    <w:rsid w:val="009537F2"/>
    <w:rsid w:val="00954F25"/>
    <w:rsid w:val="00955187"/>
    <w:rsid w:val="009578CF"/>
    <w:rsid w:val="00957DFB"/>
    <w:rsid w:val="00963A1F"/>
    <w:rsid w:val="00966EAA"/>
    <w:rsid w:val="00976D6A"/>
    <w:rsid w:val="00981640"/>
    <w:rsid w:val="009829D2"/>
    <w:rsid w:val="00990C37"/>
    <w:rsid w:val="009940CF"/>
    <w:rsid w:val="00994664"/>
    <w:rsid w:val="009954F6"/>
    <w:rsid w:val="009A040C"/>
    <w:rsid w:val="009A2D98"/>
    <w:rsid w:val="009A7CD8"/>
    <w:rsid w:val="009B0AFD"/>
    <w:rsid w:val="009B7A39"/>
    <w:rsid w:val="009C1E32"/>
    <w:rsid w:val="009C4D3D"/>
    <w:rsid w:val="009C6678"/>
    <w:rsid w:val="009D03A3"/>
    <w:rsid w:val="009D6445"/>
    <w:rsid w:val="009D712F"/>
    <w:rsid w:val="009E3225"/>
    <w:rsid w:val="009E340F"/>
    <w:rsid w:val="009E7647"/>
    <w:rsid w:val="009F37D7"/>
    <w:rsid w:val="009F4242"/>
    <w:rsid w:val="009F520C"/>
    <w:rsid w:val="00A00674"/>
    <w:rsid w:val="00A01817"/>
    <w:rsid w:val="00A0728F"/>
    <w:rsid w:val="00A128AD"/>
    <w:rsid w:val="00A137D1"/>
    <w:rsid w:val="00A169D4"/>
    <w:rsid w:val="00A16BC3"/>
    <w:rsid w:val="00A22170"/>
    <w:rsid w:val="00A2331F"/>
    <w:rsid w:val="00A2412A"/>
    <w:rsid w:val="00A26D42"/>
    <w:rsid w:val="00A273DA"/>
    <w:rsid w:val="00A37A65"/>
    <w:rsid w:val="00A4344E"/>
    <w:rsid w:val="00A5206C"/>
    <w:rsid w:val="00A56CB0"/>
    <w:rsid w:val="00A579E6"/>
    <w:rsid w:val="00A67BF1"/>
    <w:rsid w:val="00A71D08"/>
    <w:rsid w:val="00A754D1"/>
    <w:rsid w:val="00A80694"/>
    <w:rsid w:val="00A80DF9"/>
    <w:rsid w:val="00A8202E"/>
    <w:rsid w:val="00A83FE7"/>
    <w:rsid w:val="00A93711"/>
    <w:rsid w:val="00A94688"/>
    <w:rsid w:val="00A96628"/>
    <w:rsid w:val="00A9704A"/>
    <w:rsid w:val="00AA07D0"/>
    <w:rsid w:val="00AA24C3"/>
    <w:rsid w:val="00AA258F"/>
    <w:rsid w:val="00AA6D46"/>
    <w:rsid w:val="00AB0D33"/>
    <w:rsid w:val="00AB3277"/>
    <w:rsid w:val="00AB54A7"/>
    <w:rsid w:val="00AB5D50"/>
    <w:rsid w:val="00AC2C17"/>
    <w:rsid w:val="00AC57AD"/>
    <w:rsid w:val="00AC6234"/>
    <w:rsid w:val="00AD41FF"/>
    <w:rsid w:val="00AE0E35"/>
    <w:rsid w:val="00AE2ABB"/>
    <w:rsid w:val="00AE5370"/>
    <w:rsid w:val="00AE657C"/>
    <w:rsid w:val="00AE6E3C"/>
    <w:rsid w:val="00AE6E9A"/>
    <w:rsid w:val="00AE72A2"/>
    <w:rsid w:val="00AE73F6"/>
    <w:rsid w:val="00AF00FE"/>
    <w:rsid w:val="00AF0461"/>
    <w:rsid w:val="00AF0FBE"/>
    <w:rsid w:val="00AF28DB"/>
    <w:rsid w:val="00AF2B84"/>
    <w:rsid w:val="00AF46E1"/>
    <w:rsid w:val="00AF5799"/>
    <w:rsid w:val="00AF790E"/>
    <w:rsid w:val="00B02A0F"/>
    <w:rsid w:val="00B11B26"/>
    <w:rsid w:val="00B13088"/>
    <w:rsid w:val="00B20128"/>
    <w:rsid w:val="00B26A45"/>
    <w:rsid w:val="00B327FB"/>
    <w:rsid w:val="00B34084"/>
    <w:rsid w:val="00B455E3"/>
    <w:rsid w:val="00B46F1F"/>
    <w:rsid w:val="00B50F5E"/>
    <w:rsid w:val="00B5183C"/>
    <w:rsid w:val="00B578C8"/>
    <w:rsid w:val="00B57B30"/>
    <w:rsid w:val="00B6029B"/>
    <w:rsid w:val="00B65B03"/>
    <w:rsid w:val="00B665FD"/>
    <w:rsid w:val="00B66914"/>
    <w:rsid w:val="00B74E3C"/>
    <w:rsid w:val="00B80D15"/>
    <w:rsid w:val="00B820DD"/>
    <w:rsid w:val="00B83521"/>
    <w:rsid w:val="00B87DDB"/>
    <w:rsid w:val="00B950F5"/>
    <w:rsid w:val="00B97A8B"/>
    <w:rsid w:val="00BA0562"/>
    <w:rsid w:val="00BA1ECA"/>
    <w:rsid w:val="00BA262E"/>
    <w:rsid w:val="00BA5F21"/>
    <w:rsid w:val="00BA7002"/>
    <w:rsid w:val="00BB3737"/>
    <w:rsid w:val="00BB572E"/>
    <w:rsid w:val="00BC06FC"/>
    <w:rsid w:val="00BC380B"/>
    <w:rsid w:val="00BC436A"/>
    <w:rsid w:val="00BC5A14"/>
    <w:rsid w:val="00BC7DB6"/>
    <w:rsid w:val="00BD19E8"/>
    <w:rsid w:val="00BD4CA1"/>
    <w:rsid w:val="00BD59E2"/>
    <w:rsid w:val="00BD67F3"/>
    <w:rsid w:val="00BE0932"/>
    <w:rsid w:val="00BE1D45"/>
    <w:rsid w:val="00BE4198"/>
    <w:rsid w:val="00BE636F"/>
    <w:rsid w:val="00BF03D0"/>
    <w:rsid w:val="00BF0FFD"/>
    <w:rsid w:val="00BF4817"/>
    <w:rsid w:val="00C02D21"/>
    <w:rsid w:val="00C034B5"/>
    <w:rsid w:val="00C0392B"/>
    <w:rsid w:val="00C07B6A"/>
    <w:rsid w:val="00C14892"/>
    <w:rsid w:val="00C201EF"/>
    <w:rsid w:val="00C22474"/>
    <w:rsid w:val="00C233F0"/>
    <w:rsid w:val="00C255A6"/>
    <w:rsid w:val="00C30418"/>
    <w:rsid w:val="00C32FF8"/>
    <w:rsid w:val="00C36851"/>
    <w:rsid w:val="00C40816"/>
    <w:rsid w:val="00C50DEA"/>
    <w:rsid w:val="00C52051"/>
    <w:rsid w:val="00C5681E"/>
    <w:rsid w:val="00C573CB"/>
    <w:rsid w:val="00C61A95"/>
    <w:rsid w:val="00C705BC"/>
    <w:rsid w:val="00C73BCB"/>
    <w:rsid w:val="00C7422C"/>
    <w:rsid w:val="00C94AE7"/>
    <w:rsid w:val="00CA324E"/>
    <w:rsid w:val="00CA4CAE"/>
    <w:rsid w:val="00CA649B"/>
    <w:rsid w:val="00CB1F47"/>
    <w:rsid w:val="00CB244D"/>
    <w:rsid w:val="00CB4453"/>
    <w:rsid w:val="00CC01E2"/>
    <w:rsid w:val="00CC11B0"/>
    <w:rsid w:val="00CC1BD8"/>
    <w:rsid w:val="00CC5685"/>
    <w:rsid w:val="00CC57A3"/>
    <w:rsid w:val="00CC6BCB"/>
    <w:rsid w:val="00CC7AF2"/>
    <w:rsid w:val="00CD26E4"/>
    <w:rsid w:val="00CE6752"/>
    <w:rsid w:val="00CE7B1B"/>
    <w:rsid w:val="00CF141D"/>
    <w:rsid w:val="00CF2819"/>
    <w:rsid w:val="00CF30A9"/>
    <w:rsid w:val="00D00CBC"/>
    <w:rsid w:val="00D042D6"/>
    <w:rsid w:val="00D04493"/>
    <w:rsid w:val="00D07D38"/>
    <w:rsid w:val="00D144A1"/>
    <w:rsid w:val="00D14D8A"/>
    <w:rsid w:val="00D158F1"/>
    <w:rsid w:val="00D173E8"/>
    <w:rsid w:val="00D1756B"/>
    <w:rsid w:val="00D201D4"/>
    <w:rsid w:val="00D222F7"/>
    <w:rsid w:val="00D23CE4"/>
    <w:rsid w:val="00D27640"/>
    <w:rsid w:val="00D2770F"/>
    <w:rsid w:val="00D30C15"/>
    <w:rsid w:val="00D53862"/>
    <w:rsid w:val="00D56B02"/>
    <w:rsid w:val="00D56DD6"/>
    <w:rsid w:val="00D57035"/>
    <w:rsid w:val="00D572EC"/>
    <w:rsid w:val="00D6419A"/>
    <w:rsid w:val="00D6781E"/>
    <w:rsid w:val="00D72C7B"/>
    <w:rsid w:val="00D75E84"/>
    <w:rsid w:val="00D80565"/>
    <w:rsid w:val="00D83F34"/>
    <w:rsid w:val="00D861D8"/>
    <w:rsid w:val="00D877B0"/>
    <w:rsid w:val="00D879C8"/>
    <w:rsid w:val="00D9324D"/>
    <w:rsid w:val="00D94417"/>
    <w:rsid w:val="00D947CA"/>
    <w:rsid w:val="00D963AB"/>
    <w:rsid w:val="00DB4426"/>
    <w:rsid w:val="00DC03EB"/>
    <w:rsid w:val="00DC1E20"/>
    <w:rsid w:val="00DC3E83"/>
    <w:rsid w:val="00DC7A92"/>
    <w:rsid w:val="00DD0412"/>
    <w:rsid w:val="00DD634C"/>
    <w:rsid w:val="00DE0348"/>
    <w:rsid w:val="00DE36FA"/>
    <w:rsid w:val="00E0030F"/>
    <w:rsid w:val="00E02765"/>
    <w:rsid w:val="00E1203C"/>
    <w:rsid w:val="00E121DA"/>
    <w:rsid w:val="00E152A4"/>
    <w:rsid w:val="00E152FC"/>
    <w:rsid w:val="00E179FC"/>
    <w:rsid w:val="00E269E5"/>
    <w:rsid w:val="00E270DF"/>
    <w:rsid w:val="00E2715C"/>
    <w:rsid w:val="00E27616"/>
    <w:rsid w:val="00E34071"/>
    <w:rsid w:val="00E36F71"/>
    <w:rsid w:val="00E37214"/>
    <w:rsid w:val="00E37C41"/>
    <w:rsid w:val="00E50C9C"/>
    <w:rsid w:val="00E60745"/>
    <w:rsid w:val="00E62673"/>
    <w:rsid w:val="00E65364"/>
    <w:rsid w:val="00E67BA1"/>
    <w:rsid w:val="00E749F6"/>
    <w:rsid w:val="00E77A08"/>
    <w:rsid w:val="00E856F2"/>
    <w:rsid w:val="00E931DC"/>
    <w:rsid w:val="00E94241"/>
    <w:rsid w:val="00E963F3"/>
    <w:rsid w:val="00EA0201"/>
    <w:rsid w:val="00EA12F6"/>
    <w:rsid w:val="00EA2DE5"/>
    <w:rsid w:val="00EA4067"/>
    <w:rsid w:val="00EA41FF"/>
    <w:rsid w:val="00EA7E1C"/>
    <w:rsid w:val="00EB0989"/>
    <w:rsid w:val="00EB32F2"/>
    <w:rsid w:val="00EB3A34"/>
    <w:rsid w:val="00EB543D"/>
    <w:rsid w:val="00EC03E3"/>
    <w:rsid w:val="00EC0607"/>
    <w:rsid w:val="00EC3B21"/>
    <w:rsid w:val="00EC46CD"/>
    <w:rsid w:val="00EC5294"/>
    <w:rsid w:val="00ED16A3"/>
    <w:rsid w:val="00ED45C5"/>
    <w:rsid w:val="00EE1A9A"/>
    <w:rsid w:val="00EF1A1C"/>
    <w:rsid w:val="00F02915"/>
    <w:rsid w:val="00F053C4"/>
    <w:rsid w:val="00F064F2"/>
    <w:rsid w:val="00F12697"/>
    <w:rsid w:val="00F133B0"/>
    <w:rsid w:val="00F13F88"/>
    <w:rsid w:val="00F15B7D"/>
    <w:rsid w:val="00F17E56"/>
    <w:rsid w:val="00F20FD0"/>
    <w:rsid w:val="00F26BC0"/>
    <w:rsid w:val="00F310E5"/>
    <w:rsid w:val="00F34B11"/>
    <w:rsid w:val="00F35ABF"/>
    <w:rsid w:val="00F37580"/>
    <w:rsid w:val="00F4058B"/>
    <w:rsid w:val="00F4521C"/>
    <w:rsid w:val="00F456DF"/>
    <w:rsid w:val="00F5473B"/>
    <w:rsid w:val="00F610DD"/>
    <w:rsid w:val="00F63B3C"/>
    <w:rsid w:val="00F70951"/>
    <w:rsid w:val="00F73FC0"/>
    <w:rsid w:val="00F801F5"/>
    <w:rsid w:val="00F847F6"/>
    <w:rsid w:val="00F850D8"/>
    <w:rsid w:val="00F94A07"/>
    <w:rsid w:val="00F95B42"/>
    <w:rsid w:val="00F95DDF"/>
    <w:rsid w:val="00F9733F"/>
    <w:rsid w:val="00FA51B6"/>
    <w:rsid w:val="00FA7693"/>
    <w:rsid w:val="00FB20DF"/>
    <w:rsid w:val="00FC06BD"/>
    <w:rsid w:val="00FC779B"/>
    <w:rsid w:val="00FC7EFB"/>
    <w:rsid w:val="00FC7FF6"/>
    <w:rsid w:val="00FD144A"/>
    <w:rsid w:val="00FD16AC"/>
    <w:rsid w:val="00FD264A"/>
    <w:rsid w:val="00FD333A"/>
    <w:rsid w:val="00FD4B62"/>
    <w:rsid w:val="00FD6C88"/>
    <w:rsid w:val="00FD746A"/>
    <w:rsid w:val="00FD7AEB"/>
    <w:rsid w:val="00FE1C83"/>
    <w:rsid w:val="00FE6462"/>
    <w:rsid w:val="00FF0BAC"/>
    <w:rsid w:val="00FF0BCE"/>
    <w:rsid w:val="00FF1669"/>
    <w:rsid w:val="00FF546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DA03A45-92FD-4D40-BEA5-D1C8F0B8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1983</Words>
  <Characters>10908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Hermisenda Garcia</dc:creator>
  <cp:lastModifiedBy>Iovana Barraza</cp:lastModifiedBy>
  <cp:revision>2</cp:revision>
  <cp:lastPrinted>2019-09-23T19:46:00Z</cp:lastPrinted>
  <dcterms:created xsi:type="dcterms:W3CDTF">2019-10-08T16:31:00Z</dcterms:created>
  <dcterms:modified xsi:type="dcterms:W3CDTF">2019-10-08T16:31:00Z</dcterms:modified>
</cp:coreProperties>
</file>