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961440">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961440">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961440">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2C041B">
        <w:rPr>
          <w:rFonts w:ascii="Times New Roman" w:hAnsi="Times New Roman" w:cs="Times New Roman"/>
          <w:b/>
          <w:color w:val="000000"/>
          <w:spacing w:val="-3"/>
          <w:sz w:val="24"/>
          <w:szCs w:val="24"/>
          <w:u w:val="single"/>
        </w:rPr>
        <w:t>110</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961440">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2C041B">
        <w:rPr>
          <w:rFonts w:ascii="Times New Roman" w:hAnsi="Times New Roman" w:cs="Times New Roman"/>
          <w:color w:val="000000"/>
          <w:spacing w:val="-3"/>
          <w:sz w:val="24"/>
          <w:szCs w:val="24"/>
          <w:u w:val="single"/>
        </w:rPr>
        <w:t>8</w:t>
      </w:r>
      <w:r w:rsidR="00CC64F2" w:rsidRPr="00CA3233">
        <w:rPr>
          <w:rFonts w:ascii="Times New Roman" w:hAnsi="Times New Roman" w:cs="Times New Roman"/>
          <w:color w:val="000000"/>
          <w:spacing w:val="-3"/>
          <w:sz w:val="24"/>
          <w:szCs w:val="24"/>
        </w:rPr>
        <w:t xml:space="preserve"> de </w:t>
      </w:r>
      <w:r w:rsidR="002C041B">
        <w:rPr>
          <w:rFonts w:ascii="Times New Roman" w:hAnsi="Times New Roman" w:cs="Times New Roman"/>
          <w:color w:val="000000"/>
          <w:spacing w:val="-3"/>
          <w:sz w:val="24"/>
          <w:szCs w:val="24"/>
          <w:u w:val="single"/>
        </w:rPr>
        <w:t>OCTUBRE</w:t>
      </w:r>
      <w:r w:rsidR="001033F5">
        <w:rPr>
          <w:rFonts w:ascii="Times New Roman" w:hAnsi="Times New Roman" w:cs="Times New Roman"/>
          <w:color w:val="000000"/>
          <w:spacing w:val="-3"/>
          <w:sz w:val="24"/>
          <w:szCs w:val="24"/>
        </w:rPr>
        <w:t xml:space="preserve"> de </w:t>
      </w:r>
      <w:r w:rsidR="00CC64F2" w:rsidRPr="001033F5">
        <w:rPr>
          <w:rFonts w:ascii="Times New Roman" w:hAnsi="Times New Roman" w:cs="Times New Roman"/>
          <w:color w:val="000000"/>
          <w:spacing w:val="-3"/>
          <w:sz w:val="24"/>
          <w:szCs w:val="24"/>
          <w:u w:val="single"/>
        </w:rPr>
        <w:t>201</w:t>
      </w:r>
      <w:r w:rsidR="00391DAD" w:rsidRPr="001033F5">
        <w:rPr>
          <w:rFonts w:ascii="Times New Roman" w:hAnsi="Times New Roman" w:cs="Times New Roman"/>
          <w:color w:val="000000"/>
          <w:spacing w:val="-3"/>
          <w:sz w:val="24"/>
          <w:szCs w:val="24"/>
          <w:u w:val="single"/>
        </w:rPr>
        <w:t>9</w:t>
      </w:r>
      <w:r w:rsidRPr="00CA3233">
        <w:rPr>
          <w:rFonts w:ascii="Times New Roman" w:hAnsi="Times New Roman" w:cs="Times New Roman"/>
          <w:color w:val="000000"/>
          <w:spacing w:val="-3"/>
          <w:sz w:val="24"/>
          <w:szCs w:val="24"/>
        </w:rPr>
        <w:t>.</w:t>
      </w:r>
    </w:p>
    <w:p w:rsidR="004A5F9A" w:rsidRPr="00CA3233" w:rsidRDefault="004A5F9A" w:rsidP="00961440">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961440">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2C041B" w:rsidRPr="002C041B">
        <w:rPr>
          <w:rFonts w:ascii="Times New Roman" w:hAnsi="Times New Roman"/>
          <w:b/>
          <w:bCs/>
          <w:sz w:val="24"/>
          <w:szCs w:val="24"/>
          <w:lang w:val="es-ES"/>
        </w:rPr>
        <w:t>PLANTA DE TRATAMIENTO DE AGUAS RESIDUALES PARA EL RESIDENCIAL NOVA SUR</w:t>
      </w:r>
      <w:r w:rsidR="00C50E2B" w:rsidRPr="00CA3233">
        <w:rPr>
          <w:rFonts w:ascii="Times New Roman" w:hAnsi="Times New Roman" w:cs="Times New Roman"/>
          <w:b/>
          <w:color w:val="000000"/>
          <w:sz w:val="24"/>
          <w:szCs w:val="24"/>
        </w:rPr>
        <w:t>”</w:t>
      </w:r>
    </w:p>
    <w:p w:rsidR="00207567" w:rsidRPr="00CA3233" w:rsidRDefault="002C041B" w:rsidP="00961440">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961440">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961440">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2C041B" w:rsidRPr="002C041B">
        <w:rPr>
          <w:rFonts w:ascii="Times New Roman" w:hAnsi="Times New Roman" w:cs="Times New Roman"/>
          <w:b/>
          <w:sz w:val="24"/>
          <w:szCs w:val="24"/>
          <w:lang w:val="es-ES"/>
        </w:rPr>
        <w:t>AVENON INVESTMENT INC</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2C041B" w:rsidRPr="002C041B">
        <w:rPr>
          <w:rFonts w:ascii="Times New Roman" w:hAnsi="Times New Roman" w:cs="Times New Roman"/>
          <w:b/>
          <w:sz w:val="24"/>
          <w:szCs w:val="24"/>
          <w:lang w:val="es-MX"/>
        </w:rPr>
        <w:t>PLANTA DE TRATAMIENTO DE AGUAS RESIDUALES PARA EL RESIDENCIAL NOVA SUR</w:t>
      </w:r>
      <w:r w:rsidRPr="00CA3233">
        <w:rPr>
          <w:rFonts w:ascii="Times New Roman" w:hAnsi="Times New Roman" w:cs="Times New Roman"/>
          <w:b/>
          <w:sz w:val="24"/>
          <w:szCs w:val="24"/>
          <w:lang w:val="es-MX"/>
        </w:rPr>
        <w:t>”.</w:t>
      </w:r>
    </w:p>
    <w:p w:rsidR="006563AD" w:rsidRPr="006563AD" w:rsidRDefault="00CA3233" w:rsidP="00961440">
      <w:pPr>
        <w:autoSpaceDE w:val="0"/>
        <w:autoSpaceDN w:val="0"/>
        <w:adjustRightInd w:val="0"/>
        <w:jc w:val="both"/>
        <w:rPr>
          <w:rFonts w:ascii="Times New Roman" w:hAnsi="Times New Roman" w:cs="Times New Roman"/>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2C041B" w:rsidRPr="002C041B">
        <w:rPr>
          <w:rFonts w:ascii="Times New Roman" w:hAnsi="Times New Roman" w:cs="Times New Roman"/>
          <w:sz w:val="24"/>
          <w:szCs w:val="24"/>
          <w:lang w:val="es-ES"/>
        </w:rPr>
        <w:t xml:space="preserve">veintinueve (29) de agosto de 2019, el promotor </w:t>
      </w:r>
      <w:r w:rsidR="002C041B" w:rsidRPr="002C041B">
        <w:rPr>
          <w:rFonts w:ascii="Times New Roman" w:hAnsi="Times New Roman" w:cs="Times New Roman"/>
          <w:b/>
          <w:sz w:val="24"/>
          <w:szCs w:val="24"/>
          <w:lang w:val="es-ES"/>
        </w:rPr>
        <w:t>AVENON INVESTMENT INC</w:t>
      </w:r>
      <w:r w:rsidR="002C041B" w:rsidRPr="002C041B">
        <w:rPr>
          <w:rFonts w:ascii="Times New Roman" w:hAnsi="Times New Roman" w:cs="Times New Roman"/>
          <w:sz w:val="24"/>
          <w:szCs w:val="24"/>
          <w:lang w:val="es-ES"/>
        </w:rPr>
        <w:t xml:space="preserve">, persona jurídica, con Folio N°  477066 cuyo Apoderado Legal es el señor </w:t>
      </w:r>
      <w:r w:rsidR="002C041B" w:rsidRPr="002C041B">
        <w:rPr>
          <w:rFonts w:ascii="Times New Roman" w:hAnsi="Times New Roman" w:cs="Times New Roman"/>
          <w:b/>
          <w:sz w:val="24"/>
          <w:szCs w:val="24"/>
          <w:lang w:val="es-ES"/>
        </w:rPr>
        <w:t>CARLOS E. TROETSCH S</w:t>
      </w:r>
      <w:r w:rsidR="002C041B" w:rsidRPr="002C041B">
        <w:rPr>
          <w:rFonts w:ascii="Times New Roman" w:hAnsi="Times New Roman" w:cs="Times New Roman"/>
          <w:sz w:val="24"/>
          <w:szCs w:val="24"/>
          <w:lang w:val="es-ES"/>
        </w:rPr>
        <w:t>., con cédula de identidad personal 4-141-358; presentó a través de la Plataforma en línea (PREFASIA) del Ministerio de Ambiente (</w:t>
      </w:r>
      <w:proofErr w:type="spellStart"/>
      <w:r w:rsidR="002C041B" w:rsidRPr="002C041B">
        <w:rPr>
          <w:rFonts w:ascii="Times New Roman" w:hAnsi="Times New Roman" w:cs="Times New Roman"/>
          <w:sz w:val="24"/>
          <w:szCs w:val="24"/>
          <w:lang w:val="es-ES"/>
        </w:rPr>
        <w:t>MiAMBIENTE</w:t>
      </w:r>
      <w:proofErr w:type="spellEnd"/>
      <w:r w:rsidR="002C041B" w:rsidRPr="002C041B">
        <w:rPr>
          <w:rFonts w:ascii="Times New Roman" w:hAnsi="Times New Roman" w:cs="Times New Roman"/>
          <w:sz w:val="24"/>
          <w:szCs w:val="24"/>
          <w:lang w:val="es-ES"/>
        </w:rPr>
        <w:t>) un Estudio de Impacto Ambiental (EsIA), Categoría I, denominado “</w:t>
      </w:r>
      <w:r w:rsidR="002C041B" w:rsidRPr="002C041B">
        <w:rPr>
          <w:rFonts w:ascii="Times New Roman" w:hAnsi="Times New Roman" w:cs="Times New Roman"/>
          <w:b/>
          <w:sz w:val="24"/>
          <w:szCs w:val="24"/>
          <w:lang w:val="es-ES"/>
        </w:rPr>
        <w:t>PLANTA DE TRATAMIENTO DE AGUAS RESIDUALES PARA EL RESIDENCIAL NOVA SUR</w:t>
      </w:r>
      <w:r w:rsidR="002C041B" w:rsidRPr="002C041B">
        <w:rPr>
          <w:rFonts w:ascii="Times New Roman" w:hAnsi="Times New Roman" w:cs="Times New Roman"/>
          <w:sz w:val="24"/>
          <w:szCs w:val="24"/>
          <w:lang w:val="es-ES"/>
        </w:rPr>
        <w:t xml:space="preserve">” elaborado bajo la responsabilidad de los consultores  </w:t>
      </w:r>
      <w:r w:rsidR="002C041B" w:rsidRPr="002C041B">
        <w:rPr>
          <w:rFonts w:ascii="Times New Roman" w:hAnsi="Times New Roman" w:cs="Times New Roman"/>
          <w:b/>
          <w:sz w:val="24"/>
          <w:szCs w:val="24"/>
          <w:lang w:val="es-ES"/>
        </w:rPr>
        <w:t>VIVIANA BEITIA</w:t>
      </w:r>
      <w:r w:rsidR="002C041B" w:rsidRPr="002C041B">
        <w:rPr>
          <w:rFonts w:ascii="Times New Roman" w:hAnsi="Times New Roman" w:cs="Times New Roman"/>
          <w:sz w:val="24"/>
          <w:szCs w:val="24"/>
          <w:lang w:val="es-ES"/>
        </w:rPr>
        <w:t xml:space="preserve"> y </w:t>
      </w:r>
      <w:r w:rsidR="002C041B" w:rsidRPr="002C041B">
        <w:rPr>
          <w:rFonts w:ascii="Times New Roman" w:hAnsi="Times New Roman" w:cs="Times New Roman"/>
          <w:b/>
          <w:sz w:val="24"/>
          <w:szCs w:val="24"/>
          <w:lang w:val="es-ES"/>
        </w:rPr>
        <w:t>MAGDALENO ESCUDERO</w:t>
      </w:r>
      <w:r w:rsidR="002C041B" w:rsidRPr="002C041B">
        <w:rPr>
          <w:rFonts w:ascii="Times New Roman" w:hAnsi="Times New Roman" w:cs="Times New Roman"/>
          <w:sz w:val="24"/>
          <w:szCs w:val="24"/>
          <w:lang w:val="es-ES"/>
        </w:rPr>
        <w:t xml:space="preserve">, personas naturales, debidamente inscritas en el Registro de Consultores Idóneos que lleva el Ministerio de Ambiente, mediante las Resoluciones </w:t>
      </w:r>
      <w:r w:rsidR="002C041B" w:rsidRPr="002C041B">
        <w:rPr>
          <w:rFonts w:ascii="Times New Roman" w:hAnsi="Times New Roman" w:cs="Times New Roman"/>
          <w:b/>
          <w:sz w:val="24"/>
          <w:szCs w:val="24"/>
          <w:lang w:val="es-ES"/>
        </w:rPr>
        <w:t>IRC-048-08</w:t>
      </w:r>
      <w:r w:rsidR="002C041B" w:rsidRPr="002C041B">
        <w:rPr>
          <w:rFonts w:ascii="Times New Roman" w:hAnsi="Times New Roman" w:cs="Times New Roman"/>
          <w:sz w:val="24"/>
          <w:szCs w:val="24"/>
          <w:lang w:val="es-ES"/>
        </w:rPr>
        <w:t xml:space="preserve"> e </w:t>
      </w:r>
      <w:r w:rsidR="002C041B" w:rsidRPr="002C041B">
        <w:rPr>
          <w:rFonts w:ascii="Times New Roman" w:hAnsi="Times New Roman" w:cs="Times New Roman"/>
          <w:b/>
          <w:sz w:val="24"/>
          <w:szCs w:val="24"/>
          <w:lang w:val="es-ES"/>
        </w:rPr>
        <w:t>IRC-177-00</w:t>
      </w:r>
      <w:r w:rsidR="002C041B" w:rsidRPr="002C041B">
        <w:rPr>
          <w:rFonts w:ascii="Times New Roman" w:hAnsi="Times New Roman" w:cs="Times New Roman"/>
          <w:sz w:val="24"/>
          <w:szCs w:val="24"/>
          <w:lang w:val="es-ES"/>
        </w:rPr>
        <w:t>, (respectivamente).</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t>De acuerdo al EsIA, el proyecto en evaluación titulado</w:t>
      </w:r>
      <w:r w:rsidRPr="00961440">
        <w:rPr>
          <w:rFonts w:ascii="Times New Roman" w:hAnsi="Times New Roman" w:cs="Times New Roman"/>
          <w:b/>
          <w:bCs/>
          <w:sz w:val="24"/>
          <w:szCs w:val="24"/>
          <w:lang w:val="es-ES"/>
        </w:rPr>
        <w:t xml:space="preserve"> “PLANTA DE TRATAMIENTO DE AGUAS RESIDUALES PARA EL RESIDENCIAL NOVA SUR”,</w:t>
      </w:r>
      <w:r w:rsidRPr="00961440">
        <w:rPr>
          <w:rFonts w:ascii="Times New Roman" w:hAnsi="Times New Roman" w:cs="Times New Roman"/>
          <w:bCs/>
          <w:sz w:val="24"/>
          <w:szCs w:val="24"/>
          <w:lang w:val="es-ES"/>
        </w:rPr>
        <w:t xml:space="preserve"> </w:t>
      </w:r>
      <w:r w:rsidRPr="00961440">
        <w:rPr>
          <w:rFonts w:ascii="Times New Roman" w:hAnsi="Times New Roman" w:cs="Times New Roman"/>
          <w:bCs/>
          <w:sz w:val="24"/>
          <w:szCs w:val="24"/>
        </w:rPr>
        <w:t xml:space="preserve">consiste en la construcción y operación de una planta de tratamiento de aguas residuales de manera temporal, la cual tratará las aguas generadas por el RESIDENCIAL NOVA SUR, cabe destacar que el proyecto residencial se conectará al sistema de alcantarillado que está en construcción en la Ciudad (ver nota emitida por IDAAN en anexo). Se consideró un sistema tipo biológico anaeróbico con filtro percolador, que se compone de pretratamiento, reactor biológico filtro percolador anaeróbico y desinfección final. La planta se compone de dos módulos en paralelo, construidos con tanques plásticos prefabricados. </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rPr>
        <w:t>La planta no consume electricidad pues disfruta de la pendiente y su sistema de tratamiento por medio de filtro percolador permite una eficiencia del 95%.  La producción de lodos en exceso está limitada por el sistema mismo de tratamiento. Cada módulo está diseñado para tratar un caudal de 7 metro cúbico/hora de carga hidráulica, y hasta un máximo de 10 metro cúbico/hora.</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t xml:space="preserve">El área de construcción del proyecto será de </w:t>
      </w:r>
      <w:r w:rsidRPr="00961440">
        <w:rPr>
          <w:rFonts w:ascii="Times New Roman" w:hAnsi="Times New Roman" w:cs="Times New Roman"/>
          <w:bCs/>
          <w:sz w:val="24"/>
          <w:szCs w:val="24"/>
        </w:rPr>
        <w:t>0 has + 592.14 m</w:t>
      </w:r>
      <w:r w:rsidRPr="00961440">
        <w:rPr>
          <w:rFonts w:ascii="Times New Roman" w:hAnsi="Times New Roman" w:cs="Times New Roman"/>
          <w:bCs/>
          <w:sz w:val="24"/>
          <w:szCs w:val="24"/>
          <w:vertAlign w:val="superscript"/>
        </w:rPr>
        <w:t>2</w:t>
      </w:r>
      <w:r w:rsidRPr="00961440">
        <w:rPr>
          <w:rFonts w:ascii="Times New Roman" w:hAnsi="Times New Roman" w:cs="Times New Roman"/>
          <w:bCs/>
          <w:sz w:val="24"/>
          <w:szCs w:val="24"/>
        </w:rPr>
        <w:t xml:space="preserve">; </w:t>
      </w:r>
      <w:r w:rsidRPr="00961440">
        <w:rPr>
          <w:rFonts w:ascii="Times New Roman" w:hAnsi="Times New Roman" w:cs="Times New Roman"/>
          <w:bCs/>
          <w:sz w:val="24"/>
          <w:szCs w:val="24"/>
          <w:lang w:val="es-ES"/>
        </w:rPr>
        <w:t>lecho percolador se requiere de un área de terreno de 1,000.71 m2 con un recorrido mínimo de 654.50 metros lineales según cálculos para la descarga de la PTAR</w:t>
      </w:r>
      <w:r w:rsidRPr="00961440">
        <w:rPr>
          <w:rFonts w:ascii="Times New Roman" w:hAnsi="Times New Roman" w:cs="Times New Roman"/>
          <w:bCs/>
          <w:sz w:val="24"/>
          <w:szCs w:val="24"/>
        </w:rPr>
        <w:t>;</w:t>
      </w:r>
      <w:r w:rsidRPr="00961440">
        <w:rPr>
          <w:rFonts w:ascii="Times New Roman" w:hAnsi="Times New Roman" w:cs="Times New Roman"/>
          <w:bCs/>
          <w:sz w:val="24"/>
          <w:szCs w:val="24"/>
          <w:lang w:val="es-ES"/>
        </w:rPr>
        <w:t xml:space="preserve"> el mismo se desarrollará sobre las Finca con Folio Real No.</w:t>
      </w:r>
      <w:r w:rsidRPr="00961440">
        <w:rPr>
          <w:rFonts w:ascii="Times New Roman" w:hAnsi="Times New Roman" w:cs="Times New Roman"/>
          <w:bCs/>
          <w:sz w:val="24"/>
          <w:szCs w:val="24"/>
        </w:rPr>
        <w:t xml:space="preserve"> 59224, con Código de Ubicación 4501</w:t>
      </w:r>
      <w:r w:rsidRPr="00961440">
        <w:rPr>
          <w:rFonts w:ascii="Times New Roman" w:hAnsi="Times New Roman" w:cs="Times New Roman"/>
          <w:bCs/>
          <w:sz w:val="24"/>
          <w:szCs w:val="24"/>
          <w:lang w:val="es-ES"/>
        </w:rPr>
        <w:t xml:space="preserve">, propiedad de la empresa MUSTY CAPITAL INC y la Finca con Folio Real No. 889, con Código de Ubicación 4501; las cuales se localizan en el corregimiento de David Cabecera, distrito de David, provincia de Chiriquí.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El monto total de la inversión se estima en B/ </w:t>
      </w:r>
      <w:r w:rsidRPr="00961440">
        <w:rPr>
          <w:rFonts w:ascii="Times New Roman" w:hAnsi="Times New Roman" w:cs="Times New Roman"/>
          <w:bCs/>
          <w:sz w:val="24"/>
          <w:szCs w:val="24"/>
        </w:rPr>
        <w:t>100,000.00</w:t>
      </w:r>
      <w:r w:rsidRPr="00961440">
        <w:rPr>
          <w:rFonts w:ascii="Times New Roman" w:hAnsi="Times New Roman" w:cs="Times New Roman"/>
          <w:bCs/>
          <w:sz w:val="24"/>
          <w:szCs w:val="24"/>
          <w:lang w:val="es-ES"/>
        </w:rPr>
        <w:t xml:space="preserve"> (</w:t>
      </w:r>
      <w:r w:rsidRPr="00961440">
        <w:rPr>
          <w:rFonts w:ascii="Times New Roman" w:hAnsi="Times New Roman" w:cs="Times New Roman"/>
          <w:bCs/>
          <w:sz w:val="24"/>
          <w:szCs w:val="24"/>
        </w:rPr>
        <w:t>Cien  Mil de Balboas</w:t>
      </w:r>
      <w:r w:rsidRPr="00961440">
        <w:rPr>
          <w:rFonts w:ascii="Times New Roman" w:hAnsi="Times New Roman" w:cs="Times New Roman"/>
          <w:bCs/>
          <w:sz w:val="24"/>
          <w:szCs w:val="24"/>
          <w:lang w:val="es-ES"/>
        </w:rPr>
        <w:t>);</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lastRenderedPageBreak/>
        <w:t xml:space="preserve">El proyecto se construirá en las coordenadas UTM (DATUM WGS-84) ubicadas en los siguientes puntos, según se describe en el EsIA presentado y el polígono consta de un área aproximada de </w:t>
      </w:r>
      <w:r w:rsidRPr="00961440">
        <w:rPr>
          <w:rFonts w:ascii="Times New Roman" w:hAnsi="Times New Roman" w:cs="Times New Roman"/>
          <w:b/>
          <w:bCs/>
          <w:sz w:val="24"/>
          <w:szCs w:val="24"/>
        </w:rPr>
        <w:t>1752 m</w:t>
      </w:r>
      <w:r w:rsidRPr="00961440">
        <w:rPr>
          <w:rFonts w:ascii="Times New Roman" w:hAnsi="Times New Roman" w:cs="Times New Roman"/>
          <w:b/>
          <w:bCs/>
          <w:sz w:val="24"/>
          <w:szCs w:val="24"/>
          <w:vertAlign w:val="superscript"/>
        </w:rPr>
        <w:t>2</w:t>
      </w:r>
      <w:r w:rsidRPr="00961440">
        <w:rPr>
          <w:rFonts w:ascii="Times New Roman" w:hAnsi="Times New Roman" w:cs="Times New Roman"/>
          <w:bCs/>
          <w:sz w:val="24"/>
          <w:szCs w:val="24"/>
        </w:rPr>
        <w:t xml:space="preserve">; </w:t>
      </w:r>
      <w:r w:rsidRPr="00961440">
        <w:rPr>
          <w:rFonts w:ascii="Times New Roman" w:hAnsi="Times New Roman" w:cs="Times New Roman"/>
          <w:bCs/>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998"/>
        <w:gridCol w:w="1776"/>
      </w:tblGrid>
      <w:tr w:rsidR="00961440" w:rsidRPr="00961440" w:rsidTr="00E75DF3">
        <w:trPr>
          <w:trHeight w:val="330"/>
          <w:jc w:val="center"/>
        </w:trPr>
        <w:tc>
          <w:tcPr>
            <w:tcW w:w="5058" w:type="dxa"/>
            <w:gridSpan w:val="3"/>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COORDENADAS DEL POLIGONO DE LA PTAR, FINCA CON FOLIO REAL No. 59224:</w:t>
            </w:r>
          </w:p>
        </w:tc>
      </w:tr>
      <w:tr w:rsidR="00961440" w:rsidRPr="00961440" w:rsidTr="00E75DF3">
        <w:trPr>
          <w:trHeight w:val="330"/>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Punto N°</w:t>
            </w:r>
          </w:p>
        </w:tc>
        <w:tc>
          <w:tcPr>
            <w:tcW w:w="1998"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NORTE</w:t>
            </w:r>
          </w:p>
        </w:tc>
        <w:tc>
          <w:tcPr>
            <w:tcW w:w="1776"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ESTE</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929851.414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345317.361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929844.539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345303.35</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929842.667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345301.477</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4</w:t>
            </w:r>
          </w:p>
        </w:tc>
        <w:tc>
          <w:tcPr>
            <w:tcW w:w="1998"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929840.04</w:t>
            </w: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345301.139</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23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929813.39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345306.568</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929817.017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345324.375 </w:t>
            </w:r>
          </w:p>
        </w:tc>
      </w:tr>
      <w:tr w:rsidR="00961440" w:rsidRPr="00961440" w:rsidTr="00E75DF3">
        <w:trPr>
          <w:trHeight w:val="315"/>
          <w:jc w:val="center"/>
        </w:trPr>
        <w:tc>
          <w:tcPr>
            <w:tcW w:w="5058" w:type="dxa"/>
            <w:gridSpan w:val="3"/>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COORDENADAS DEL POLÍGONO DONDE SE UBICARÁ EL LECHO PERCOLADOR, FINCA CON FOLIO REAL No. 889:</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929936.4003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345315.5746 </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929824.1750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345328.0117</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929825.2395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345332.8976</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929844.8874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345328.8949</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929864.4380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345324.9120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929884.0373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345320.9193</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929907.4196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345316.1558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8</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929912.7611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345327.1058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9</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929924.5652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345321.3478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10</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929944.3759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345311.6840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929936.9227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345296.4050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929928.6714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345300.4300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929917.1120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345306.0687</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929905.3079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345311.8268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929882.9847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345316.0882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929863.3735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345320.0262</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929843.7742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345324.0190</w:t>
            </w:r>
          </w:p>
        </w:tc>
      </w:tr>
    </w:tbl>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mediante el </w:t>
      </w:r>
      <w:r w:rsidRPr="00961440">
        <w:rPr>
          <w:rFonts w:ascii="Times New Roman" w:hAnsi="Times New Roman" w:cs="Times New Roman"/>
          <w:b/>
          <w:bCs/>
          <w:sz w:val="24"/>
          <w:szCs w:val="24"/>
          <w:lang w:val="es-ES"/>
        </w:rPr>
        <w:t>PROVEÍDO DRCH-IA-ADM-097-2019</w:t>
      </w:r>
      <w:r w:rsidRPr="00961440">
        <w:rPr>
          <w:rFonts w:ascii="Times New Roman" w:hAnsi="Times New Roman" w:cs="Times New Roman"/>
          <w:bCs/>
          <w:sz w:val="24"/>
          <w:szCs w:val="24"/>
          <w:lang w:val="es-ES"/>
        </w:rPr>
        <w:t xml:space="preserve">, del 30 de agosto de 2019, (visible en el expediente administrativo), </w:t>
      </w:r>
      <w:proofErr w:type="spellStart"/>
      <w:r w:rsidRPr="00961440">
        <w:rPr>
          <w:rFonts w:ascii="Times New Roman" w:hAnsi="Times New Roman" w:cs="Times New Roman"/>
          <w:bCs/>
          <w:sz w:val="24"/>
          <w:szCs w:val="24"/>
          <w:lang w:val="es-ES"/>
        </w:rPr>
        <w:t>MiAMBIENTE</w:t>
      </w:r>
      <w:proofErr w:type="spellEnd"/>
      <w:r w:rsidRPr="00961440">
        <w:rPr>
          <w:rFonts w:ascii="Times New Roman" w:hAnsi="Times New Roman" w:cs="Times New Roman"/>
          <w:bCs/>
          <w:sz w:val="24"/>
          <w:szCs w:val="24"/>
          <w:lang w:val="es-ES"/>
        </w:rPr>
        <w:t xml:space="preserve"> admite a la fase de evaluación y análisis el Estudio de Impacto Ambiental, Categoría I, del proyecto denominado </w:t>
      </w:r>
      <w:r w:rsidRPr="00961440">
        <w:rPr>
          <w:rFonts w:ascii="Times New Roman" w:hAnsi="Times New Roman" w:cs="Times New Roman"/>
          <w:b/>
          <w:bCs/>
          <w:sz w:val="24"/>
          <w:szCs w:val="24"/>
          <w:lang w:val="es-ES"/>
        </w:rPr>
        <w:t>“PLANTA DE TRATAMIENTO DE AGUAS RESIDUALES PARA EL RESIDENCIAL NOVA SUR”</w:t>
      </w:r>
      <w:r w:rsidRPr="00961440">
        <w:rPr>
          <w:rFonts w:ascii="Times New Roman" w:hAnsi="Times New Roman" w:cs="Times New Roman"/>
          <w:bCs/>
          <w:sz w:val="24"/>
          <w:szCs w:val="24"/>
          <w:lang w:val="es-ES"/>
        </w:rPr>
        <w:t>, y en virtud de lo establecido para tales efectos en el Decreto Ejecutivo No. 123 de 14 de agosto de 2009, modificado por el Decreto Ejecutivo No. 155 de 5 de agosto de 2011y el Decreto Ejecutivo 36 del 3 de junio de 2019, se surtió el proceso de evaluación del referido Estudio de Impacto Ambiental, tal como consta en el expediente correspondiente de la Plataforma en línea (PREFASIA);</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Como parte del proceso de evaluación, se verifico las coordenadas presentadas en el Estudio de Impacto Ambiental en la Dirección de Evaluación de Impacto Ambiental, la cual se envió para verificación el día 17 de septiembre de 2019; en tanto que la Dirección de Evaluación de Impacto Ambiental emitió sus comentarios el día 17 de septiembre de 2019 (ver el expediente correspondiente de la Plataforma en línea (PREFASIA));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lastRenderedPageBreak/>
        <w:t>Que el día 19 de septiembre de 2019, se realizó inspección al área propuesta para el desarrollo del proyecto, por parte del personal técnico de la Sección de Evaluación de Impacto Ambiental del Ministerio de Ambiente – Regional de Chiriquí,</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w:t>
      </w:r>
      <w:r w:rsidRPr="00961440">
        <w:rPr>
          <w:rFonts w:ascii="Times New Roman" w:hAnsi="Times New Roman" w:cs="Times New Roman"/>
          <w:bCs/>
          <w:sz w:val="24"/>
          <w:szCs w:val="24"/>
        </w:rPr>
        <w:t>23 de septiembre de 2019</w:t>
      </w:r>
      <w:r w:rsidRPr="00961440">
        <w:rPr>
          <w:rFonts w:ascii="Times New Roman" w:hAnsi="Times New Roman" w:cs="Times New Roman"/>
          <w:bCs/>
          <w:sz w:val="24"/>
          <w:szCs w:val="24"/>
          <w:lang w:val="es-ES"/>
        </w:rPr>
        <w:t xml:space="preserve">, se emite la </w:t>
      </w:r>
      <w:r w:rsidRPr="00961440">
        <w:rPr>
          <w:rFonts w:ascii="Times New Roman" w:hAnsi="Times New Roman" w:cs="Times New Roman"/>
          <w:b/>
          <w:bCs/>
          <w:sz w:val="24"/>
          <w:szCs w:val="24"/>
        </w:rPr>
        <w:t>NOTA-DRCH-AC-1487-09-2019</w:t>
      </w:r>
      <w:r w:rsidRPr="00961440">
        <w:rPr>
          <w:rFonts w:ascii="Times New Roman" w:hAnsi="Times New Roman" w:cs="Times New Roman"/>
          <w:bCs/>
          <w:sz w:val="24"/>
          <w:szCs w:val="24"/>
          <w:lang w:val="es-ES"/>
        </w:rPr>
        <w:t>, en la cual se le solicita al promotor del proyecto, información aclaratoria al Estudio de Impacto Ambiental (EsIA), Categoría I, titulado Planta de Tratamiento de Aguas Residuales para el Residencial Nova Sur; notificándose así el Representante Legal de la empresa promotora el 30 de septiembre  de 2019,</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25 de septiembre de 2019, se recibe el Informe Técnico, emitido por el Departamento de Saneamiento  Ambiental del Centro de Salud de Barrio Bolívar – MINSA – Chiriquí; en donde se aportan sus consideraciones respecto al proyecto antes mencionado,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3 de octubre de 2019, la empresa promotora del proyecto en mención, presenta las respuestas a la </w:t>
      </w:r>
      <w:r w:rsidRPr="00961440">
        <w:rPr>
          <w:rFonts w:ascii="Times New Roman" w:hAnsi="Times New Roman" w:cs="Times New Roman"/>
          <w:b/>
          <w:bCs/>
          <w:sz w:val="24"/>
          <w:szCs w:val="24"/>
        </w:rPr>
        <w:t>NOTA-DRCH-AC-1487-09-2019</w:t>
      </w:r>
      <w:r w:rsidRPr="00961440">
        <w:rPr>
          <w:rFonts w:ascii="Times New Roman" w:hAnsi="Times New Roman" w:cs="Times New Roman"/>
          <w:bCs/>
          <w:sz w:val="24"/>
          <w:szCs w:val="24"/>
          <w:lang w:val="es-ES"/>
        </w:rPr>
        <w:t>, a través de la Plataforma en línea (PREFASIA)</w:t>
      </w:r>
    </w:p>
    <w:p w:rsidR="00457B9D" w:rsidRPr="00CA3233" w:rsidRDefault="00457B9D" w:rsidP="00961440">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961440" w:rsidRPr="00961440">
        <w:rPr>
          <w:rFonts w:ascii="Times New Roman" w:eastAsia="Times New Roman" w:hAnsi="Times New Roman" w:cs="Times New Roman"/>
          <w:b/>
          <w:color w:val="000000"/>
          <w:sz w:val="24"/>
          <w:szCs w:val="24"/>
          <w:lang w:eastAsia="es-ES"/>
        </w:rPr>
        <w:t>PLANTA DE TRATAMIENTO DE AGUAS RESIDUALES PARA EL RESIDENCIAL NOVA SUR</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961440">
      <w:pPr>
        <w:rPr>
          <w:rFonts w:ascii="Times New Roman" w:eastAsia="Calibri" w:hAnsi="Times New Roman" w:cs="Times New Roman"/>
          <w:b/>
          <w:sz w:val="24"/>
          <w:szCs w:val="24"/>
          <w:lang w:val="es-ES"/>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961440" w:rsidRPr="00961440">
        <w:rPr>
          <w:rFonts w:ascii="Times New Roman" w:eastAsia="Calibri" w:hAnsi="Times New Roman" w:cs="Times New Roman"/>
          <w:b/>
          <w:bCs/>
          <w:sz w:val="24"/>
          <w:szCs w:val="24"/>
          <w:lang w:val="es-ES" w:eastAsia="es-ES"/>
        </w:rPr>
        <w:t>PLANTA DE TRATAMIENTO DE AGUAS RESIDUALES PARA EL RESIDENCIAL NOVA SUR</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961440" w:rsidRPr="00961440">
        <w:rPr>
          <w:rFonts w:ascii="Times New Roman" w:hAnsi="Times New Roman" w:cs="Times New Roman"/>
          <w:b/>
          <w:bCs/>
          <w:spacing w:val="-3"/>
          <w:sz w:val="24"/>
          <w:szCs w:val="24"/>
        </w:rPr>
        <w:t>AVENON INVESTMENT INC</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961440" w:rsidRPr="00961440">
        <w:rPr>
          <w:rFonts w:ascii="Times New Roman" w:eastAsia="Calibri" w:hAnsi="Times New Roman" w:cs="Times New Roman"/>
          <w:b/>
          <w:bCs/>
          <w:sz w:val="24"/>
          <w:szCs w:val="24"/>
          <w:lang w:eastAsia="es-ES"/>
        </w:rPr>
        <w:t>AVENON INVESTMENT INC</w:t>
      </w:r>
      <w:r w:rsidR="00961440">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961440">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961440" w:rsidRPr="00961440">
        <w:rPr>
          <w:rFonts w:ascii="Times New Roman" w:eastAsia="Calibri" w:hAnsi="Times New Roman" w:cs="Times New Roman"/>
          <w:b/>
          <w:bCs/>
          <w:sz w:val="24"/>
          <w:szCs w:val="24"/>
          <w:lang w:val="es-ES" w:eastAsia="es-ES"/>
        </w:rPr>
        <w:t>PLANTA DE TRATAMIENTO DE AGUAS RESIDUALES PARA EL RESIDENCIAL NOVA SUR</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 xml:space="preserve">que esta resolución no </w:t>
      </w:r>
      <w:r w:rsidR="00DC485C" w:rsidRPr="00CA3233">
        <w:rPr>
          <w:rFonts w:ascii="Times New Roman" w:eastAsia="Calibri" w:hAnsi="Times New Roman" w:cs="Times New Roman"/>
          <w:sz w:val="24"/>
          <w:szCs w:val="24"/>
          <w:lang w:val="es-ES_tradnl" w:eastAsia="es-ES"/>
        </w:rPr>
        <w:lastRenderedPageBreak/>
        <w:t>constituye una excepción para el cumplimiento de las normas legales y reglamentarias aplicables a la actividad correspondiente.</w:t>
      </w:r>
    </w:p>
    <w:p w:rsidR="00DC485C" w:rsidRPr="00CA3233" w:rsidRDefault="00C50E2B" w:rsidP="00961440">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961440" w:rsidRPr="00961440">
        <w:rPr>
          <w:rFonts w:ascii="Times New Roman" w:eastAsia="Calibri" w:hAnsi="Times New Roman" w:cs="Times New Roman"/>
          <w:b/>
          <w:bCs/>
          <w:sz w:val="24"/>
          <w:szCs w:val="24"/>
          <w:lang w:eastAsia="es-ES"/>
        </w:rPr>
        <w:t>AVENON INVESTMENT INC</w:t>
      </w:r>
      <w:r w:rsidR="00FC406D" w:rsidRPr="00FC406D">
        <w:rPr>
          <w:rFonts w:ascii="Times New Roman" w:eastAsia="Calibri" w:hAnsi="Times New Roman" w:cs="Times New Roman"/>
          <w:b/>
          <w:bCs/>
          <w:sz w:val="24"/>
          <w:szCs w:val="24"/>
          <w:lang w:eastAsia="es-ES"/>
        </w:rPr>
        <w:t>.</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961440" w:rsidRPr="00961440" w:rsidRDefault="00961440" w:rsidP="00961440">
      <w:pPr>
        <w:spacing w:before="240"/>
        <w:ind w:left="720"/>
        <w:contextualSpacing/>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Presentar cada tres (3) meses durante la etapa de construcción fase,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961440" w:rsidRPr="00961440" w:rsidRDefault="00961440" w:rsidP="00961440">
      <w:pPr>
        <w:spacing w:before="240"/>
        <w:contextualSpacing/>
        <w:jc w:val="both"/>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61440" w:rsidRPr="00961440" w:rsidRDefault="00961440" w:rsidP="00961440">
      <w:pPr>
        <w:spacing w:before="240"/>
        <w:contextualSpacing/>
        <w:jc w:val="both"/>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961440" w:rsidRPr="00961440" w:rsidRDefault="00961440" w:rsidP="00961440">
      <w:pPr>
        <w:spacing w:before="240"/>
        <w:contextualSpacing/>
        <w:jc w:val="both"/>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961440" w:rsidRPr="00961440" w:rsidRDefault="00961440" w:rsidP="00961440">
      <w:pPr>
        <w:spacing w:before="240"/>
        <w:contextualSpacing/>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961440" w:rsidRPr="00961440" w:rsidRDefault="00961440" w:rsidP="00961440">
      <w:pPr>
        <w:spacing w:before="240"/>
        <w:contextualSpacing/>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subterráneas”.</w:t>
      </w:r>
    </w:p>
    <w:p w:rsidR="00961440" w:rsidRPr="00961440" w:rsidRDefault="00961440" w:rsidP="00961440">
      <w:pPr>
        <w:spacing w:before="240"/>
        <w:contextualSpacing/>
        <w:rPr>
          <w:rFonts w:ascii="Times New Roman" w:eastAsia="Times New Roman" w:hAnsi="Times New Roman" w:cs="Times New Roman"/>
          <w:sz w:val="24"/>
          <w:szCs w:val="24"/>
          <w:lang w:val="es-ES" w:eastAsia="es-ES"/>
        </w:rPr>
      </w:pPr>
    </w:p>
    <w:p w:rsidR="00961440" w:rsidRPr="00961440" w:rsidRDefault="00961440" w:rsidP="00961440">
      <w:pPr>
        <w:numPr>
          <w:ilvl w:val="0"/>
          <w:numId w:val="1"/>
        </w:numPr>
        <w:spacing w:before="240"/>
        <w:contextualSpacing/>
        <w:rPr>
          <w:rFonts w:ascii="Times New Roman" w:eastAsia="Times New Roman" w:hAnsi="Times New Roman" w:cs="Times New Roman"/>
          <w:sz w:val="24"/>
          <w:szCs w:val="24"/>
          <w:lang w:eastAsia="es-ES"/>
        </w:rPr>
      </w:pPr>
      <w:r w:rsidRPr="00961440">
        <w:rPr>
          <w:rFonts w:ascii="Times New Roman" w:eastAsia="Times New Roman" w:hAnsi="Times New Roman" w:cs="Times New Roman"/>
          <w:sz w:val="24"/>
          <w:szCs w:val="24"/>
          <w:lang w:val="es-ES" w:eastAsia="es-ES"/>
        </w:rPr>
        <w:t>Cumplir con el Reglamento DGNTI-COPANIT-35-2019 “</w:t>
      </w:r>
      <w:r w:rsidRPr="00961440">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961440">
        <w:rPr>
          <w:rFonts w:ascii="Times New Roman" w:eastAsia="Times New Roman" w:hAnsi="Times New Roman" w:cs="Times New Roman"/>
          <w:sz w:val="24"/>
          <w:szCs w:val="24"/>
          <w:lang w:val="es-ES" w:eastAsia="es-ES"/>
        </w:rPr>
        <w:t xml:space="preserve">”. </w:t>
      </w:r>
    </w:p>
    <w:p w:rsidR="00961440" w:rsidRPr="00961440" w:rsidRDefault="00961440" w:rsidP="00961440">
      <w:pPr>
        <w:spacing w:before="240"/>
        <w:contextualSpacing/>
        <w:rPr>
          <w:rFonts w:ascii="Times New Roman" w:eastAsia="Times New Roman" w:hAnsi="Times New Roman" w:cs="Times New Roman"/>
          <w:sz w:val="24"/>
          <w:szCs w:val="24"/>
          <w:lang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 xml:space="preserve">Cumplir con el Reglamento DGNTI-COPANIT-44-2000 “Higiene y </w:t>
      </w:r>
      <w:r>
        <w:rPr>
          <w:rFonts w:ascii="Times New Roman" w:eastAsia="Times New Roman" w:hAnsi="Times New Roman" w:cs="Times New Roman"/>
          <w:sz w:val="24"/>
          <w:szCs w:val="24"/>
          <w:lang w:val="es-ES" w:eastAsia="es-ES"/>
        </w:rPr>
        <w:t>Seguridad</w:t>
      </w:r>
      <w:r w:rsidR="005B1975">
        <w:rPr>
          <w:rFonts w:ascii="Times New Roman" w:eastAsia="Times New Roman" w:hAnsi="Times New Roman" w:cs="Times New Roman"/>
          <w:sz w:val="24"/>
          <w:szCs w:val="24"/>
          <w:lang w:val="es-ES" w:eastAsia="es-ES"/>
        </w:rPr>
        <w:t xml:space="preserve"> </w:t>
      </w:r>
      <w:r w:rsidRPr="005B1975">
        <w:rPr>
          <w:rFonts w:ascii="Times New Roman" w:eastAsia="Times New Roman" w:hAnsi="Times New Roman" w:cs="Times New Roman"/>
          <w:sz w:val="24"/>
          <w:szCs w:val="24"/>
          <w:lang w:val="es-ES" w:eastAsia="es-ES"/>
        </w:rPr>
        <w:t>Condiciones de higiene y seguridad en ambientes de trabajo donde se generen ruidos”</w:t>
      </w:r>
    </w:p>
    <w:p w:rsidR="005B1975" w:rsidRPr="005B1975"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5B1975"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00961440" w:rsidRPr="00961440">
        <w:rPr>
          <w:rFonts w:ascii="Times New Roman" w:eastAsia="Times New Roman" w:hAnsi="Times New Roman" w:cs="Times New Roman"/>
          <w:sz w:val="24"/>
          <w:szCs w:val="24"/>
          <w:lang w:val="es-ES" w:eastAsia="es-ES"/>
        </w:rPr>
        <w:t>umplir con el Reglamento DGNTI-COPANIT 47- 2000. Usos y disposición final de lodos</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P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Cumplir con la Ley No. 66 de 10 de noviembre de  1946 – Código Sanitario</w:t>
      </w: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5B1975" w:rsidRPr="00961440" w:rsidRDefault="005B1975" w:rsidP="005B1975">
      <w:pPr>
        <w:spacing w:before="240"/>
        <w:ind w:left="720"/>
        <w:contextualSpacing/>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5B1975" w:rsidRPr="00961440" w:rsidRDefault="005B1975" w:rsidP="005B1975">
      <w:pPr>
        <w:spacing w:before="240"/>
        <w:contextualSpacing/>
        <w:rPr>
          <w:rFonts w:ascii="Times New Roman" w:eastAsia="Times New Roman" w:hAnsi="Times New Roman" w:cs="Times New Roman"/>
          <w:sz w:val="24"/>
          <w:szCs w:val="24"/>
          <w:lang w:val="es-ES" w:eastAsia="es-ES"/>
        </w:rPr>
      </w:pPr>
    </w:p>
    <w:p w:rsidR="00961440"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El promotor está obligado a implementar medidas efectivas para el control de la erosión.</w:t>
      </w:r>
    </w:p>
    <w:p w:rsidR="005B1975" w:rsidRPr="00961440" w:rsidRDefault="005B1975" w:rsidP="005B1975">
      <w:pPr>
        <w:spacing w:before="240"/>
        <w:contextualSpacing/>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El promotor deberá tomar en cuenta las recomendaciones emitidas por el consultor en el Estudio de Impacto Ambiental.</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Pr="005B1975"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iCs/>
          <w:sz w:val="24"/>
          <w:szCs w:val="24"/>
          <w:lang w:val="es-ES" w:eastAsia="es-ES"/>
        </w:rPr>
        <w:t>Cumplir con la Ley Forestal (Ley 1 del 3 de febrero de 1994).</w:t>
      </w:r>
    </w:p>
    <w:p w:rsidR="005B1975" w:rsidRPr="00961440" w:rsidRDefault="005B1975" w:rsidP="005B1975">
      <w:pPr>
        <w:spacing w:before="240"/>
        <w:contextualSpacing/>
        <w:rPr>
          <w:rFonts w:ascii="Times New Roman" w:eastAsia="Times New Roman" w:hAnsi="Times New Roman" w:cs="Times New Roman"/>
          <w:sz w:val="24"/>
          <w:szCs w:val="24"/>
          <w:lang w:val="es-ES" w:eastAsia="es-ES"/>
        </w:rPr>
      </w:pPr>
    </w:p>
    <w:p w:rsidR="00961440" w:rsidRPr="005B1975" w:rsidRDefault="00961440" w:rsidP="00961440">
      <w:pPr>
        <w:numPr>
          <w:ilvl w:val="0"/>
          <w:numId w:val="1"/>
        </w:numPr>
        <w:spacing w:before="240"/>
        <w:contextualSpacing/>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iCs/>
          <w:sz w:val="24"/>
          <w:szCs w:val="24"/>
          <w:lang w:val="es-ES" w:eastAsia="es-ES"/>
        </w:rPr>
        <w:t xml:space="preserve">Enriquecer, mantener, conservar el drenaje pluvial que se encuentran en el proyecto. </w:t>
      </w:r>
    </w:p>
    <w:p w:rsidR="005B1975" w:rsidRPr="00961440" w:rsidRDefault="005B1975" w:rsidP="005B1975">
      <w:pPr>
        <w:spacing w:before="240"/>
        <w:contextualSpacing/>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bCs/>
          <w:sz w:val="24"/>
          <w:szCs w:val="24"/>
          <w:lang w:val="es-ES" w:eastAsia="es-ES"/>
        </w:rPr>
      </w:pPr>
      <w:r w:rsidRPr="00961440">
        <w:rPr>
          <w:rFonts w:ascii="Times New Roman" w:eastAsia="Times New Roman" w:hAnsi="Times New Roman" w:cs="Times New Roman"/>
          <w:bCs/>
          <w:sz w:val="24"/>
          <w:szCs w:val="24"/>
          <w:lang w:val="es-ES" w:eastAsia="es-ES"/>
        </w:rPr>
        <w:t>Cumplir con lo indicado por el Instituto Nacional de Acueductos y Alcantarillados Nacionales (IDAAN), a través de la Nota No. 067-SGO-18</w:t>
      </w:r>
    </w:p>
    <w:p w:rsidR="005B1975" w:rsidRPr="00961440" w:rsidRDefault="005B1975" w:rsidP="005B1975">
      <w:pPr>
        <w:spacing w:before="240"/>
        <w:contextualSpacing/>
        <w:rPr>
          <w:rFonts w:ascii="Times New Roman" w:eastAsia="Times New Roman" w:hAnsi="Times New Roman" w:cs="Times New Roman"/>
          <w:bCs/>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bCs/>
          <w:sz w:val="24"/>
          <w:szCs w:val="24"/>
          <w:lang w:val="es-ES" w:eastAsia="es-ES"/>
        </w:rPr>
      </w:pPr>
      <w:r w:rsidRPr="00961440">
        <w:rPr>
          <w:rFonts w:ascii="Times New Roman" w:eastAsia="Times New Roman" w:hAnsi="Times New Roman" w:cs="Times New Roman"/>
          <w:bCs/>
          <w:sz w:val="24"/>
          <w:szCs w:val="24"/>
          <w:lang w:val="es-ES" w:eastAsia="es-ES"/>
        </w:rPr>
        <w:t>Cumplir con lo indicado en la Resolución No. 04-19 del 10 de abril de 2019, emitida por la Dirección de Planificación y Ordenamiento Territorial de David</w:t>
      </w:r>
    </w:p>
    <w:p w:rsidR="005B1975" w:rsidRPr="00961440" w:rsidRDefault="005B1975" w:rsidP="005B1975">
      <w:pPr>
        <w:spacing w:before="240"/>
        <w:contextualSpacing/>
        <w:jc w:val="both"/>
        <w:rPr>
          <w:rFonts w:ascii="Times New Roman" w:eastAsia="Times New Roman" w:hAnsi="Times New Roman" w:cs="Times New Roman"/>
          <w:bCs/>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bCs/>
          <w:sz w:val="24"/>
          <w:szCs w:val="24"/>
          <w:lang w:val="es-ES" w:eastAsia="es-ES"/>
        </w:rPr>
      </w:pPr>
      <w:r w:rsidRPr="00961440">
        <w:rPr>
          <w:rFonts w:ascii="Times New Roman" w:eastAsia="Times New Roman" w:hAnsi="Times New Roman" w:cs="Times New Roman"/>
          <w:bCs/>
          <w:sz w:val="24"/>
          <w:szCs w:val="24"/>
          <w:lang w:val="es-ES" w:eastAsia="es-ES"/>
        </w:rPr>
        <w:t>Contar, previo inicio de operación de la planta de tratamiento de aguas residuales, con el respectivo plan de contingencias, en donde a su vez se contemple el suministro de plantas eléctricas para suplir el sistema en caso de fallas o apagones del suministro eléctrico para no interrumpir el funcionamiento de la planta</w:t>
      </w:r>
    </w:p>
    <w:p w:rsidR="005B1975" w:rsidRPr="00961440" w:rsidRDefault="005B1975" w:rsidP="005B1975">
      <w:pPr>
        <w:spacing w:before="240"/>
        <w:contextualSpacing/>
        <w:jc w:val="both"/>
        <w:rPr>
          <w:rFonts w:ascii="Times New Roman" w:eastAsia="Times New Roman" w:hAnsi="Times New Roman" w:cs="Times New Roman"/>
          <w:bCs/>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Ejecutar un plan de cierre de la obra al momento en que se realice la interconexión con el nuevo sistema de alcantarillado de la ciudad de David; con el cual se restauren todos los sitios impactados, se eliminen todo tipo de desechos, equipos, insumos, e incluir los resultados en el informe de seguimiento correspondiente.</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5B1975" w:rsidRPr="00961440" w:rsidRDefault="005B1975" w:rsidP="005B1975">
      <w:pPr>
        <w:spacing w:before="240"/>
        <w:contextualSpacing/>
        <w:jc w:val="both"/>
        <w:rPr>
          <w:rFonts w:ascii="Times New Roman" w:eastAsia="Times New Roman" w:hAnsi="Times New Roman" w:cs="Times New Roman"/>
          <w:sz w:val="24"/>
          <w:szCs w:val="24"/>
          <w:lang w:val="es-ES" w:eastAsia="es-ES"/>
        </w:rPr>
      </w:pPr>
    </w:p>
    <w:p w:rsidR="00961440" w:rsidRPr="00961440" w:rsidRDefault="00961440" w:rsidP="005B1975">
      <w:pPr>
        <w:numPr>
          <w:ilvl w:val="0"/>
          <w:numId w:val="1"/>
        </w:numPr>
        <w:spacing w:before="240"/>
        <w:contextualSpacing/>
        <w:jc w:val="both"/>
        <w:rPr>
          <w:rFonts w:ascii="Times New Roman" w:eastAsia="Times New Roman" w:hAnsi="Times New Roman" w:cs="Times New Roman"/>
          <w:sz w:val="24"/>
          <w:szCs w:val="24"/>
          <w:lang w:val="es-ES" w:eastAsia="es-ES"/>
        </w:rPr>
      </w:pPr>
      <w:r w:rsidRPr="00961440">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961440">
      <w:pPr>
        <w:spacing w:after="0"/>
        <w:ind w:left="720"/>
        <w:contextualSpacing/>
        <w:rPr>
          <w:rFonts w:ascii="Times New Roman" w:eastAsia="Times New Roman" w:hAnsi="Times New Roman" w:cs="Times New Roman"/>
          <w:sz w:val="24"/>
          <w:szCs w:val="24"/>
          <w:lang w:val="es-ES" w:eastAsia="es-ES"/>
        </w:rPr>
      </w:pPr>
    </w:p>
    <w:p w:rsidR="00207567" w:rsidRPr="00CA3233" w:rsidRDefault="00DC485C" w:rsidP="00961440">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lastRenderedPageBreak/>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961440" w:rsidRPr="00961440">
        <w:rPr>
          <w:rFonts w:ascii="Times New Roman" w:hAnsi="Times New Roman" w:cs="Times New Roman"/>
          <w:b/>
          <w:sz w:val="24"/>
          <w:szCs w:val="24"/>
          <w:lang w:val="es-ES_tradnl"/>
        </w:rPr>
        <w:t>PLANTA DE TRATAMIENTO DE AGUAS RESIDUALES PARA EL RESIDENCIAL NOVA SUR</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961440">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961440">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961440">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961440">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961440" w:rsidRPr="00961440">
        <w:rPr>
          <w:rFonts w:ascii="Times New Roman" w:eastAsia="Calibri" w:hAnsi="Times New Roman" w:cs="Times New Roman"/>
          <w:b/>
          <w:bCs/>
          <w:sz w:val="24"/>
          <w:szCs w:val="24"/>
          <w:lang w:val="es-ES_tradnl" w:eastAsia="es-ES"/>
        </w:rPr>
        <w:t>AVENON INVESTMENT INC</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366F24" w:rsidRPr="00CA3233" w:rsidRDefault="00C50E2B" w:rsidP="0096144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961440" w:rsidRDefault="00961440" w:rsidP="00961440">
      <w:pPr>
        <w:tabs>
          <w:tab w:val="left" w:pos="0"/>
        </w:tabs>
        <w:suppressAutoHyphens/>
        <w:snapToGrid w:val="0"/>
        <w:jc w:val="both"/>
        <w:rPr>
          <w:rFonts w:ascii="Times New Roman" w:hAnsi="Times New Roman" w:cs="Times New Roman"/>
          <w:color w:val="000000"/>
          <w:spacing w:val="-3"/>
          <w:sz w:val="24"/>
          <w:szCs w:val="24"/>
        </w:rPr>
      </w:pPr>
    </w:p>
    <w:p w:rsidR="00207567" w:rsidRPr="00CA3233" w:rsidRDefault="00C50E2B" w:rsidP="00961440">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EC0BE3">
        <w:rPr>
          <w:rFonts w:ascii="Times New Roman" w:hAnsi="Times New Roman" w:cs="Times New Roman"/>
          <w:color w:val="000000"/>
          <w:spacing w:val="-3"/>
          <w:sz w:val="24"/>
          <w:szCs w:val="24"/>
          <w:u w:val="single"/>
        </w:rPr>
        <w:t>veintiuno</w:t>
      </w:r>
      <w:r w:rsidRPr="00CA3233">
        <w:rPr>
          <w:rFonts w:ascii="Times New Roman" w:hAnsi="Times New Roman" w:cs="Times New Roman"/>
          <w:color w:val="000000"/>
          <w:spacing w:val="-3"/>
          <w:sz w:val="24"/>
          <w:szCs w:val="24"/>
        </w:rPr>
        <w:t xml:space="preserve"> (</w:t>
      </w:r>
      <w:r w:rsidR="00EC0BE3">
        <w:rPr>
          <w:rFonts w:ascii="Times New Roman" w:hAnsi="Times New Roman" w:cs="Times New Roman"/>
          <w:color w:val="000000"/>
          <w:spacing w:val="-3"/>
          <w:sz w:val="24"/>
          <w:szCs w:val="24"/>
          <w:u w:val="single"/>
        </w:rPr>
        <w:t>21</w:t>
      </w:r>
      <w:r w:rsidRPr="00CA3233">
        <w:rPr>
          <w:rFonts w:ascii="Times New Roman" w:hAnsi="Times New Roman" w:cs="Times New Roman"/>
          <w:color w:val="000000"/>
          <w:spacing w:val="-3"/>
          <w:sz w:val="24"/>
          <w:szCs w:val="24"/>
        </w:rPr>
        <w:t xml:space="preserve">) días, del mes de </w:t>
      </w:r>
      <w:r w:rsidR="00EC0BE3">
        <w:rPr>
          <w:rFonts w:ascii="Times New Roman" w:hAnsi="Times New Roman" w:cs="Times New Roman"/>
          <w:color w:val="000000"/>
          <w:spacing w:val="-3"/>
          <w:sz w:val="24"/>
          <w:szCs w:val="24"/>
          <w:u w:val="single"/>
        </w:rPr>
        <w:t>agosto</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961440">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961440">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3E940395" wp14:editId="4F5A2EB7">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961440">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961440">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C70F3" w:rsidP="00961440">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51BEF62D" wp14:editId="25F6F211">
                <wp:simplePos x="0" y="0"/>
                <wp:positionH relativeFrom="column">
                  <wp:posOffset>3259161</wp:posOffset>
                </wp:positionH>
                <wp:positionV relativeFrom="paragraph">
                  <wp:posOffset>30404</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6.65pt;margin-top:2.4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3B1609" w:rsidRDefault="003B1609" w:rsidP="00961440">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207567" w:rsidRPr="00CA3233" w:rsidRDefault="00C50E2B" w:rsidP="00961440">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207567" w:rsidP="00961440">
      <w:pPr>
        <w:jc w:val="both"/>
        <w:rPr>
          <w:rFonts w:ascii="Times New Roman" w:hAnsi="Times New Roman" w:cs="Times New Roman"/>
          <w:b/>
          <w:spacing w:val="-3"/>
          <w:sz w:val="24"/>
          <w:szCs w:val="24"/>
        </w:rPr>
      </w:pPr>
    </w:p>
    <w:p w:rsidR="00207567" w:rsidRPr="00CA3233" w:rsidRDefault="00207567" w:rsidP="00961440">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961440">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961440">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96144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961440">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961440">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5B1975" w:rsidRPr="005B1975">
              <w:rPr>
                <w:rFonts w:ascii="Times New Roman" w:eastAsia="Calibri" w:hAnsi="Times New Roman" w:cs="Times New Roman"/>
                <w:b/>
                <w:bCs/>
                <w:sz w:val="24"/>
                <w:szCs w:val="24"/>
                <w:lang w:val="es-ES" w:eastAsia="es-ES"/>
              </w:rPr>
              <w:t>PLANTA DE TRATAMIENTO DE AGUAS RESIDUALES PARA EL RESIDENCIAL NOVA SUR</w:t>
            </w:r>
            <w:r w:rsidRPr="00CA3233">
              <w:rPr>
                <w:rFonts w:ascii="Times New Roman" w:hAnsi="Times New Roman" w:cs="Times New Roman"/>
                <w:b/>
                <w:sz w:val="24"/>
                <w:szCs w:val="24"/>
              </w:rPr>
              <w:t>”</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961440">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5B1975">
              <w:rPr>
                <w:rFonts w:ascii="Times New Roman" w:hAnsi="Times New Roman" w:cs="Times New Roman"/>
                <w:b/>
                <w:bCs/>
                <w:spacing w:val="-3"/>
                <w:sz w:val="24"/>
                <w:szCs w:val="24"/>
              </w:rPr>
              <w:t>DISPOSICIÓN DE DESECHOS</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1B21C8" w:rsidP="00961440">
            <w:pPr>
              <w:spacing w:line="276" w:lineRule="auto"/>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5B1975" w:rsidRPr="005B1975">
              <w:rPr>
                <w:rFonts w:ascii="Times New Roman" w:hAnsi="Times New Roman" w:cs="Times New Roman"/>
                <w:b/>
                <w:bCs/>
                <w:spacing w:val="-3"/>
                <w:sz w:val="24"/>
                <w:szCs w:val="24"/>
              </w:rPr>
              <w:t>AVENON INVESTMENT INC</w:t>
            </w:r>
          </w:p>
          <w:p w:rsidR="005B1975" w:rsidRPr="00CA3233" w:rsidRDefault="005B1975"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C70F3" w:rsidRDefault="00C50E2B" w:rsidP="00961440">
            <w:pPr>
              <w:spacing w:line="276" w:lineRule="auto"/>
              <w:jc w:val="both"/>
              <w:rPr>
                <w:rFonts w:ascii="Times New Roman" w:hAnsi="Times New Roman" w:cs="Times New Roman"/>
                <w:b/>
                <w:bCs/>
                <w:sz w:val="24"/>
                <w:szCs w:val="24"/>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5B1975" w:rsidRPr="005B1975">
              <w:rPr>
                <w:rFonts w:ascii="Times New Roman" w:hAnsi="Times New Roman" w:cs="Times New Roman"/>
                <w:b/>
                <w:bCs/>
                <w:sz w:val="24"/>
                <w:szCs w:val="24"/>
              </w:rPr>
              <w:t>1752 m2</w:t>
            </w:r>
          </w:p>
          <w:p w:rsidR="005B1975" w:rsidRPr="00CA3233" w:rsidRDefault="005B1975" w:rsidP="00961440">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5B197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5B1975">
              <w:rPr>
                <w:rFonts w:ascii="Times New Roman" w:hAnsi="Times New Roman" w:cs="Times New Roman"/>
                <w:sz w:val="24"/>
                <w:szCs w:val="24"/>
                <w:u w:val="single"/>
              </w:rPr>
              <w:t>110</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5B1975">
              <w:rPr>
                <w:rFonts w:ascii="Times New Roman" w:hAnsi="Times New Roman" w:cs="Times New Roman"/>
                <w:sz w:val="24"/>
                <w:szCs w:val="24"/>
                <w:u w:val="single"/>
              </w:rPr>
              <w:t>8</w:t>
            </w:r>
            <w:r w:rsidR="003B1609">
              <w:rPr>
                <w:rFonts w:ascii="Times New Roman" w:hAnsi="Times New Roman" w:cs="Times New Roman"/>
                <w:sz w:val="24"/>
                <w:szCs w:val="24"/>
                <w:u w:val="single"/>
              </w:rPr>
              <w:t xml:space="preserve"> </w:t>
            </w:r>
            <w:r w:rsidR="00871C8E" w:rsidRPr="00CA3233">
              <w:rPr>
                <w:rFonts w:ascii="Times New Roman" w:hAnsi="Times New Roman" w:cs="Times New Roman"/>
                <w:sz w:val="24"/>
                <w:szCs w:val="24"/>
              </w:rPr>
              <w:t xml:space="preserve">DE </w:t>
            </w:r>
            <w:r w:rsidR="005B1975">
              <w:rPr>
                <w:rFonts w:ascii="Times New Roman" w:hAnsi="Times New Roman" w:cs="Times New Roman"/>
                <w:sz w:val="24"/>
                <w:szCs w:val="24"/>
                <w:u w:val="single"/>
              </w:rPr>
              <w:t>OCTUBRE</w:t>
            </w:r>
            <w:bookmarkStart w:id="0" w:name="_GoBack"/>
            <w:bookmarkEnd w:id="0"/>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961440">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961440">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961440">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961440">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BE" w:rsidRDefault="00467FBE">
      <w:pPr>
        <w:spacing w:after="0" w:line="240" w:lineRule="auto"/>
      </w:pPr>
      <w:r>
        <w:separator/>
      </w:r>
    </w:p>
  </w:endnote>
  <w:endnote w:type="continuationSeparator" w:id="0">
    <w:p w:rsidR="00467FBE" w:rsidRDefault="0046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961440">
              <w:rPr>
                <w:rFonts w:ascii="Times New Roman" w:hAnsi="Times New Roman" w:cs="Times New Roman"/>
                <w:b/>
                <w:sz w:val="16"/>
                <w:szCs w:val="16"/>
                <w:u w:val="single"/>
              </w:rPr>
              <w:t>110</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961440">
              <w:rPr>
                <w:rFonts w:ascii="Times New Roman" w:hAnsi="Times New Roman" w:cs="Times New Roman"/>
                <w:b/>
                <w:sz w:val="16"/>
                <w:szCs w:val="16"/>
                <w:u w:val="single"/>
              </w:rPr>
              <w:t>08/10</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5B1975">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5B1975">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467FBE">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BE" w:rsidRDefault="00467FBE">
      <w:pPr>
        <w:spacing w:after="0" w:line="240" w:lineRule="auto"/>
      </w:pPr>
      <w:r>
        <w:separator/>
      </w:r>
    </w:p>
  </w:footnote>
  <w:footnote w:type="continuationSeparator" w:id="0">
    <w:p w:rsidR="00467FBE" w:rsidRDefault="00467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62F6"/>
    <w:rsid w:val="002B689E"/>
    <w:rsid w:val="002B7021"/>
    <w:rsid w:val="002C041B"/>
    <w:rsid w:val="002C3DEA"/>
    <w:rsid w:val="002C4DD5"/>
    <w:rsid w:val="002C5B55"/>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9F9"/>
    <w:rsid w:val="006A308F"/>
    <w:rsid w:val="006A3CCF"/>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55F6D-EC21-41B9-BB2E-12709C02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2646</Words>
  <Characters>14554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4</cp:revision>
  <cp:lastPrinted>2019-07-18T13:44:00Z</cp:lastPrinted>
  <dcterms:created xsi:type="dcterms:W3CDTF">2019-08-23T20:12:00Z</dcterms:created>
  <dcterms:modified xsi:type="dcterms:W3CDTF">2019-10-08T18:31:00Z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