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41B" w:rsidRPr="00F057FC" w:rsidRDefault="003B6FCD" w:rsidP="001C341B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sz w:val="26"/>
          <w:szCs w:val="26"/>
        </w:rPr>
      </w:pPr>
      <w:bookmarkStart w:id="0" w:name="_GoBack"/>
      <w:bookmarkEnd w:id="0"/>
      <w:r w:rsidRPr="00F057FC">
        <w:rPr>
          <w:b/>
          <w:color w:val="000000"/>
          <w:sz w:val="26"/>
          <w:szCs w:val="26"/>
        </w:rPr>
        <w:t>INFORME DE REVISIÓN DE CONTENIDOS MÍNIMOS DEL</w:t>
      </w:r>
    </w:p>
    <w:p w:rsidR="001E4402" w:rsidRPr="00F057FC" w:rsidRDefault="003B6FCD" w:rsidP="003B6FCD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sz w:val="26"/>
          <w:szCs w:val="26"/>
          <w:u w:val="single"/>
        </w:rPr>
      </w:pPr>
      <w:r w:rsidRPr="00F057FC">
        <w:rPr>
          <w:b/>
          <w:color w:val="000000"/>
          <w:sz w:val="26"/>
          <w:szCs w:val="26"/>
        </w:rPr>
        <w:t>ESTUDIO DE IMPACTO AMBIENTAL</w:t>
      </w:r>
      <w:r w:rsidR="00D871E3" w:rsidRPr="00F057FC">
        <w:rPr>
          <w:b/>
          <w:color w:val="000000"/>
          <w:sz w:val="26"/>
          <w:szCs w:val="26"/>
          <w:u w:val="single"/>
        </w:rPr>
        <w:t xml:space="preserve"> </w:t>
      </w:r>
    </w:p>
    <w:tbl>
      <w:tblPr>
        <w:tblpPr w:leftFromText="141" w:rightFromText="141" w:vertAnchor="page" w:horzAnchor="margin" w:tblpY="4103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458"/>
      </w:tblGrid>
      <w:tr w:rsidR="00C319D3" w:rsidRPr="00F057FC" w:rsidTr="001C341B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9D3" w:rsidRPr="00F057FC" w:rsidRDefault="00C319D3" w:rsidP="001C341B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6"/>
                <w:szCs w:val="26"/>
              </w:rPr>
            </w:pPr>
            <w:r w:rsidRPr="00F057FC">
              <w:rPr>
                <w:rFonts w:ascii="Times New Roman" w:hAnsi="Times New Roman"/>
                <w:i w:val="0"/>
                <w:color w:val="000000"/>
                <w:sz w:val="26"/>
                <w:szCs w:val="26"/>
              </w:rPr>
              <w:t>FECHA DE INGRESO: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9D3" w:rsidRPr="00F057FC" w:rsidRDefault="00943E76" w:rsidP="00943E76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6"/>
                <w:szCs w:val="26"/>
              </w:rPr>
              <w:t>8</w:t>
            </w:r>
            <w:r w:rsidR="00D95278" w:rsidRPr="00F057FC">
              <w:rPr>
                <w:rFonts w:ascii="Times New Roman" w:hAnsi="Times New Roman"/>
                <w:b w:val="0"/>
                <w:i w:val="0"/>
                <w:color w:val="000000"/>
                <w:sz w:val="26"/>
                <w:szCs w:val="26"/>
              </w:rPr>
              <w:t xml:space="preserve"> de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6"/>
                <w:szCs w:val="26"/>
              </w:rPr>
              <w:t>octubre</w:t>
            </w:r>
            <w:r w:rsidR="00C319D3" w:rsidRPr="00F057FC">
              <w:rPr>
                <w:rFonts w:ascii="Times New Roman" w:hAnsi="Times New Roman"/>
                <w:b w:val="0"/>
                <w:i w:val="0"/>
                <w:color w:val="000000"/>
                <w:sz w:val="26"/>
                <w:szCs w:val="26"/>
              </w:rPr>
              <w:t xml:space="preserve"> de 2019</w:t>
            </w:r>
          </w:p>
        </w:tc>
      </w:tr>
      <w:tr w:rsidR="00C319D3" w:rsidRPr="00F057FC" w:rsidTr="001C341B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9D3" w:rsidRPr="00F057FC" w:rsidRDefault="00C319D3" w:rsidP="001C341B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6"/>
                <w:szCs w:val="26"/>
              </w:rPr>
            </w:pPr>
            <w:r w:rsidRPr="00F057FC">
              <w:rPr>
                <w:rFonts w:ascii="Times New Roman" w:hAnsi="Times New Roman"/>
                <w:i w:val="0"/>
                <w:color w:val="000000"/>
                <w:sz w:val="26"/>
                <w:szCs w:val="26"/>
              </w:rPr>
              <w:t>FECHA DE INFORME: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9D3" w:rsidRPr="00F057FC" w:rsidRDefault="00943E76" w:rsidP="00943E76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6"/>
                <w:szCs w:val="26"/>
              </w:rPr>
              <w:t>10</w:t>
            </w:r>
            <w:r w:rsidR="00C319D3" w:rsidRPr="00F057FC">
              <w:rPr>
                <w:rFonts w:ascii="Times New Roman" w:hAnsi="Times New Roman"/>
                <w:b w:val="0"/>
                <w:i w:val="0"/>
                <w:color w:val="000000"/>
                <w:sz w:val="26"/>
                <w:szCs w:val="26"/>
              </w:rPr>
              <w:t xml:space="preserve"> de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6"/>
                <w:szCs w:val="26"/>
              </w:rPr>
              <w:t>octubre</w:t>
            </w:r>
            <w:r w:rsidR="00C319D3" w:rsidRPr="00F057FC">
              <w:rPr>
                <w:rFonts w:ascii="Times New Roman" w:hAnsi="Times New Roman"/>
                <w:b w:val="0"/>
                <w:i w:val="0"/>
                <w:color w:val="000000"/>
                <w:sz w:val="26"/>
                <w:szCs w:val="26"/>
              </w:rPr>
              <w:t xml:space="preserve"> de 2019</w:t>
            </w:r>
          </w:p>
        </w:tc>
      </w:tr>
      <w:tr w:rsidR="00C319D3" w:rsidRPr="00F057FC" w:rsidTr="001C341B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9D3" w:rsidRPr="00F057FC" w:rsidRDefault="00C319D3" w:rsidP="001C341B">
            <w:pPr>
              <w:ind w:left="3884" w:hanging="3600"/>
              <w:rPr>
                <w:i/>
                <w:color w:val="000000"/>
                <w:sz w:val="26"/>
                <w:szCs w:val="26"/>
              </w:rPr>
            </w:pPr>
            <w:r w:rsidRPr="00F057FC">
              <w:rPr>
                <w:b/>
                <w:color w:val="000000"/>
                <w:sz w:val="26"/>
                <w:szCs w:val="26"/>
                <w:lang w:val="es-MX"/>
              </w:rPr>
              <w:t>PROYECTO: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9D3" w:rsidRPr="00F057FC" w:rsidRDefault="00943E76" w:rsidP="001C341B">
            <w:pPr>
              <w:jc w:val="both"/>
              <w:rPr>
                <w:sz w:val="26"/>
                <w:szCs w:val="26"/>
              </w:rPr>
            </w:pPr>
            <w:r>
              <w:t>ALTOS DE MARTIN GRANDE</w:t>
            </w:r>
          </w:p>
        </w:tc>
      </w:tr>
      <w:tr w:rsidR="00C319D3" w:rsidRPr="00F057FC" w:rsidTr="001C341B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9D3" w:rsidRPr="00F057FC" w:rsidRDefault="00C319D3" w:rsidP="001C341B">
            <w:pPr>
              <w:ind w:left="3884" w:hanging="3600"/>
              <w:rPr>
                <w:b/>
                <w:color w:val="000000"/>
                <w:sz w:val="26"/>
                <w:szCs w:val="26"/>
                <w:lang w:val="es-MX"/>
              </w:rPr>
            </w:pPr>
            <w:r w:rsidRPr="00F057FC">
              <w:rPr>
                <w:b/>
                <w:color w:val="000000"/>
                <w:sz w:val="26"/>
                <w:szCs w:val="26"/>
                <w:lang w:val="es-MX"/>
              </w:rPr>
              <w:t>CATEGORÍA: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9D3" w:rsidRPr="00F057FC" w:rsidRDefault="00C319D3" w:rsidP="001C341B">
            <w:pPr>
              <w:jc w:val="both"/>
              <w:rPr>
                <w:sz w:val="26"/>
                <w:szCs w:val="26"/>
              </w:rPr>
            </w:pPr>
            <w:r w:rsidRPr="00F057FC">
              <w:rPr>
                <w:sz w:val="26"/>
                <w:szCs w:val="26"/>
              </w:rPr>
              <w:t>I</w:t>
            </w:r>
          </w:p>
        </w:tc>
      </w:tr>
      <w:tr w:rsidR="00C319D3" w:rsidRPr="00F057FC" w:rsidTr="001C341B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9D3" w:rsidRPr="00F057FC" w:rsidRDefault="00C319D3" w:rsidP="001C341B">
            <w:pPr>
              <w:ind w:left="3884" w:hanging="3600"/>
              <w:rPr>
                <w:b/>
                <w:color w:val="000000"/>
                <w:sz w:val="26"/>
                <w:szCs w:val="26"/>
              </w:rPr>
            </w:pPr>
            <w:r w:rsidRPr="00F057FC">
              <w:rPr>
                <w:b/>
                <w:color w:val="000000"/>
                <w:sz w:val="26"/>
                <w:szCs w:val="26"/>
              </w:rPr>
              <w:t>PROMOTOR: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9D3" w:rsidRPr="00F057FC" w:rsidRDefault="00943E76" w:rsidP="001C341B">
            <w:pPr>
              <w:jc w:val="both"/>
              <w:rPr>
                <w:color w:val="000000"/>
                <w:sz w:val="26"/>
                <w:szCs w:val="26"/>
                <w:lang w:val="es-PA"/>
              </w:rPr>
            </w:pPr>
            <w:r w:rsidRPr="00943E76">
              <w:rPr>
                <w:sz w:val="26"/>
                <w:szCs w:val="26"/>
              </w:rPr>
              <w:t>CONSTRUCTORA Y EQUIPOS PALACIOS, S.A.</w:t>
            </w:r>
          </w:p>
        </w:tc>
      </w:tr>
      <w:tr w:rsidR="00C319D3" w:rsidRPr="00F057FC" w:rsidTr="001C341B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9D3" w:rsidRPr="00F057FC" w:rsidRDefault="00C319D3" w:rsidP="001C341B"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sz w:val="26"/>
                <w:szCs w:val="26"/>
                <w:lang w:val="es-MX"/>
              </w:rPr>
            </w:pPr>
            <w:r w:rsidRPr="00F057FC">
              <w:rPr>
                <w:b/>
                <w:color w:val="000000"/>
                <w:sz w:val="26"/>
                <w:szCs w:val="26"/>
                <w:lang w:val="es-MX"/>
              </w:rPr>
              <w:t>CONSULTORES: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76" w:rsidRPr="00943E76" w:rsidRDefault="00943E76" w:rsidP="00943E76">
            <w:pPr>
              <w:tabs>
                <w:tab w:val="left" w:pos="3600"/>
              </w:tabs>
              <w:jc w:val="both"/>
              <w:rPr>
                <w:color w:val="000000"/>
                <w:sz w:val="26"/>
                <w:szCs w:val="26"/>
                <w:lang w:val="es-PA"/>
              </w:rPr>
            </w:pPr>
            <w:r w:rsidRPr="00943E76">
              <w:rPr>
                <w:color w:val="000000"/>
                <w:sz w:val="26"/>
                <w:szCs w:val="26"/>
                <w:lang w:val="es-PA"/>
              </w:rPr>
              <w:t>MADRIGAL HERNÁNDEZ</w:t>
            </w:r>
          </w:p>
          <w:p w:rsidR="00943E76" w:rsidRPr="00943E76" w:rsidRDefault="00943E76" w:rsidP="00943E76">
            <w:pPr>
              <w:tabs>
                <w:tab w:val="left" w:pos="3600"/>
              </w:tabs>
              <w:jc w:val="both"/>
              <w:rPr>
                <w:color w:val="000000"/>
                <w:sz w:val="26"/>
                <w:szCs w:val="26"/>
                <w:lang w:val="es-PA"/>
              </w:rPr>
            </w:pPr>
            <w:r w:rsidRPr="00943E76">
              <w:rPr>
                <w:color w:val="000000"/>
                <w:sz w:val="26"/>
                <w:szCs w:val="26"/>
                <w:lang w:val="es-PA"/>
              </w:rPr>
              <w:t>BRISPULO HERNÁNDEZ</w:t>
            </w:r>
          </w:p>
          <w:p w:rsidR="00943E76" w:rsidRPr="00943E76" w:rsidRDefault="00943E76" w:rsidP="00943E76">
            <w:pPr>
              <w:tabs>
                <w:tab w:val="left" w:pos="3600"/>
              </w:tabs>
              <w:jc w:val="both"/>
              <w:rPr>
                <w:color w:val="000000"/>
                <w:sz w:val="26"/>
                <w:szCs w:val="26"/>
                <w:lang w:val="es-PA"/>
              </w:rPr>
            </w:pPr>
            <w:r w:rsidRPr="00943E76">
              <w:rPr>
                <w:color w:val="000000"/>
                <w:sz w:val="26"/>
                <w:szCs w:val="26"/>
                <w:lang w:val="es-PA"/>
              </w:rPr>
              <w:t>IRC-025-2005</w:t>
            </w:r>
          </w:p>
          <w:p w:rsidR="00C319D3" w:rsidRPr="00F057FC" w:rsidRDefault="00943E76" w:rsidP="00943E76">
            <w:pPr>
              <w:tabs>
                <w:tab w:val="left" w:pos="3600"/>
              </w:tabs>
              <w:jc w:val="both"/>
              <w:rPr>
                <w:color w:val="000000"/>
                <w:sz w:val="26"/>
                <w:szCs w:val="26"/>
                <w:lang w:val="es-PA"/>
              </w:rPr>
            </w:pPr>
            <w:r w:rsidRPr="00943E76">
              <w:rPr>
                <w:color w:val="000000"/>
                <w:sz w:val="26"/>
                <w:szCs w:val="26"/>
                <w:lang w:val="es-PA"/>
              </w:rPr>
              <w:t>IAR-038-99,  RESPECTIVAMENTE.</w:t>
            </w:r>
          </w:p>
        </w:tc>
      </w:tr>
      <w:tr w:rsidR="00C319D3" w:rsidRPr="00F057FC" w:rsidTr="001C341B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9D3" w:rsidRPr="00F057FC" w:rsidRDefault="00C319D3" w:rsidP="001C341B"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sz w:val="26"/>
                <w:szCs w:val="26"/>
              </w:rPr>
            </w:pPr>
            <w:r w:rsidRPr="00F057FC">
              <w:rPr>
                <w:b/>
                <w:color w:val="000000"/>
                <w:sz w:val="26"/>
                <w:szCs w:val="26"/>
              </w:rPr>
              <w:t>LOCALIZACIÓN: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9D3" w:rsidRPr="00F057FC" w:rsidRDefault="00943E76" w:rsidP="00F057FC">
            <w:pPr>
              <w:tabs>
                <w:tab w:val="left" w:pos="3600"/>
              </w:tabs>
              <w:rPr>
                <w:color w:val="000000"/>
                <w:sz w:val="26"/>
                <w:szCs w:val="26"/>
              </w:rPr>
            </w:pPr>
            <w:r w:rsidRPr="00943E76">
              <w:rPr>
                <w:color w:val="000000"/>
                <w:sz w:val="26"/>
                <w:szCs w:val="26"/>
              </w:rPr>
              <w:t>El proyecto se ubicará en la Comunidad de Martín Grande, corregimiento Edwin Fábrega, distrito de Santiago, provincia de Veraguas.</w:t>
            </w:r>
          </w:p>
        </w:tc>
      </w:tr>
    </w:tbl>
    <w:p w:rsidR="003B6FCD" w:rsidRPr="00F057FC" w:rsidRDefault="003B6FCD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sz w:val="26"/>
          <w:szCs w:val="26"/>
          <w:u w:val="single"/>
        </w:rPr>
      </w:pPr>
    </w:p>
    <w:p w:rsidR="001C341B" w:rsidRPr="00F057FC" w:rsidRDefault="001C341B" w:rsidP="003B6FCD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sz w:val="26"/>
          <w:szCs w:val="26"/>
        </w:rPr>
      </w:pPr>
    </w:p>
    <w:p w:rsidR="001E4402" w:rsidRPr="00F057FC" w:rsidRDefault="00D871E3" w:rsidP="00943E76">
      <w:pPr>
        <w:tabs>
          <w:tab w:val="left" w:pos="0"/>
          <w:tab w:val="left" w:pos="1440"/>
        </w:tabs>
        <w:suppressAutoHyphens/>
        <w:jc w:val="both"/>
        <w:rPr>
          <w:color w:val="000000"/>
          <w:sz w:val="26"/>
          <w:szCs w:val="26"/>
        </w:rPr>
      </w:pPr>
      <w:r w:rsidRPr="00F057FC">
        <w:rPr>
          <w:b/>
          <w:color w:val="000000"/>
          <w:sz w:val="26"/>
          <w:szCs w:val="26"/>
        </w:rPr>
        <w:t>BREVE DESCRIPCIÓN DEL PROYECTO</w:t>
      </w:r>
      <w:r w:rsidRPr="00F057FC">
        <w:rPr>
          <w:color w:val="000000"/>
          <w:sz w:val="26"/>
          <w:szCs w:val="26"/>
        </w:rPr>
        <w:t xml:space="preserve">: </w:t>
      </w:r>
      <w:r w:rsidR="00943E76" w:rsidRPr="00943E76">
        <w:rPr>
          <w:color w:val="000000"/>
          <w:sz w:val="26"/>
          <w:szCs w:val="26"/>
        </w:rPr>
        <w:t xml:space="preserve">El proyecto que hemos denominado ALTOS </w:t>
      </w:r>
      <w:r w:rsidR="00943E76">
        <w:rPr>
          <w:color w:val="000000"/>
          <w:sz w:val="26"/>
          <w:szCs w:val="26"/>
        </w:rPr>
        <w:t xml:space="preserve">DE MARTÍN GRANDE se ubica en la </w:t>
      </w:r>
      <w:r w:rsidR="00943E76" w:rsidRPr="00943E76">
        <w:rPr>
          <w:color w:val="000000"/>
          <w:sz w:val="26"/>
          <w:szCs w:val="26"/>
        </w:rPr>
        <w:t>comunidad del MARTÍN GRANDE, corregimiento de Edwin Fábrega</w:t>
      </w:r>
      <w:r w:rsidR="00943E76">
        <w:rPr>
          <w:color w:val="000000"/>
          <w:sz w:val="26"/>
          <w:szCs w:val="26"/>
        </w:rPr>
        <w:t xml:space="preserve">, Distrito de Santiago, </w:t>
      </w:r>
      <w:r w:rsidR="00943E76" w:rsidRPr="00943E76">
        <w:rPr>
          <w:color w:val="000000"/>
          <w:sz w:val="26"/>
          <w:szCs w:val="26"/>
        </w:rPr>
        <w:t xml:space="preserve">Provincia de Veraguas, y el mismo consiste en </w:t>
      </w:r>
      <w:r w:rsidR="00943E76">
        <w:rPr>
          <w:color w:val="000000"/>
          <w:sz w:val="26"/>
          <w:szCs w:val="26"/>
        </w:rPr>
        <w:t xml:space="preserve">la construcción de 11 viviendas unifamiliares de un solo nivel. </w:t>
      </w:r>
      <w:r w:rsidR="00943E76" w:rsidRPr="00943E76">
        <w:rPr>
          <w:color w:val="000000"/>
          <w:sz w:val="26"/>
          <w:szCs w:val="26"/>
        </w:rPr>
        <w:t>El proyecto se ubica en MARTÍN GRANDE, Corregimient</w:t>
      </w:r>
      <w:r w:rsidR="00943E76">
        <w:rPr>
          <w:color w:val="000000"/>
          <w:sz w:val="26"/>
          <w:szCs w:val="26"/>
        </w:rPr>
        <w:t xml:space="preserve">o de Edwin Fábrega, Distrito de </w:t>
      </w:r>
      <w:r w:rsidR="00943E76" w:rsidRPr="00943E76">
        <w:rPr>
          <w:color w:val="000000"/>
          <w:sz w:val="26"/>
          <w:szCs w:val="26"/>
        </w:rPr>
        <w:t>Santiago, Provincia de Veraguas, específicamente en</w:t>
      </w:r>
      <w:r w:rsidR="00943E76">
        <w:rPr>
          <w:color w:val="000000"/>
          <w:sz w:val="26"/>
          <w:szCs w:val="26"/>
        </w:rPr>
        <w:t xml:space="preserve"> la finca con folio real número </w:t>
      </w:r>
      <w:r w:rsidR="00943E76" w:rsidRPr="00943E76">
        <w:rPr>
          <w:color w:val="000000"/>
          <w:sz w:val="26"/>
          <w:szCs w:val="26"/>
        </w:rPr>
        <w:t>30239460, código de ubicación 9910.</w:t>
      </w:r>
    </w:p>
    <w:p w:rsidR="003B6FCD" w:rsidRPr="00F057FC" w:rsidRDefault="003B6FCD" w:rsidP="003B6FCD">
      <w:pPr>
        <w:tabs>
          <w:tab w:val="left" w:pos="0"/>
          <w:tab w:val="left" w:pos="1440"/>
        </w:tabs>
        <w:suppressAutoHyphens/>
        <w:jc w:val="both"/>
        <w:rPr>
          <w:sz w:val="26"/>
          <w:szCs w:val="26"/>
        </w:rPr>
      </w:pPr>
    </w:p>
    <w:p w:rsidR="001E4402" w:rsidRPr="00F057FC" w:rsidRDefault="00D871E3" w:rsidP="003B6FCD">
      <w:pPr>
        <w:tabs>
          <w:tab w:val="left" w:pos="0"/>
          <w:tab w:val="left" w:pos="1440"/>
        </w:tabs>
        <w:suppressAutoHyphens/>
        <w:jc w:val="both"/>
        <w:rPr>
          <w:color w:val="000000"/>
          <w:sz w:val="26"/>
          <w:szCs w:val="26"/>
          <w:lang w:val="es-PA"/>
        </w:rPr>
      </w:pPr>
      <w:r w:rsidRPr="00F057FC">
        <w:rPr>
          <w:b/>
          <w:color w:val="000000"/>
          <w:sz w:val="26"/>
          <w:szCs w:val="26"/>
          <w:lang w:val="es-PA"/>
        </w:rPr>
        <w:t>FUNDAMENTO DE DERECHO</w:t>
      </w:r>
      <w:r w:rsidRPr="00F057FC">
        <w:rPr>
          <w:color w:val="000000"/>
          <w:sz w:val="26"/>
          <w:szCs w:val="26"/>
          <w:lang w:val="es-PA"/>
        </w:rPr>
        <w:t xml:space="preserve">: Texto Único de la Ley No.41 de 1998; Ley No.38 de 2000; Decreto Ejecutivo Nº 123 de 2009, </w:t>
      </w:r>
      <w:r w:rsidRPr="00F057FC">
        <w:rPr>
          <w:color w:val="000000"/>
          <w:sz w:val="26"/>
          <w:szCs w:val="26"/>
        </w:rPr>
        <w:t xml:space="preserve">modificado por el Decreto Ejecutivo No.155 de 05 de agosto de 2011 </w:t>
      </w:r>
      <w:r w:rsidRPr="00F057FC">
        <w:rPr>
          <w:color w:val="000000"/>
          <w:sz w:val="26"/>
          <w:szCs w:val="26"/>
          <w:lang w:val="es-PA"/>
        </w:rPr>
        <w:t xml:space="preserve">y demás normas complementarias y concordantes. </w:t>
      </w:r>
    </w:p>
    <w:p w:rsidR="001E4402" w:rsidRPr="00F057FC" w:rsidRDefault="001E4402" w:rsidP="003B6FCD">
      <w:pPr>
        <w:jc w:val="both"/>
        <w:rPr>
          <w:b/>
          <w:color w:val="000000"/>
          <w:sz w:val="26"/>
          <w:szCs w:val="26"/>
        </w:rPr>
      </w:pPr>
    </w:p>
    <w:p w:rsidR="001E4402" w:rsidRPr="00F057FC" w:rsidRDefault="00D871E3" w:rsidP="003B6FCD">
      <w:pPr>
        <w:jc w:val="both"/>
        <w:rPr>
          <w:sz w:val="26"/>
          <w:szCs w:val="26"/>
        </w:rPr>
      </w:pPr>
      <w:r w:rsidRPr="00F057FC">
        <w:rPr>
          <w:b/>
          <w:color w:val="000000"/>
          <w:sz w:val="26"/>
          <w:szCs w:val="26"/>
        </w:rPr>
        <w:t xml:space="preserve">VERIFICACION DE CONTENIDO: </w:t>
      </w:r>
      <w:r w:rsidRPr="00F057FC">
        <w:rPr>
          <w:sz w:val="26"/>
          <w:szCs w:val="26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admisión.</w:t>
      </w:r>
    </w:p>
    <w:p w:rsidR="001E4402" w:rsidRPr="00F057FC" w:rsidRDefault="001E4402" w:rsidP="003B6FCD">
      <w:pPr>
        <w:tabs>
          <w:tab w:val="left" w:pos="0"/>
          <w:tab w:val="left" w:pos="1440"/>
        </w:tabs>
        <w:suppressAutoHyphens/>
        <w:jc w:val="both"/>
        <w:rPr>
          <w:color w:val="000000"/>
          <w:sz w:val="26"/>
          <w:szCs w:val="26"/>
          <w:u w:val="single"/>
        </w:rPr>
      </w:pPr>
    </w:p>
    <w:p w:rsidR="001E4402" w:rsidRPr="00F057FC" w:rsidRDefault="00400000" w:rsidP="003B6FCD">
      <w:pPr>
        <w:jc w:val="both"/>
        <w:rPr>
          <w:color w:val="000000"/>
          <w:sz w:val="26"/>
          <w:szCs w:val="26"/>
        </w:rPr>
      </w:pPr>
      <w:r w:rsidRPr="00F057FC">
        <w:rPr>
          <w:color w:val="000000"/>
          <w:sz w:val="26"/>
          <w:szCs w:val="26"/>
        </w:rPr>
        <w:t>Que luego de revisado el registro de consultores ambientales, se detectó que los consultores se encuentran registrados y habilitados ante el MINISTERIO DE AMBIENTE (MIAMBIENTE), para realizar Estudios de Impacto Ambiental.</w:t>
      </w:r>
    </w:p>
    <w:p w:rsidR="00400000" w:rsidRPr="00F057FC" w:rsidRDefault="00400000" w:rsidP="003B6FCD">
      <w:pPr>
        <w:jc w:val="both"/>
        <w:rPr>
          <w:color w:val="000000"/>
          <w:sz w:val="26"/>
          <w:szCs w:val="26"/>
        </w:rPr>
      </w:pPr>
    </w:p>
    <w:p w:rsidR="001C341B" w:rsidRPr="00F057FC" w:rsidRDefault="001C341B" w:rsidP="001C341B">
      <w:pPr>
        <w:spacing w:line="276" w:lineRule="auto"/>
        <w:jc w:val="both"/>
        <w:rPr>
          <w:sz w:val="26"/>
          <w:szCs w:val="26"/>
        </w:rPr>
      </w:pPr>
      <w:r w:rsidRPr="00F057FC">
        <w:rPr>
          <w:sz w:val="26"/>
          <w:szCs w:val="26"/>
        </w:rPr>
        <w:t>Que luego de revisado el Estudio de Impacto Ambiental, Categoría I, del proyecto denominado, “</w:t>
      </w:r>
      <w:r w:rsidR="00943E76" w:rsidRPr="00943E76">
        <w:rPr>
          <w:b/>
          <w:bCs/>
          <w:sz w:val="26"/>
          <w:szCs w:val="26"/>
          <w:lang w:val="es-PA"/>
        </w:rPr>
        <w:t>ALTOS DE MARTÍN GRANDE</w:t>
      </w:r>
      <w:r w:rsidRPr="00F057FC">
        <w:rPr>
          <w:sz w:val="26"/>
          <w:szCs w:val="26"/>
        </w:rPr>
        <w:t>” se detectó que el mismo presenta información que difiere de lo establecido en el artículo 26 del Decreto Ejecutivo No. 123 de 2009 y el articulo 2 del Decreto Ejecutivo N° 36 de 3 de junio de 2019, debido a que:</w:t>
      </w:r>
    </w:p>
    <w:p w:rsidR="00385A02" w:rsidRDefault="0091080E" w:rsidP="0091080E">
      <w:pPr>
        <w:pStyle w:val="Prrafodelista"/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El documento </w:t>
      </w:r>
      <w:r w:rsidR="00943E76">
        <w:rPr>
          <w:sz w:val="26"/>
          <w:szCs w:val="26"/>
        </w:rPr>
        <w:t xml:space="preserve">presentado de Personería Jurídica </w:t>
      </w:r>
      <w:r>
        <w:rPr>
          <w:sz w:val="26"/>
          <w:szCs w:val="26"/>
        </w:rPr>
        <w:t xml:space="preserve">de la empresa </w:t>
      </w:r>
      <w:r w:rsidRPr="0091080E">
        <w:rPr>
          <w:sz w:val="26"/>
          <w:szCs w:val="26"/>
        </w:rPr>
        <w:t xml:space="preserve">CONSTRUCTORA Y EQUIPOS PALACIOS, S.A. </w:t>
      </w:r>
      <w:r>
        <w:rPr>
          <w:sz w:val="26"/>
          <w:szCs w:val="26"/>
        </w:rPr>
        <w:t>está desactualizado ya que tiene fecha del 5 de julio de 2019 y la vigencia solo es por tres (3) meses. El proyecto ingreso el 8 de octubre de 2019.</w:t>
      </w:r>
    </w:p>
    <w:p w:rsidR="0091080E" w:rsidRPr="00F057FC" w:rsidRDefault="0091080E" w:rsidP="0091080E">
      <w:pPr>
        <w:pStyle w:val="Prrafodelista"/>
        <w:spacing w:line="276" w:lineRule="auto"/>
        <w:ind w:left="360"/>
        <w:jc w:val="both"/>
        <w:rPr>
          <w:sz w:val="26"/>
          <w:szCs w:val="26"/>
        </w:rPr>
      </w:pPr>
    </w:p>
    <w:p w:rsidR="001C341B" w:rsidRPr="00F057FC" w:rsidRDefault="001C341B" w:rsidP="00943E76">
      <w:pPr>
        <w:pStyle w:val="Prrafodelista"/>
        <w:numPr>
          <w:ilvl w:val="0"/>
          <w:numId w:val="2"/>
        </w:numPr>
        <w:spacing w:line="276" w:lineRule="auto"/>
        <w:jc w:val="both"/>
        <w:rPr>
          <w:b/>
          <w:sz w:val="26"/>
          <w:szCs w:val="26"/>
          <w:lang w:val="es-PA"/>
        </w:rPr>
      </w:pPr>
      <w:r w:rsidRPr="00F057FC">
        <w:rPr>
          <w:b/>
          <w:sz w:val="26"/>
          <w:szCs w:val="26"/>
          <w:u w:val="single"/>
        </w:rPr>
        <w:lastRenderedPageBreak/>
        <w:t>RECOMENDACIONES</w:t>
      </w:r>
      <w:r w:rsidRPr="00F057FC">
        <w:rPr>
          <w:b/>
          <w:sz w:val="26"/>
          <w:szCs w:val="26"/>
        </w:rPr>
        <w:t>:</w:t>
      </w:r>
      <w:r w:rsidRPr="00F057FC">
        <w:rPr>
          <w:sz w:val="26"/>
          <w:szCs w:val="26"/>
        </w:rPr>
        <w:t xml:space="preserve"> Por lo antes expuesto, se recomienda </w:t>
      </w:r>
      <w:r w:rsidRPr="00F057FC">
        <w:rPr>
          <w:b/>
          <w:sz w:val="26"/>
          <w:szCs w:val="26"/>
        </w:rPr>
        <w:t>NO</w:t>
      </w:r>
      <w:r w:rsidRPr="00F057FC">
        <w:rPr>
          <w:sz w:val="26"/>
          <w:szCs w:val="26"/>
        </w:rPr>
        <w:t xml:space="preserve"> </w:t>
      </w:r>
      <w:r w:rsidRPr="00F057FC">
        <w:rPr>
          <w:b/>
          <w:sz w:val="26"/>
          <w:szCs w:val="26"/>
        </w:rPr>
        <w:t>ADMITIR</w:t>
      </w:r>
      <w:r w:rsidRPr="00F057FC">
        <w:rPr>
          <w:sz w:val="26"/>
          <w:szCs w:val="26"/>
        </w:rPr>
        <w:t xml:space="preserve"> el Estudio de Impacto Ambiental Categoría I del proyecto denominado </w:t>
      </w:r>
      <w:r w:rsidRPr="00F057FC">
        <w:rPr>
          <w:sz w:val="26"/>
          <w:szCs w:val="26"/>
          <w:lang w:eastAsia="ar-SA"/>
        </w:rPr>
        <w:t>“</w:t>
      </w:r>
      <w:r w:rsidR="0091080E" w:rsidRPr="00943E76">
        <w:rPr>
          <w:b/>
          <w:bCs/>
          <w:sz w:val="26"/>
          <w:szCs w:val="26"/>
          <w:lang w:val="es-PA"/>
        </w:rPr>
        <w:t>ALTOS DE MARTÍN GRANDE</w:t>
      </w:r>
      <w:r w:rsidRPr="00F057FC">
        <w:rPr>
          <w:sz w:val="26"/>
          <w:szCs w:val="26"/>
          <w:lang w:val="es-PA"/>
        </w:rPr>
        <w:t xml:space="preserve">. </w:t>
      </w:r>
    </w:p>
    <w:p w:rsidR="001C341B" w:rsidRPr="00F057FC" w:rsidRDefault="001C341B" w:rsidP="001C341B">
      <w:pPr>
        <w:spacing w:line="276" w:lineRule="auto"/>
        <w:jc w:val="both"/>
        <w:rPr>
          <w:b/>
          <w:color w:val="FF0000"/>
          <w:sz w:val="26"/>
          <w:szCs w:val="26"/>
        </w:rPr>
      </w:pPr>
    </w:p>
    <w:tbl>
      <w:tblPr>
        <w:tblpPr w:leftFromText="141" w:rightFromText="141" w:vertAnchor="text" w:horzAnchor="margin" w:tblpXSpec="center" w:tblpY="14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8"/>
        <w:gridCol w:w="4888"/>
      </w:tblGrid>
      <w:tr w:rsidR="001C341B" w:rsidRPr="00F057FC" w:rsidTr="00A11553">
        <w:trPr>
          <w:trHeight w:val="1750"/>
        </w:trPr>
        <w:tc>
          <w:tcPr>
            <w:tcW w:w="4968" w:type="dxa"/>
            <w:shd w:val="clear" w:color="auto" w:fill="auto"/>
            <w:vAlign w:val="center"/>
          </w:tcPr>
          <w:p w:rsidR="001C341B" w:rsidRPr="00F057FC" w:rsidRDefault="001C341B" w:rsidP="00A11553">
            <w:pPr>
              <w:pStyle w:val="Prrafodelista"/>
              <w:jc w:val="center"/>
              <w:rPr>
                <w:sz w:val="26"/>
                <w:szCs w:val="26"/>
              </w:rPr>
            </w:pPr>
            <w:r w:rsidRPr="00F057FC">
              <w:rPr>
                <w:sz w:val="26"/>
                <w:szCs w:val="26"/>
              </w:rPr>
              <w:t>Elaborado por:</w:t>
            </w:r>
          </w:p>
          <w:p w:rsidR="001C341B" w:rsidRPr="00F057FC" w:rsidRDefault="001C341B" w:rsidP="00A11553">
            <w:pPr>
              <w:pStyle w:val="Prrafodelista"/>
              <w:rPr>
                <w:sz w:val="26"/>
                <w:szCs w:val="26"/>
              </w:rPr>
            </w:pPr>
          </w:p>
          <w:p w:rsidR="001C341B" w:rsidRPr="00F057FC" w:rsidRDefault="001C341B" w:rsidP="00A11553">
            <w:pPr>
              <w:pStyle w:val="Prrafodelista"/>
              <w:rPr>
                <w:sz w:val="26"/>
                <w:szCs w:val="26"/>
              </w:rPr>
            </w:pPr>
          </w:p>
          <w:p w:rsidR="001C341B" w:rsidRPr="00F057FC" w:rsidRDefault="001C341B" w:rsidP="00A11553">
            <w:pPr>
              <w:pStyle w:val="Prrafodelista"/>
              <w:rPr>
                <w:sz w:val="26"/>
                <w:szCs w:val="26"/>
              </w:rPr>
            </w:pPr>
            <w:r w:rsidRPr="00F057FC">
              <w:rPr>
                <w:sz w:val="26"/>
                <w:szCs w:val="26"/>
              </w:rPr>
              <w:t xml:space="preserve">   ______________________________</w:t>
            </w:r>
          </w:p>
          <w:p w:rsidR="001C341B" w:rsidRPr="00F057FC" w:rsidRDefault="001C341B" w:rsidP="00A11553">
            <w:pPr>
              <w:pStyle w:val="Prrafodelista"/>
              <w:jc w:val="center"/>
              <w:rPr>
                <w:b/>
                <w:sz w:val="26"/>
                <w:szCs w:val="26"/>
              </w:rPr>
            </w:pPr>
            <w:r w:rsidRPr="00F057FC">
              <w:rPr>
                <w:b/>
                <w:sz w:val="26"/>
                <w:szCs w:val="26"/>
              </w:rPr>
              <w:t>ING. DIÓGENES ALVARADO</w:t>
            </w:r>
          </w:p>
          <w:p w:rsidR="001C341B" w:rsidRPr="00F057FC" w:rsidRDefault="001C341B" w:rsidP="00A11553">
            <w:pPr>
              <w:pStyle w:val="Prrafodelista"/>
              <w:jc w:val="center"/>
              <w:rPr>
                <w:sz w:val="26"/>
                <w:szCs w:val="26"/>
              </w:rPr>
            </w:pPr>
            <w:r w:rsidRPr="00F057FC">
              <w:rPr>
                <w:sz w:val="26"/>
                <w:szCs w:val="26"/>
              </w:rPr>
              <w:t>Téc. de Sección de Evaluación de Impacto Ambiental</w:t>
            </w:r>
          </w:p>
          <w:p w:rsidR="001C341B" w:rsidRPr="00F057FC" w:rsidRDefault="001C341B" w:rsidP="00A11553">
            <w:pPr>
              <w:pStyle w:val="Prrafodelista"/>
              <w:jc w:val="center"/>
              <w:rPr>
                <w:bCs/>
                <w:sz w:val="26"/>
                <w:szCs w:val="26"/>
              </w:rPr>
            </w:pPr>
            <w:r w:rsidRPr="00F057FC">
              <w:rPr>
                <w:sz w:val="26"/>
                <w:szCs w:val="26"/>
              </w:rPr>
              <w:t>Ministerio de Ambiente – Veraguas.</w:t>
            </w:r>
          </w:p>
        </w:tc>
        <w:tc>
          <w:tcPr>
            <w:tcW w:w="4888" w:type="dxa"/>
            <w:shd w:val="clear" w:color="auto" w:fill="auto"/>
            <w:vAlign w:val="center"/>
          </w:tcPr>
          <w:p w:rsidR="001C341B" w:rsidRPr="00F057FC" w:rsidRDefault="001C341B" w:rsidP="00A11553">
            <w:pPr>
              <w:pStyle w:val="Prrafodelista"/>
              <w:jc w:val="center"/>
              <w:rPr>
                <w:sz w:val="26"/>
                <w:szCs w:val="26"/>
              </w:rPr>
            </w:pPr>
            <w:r w:rsidRPr="00F057FC">
              <w:rPr>
                <w:sz w:val="26"/>
                <w:szCs w:val="26"/>
              </w:rPr>
              <w:t>Revisado por:</w:t>
            </w:r>
          </w:p>
          <w:p w:rsidR="001C341B" w:rsidRPr="00F057FC" w:rsidRDefault="001C341B" w:rsidP="00A11553">
            <w:pPr>
              <w:pStyle w:val="Prrafodelista"/>
              <w:rPr>
                <w:sz w:val="26"/>
                <w:szCs w:val="26"/>
              </w:rPr>
            </w:pPr>
          </w:p>
          <w:p w:rsidR="001C341B" w:rsidRPr="00F057FC" w:rsidRDefault="001C341B" w:rsidP="00A11553">
            <w:pPr>
              <w:pStyle w:val="Prrafodelista"/>
              <w:rPr>
                <w:sz w:val="26"/>
                <w:szCs w:val="26"/>
              </w:rPr>
            </w:pPr>
          </w:p>
          <w:p w:rsidR="001C341B" w:rsidRPr="00F057FC" w:rsidRDefault="001C341B" w:rsidP="00A11553">
            <w:pPr>
              <w:pStyle w:val="Prrafodelista"/>
              <w:rPr>
                <w:sz w:val="26"/>
                <w:szCs w:val="26"/>
              </w:rPr>
            </w:pPr>
            <w:r w:rsidRPr="00F057FC">
              <w:rPr>
                <w:sz w:val="26"/>
                <w:szCs w:val="26"/>
              </w:rPr>
              <w:t xml:space="preserve">   ______________________________</w:t>
            </w:r>
          </w:p>
          <w:p w:rsidR="001C341B" w:rsidRPr="00F057FC" w:rsidRDefault="001C341B" w:rsidP="00A11553">
            <w:pPr>
              <w:pStyle w:val="Prrafodelista"/>
              <w:jc w:val="center"/>
              <w:rPr>
                <w:b/>
                <w:sz w:val="26"/>
                <w:szCs w:val="26"/>
              </w:rPr>
            </w:pPr>
            <w:r w:rsidRPr="00F057FC">
              <w:rPr>
                <w:b/>
                <w:sz w:val="26"/>
                <w:szCs w:val="26"/>
              </w:rPr>
              <w:t>MGTER. EDILMA RODRIGUEZ</w:t>
            </w:r>
          </w:p>
          <w:p w:rsidR="001C341B" w:rsidRPr="00F057FC" w:rsidRDefault="001C341B" w:rsidP="00A11553">
            <w:pPr>
              <w:pStyle w:val="Prrafodelista"/>
              <w:jc w:val="center"/>
              <w:rPr>
                <w:sz w:val="26"/>
                <w:szCs w:val="26"/>
              </w:rPr>
            </w:pPr>
            <w:r w:rsidRPr="00F057FC">
              <w:rPr>
                <w:sz w:val="26"/>
                <w:szCs w:val="26"/>
              </w:rPr>
              <w:t>Jefa de la Sección de Evaluación de</w:t>
            </w:r>
          </w:p>
          <w:p w:rsidR="001C341B" w:rsidRPr="00F057FC" w:rsidRDefault="001C341B" w:rsidP="00A11553">
            <w:pPr>
              <w:pStyle w:val="Prrafodelista"/>
              <w:jc w:val="center"/>
              <w:rPr>
                <w:sz w:val="26"/>
                <w:szCs w:val="26"/>
              </w:rPr>
            </w:pPr>
            <w:r w:rsidRPr="00F057FC">
              <w:rPr>
                <w:sz w:val="26"/>
                <w:szCs w:val="26"/>
              </w:rPr>
              <w:t>Impacto Ambiental</w:t>
            </w:r>
          </w:p>
          <w:p w:rsidR="001C341B" w:rsidRPr="00F057FC" w:rsidRDefault="001C341B" w:rsidP="00A11553">
            <w:pPr>
              <w:pStyle w:val="Prrafodelista"/>
              <w:jc w:val="center"/>
              <w:rPr>
                <w:bCs/>
                <w:sz w:val="26"/>
                <w:szCs w:val="26"/>
              </w:rPr>
            </w:pPr>
            <w:r w:rsidRPr="00F057FC">
              <w:rPr>
                <w:sz w:val="26"/>
                <w:szCs w:val="26"/>
              </w:rPr>
              <w:t>Ministerio de Ambiente – Veraguas.</w:t>
            </w:r>
          </w:p>
        </w:tc>
      </w:tr>
      <w:tr w:rsidR="001C341B" w:rsidRPr="00F057FC" w:rsidTr="00A11553">
        <w:trPr>
          <w:trHeight w:val="1924"/>
        </w:trPr>
        <w:tc>
          <w:tcPr>
            <w:tcW w:w="9856" w:type="dxa"/>
            <w:gridSpan w:val="2"/>
            <w:shd w:val="clear" w:color="auto" w:fill="auto"/>
            <w:vAlign w:val="center"/>
          </w:tcPr>
          <w:p w:rsidR="001C341B" w:rsidRPr="00F057FC" w:rsidRDefault="001C341B" w:rsidP="00A11553">
            <w:pPr>
              <w:pStyle w:val="Prrafodelista"/>
              <w:rPr>
                <w:sz w:val="26"/>
                <w:szCs w:val="26"/>
              </w:rPr>
            </w:pPr>
          </w:p>
          <w:p w:rsidR="001C341B" w:rsidRPr="00F057FC" w:rsidRDefault="001C341B" w:rsidP="00A11553">
            <w:pPr>
              <w:pStyle w:val="Prrafodelista"/>
              <w:jc w:val="center"/>
              <w:rPr>
                <w:sz w:val="26"/>
                <w:szCs w:val="26"/>
              </w:rPr>
            </w:pPr>
            <w:r w:rsidRPr="00F057FC">
              <w:rPr>
                <w:sz w:val="26"/>
                <w:szCs w:val="26"/>
              </w:rPr>
              <w:t>V</w:t>
            </w:r>
            <w:r w:rsidRPr="00F057FC">
              <w:rPr>
                <w:sz w:val="26"/>
                <w:szCs w:val="26"/>
                <w:vertAlign w:val="superscript"/>
              </w:rPr>
              <w:t xml:space="preserve">o </w:t>
            </w:r>
            <w:r w:rsidRPr="00F057FC">
              <w:rPr>
                <w:sz w:val="26"/>
                <w:szCs w:val="26"/>
              </w:rPr>
              <w:t>B</w:t>
            </w:r>
            <w:r w:rsidRPr="00F057FC">
              <w:rPr>
                <w:sz w:val="26"/>
                <w:szCs w:val="26"/>
                <w:vertAlign w:val="superscript"/>
              </w:rPr>
              <w:t>o</w:t>
            </w:r>
            <w:r w:rsidRPr="00F057FC">
              <w:rPr>
                <w:sz w:val="26"/>
                <w:szCs w:val="26"/>
              </w:rPr>
              <w:t xml:space="preserve"> por:</w:t>
            </w:r>
          </w:p>
          <w:p w:rsidR="001C341B" w:rsidRPr="00F057FC" w:rsidRDefault="001C341B" w:rsidP="00A11553">
            <w:pPr>
              <w:pStyle w:val="Prrafodelista"/>
              <w:jc w:val="center"/>
              <w:rPr>
                <w:sz w:val="26"/>
                <w:szCs w:val="26"/>
              </w:rPr>
            </w:pPr>
          </w:p>
          <w:p w:rsidR="001C341B" w:rsidRPr="00F057FC" w:rsidRDefault="001C341B" w:rsidP="00A11553">
            <w:pPr>
              <w:pStyle w:val="Prrafodelista"/>
              <w:jc w:val="center"/>
              <w:rPr>
                <w:sz w:val="26"/>
                <w:szCs w:val="26"/>
              </w:rPr>
            </w:pPr>
            <w:r w:rsidRPr="00F057FC">
              <w:rPr>
                <w:sz w:val="26"/>
                <w:szCs w:val="26"/>
              </w:rPr>
              <w:t>___________________________</w:t>
            </w:r>
          </w:p>
          <w:p w:rsidR="001C341B" w:rsidRPr="00F057FC" w:rsidRDefault="00943E76" w:rsidP="00A11553">
            <w:pPr>
              <w:pStyle w:val="Prrafodelista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ING</w:t>
            </w:r>
            <w:r w:rsidR="001C341B" w:rsidRPr="00F057FC">
              <w:rPr>
                <w:b/>
                <w:sz w:val="26"/>
                <w:szCs w:val="26"/>
              </w:rPr>
              <w:t xml:space="preserve">. </w:t>
            </w:r>
            <w:r>
              <w:rPr>
                <w:b/>
                <w:sz w:val="26"/>
                <w:szCs w:val="26"/>
              </w:rPr>
              <w:t>JULIETA FERNÁNDEZ</w:t>
            </w:r>
          </w:p>
          <w:p w:rsidR="001C341B" w:rsidRPr="00F057FC" w:rsidRDefault="001C341B" w:rsidP="00A11553">
            <w:pPr>
              <w:pStyle w:val="Prrafodelista"/>
              <w:jc w:val="center"/>
              <w:rPr>
                <w:sz w:val="26"/>
                <w:szCs w:val="26"/>
              </w:rPr>
            </w:pPr>
            <w:r w:rsidRPr="00F057FC">
              <w:rPr>
                <w:sz w:val="26"/>
                <w:szCs w:val="26"/>
              </w:rPr>
              <w:t xml:space="preserve">Directora  Regional </w:t>
            </w:r>
          </w:p>
          <w:p w:rsidR="001C341B" w:rsidRPr="00F057FC" w:rsidRDefault="001C341B" w:rsidP="00A11553">
            <w:pPr>
              <w:pStyle w:val="Prrafodelista"/>
              <w:jc w:val="center"/>
              <w:rPr>
                <w:bCs/>
                <w:sz w:val="26"/>
                <w:szCs w:val="26"/>
              </w:rPr>
            </w:pPr>
            <w:r w:rsidRPr="00F057FC">
              <w:rPr>
                <w:sz w:val="26"/>
                <w:szCs w:val="26"/>
              </w:rPr>
              <w:t>Ministerio de Ambiente – Veraguas</w:t>
            </w:r>
          </w:p>
        </w:tc>
      </w:tr>
    </w:tbl>
    <w:p w:rsidR="000D66B6" w:rsidRPr="00F057FC" w:rsidRDefault="000D66B6" w:rsidP="000D66B6">
      <w:pPr>
        <w:jc w:val="center"/>
        <w:rPr>
          <w:noProof/>
          <w:sz w:val="26"/>
          <w:szCs w:val="26"/>
        </w:rPr>
      </w:pPr>
    </w:p>
    <w:p w:rsidR="000D66B6" w:rsidRPr="00F057FC" w:rsidRDefault="000D66B6">
      <w:pPr>
        <w:rPr>
          <w:vanish/>
          <w:sz w:val="26"/>
          <w:szCs w:val="26"/>
        </w:rPr>
      </w:pPr>
    </w:p>
    <w:p w:rsidR="001E4402" w:rsidRPr="00F057FC" w:rsidRDefault="001E4402" w:rsidP="000D66B6">
      <w:pPr>
        <w:tabs>
          <w:tab w:val="left" w:pos="1674"/>
        </w:tabs>
        <w:rPr>
          <w:sz w:val="26"/>
          <w:szCs w:val="26"/>
        </w:rPr>
      </w:pPr>
    </w:p>
    <w:sectPr w:rsidR="001E4402" w:rsidRPr="00F057FC" w:rsidSect="00A520DE">
      <w:headerReference w:type="default" r:id="rId9"/>
      <w:footerReference w:type="default" r:id="rId10"/>
      <w:pgSz w:w="12240" w:h="20160" w:code="5"/>
      <w:pgMar w:top="1418" w:right="1701" w:bottom="1418" w:left="1701" w:header="283" w:footer="624" w:gutter="0"/>
      <w:cols w:space="720"/>
      <w:docGrid w:linePitch="326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B71" w:rsidRDefault="00EF4B71">
      <w:r>
        <w:separator/>
      </w:r>
    </w:p>
  </w:endnote>
  <w:endnote w:type="continuationSeparator" w:id="0">
    <w:p w:rsidR="00EF4B71" w:rsidRDefault="00EF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402" w:rsidRDefault="00D871E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520DE">
      <w:rPr>
        <w:noProof/>
      </w:rPr>
      <w:t>1</w:t>
    </w:r>
    <w:r>
      <w:fldChar w:fldCharType="end"/>
    </w:r>
  </w:p>
  <w:p w:rsidR="001E4402" w:rsidRDefault="001E440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B71" w:rsidRDefault="00EF4B71">
      <w:r>
        <w:separator/>
      </w:r>
    </w:p>
  </w:footnote>
  <w:footnote w:type="continuationSeparator" w:id="0">
    <w:p w:rsidR="00EF4B71" w:rsidRDefault="00EF4B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99" w:type="dxa"/>
      <w:tblLook w:val="04A0" w:firstRow="1" w:lastRow="0" w:firstColumn="1" w:lastColumn="0" w:noHBand="0" w:noVBand="1"/>
    </w:tblPr>
    <w:tblGrid>
      <w:gridCol w:w="1715"/>
      <w:gridCol w:w="7484"/>
    </w:tblGrid>
    <w:tr w:rsidR="001E4402" w:rsidTr="007C561E">
      <w:trPr>
        <w:trHeight w:val="1671"/>
      </w:trPr>
      <w:tc>
        <w:tcPr>
          <w:tcW w:w="1715" w:type="dxa"/>
          <w:tcBorders>
            <w:top w:val="nil"/>
            <w:left w:val="nil"/>
            <w:bottom w:val="nil"/>
            <w:right w:val="nil"/>
          </w:tcBorders>
        </w:tcPr>
        <w:p w:rsidR="001E4402" w:rsidRDefault="00D871E3">
          <w:r>
            <w:rPr>
              <w:noProof/>
              <w:lang w:val="es-PA" w:eastAsia="es-PA"/>
            </w:rPr>
            <w:drawing>
              <wp:inline distT="0" distB="0" distL="0" distR="0" wp14:anchorId="60AFC899" wp14:editId="52AF902A">
                <wp:extent cx="824865" cy="981710"/>
                <wp:effectExtent l="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4" w:type="dxa"/>
          <w:tcBorders>
            <w:top w:val="nil"/>
            <w:left w:val="nil"/>
            <w:bottom w:val="nil"/>
            <w:right w:val="nil"/>
          </w:tcBorders>
        </w:tcPr>
        <w:p w:rsidR="001E4402" w:rsidRDefault="00D871E3">
          <w:pPr>
            <w:pStyle w:val="Ttulo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1E4402" w:rsidRDefault="00E052A9">
          <w:pPr>
            <w:pStyle w:val="Encabezado"/>
            <w:jc w:val="center"/>
            <w:rPr>
              <w:b/>
              <w:lang w:val="es-MX"/>
            </w:rPr>
          </w:pPr>
          <w:r>
            <w:rPr>
              <w:b/>
              <w:lang w:val="es-MX"/>
            </w:rPr>
            <w:t>DIRECCIÓN REGIONAL DE VERAGUAS</w:t>
          </w:r>
        </w:p>
        <w:p w:rsidR="00E052A9" w:rsidRDefault="00E052A9">
          <w:pPr>
            <w:pStyle w:val="Encabezado"/>
            <w:jc w:val="center"/>
            <w:rPr>
              <w:b/>
              <w:lang w:val="es-MX"/>
            </w:rPr>
          </w:pPr>
          <w:r>
            <w:rPr>
              <w:b/>
              <w:lang w:val="es-MX"/>
            </w:rPr>
            <w:t>SECCIÓN DE EVALUACIÓN DE IMPACTO AMBIENTAL</w:t>
          </w:r>
        </w:p>
        <w:p w:rsidR="001352B6" w:rsidRDefault="00E052A9" w:rsidP="001352B6">
          <w:pPr>
            <w:spacing w:line="276" w:lineRule="auto"/>
            <w:jc w:val="center"/>
            <w:rPr>
              <w:b/>
              <w:lang w:val="es-MX"/>
            </w:rPr>
          </w:pPr>
          <w:r w:rsidRPr="00843FBB">
            <w:rPr>
              <w:b/>
              <w:lang w:val="es-MX"/>
            </w:rPr>
            <w:t>INFORME DE REVISIÓN DE CONTENIDOS MÍNIMOS DE ESTUDIO DE IMPACTO AMBIENTAL</w:t>
          </w:r>
        </w:p>
        <w:p w:rsidR="001E4402" w:rsidRPr="001352B6" w:rsidRDefault="001352B6" w:rsidP="001352B6">
          <w:pPr>
            <w:spacing w:line="276" w:lineRule="auto"/>
            <w:jc w:val="center"/>
            <w:rPr>
              <w:b/>
              <w:lang w:val="es-MX"/>
            </w:rPr>
          </w:pPr>
          <w:r>
            <w:rPr>
              <w:color w:val="000000"/>
              <w:lang w:val="pt-BR"/>
            </w:rPr>
            <w:t>Tel. 500-0734 Central de Veraguas, Ext 6409; Apartado 0843-00793, Panamá</w:t>
          </w:r>
          <w:r>
            <w:rPr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  <w:tr w:rsidR="00E052A9" w:rsidTr="007C561E">
      <w:trPr>
        <w:trHeight w:val="225"/>
      </w:trPr>
      <w:tc>
        <w:tcPr>
          <w:tcW w:w="1715" w:type="dxa"/>
          <w:tcBorders>
            <w:top w:val="nil"/>
            <w:left w:val="nil"/>
            <w:bottom w:val="nil"/>
            <w:right w:val="nil"/>
          </w:tcBorders>
        </w:tcPr>
        <w:p w:rsidR="00E052A9" w:rsidRDefault="00E052A9">
          <w:pPr>
            <w:rPr>
              <w:noProof/>
              <w:lang w:val="es-PA" w:eastAsia="es-PA"/>
            </w:rPr>
          </w:pPr>
        </w:p>
      </w:tc>
      <w:tc>
        <w:tcPr>
          <w:tcW w:w="7484" w:type="dxa"/>
          <w:tcBorders>
            <w:top w:val="nil"/>
            <w:left w:val="nil"/>
            <w:bottom w:val="nil"/>
            <w:right w:val="nil"/>
          </w:tcBorders>
        </w:tcPr>
        <w:p w:rsidR="00E052A9" w:rsidRDefault="00E052A9">
          <w:pPr>
            <w:pStyle w:val="Ttulo4"/>
            <w:spacing w:before="0" w:after="0"/>
            <w:jc w:val="center"/>
            <w:rPr>
              <w:color w:val="000000"/>
            </w:rPr>
          </w:pPr>
        </w:p>
      </w:tc>
    </w:tr>
  </w:tbl>
  <w:p w:rsidR="001E4402" w:rsidRDefault="001E4402" w:rsidP="000D66B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4D0"/>
    <w:multiLevelType w:val="hybridMultilevel"/>
    <w:tmpl w:val="86B43298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FDC7D49"/>
    <w:multiLevelType w:val="hybridMultilevel"/>
    <w:tmpl w:val="5420D3AC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4402"/>
    <w:rsid w:val="00010B48"/>
    <w:rsid w:val="000D66B6"/>
    <w:rsid w:val="001352B6"/>
    <w:rsid w:val="001C341B"/>
    <w:rsid w:val="001E4402"/>
    <w:rsid w:val="00385A02"/>
    <w:rsid w:val="003B6FCD"/>
    <w:rsid w:val="00400000"/>
    <w:rsid w:val="005948DF"/>
    <w:rsid w:val="007C561E"/>
    <w:rsid w:val="00811B32"/>
    <w:rsid w:val="0091080E"/>
    <w:rsid w:val="00943E76"/>
    <w:rsid w:val="00A0520A"/>
    <w:rsid w:val="00A520DE"/>
    <w:rsid w:val="00B770E2"/>
    <w:rsid w:val="00BF06C7"/>
    <w:rsid w:val="00C01985"/>
    <w:rsid w:val="00C319D3"/>
    <w:rsid w:val="00C34EAF"/>
    <w:rsid w:val="00D77544"/>
    <w:rsid w:val="00D871E3"/>
    <w:rsid w:val="00D95278"/>
    <w:rsid w:val="00E052A9"/>
    <w:rsid w:val="00EF4B71"/>
    <w:rsid w:val="00F0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elCmtEx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8FFC8-7A01-4D01-A8D1-7AD36C194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456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Diogenes Alvarado Barria</cp:lastModifiedBy>
  <cp:revision>16</cp:revision>
  <cp:lastPrinted>2019-10-10T21:36:00Z</cp:lastPrinted>
  <dcterms:created xsi:type="dcterms:W3CDTF">2018-11-27T20:19:00Z</dcterms:created>
  <dcterms:modified xsi:type="dcterms:W3CDTF">2019-10-10T21:36:00Z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