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19E" w:rsidRPr="000B7252" w:rsidRDefault="00E67E28" w:rsidP="000A01E5">
      <w:pPr>
        <w:spacing w:line="276" w:lineRule="auto"/>
        <w:jc w:val="center"/>
        <w:rPr>
          <w:b/>
          <w:szCs w:val="24"/>
          <w:lang w:val="es-PA"/>
        </w:rPr>
      </w:pPr>
      <w:r w:rsidRPr="000B7252">
        <w:rPr>
          <w:b/>
          <w:szCs w:val="24"/>
          <w:lang w:val="es-PA"/>
        </w:rPr>
        <w:t>FORMATO EIA-FEA-014</w:t>
      </w:r>
    </w:p>
    <w:p w:rsidR="00E2119E" w:rsidRPr="000B7252" w:rsidRDefault="00E2119E" w:rsidP="000A01E5">
      <w:pPr>
        <w:pStyle w:val="Sinespaciado"/>
        <w:rPr>
          <w:lang w:val="es-PA"/>
        </w:rPr>
      </w:pPr>
    </w:p>
    <w:p w:rsidR="00E2119E" w:rsidRPr="000B7252" w:rsidRDefault="00E67E28" w:rsidP="000A01E5">
      <w:pPr>
        <w:spacing w:line="276" w:lineRule="auto"/>
        <w:jc w:val="center"/>
        <w:rPr>
          <w:b/>
          <w:szCs w:val="24"/>
          <w:lang w:val="es-PA"/>
        </w:rPr>
      </w:pPr>
      <w:r w:rsidRPr="000B7252">
        <w:rPr>
          <w:b/>
          <w:szCs w:val="24"/>
          <w:lang w:val="es-PA"/>
        </w:rPr>
        <w:t>MINISTERIO DE AMBIENTE</w:t>
      </w:r>
    </w:p>
    <w:p w:rsidR="003C40A4" w:rsidRPr="000B7252" w:rsidRDefault="00E67E28" w:rsidP="000A01E5">
      <w:pPr>
        <w:spacing w:line="276" w:lineRule="auto"/>
        <w:jc w:val="center"/>
        <w:rPr>
          <w:b/>
          <w:szCs w:val="24"/>
          <w:lang w:val="es-PA"/>
        </w:rPr>
      </w:pPr>
      <w:r w:rsidRPr="000B7252">
        <w:rPr>
          <w:b/>
          <w:szCs w:val="24"/>
          <w:lang w:val="es-PA"/>
        </w:rPr>
        <w:t xml:space="preserve">DIRECCIÓN </w:t>
      </w:r>
      <w:r w:rsidR="003C40A4" w:rsidRPr="000B7252">
        <w:rPr>
          <w:b/>
          <w:szCs w:val="24"/>
          <w:lang w:val="es-PA"/>
        </w:rPr>
        <w:t>REGIONAL DE VERAGUAS</w:t>
      </w:r>
    </w:p>
    <w:p w:rsidR="00EB464C" w:rsidRPr="000B7252" w:rsidRDefault="00EB464C" w:rsidP="000A01E5">
      <w:pPr>
        <w:spacing w:line="276" w:lineRule="auto"/>
        <w:jc w:val="center"/>
        <w:rPr>
          <w:b/>
          <w:szCs w:val="24"/>
          <w:lang w:val="es-PA"/>
        </w:rPr>
      </w:pPr>
    </w:p>
    <w:p w:rsidR="00E2119E" w:rsidRPr="000B7252" w:rsidRDefault="00E67E28" w:rsidP="000A01E5">
      <w:pPr>
        <w:spacing w:line="276" w:lineRule="auto"/>
        <w:jc w:val="both"/>
        <w:rPr>
          <w:b/>
          <w:szCs w:val="24"/>
          <w:lang w:val="es-PA"/>
        </w:rPr>
      </w:pPr>
      <w:r w:rsidRPr="000B7252">
        <w:rPr>
          <w:szCs w:val="24"/>
          <w:lang w:val="es-PA"/>
        </w:rPr>
        <w:t>INFORME TÉCNICO DE EVALUACIÓN DEL ESTUDIO DE IMPACTO AMBIENTAL DENOMINADO</w:t>
      </w:r>
      <w:r w:rsidRPr="000B7252">
        <w:rPr>
          <w:b/>
          <w:szCs w:val="24"/>
          <w:lang w:val="es-PA"/>
        </w:rPr>
        <w:t xml:space="preserve"> “</w:t>
      </w:r>
      <w:r w:rsidR="00165DDE" w:rsidRPr="000B7252">
        <w:rPr>
          <w:b/>
          <w:bCs/>
          <w:szCs w:val="24"/>
        </w:rPr>
        <w:t>CONSTRUCCIÓN DE MINI SÚPER HERMANOS WU</w:t>
      </w:r>
      <w:r w:rsidRPr="000B7252">
        <w:rPr>
          <w:b/>
          <w:szCs w:val="24"/>
          <w:lang w:val="es-PA"/>
        </w:rPr>
        <w:t>”</w:t>
      </w:r>
      <w:r w:rsidR="00F72B7D" w:rsidRPr="000B7252">
        <w:rPr>
          <w:b/>
          <w:szCs w:val="24"/>
          <w:lang w:val="es-PA"/>
        </w:rPr>
        <w:t>.</w:t>
      </w:r>
    </w:p>
    <w:p w:rsidR="00E2119E" w:rsidRPr="000B7252" w:rsidRDefault="00E2119E" w:rsidP="000A01E5">
      <w:pPr>
        <w:pStyle w:val="Sinespaciado"/>
        <w:rPr>
          <w:lang w:val="es-PA"/>
        </w:rPr>
      </w:pPr>
    </w:p>
    <w:p w:rsidR="00E2119E" w:rsidRPr="000B7252" w:rsidRDefault="00E67E28" w:rsidP="000A01E5">
      <w:pPr>
        <w:numPr>
          <w:ilvl w:val="0"/>
          <w:numId w:val="2"/>
        </w:numPr>
        <w:spacing w:line="276" w:lineRule="auto"/>
        <w:ind w:hanging="1140"/>
        <w:jc w:val="both"/>
        <w:outlineLvl w:val="1"/>
        <w:rPr>
          <w:b/>
          <w:szCs w:val="24"/>
          <w:lang w:val="es-PA"/>
        </w:rPr>
      </w:pPr>
      <w:r w:rsidRPr="000B7252">
        <w:rPr>
          <w:b/>
          <w:szCs w:val="24"/>
          <w:lang w:val="es-PA"/>
        </w:rPr>
        <w:t>DATOS GENERALES</w:t>
      </w:r>
    </w:p>
    <w:p w:rsidR="00E2119E" w:rsidRPr="000B7252" w:rsidRDefault="00E2119E" w:rsidP="000A01E5">
      <w:pPr>
        <w:pStyle w:val="Sinespaciado"/>
        <w:rPr>
          <w:lang w:val="es-PA"/>
        </w:rPr>
      </w:pPr>
    </w:p>
    <w:p w:rsidR="00E2119E" w:rsidRPr="000B7252" w:rsidRDefault="00E2119E" w:rsidP="000A01E5">
      <w:pPr>
        <w:spacing w:line="276" w:lineRule="auto"/>
        <w:rPr>
          <w:vanish/>
          <w:szCs w:val="24"/>
          <w:lang w:val="es-PA"/>
        </w:rPr>
      </w:pPr>
    </w:p>
    <w:tbl>
      <w:tblPr>
        <w:tblW w:w="10250" w:type="dxa"/>
        <w:jc w:val="center"/>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2899"/>
        <w:gridCol w:w="7351"/>
      </w:tblGrid>
      <w:tr w:rsidR="00E2119E" w:rsidRPr="000B7252" w:rsidTr="00D15714">
        <w:trPr>
          <w:trHeight w:val="64"/>
          <w:jc w:val="center"/>
        </w:trPr>
        <w:tc>
          <w:tcPr>
            <w:tcW w:w="2899" w:type="dxa"/>
            <w:tcBorders>
              <w:top w:val="single" w:sz="4" w:space="0" w:color="000000"/>
              <w:left w:val="single" w:sz="4" w:space="0" w:color="000000"/>
              <w:bottom w:val="single" w:sz="4" w:space="0" w:color="000000"/>
              <w:right w:val="single" w:sz="4" w:space="0" w:color="000000"/>
            </w:tcBorders>
            <w:vAlign w:val="center"/>
          </w:tcPr>
          <w:p w:rsidR="00E2119E" w:rsidRPr="000B7252" w:rsidRDefault="00E67E28" w:rsidP="000A01E5">
            <w:pPr>
              <w:keepNext/>
              <w:tabs>
                <w:tab w:val="left" w:pos="3420"/>
                <w:tab w:val="left" w:pos="3600"/>
                <w:tab w:val="left" w:pos="3780"/>
              </w:tabs>
              <w:spacing w:line="276" w:lineRule="auto"/>
              <w:ind w:left="284"/>
              <w:outlineLvl w:val="1"/>
              <w:rPr>
                <w:b/>
                <w:color w:val="000000"/>
                <w:szCs w:val="24"/>
                <w:lang w:val="es-PA"/>
              </w:rPr>
            </w:pPr>
            <w:r w:rsidRPr="000B7252">
              <w:rPr>
                <w:b/>
                <w:color w:val="000000"/>
                <w:szCs w:val="24"/>
                <w:lang w:val="es-PA"/>
              </w:rPr>
              <w:t>FECHA</w:t>
            </w:r>
            <w:r w:rsidRPr="000B7252">
              <w:rPr>
                <w:i/>
                <w:color w:val="000000"/>
                <w:szCs w:val="24"/>
                <w:lang w:val="es-PA"/>
              </w:rPr>
              <w:t>:</w:t>
            </w:r>
          </w:p>
        </w:tc>
        <w:tc>
          <w:tcPr>
            <w:tcW w:w="7351" w:type="dxa"/>
            <w:tcBorders>
              <w:top w:val="single" w:sz="4" w:space="0" w:color="000000"/>
              <w:left w:val="single" w:sz="4" w:space="0" w:color="000000"/>
              <w:bottom w:val="single" w:sz="4" w:space="0" w:color="000000"/>
              <w:right w:val="single" w:sz="4" w:space="0" w:color="000000"/>
            </w:tcBorders>
            <w:vAlign w:val="center"/>
          </w:tcPr>
          <w:p w:rsidR="00E2119E" w:rsidRPr="000B7252" w:rsidRDefault="00FB6725" w:rsidP="000A01E5">
            <w:pPr>
              <w:keepNext/>
              <w:tabs>
                <w:tab w:val="left" w:pos="3420"/>
                <w:tab w:val="left" w:pos="3600"/>
                <w:tab w:val="left" w:pos="3780"/>
              </w:tabs>
              <w:spacing w:line="276" w:lineRule="auto"/>
              <w:outlineLvl w:val="1"/>
              <w:rPr>
                <w:b/>
                <w:color w:val="000000"/>
                <w:szCs w:val="24"/>
                <w:lang w:val="es-PA"/>
              </w:rPr>
            </w:pPr>
            <w:r w:rsidRPr="000B7252">
              <w:rPr>
                <w:b/>
                <w:color w:val="000000"/>
                <w:szCs w:val="24"/>
                <w:lang w:val="es-PA"/>
              </w:rPr>
              <w:t>14</w:t>
            </w:r>
            <w:r w:rsidR="00ED72A2" w:rsidRPr="000B7252">
              <w:rPr>
                <w:b/>
                <w:color w:val="000000"/>
                <w:szCs w:val="24"/>
                <w:lang w:val="es-PA"/>
              </w:rPr>
              <w:t xml:space="preserve"> DE </w:t>
            </w:r>
            <w:r w:rsidR="003D0BD4" w:rsidRPr="000B7252">
              <w:rPr>
                <w:b/>
                <w:color w:val="000000"/>
                <w:szCs w:val="24"/>
                <w:lang w:val="es-PA"/>
              </w:rPr>
              <w:t>OCTUBRE</w:t>
            </w:r>
            <w:r w:rsidR="00ED72A2" w:rsidRPr="000B7252">
              <w:rPr>
                <w:b/>
                <w:color w:val="000000"/>
                <w:szCs w:val="24"/>
                <w:lang w:val="es-PA"/>
              </w:rPr>
              <w:t xml:space="preserve"> DE 2019</w:t>
            </w:r>
          </w:p>
        </w:tc>
      </w:tr>
      <w:tr w:rsidR="00E2119E" w:rsidRPr="000B7252" w:rsidTr="00D15714">
        <w:trPr>
          <w:trHeight w:val="512"/>
          <w:jc w:val="center"/>
        </w:trPr>
        <w:tc>
          <w:tcPr>
            <w:tcW w:w="2899" w:type="dxa"/>
            <w:tcBorders>
              <w:top w:val="single" w:sz="4" w:space="0" w:color="000000"/>
              <w:left w:val="single" w:sz="4" w:space="0" w:color="000000"/>
              <w:bottom w:val="single" w:sz="4" w:space="0" w:color="000000"/>
              <w:right w:val="single" w:sz="4" w:space="0" w:color="000000"/>
            </w:tcBorders>
            <w:vAlign w:val="center"/>
          </w:tcPr>
          <w:p w:rsidR="00E2119E" w:rsidRPr="000B7252" w:rsidRDefault="00E67E28" w:rsidP="000A01E5">
            <w:pPr>
              <w:spacing w:line="276" w:lineRule="auto"/>
              <w:ind w:left="3884" w:hanging="3600"/>
              <w:rPr>
                <w:i/>
                <w:color w:val="000000"/>
                <w:szCs w:val="24"/>
                <w:lang w:val="es-PA"/>
              </w:rPr>
            </w:pPr>
            <w:r w:rsidRPr="000B7252">
              <w:rPr>
                <w:b/>
                <w:color w:val="000000"/>
                <w:szCs w:val="24"/>
                <w:lang w:val="es-PA"/>
              </w:rPr>
              <w:t>PROYECTO:</w:t>
            </w:r>
          </w:p>
        </w:tc>
        <w:tc>
          <w:tcPr>
            <w:tcW w:w="7351" w:type="dxa"/>
            <w:tcBorders>
              <w:top w:val="single" w:sz="4" w:space="0" w:color="000000"/>
              <w:left w:val="single" w:sz="4" w:space="0" w:color="000000"/>
              <w:bottom w:val="single" w:sz="4" w:space="0" w:color="000000"/>
              <w:right w:val="single" w:sz="4" w:space="0" w:color="000000"/>
            </w:tcBorders>
            <w:vAlign w:val="center"/>
          </w:tcPr>
          <w:p w:rsidR="00E2119E" w:rsidRPr="000B7252" w:rsidRDefault="00FB6725" w:rsidP="000A01E5">
            <w:pPr>
              <w:spacing w:line="276" w:lineRule="auto"/>
              <w:jc w:val="both"/>
              <w:rPr>
                <w:b/>
                <w:szCs w:val="24"/>
                <w:lang w:val="es-PA"/>
              </w:rPr>
            </w:pPr>
            <w:r w:rsidRPr="000B7252">
              <w:rPr>
                <w:b/>
                <w:szCs w:val="24"/>
                <w:lang w:val="es-PA"/>
              </w:rPr>
              <w:t>“</w:t>
            </w:r>
            <w:r w:rsidR="00165DDE" w:rsidRPr="000B7252">
              <w:rPr>
                <w:b/>
                <w:bCs/>
                <w:szCs w:val="24"/>
              </w:rPr>
              <w:t>CONSTRUCCIÓN DE MINI SÚPER HERMANOS WU</w:t>
            </w:r>
            <w:r w:rsidRPr="000B7252">
              <w:rPr>
                <w:b/>
                <w:szCs w:val="24"/>
                <w:lang w:val="es-PA"/>
              </w:rPr>
              <w:t>”</w:t>
            </w:r>
          </w:p>
        </w:tc>
      </w:tr>
      <w:tr w:rsidR="00E2119E" w:rsidRPr="000B7252" w:rsidTr="00D15714">
        <w:trPr>
          <w:trHeight w:val="387"/>
          <w:jc w:val="center"/>
        </w:trPr>
        <w:tc>
          <w:tcPr>
            <w:tcW w:w="2899" w:type="dxa"/>
            <w:tcBorders>
              <w:top w:val="single" w:sz="4" w:space="0" w:color="000000"/>
              <w:left w:val="single" w:sz="4" w:space="0" w:color="000000"/>
              <w:bottom w:val="single" w:sz="4" w:space="0" w:color="000000"/>
              <w:right w:val="single" w:sz="4" w:space="0" w:color="000000"/>
            </w:tcBorders>
            <w:vAlign w:val="center"/>
          </w:tcPr>
          <w:p w:rsidR="00E2119E" w:rsidRPr="000B7252" w:rsidRDefault="00E67E28" w:rsidP="000A01E5">
            <w:pPr>
              <w:spacing w:line="276" w:lineRule="auto"/>
              <w:ind w:left="3884" w:hanging="3600"/>
              <w:rPr>
                <w:b/>
                <w:color w:val="000000"/>
                <w:szCs w:val="24"/>
                <w:lang w:val="es-PA"/>
              </w:rPr>
            </w:pPr>
            <w:r w:rsidRPr="000B7252">
              <w:rPr>
                <w:b/>
                <w:color w:val="000000"/>
                <w:szCs w:val="24"/>
                <w:lang w:val="es-PA"/>
              </w:rPr>
              <w:t>CATEGORIA:</w:t>
            </w:r>
          </w:p>
        </w:tc>
        <w:tc>
          <w:tcPr>
            <w:tcW w:w="7351" w:type="dxa"/>
            <w:tcBorders>
              <w:top w:val="single" w:sz="4" w:space="0" w:color="000000"/>
              <w:left w:val="single" w:sz="4" w:space="0" w:color="000000"/>
              <w:bottom w:val="single" w:sz="4" w:space="0" w:color="000000"/>
              <w:right w:val="single" w:sz="4" w:space="0" w:color="000000"/>
            </w:tcBorders>
            <w:vAlign w:val="center"/>
          </w:tcPr>
          <w:p w:rsidR="00E2119E" w:rsidRPr="000B7252" w:rsidRDefault="00ED72A2" w:rsidP="000A01E5">
            <w:pPr>
              <w:spacing w:line="276" w:lineRule="auto"/>
              <w:jc w:val="both"/>
              <w:rPr>
                <w:szCs w:val="24"/>
                <w:lang w:val="es-PA"/>
              </w:rPr>
            </w:pPr>
            <w:r w:rsidRPr="000B7252">
              <w:rPr>
                <w:szCs w:val="24"/>
                <w:lang w:val="es-PA"/>
              </w:rPr>
              <w:t>I</w:t>
            </w:r>
          </w:p>
        </w:tc>
      </w:tr>
      <w:tr w:rsidR="00E2119E" w:rsidRPr="000B7252" w:rsidTr="00D15714">
        <w:trPr>
          <w:trHeight w:val="678"/>
          <w:jc w:val="center"/>
        </w:trPr>
        <w:tc>
          <w:tcPr>
            <w:tcW w:w="2899" w:type="dxa"/>
            <w:tcBorders>
              <w:top w:val="single" w:sz="4" w:space="0" w:color="000000"/>
              <w:left w:val="single" w:sz="4" w:space="0" w:color="000000"/>
              <w:bottom w:val="single" w:sz="4" w:space="0" w:color="000000"/>
              <w:right w:val="single" w:sz="4" w:space="0" w:color="000000"/>
            </w:tcBorders>
            <w:vAlign w:val="center"/>
          </w:tcPr>
          <w:p w:rsidR="00E2119E" w:rsidRPr="000B7252" w:rsidRDefault="00E67E28" w:rsidP="000A01E5">
            <w:pPr>
              <w:spacing w:line="276" w:lineRule="auto"/>
              <w:ind w:left="3884" w:hanging="3600"/>
              <w:rPr>
                <w:b/>
                <w:color w:val="000000"/>
                <w:szCs w:val="24"/>
                <w:lang w:val="es-PA"/>
              </w:rPr>
            </w:pPr>
            <w:r w:rsidRPr="000B7252">
              <w:rPr>
                <w:b/>
                <w:color w:val="000000"/>
                <w:szCs w:val="24"/>
                <w:lang w:val="es-PA"/>
              </w:rPr>
              <w:t>PROMOTOR:</w:t>
            </w:r>
          </w:p>
        </w:tc>
        <w:tc>
          <w:tcPr>
            <w:tcW w:w="7351" w:type="dxa"/>
            <w:tcBorders>
              <w:top w:val="single" w:sz="4" w:space="0" w:color="000000"/>
              <w:left w:val="single" w:sz="4" w:space="0" w:color="000000"/>
              <w:bottom w:val="single" w:sz="4" w:space="0" w:color="000000"/>
              <w:right w:val="single" w:sz="4" w:space="0" w:color="000000"/>
            </w:tcBorders>
            <w:vAlign w:val="center"/>
          </w:tcPr>
          <w:p w:rsidR="00D15714" w:rsidRPr="000B7252" w:rsidRDefault="00D15714" w:rsidP="000A01E5">
            <w:pPr>
              <w:spacing w:line="276" w:lineRule="auto"/>
              <w:rPr>
                <w:b/>
                <w:bCs/>
                <w:szCs w:val="24"/>
              </w:rPr>
            </w:pPr>
            <w:r w:rsidRPr="000B7252">
              <w:rPr>
                <w:b/>
                <w:bCs/>
                <w:szCs w:val="24"/>
              </w:rPr>
              <w:t>TIANPEI WU</w:t>
            </w:r>
          </w:p>
          <w:p w:rsidR="00E2119E" w:rsidRPr="000B7252" w:rsidRDefault="00D15714" w:rsidP="000A01E5">
            <w:pPr>
              <w:spacing w:line="276" w:lineRule="auto"/>
              <w:jc w:val="both"/>
              <w:rPr>
                <w:b/>
                <w:szCs w:val="24"/>
                <w:lang w:val="es-PA"/>
              </w:rPr>
            </w:pPr>
            <w:r w:rsidRPr="000B7252">
              <w:rPr>
                <w:szCs w:val="24"/>
              </w:rPr>
              <w:t xml:space="preserve"> E – 8 – 164389</w:t>
            </w:r>
          </w:p>
        </w:tc>
      </w:tr>
      <w:tr w:rsidR="00E2119E" w:rsidRPr="000B7252" w:rsidTr="00D15714">
        <w:trPr>
          <w:trHeight w:val="486"/>
          <w:jc w:val="center"/>
        </w:trPr>
        <w:tc>
          <w:tcPr>
            <w:tcW w:w="2899" w:type="dxa"/>
            <w:tcBorders>
              <w:top w:val="single" w:sz="4" w:space="0" w:color="000000"/>
              <w:left w:val="single" w:sz="4" w:space="0" w:color="000000"/>
              <w:bottom w:val="single" w:sz="4" w:space="0" w:color="000000"/>
              <w:right w:val="single" w:sz="4" w:space="0" w:color="000000"/>
            </w:tcBorders>
            <w:vAlign w:val="center"/>
          </w:tcPr>
          <w:p w:rsidR="00E2119E" w:rsidRPr="000B7252" w:rsidRDefault="00E67E28" w:rsidP="000A01E5">
            <w:pPr>
              <w:tabs>
                <w:tab w:val="left" w:pos="3600"/>
              </w:tabs>
              <w:spacing w:line="276" w:lineRule="auto"/>
              <w:ind w:left="3884" w:hanging="3600"/>
              <w:rPr>
                <w:b/>
                <w:color w:val="000000"/>
                <w:szCs w:val="24"/>
                <w:lang w:val="es-PA"/>
              </w:rPr>
            </w:pPr>
            <w:r w:rsidRPr="000B7252">
              <w:rPr>
                <w:b/>
                <w:color w:val="000000"/>
                <w:szCs w:val="24"/>
                <w:lang w:val="es-PA"/>
              </w:rPr>
              <w:t>CONSULTORES:</w:t>
            </w:r>
          </w:p>
        </w:tc>
        <w:tc>
          <w:tcPr>
            <w:tcW w:w="7351" w:type="dxa"/>
            <w:tcBorders>
              <w:top w:val="single" w:sz="4" w:space="0" w:color="000000"/>
              <w:left w:val="single" w:sz="4" w:space="0" w:color="000000"/>
              <w:bottom w:val="single" w:sz="4" w:space="0" w:color="000000"/>
              <w:right w:val="single" w:sz="4" w:space="0" w:color="000000"/>
            </w:tcBorders>
            <w:vAlign w:val="center"/>
          </w:tcPr>
          <w:p w:rsidR="00D15714" w:rsidRPr="00D15714" w:rsidRDefault="00D15714" w:rsidP="000A01E5">
            <w:pPr>
              <w:spacing w:before="120" w:after="120" w:line="276" w:lineRule="auto"/>
              <w:jc w:val="both"/>
              <w:rPr>
                <w:bCs/>
                <w:szCs w:val="24"/>
              </w:rPr>
            </w:pPr>
            <w:r w:rsidRPr="00D15714">
              <w:rPr>
                <w:bCs/>
                <w:szCs w:val="24"/>
              </w:rPr>
              <w:t xml:space="preserve">FRANKLIN VEGA PERALTA   IAR. – 029 2000 </w:t>
            </w:r>
          </w:p>
          <w:p w:rsidR="00E2119E" w:rsidRPr="000B7252" w:rsidRDefault="00D15714" w:rsidP="000A01E5">
            <w:pPr>
              <w:spacing w:line="276" w:lineRule="auto"/>
              <w:jc w:val="both"/>
              <w:rPr>
                <w:b/>
                <w:color w:val="000000"/>
                <w:szCs w:val="24"/>
                <w:lang w:val="es-PA"/>
              </w:rPr>
            </w:pPr>
            <w:r w:rsidRPr="00D15714">
              <w:rPr>
                <w:bCs/>
                <w:color w:val="000000"/>
                <w:szCs w:val="24"/>
                <w:lang w:eastAsia="es-PA"/>
              </w:rPr>
              <w:t>ROSA LUQUE   IRC-043-2009</w:t>
            </w:r>
          </w:p>
        </w:tc>
      </w:tr>
      <w:tr w:rsidR="00E2119E" w:rsidRPr="000B7252" w:rsidTr="00D15714">
        <w:trPr>
          <w:trHeight w:val="70"/>
          <w:jc w:val="center"/>
        </w:trPr>
        <w:tc>
          <w:tcPr>
            <w:tcW w:w="2899" w:type="dxa"/>
            <w:tcBorders>
              <w:top w:val="single" w:sz="4" w:space="0" w:color="000000"/>
              <w:left w:val="single" w:sz="4" w:space="0" w:color="000000"/>
              <w:bottom w:val="single" w:sz="4" w:space="0" w:color="000000"/>
              <w:right w:val="single" w:sz="4" w:space="0" w:color="000000"/>
            </w:tcBorders>
            <w:vAlign w:val="center"/>
          </w:tcPr>
          <w:p w:rsidR="00E2119E" w:rsidRPr="000B7252" w:rsidRDefault="00E67E28" w:rsidP="000A01E5">
            <w:pPr>
              <w:tabs>
                <w:tab w:val="left" w:pos="3600"/>
              </w:tabs>
              <w:spacing w:line="276" w:lineRule="auto"/>
              <w:ind w:left="3884" w:hanging="3600"/>
              <w:rPr>
                <w:b/>
                <w:color w:val="000000"/>
                <w:szCs w:val="24"/>
                <w:lang w:val="es-PA"/>
              </w:rPr>
            </w:pPr>
            <w:r w:rsidRPr="000B7252">
              <w:rPr>
                <w:b/>
                <w:color w:val="000000"/>
                <w:szCs w:val="24"/>
                <w:lang w:val="es-PA"/>
              </w:rPr>
              <w:t>LOCALIZACIÓN:</w:t>
            </w:r>
          </w:p>
          <w:p w:rsidR="00E2119E" w:rsidRPr="000B7252" w:rsidRDefault="00E2119E" w:rsidP="000A01E5">
            <w:pPr>
              <w:tabs>
                <w:tab w:val="left" w:pos="3600"/>
              </w:tabs>
              <w:spacing w:line="276" w:lineRule="auto"/>
              <w:rPr>
                <w:b/>
                <w:color w:val="000000"/>
                <w:szCs w:val="24"/>
                <w:lang w:val="es-PA"/>
              </w:rPr>
            </w:pPr>
          </w:p>
        </w:tc>
        <w:tc>
          <w:tcPr>
            <w:tcW w:w="7351" w:type="dxa"/>
            <w:tcBorders>
              <w:top w:val="single" w:sz="4" w:space="0" w:color="000000"/>
              <w:left w:val="single" w:sz="4" w:space="0" w:color="000000"/>
              <w:bottom w:val="single" w:sz="4" w:space="0" w:color="000000"/>
              <w:right w:val="single" w:sz="4" w:space="0" w:color="000000"/>
            </w:tcBorders>
            <w:vAlign w:val="center"/>
          </w:tcPr>
          <w:p w:rsidR="00E2119E" w:rsidRPr="000B7252" w:rsidRDefault="00115EA8" w:rsidP="000A01E5">
            <w:pPr>
              <w:tabs>
                <w:tab w:val="left" w:pos="3600"/>
              </w:tabs>
              <w:spacing w:line="276" w:lineRule="auto"/>
              <w:jc w:val="both"/>
              <w:rPr>
                <w:color w:val="000000"/>
                <w:szCs w:val="24"/>
                <w:lang w:val="es-PA"/>
              </w:rPr>
            </w:pPr>
            <w:r w:rsidRPr="000B7252">
              <w:rPr>
                <w:bCs/>
                <w:szCs w:val="24"/>
              </w:rPr>
              <w:t xml:space="preserve">SE DESARROLLARÁ EN </w:t>
            </w:r>
            <w:r w:rsidR="00D42395" w:rsidRPr="000B7252">
              <w:rPr>
                <w:szCs w:val="24"/>
                <w:lang w:eastAsia="es-PA"/>
              </w:rPr>
              <w:t>EL ANÓN</w:t>
            </w:r>
            <w:r w:rsidR="00D42395" w:rsidRPr="000B7252">
              <w:rPr>
                <w:szCs w:val="24"/>
                <w:lang w:eastAsia="es-PA"/>
              </w:rPr>
              <w:t xml:space="preserve">, </w:t>
            </w:r>
            <w:r w:rsidR="00D42395" w:rsidRPr="000B7252">
              <w:rPr>
                <w:szCs w:val="24"/>
                <w:lang w:eastAsia="es-PA"/>
              </w:rPr>
              <w:t xml:space="preserve">CORREGIMIENTO CABECERA, DISTRITO DE SANTIAGO, </w:t>
            </w:r>
            <w:r w:rsidR="00D42395" w:rsidRPr="000B7252">
              <w:rPr>
                <w:szCs w:val="24"/>
                <w:lang w:eastAsia="es-PA"/>
              </w:rPr>
              <w:t xml:space="preserve">PROVINCIA DE </w:t>
            </w:r>
            <w:r w:rsidR="00D42395" w:rsidRPr="000B7252">
              <w:rPr>
                <w:szCs w:val="24"/>
                <w:lang w:eastAsia="es-PA"/>
              </w:rPr>
              <w:t>VERAGUAS.</w:t>
            </w:r>
          </w:p>
        </w:tc>
      </w:tr>
    </w:tbl>
    <w:p w:rsidR="00E2119E" w:rsidRPr="000B7252" w:rsidRDefault="00E2119E" w:rsidP="000A01E5">
      <w:pPr>
        <w:spacing w:line="276" w:lineRule="auto"/>
        <w:jc w:val="both"/>
        <w:outlineLvl w:val="1"/>
        <w:rPr>
          <w:b/>
          <w:szCs w:val="24"/>
          <w:lang w:val="es-PA"/>
        </w:rPr>
      </w:pPr>
    </w:p>
    <w:p w:rsidR="00E2119E" w:rsidRPr="000B7252" w:rsidRDefault="00E67E28" w:rsidP="000A01E5">
      <w:pPr>
        <w:numPr>
          <w:ilvl w:val="0"/>
          <w:numId w:val="2"/>
        </w:numPr>
        <w:spacing w:line="276" w:lineRule="auto"/>
        <w:ind w:hanging="1140"/>
        <w:jc w:val="both"/>
        <w:outlineLvl w:val="1"/>
        <w:rPr>
          <w:b/>
          <w:caps/>
          <w:szCs w:val="24"/>
          <w:lang w:val="es-PA"/>
        </w:rPr>
      </w:pPr>
      <w:r w:rsidRPr="000B7252">
        <w:rPr>
          <w:b/>
          <w:szCs w:val="24"/>
          <w:lang w:val="es-PA"/>
        </w:rPr>
        <w:t>ANTECEDENTES</w:t>
      </w:r>
    </w:p>
    <w:p w:rsidR="00E2119E" w:rsidRPr="000B7252" w:rsidRDefault="00E2119E" w:rsidP="000A01E5">
      <w:pPr>
        <w:pStyle w:val="Sinespaciado"/>
      </w:pPr>
    </w:p>
    <w:p w:rsidR="006175BB" w:rsidRPr="000B7252" w:rsidRDefault="006175BB" w:rsidP="000A01E5">
      <w:pPr>
        <w:spacing w:line="276" w:lineRule="auto"/>
        <w:jc w:val="both"/>
        <w:rPr>
          <w:bCs/>
          <w:szCs w:val="24"/>
        </w:rPr>
      </w:pPr>
      <w:r w:rsidRPr="000B7252">
        <w:rPr>
          <w:szCs w:val="24"/>
        </w:rPr>
        <w:t xml:space="preserve">El señor </w:t>
      </w:r>
      <w:r w:rsidRPr="000B7252">
        <w:rPr>
          <w:b/>
          <w:bCs/>
          <w:szCs w:val="24"/>
        </w:rPr>
        <w:t xml:space="preserve">TIANPEI WU, </w:t>
      </w:r>
      <w:r w:rsidRPr="000B7252">
        <w:rPr>
          <w:bCs/>
          <w:szCs w:val="24"/>
        </w:rPr>
        <w:t xml:space="preserve">de nacionalidad china, con carné de residente permanente E-8-164389, es promotor del proyecto </w:t>
      </w:r>
      <w:r w:rsidRPr="000B7252">
        <w:rPr>
          <w:b/>
          <w:bCs/>
          <w:szCs w:val="24"/>
        </w:rPr>
        <w:t>CONSTRUCCIÓN DE MINI SÚPER HERMANOS WU</w:t>
      </w:r>
      <w:r w:rsidRPr="000B7252">
        <w:rPr>
          <w:bCs/>
          <w:szCs w:val="24"/>
        </w:rPr>
        <w:t xml:space="preserve">. </w:t>
      </w:r>
    </w:p>
    <w:p w:rsidR="006175BB" w:rsidRPr="000B7252" w:rsidRDefault="006175BB" w:rsidP="000A01E5">
      <w:pPr>
        <w:pStyle w:val="Sinespaciado"/>
      </w:pPr>
    </w:p>
    <w:p w:rsidR="006175BB" w:rsidRPr="000B7252" w:rsidRDefault="006175BB" w:rsidP="000A01E5">
      <w:pPr>
        <w:spacing w:line="276" w:lineRule="auto"/>
        <w:jc w:val="both"/>
        <w:rPr>
          <w:szCs w:val="24"/>
        </w:rPr>
      </w:pPr>
      <w:r w:rsidRPr="000B7252">
        <w:rPr>
          <w:szCs w:val="24"/>
        </w:rPr>
        <w:t xml:space="preserve">La propiedad donde se ejecutará el proyecto está identificada como la Finca con el código de ubicación 9901, Folio Real Nº 30290853, Sección de la propiedad, provincia de Veraguas, propiedad del Promotor y su hermano </w:t>
      </w:r>
      <w:r w:rsidRPr="000B7252">
        <w:rPr>
          <w:bCs/>
          <w:szCs w:val="24"/>
        </w:rPr>
        <w:t>JICAI WU</w:t>
      </w:r>
      <w:r w:rsidRPr="000B7252">
        <w:rPr>
          <w:b/>
          <w:bCs/>
          <w:szCs w:val="24"/>
        </w:rPr>
        <w:t xml:space="preserve"> </w:t>
      </w:r>
      <w:r w:rsidRPr="000B7252">
        <w:rPr>
          <w:szCs w:val="24"/>
        </w:rPr>
        <w:t xml:space="preserve">cédula E -8 -77185. </w:t>
      </w:r>
    </w:p>
    <w:p w:rsidR="006175BB" w:rsidRPr="000B7252" w:rsidRDefault="006175BB" w:rsidP="000A01E5">
      <w:pPr>
        <w:pStyle w:val="Sinespaciado"/>
      </w:pPr>
    </w:p>
    <w:p w:rsidR="006175BB" w:rsidRPr="000B7252" w:rsidRDefault="006175BB" w:rsidP="000A01E5">
      <w:pPr>
        <w:spacing w:line="276" w:lineRule="auto"/>
        <w:jc w:val="both"/>
        <w:rPr>
          <w:szCs w:val="24"/>
        </w:rPr>
      </w:pPr>
      <w:r w:rsidRPr="000B7252">
        <w:rPr>
          <w:szCs w:val="24"/>
        </w:rPr>
        <w:t xml:space="preserve">El proyecto se ejecutará en el centro urbano de la ciudad de Santiago, corregimiento Cabecera, distrito de Santiago, provincia de Veraguas. </w:t>
      </w:r>
    </w:p>
    <w:p w:rsidR="006175BB" w:rsidRPr="000B7252" w:rsidRDefault="006175BB" w:rsidP="000A01E5">
      <w:pPr>
        <w:pStyle w:val="Sinespaciado"/>
      </w:pPr>
    </w:p>
    <w:p w:rsidR="006175BB" w:rsidRPr="000B7252" w:rsidRDefault="006175BB" w:rsidP="000A01E5">
      <w:pPr>
        <w:spacing w:line="276" w:lineRule="auto"/>
        <w:jc w:val="both"/>
        <w:rPr>
          <w:color w:val="FF0000"/>
          <w:szCs w:val="24"/>
        </w:rPr>
      </w:pPr>
      <w:r w:rsidRPr="000B7252">
        <w:rPr>
          <w:szCs w:val="24"/>
        </w:rPr>
        <w:t>El proyecto es Tipo Construcción y contempla la construcción de un Local comercial de dos plantas, una vivienda en la Planta Alta ciento cincuenta y un punto setenta y cinco metros cuadrados (151.75 m</w:t>
      </w:r>
      <w:r w:rsidRPr="000B7252">
        <w:rPr>
          <w:szCs w:val="24"/>
          <w:vertAlign w:val="superscript"/>
        </w:rPr>
        <w:t>2</w:t>
      </w:r>
      <w:r w:rsidRPr="000B7252">
        <w:rPr>
          <w:szCs w:val="24"/>
        </w:rPr>
        <w:t>) y en la Planta Baja cuatrocientos treinta y dos metros cuadrados (432.00 m</w:t>
      </w:r>
      <w:r w:rsidRPr="000B7252">
        <w:rPr>
          <w:szCs w:val="24"/>
          <w:vertAlign w:val="superscript"/>
        </w:rPr>
        <w:t>2</w:t>
      </w:r>
      <w:r w:rsidRPr="000B7252">
        <w:rPr>
          <w:szCs w:val="24"/>
        </w:rPr>
        <w:t>)</w:t>
      </w:r>
      <w:r w:rsidRPr="000B7252">
        <w:rPr>
          <w:szCs w:val="24"/>
          <w:vertAlign w:val="superscript"/>
        </w:rPr>
        <w:t xml:space="preserve"> </w:t>
      </w:r>
      <w:r w:rsidRPr="000B7252">
        <w:rPr>
          <w:szCs w:val="24"/>
        </w:rPr>
        <w:t>y el área de construcción será quinientos ochenta y tres punto setenta y cinco metros cuadrados (583.75 m</w:t>
      </w:r>
      <w:r w:rsidRPr="000B7252">
        <w:rPr>
          <w:szCs w:val="24"/>
          <w:vertAlign w:val="superscript"/>
        </w:rPr>
        <w:t>2</w:t>
      </w:r>
      <w:r w:rsidRPr="000B7252">
        <w:rPr>
          <w:szCs w:val="24"/>
        </w:rPr>
        <w:t>). Se colocaran 20 metros lineales de alcantarilla plástica de 90 para la entrada al terreno.</w:t>
      </w:r>
    </w:p>
    <w:p w:rsidR="006175BB" w:rsidRPr="000B7252" w:rsidRDefault="006175BB" w:rsidP="000A01E5">
      <w:pPr>
        <w:pStyle w:val="Sinespaciado"/>
      </w:pPr>
    </w:p>
    <w:p w:rsidR="006175BB" w:rsidRPr="000B7252" w:rsidRDefault="006175BB" w:rsidP="000A01E5">
      <w:pPr>
        <w:spacing w:line="276" w:lineRule="auto"/>
        <w:jc w:val="both"/>
        <w:rPr>
          <w:color w:val="FF0000"/>
          <w:szCs w:val="24"/>
        </w:rPr>
      </w:pPr>
      <w:r w:rsidRPr="000B7252">
        <w:rPr>
          <w:szCs w:val="24"/>
        </w:rPr>
        <w:t>En el contexto general la edificación estará conformada por Vigas H, columnas y viguetas de concreto reforzado, alternado con vigas de metal en el techo, zinc galvanizado, piso de ser cemento los cuales estarán recubiertos.</w:t>
      </w:r>
      <w:r w:rsidR="000A01E5" w:rsidRPr="000B7252">
        <w:rPr>
          <w:szCs w:val="24"/>
        </w:rPr>
        <w:t xml:space="preserve"> </w:t>
      </w:r>
      <w:r w:rsidRPr="000B7252">
        <w:rPr>
          <w:szCs w:val="24"/>
        </w:rPr>
        <w:t>En la etapa de operación, los insumos serán mercancías y suministros que se utilicen según los requerimientos en el Mini Súper.</w:t>
      </w:r>
    </w:p>
    <w:p w:rsidR="006175BB" w:rsidRPr="000B7252" w:rsidRDefault="006175BB" w:rsidP="000A01E5">
      <w:pPr>
        <w:spacing w:line="276" w:lineRule="auto"/>
        <w:jc w:val="both"/>
        <w:rPr>
          <w:color w:val="FF0000"/>
          <w:szCs w:val="24"/>
        </w:rPr>
      </w:pPr>
    </w:p>
    <w:p w:rsidR="00B32946" w:rsidRPr="000B7252" w:rsidRDefault="00B32946" w:rsidP="000A01E5">
      <w:pPr>
        <w:spacing w:line="276" w:lineRule="auto"/>
        <w:jc w:val="both"/>
        <w:rPr>
          <w:b/>
          <w:color w:val="000000"/>
          <w:szCs w:val="24"/>
          <w:lang w:val="es-PA"/>
        </w:rPr>
      </w:pPr>
      <w:r w:rsidRPr="000B7252">
        <w:rPr>
          <w:b/>
          <w:color w:val="000000"/>
          <w:szCs w:val="24"/>
          <w:lang w:val="es-PA"/>
        </w:rPr>
        <w:t>El polígono es correspondiente a las coordenadas UTM DATUN WS-84 siguientes:</w:t>
      </w:r>
    </w:p>
    <w:p w:rsidR="000A01E5" w:rsidRPr="000B7252" w:rsidRDefault="000A01E5" w:rsidP="000A01E5">
      <w:pPr>
        <w:spacing w:line="276" w:lineRule="auto"/>
        <w:jc w:val="both"/>
        <w:rPr>
          <w:b/>
          <w:color w:val="000000"/>
          <w:szCs w:val="24"/>
          <w:lang w:val="es-PA"/>
        </w:rPr>
      </w:pPr>
    </w:p>
    <w:p w:rsidR="00615638" w:rsidRPr="000B7252" w:rsidRDefault="000A01E5" w:rsidP="00311FC5">
      <w:pPr>
        <w:spacing w:line="276" w:lineRule="auto"/>
        <w:jc w:val="center"/>
        <w:rPr>
          <w:b/>
          <w:color w:val="000000"/>
          <w:szCs w:val="24"/>
          <w:lang w:val="es-PA"/>
        </w:rPr>
      </w:pPr>
      <w:r w:rsidRPr="000B7252">
        <w:rPr>
          <w:noProof/>
          <w:lang w:val="es-PA" w:eastAsia="es-PA"/>
        </w:rPr>
        <w:drawing>
          <wp:inline distT="0" distB="0" distL="0" distR="0" wp14:anchorId="102E36E9" wp14:editId="57FD4569">
            <wp:extent cx="4661856" cy="1302589"/>
            <wp:effectExtent l="0" t="0" r="57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23546" t="57624" r="21702" b="25354"/>
                    <a:stretch/>
                  </pic:blipFill>
                  <pic:spPr bwMode="auto">
                    <a:xfrm>
                      <a:off x="0" y="0"/>
                      <a:ext cx="4680757" cy="1307870"/>
                    </a:xfrm>
                    <a:prstGeom prst="rect">
                      <a:avLst/>
                    </a:prstGeom>
                    <a:ln>
                      <a:noFill/>
                    </a:ln>
                    <a:extLst>
                      <a:ext uri="{53640926-AAD7-44D8-BBD7-CCE9431645EC}">
                        <a14:shadowObscured xmlns:a14="http://schemas.microsoft.com/office/drawing/2010/main"/>
                      </a:ext>
                    </a:extLst>
                  </pic:spPr>
                </pic:pic>
              </a:graphicData>
            </a:graphic>
          </wp:inline>
        </w:drawing>
      </w:r>
    </w:p>
    <w:p w:rsidR="00E2119E" w:rsidRPr="000B7252" w:rsidRDefault="00E67E28" w:rsidP="000A01E5">
      <w:pPr>
        <w:numPr>
          <w:ilvl w:val="0"/>
          <w:numId w:val="2"/>
        </w:numPr>
        <w:spacing w:line="276" w:lineRule="auto"/>
        <w:ind w:hanging="1282"/>
        <w:jc w:val="both"/>
        <w:outlineLvl w:val="1"/>
        <w:rPr>
          <w:b/>
          <w:szCs w:val="24"/>
          <w:lang w:val="es-PA"/>
        </w:rPr>
      </w:pPr>
      <w:r w:rsidRPr="000B7252">
        <w:rPr>
          <w:b/>
          <w:szCs w:val="24"/>
          <w:lang w:val="es-PA"/>
        </w:rPr>
        <w:lastRenderedPageBreak/>
        <w:t>ANÁLISIS TÉCNICO</w:t>
      </w:r>
    </w:p>
    <w:p w:rsidR="0027061C" w:rsidRPr="000B7252" w:rsidRDefault="0027061C" w:rsidP="000A01E5">
      <w:pPr>
        <w:spacing w:line="276" w:lineRule="auto"/>
        <w:ind w:left="1140"/>
        <w:jc w:val="both"/>
        <w:outlineLvl w:val="1"/>
        <w:rPr>
          <w:b/>
          <w:szCs w:val="24"/>
          <w:lang w:val="es-PA"/>
        </w:rPr>
      </w:pPr>
    </w:p>
    <w:p w:rsidR="00E2119E" w:rsidRPr="000B7252" w:rsidRDefault="00E67E28" w:rsidP="000A01E5">
      <w:pPr>
        <w:spacing w:line="276" w:lineRule="auto"/>
        <w:jc w:val="both"/>
        <w:outlineLvl w:val="1"/>
        <w:rPr>
          <w:color w:val="000000"/>
          <w:szCs w:val="24"/>
          <w:lang w:val="es-PA"/>
        </w:rPr>
      </w:pPr>
      <w:r w:rsidRPr="000B7252">
        <w:rPr>
          <w:color w:val="000000"/>
          <w:szCs w:val="24"/>
          <w:lang w:val="es-PA"/>
        </w:rPr>
        <w:t>Después de evaluado y analizado el Es</w:t>
      </w:r>
      <w:r w:rsidR="00130412" w:rsidRPr="000B7252">
        <w:rPr>
          <w:color w:val="000000"/>
          <w:szCs w:val="24"/>
          <w:lang w:val="es-PA"/>
        </w:rPr>
        <w:t>.</w:t>
      </w:r>
      <w:r w:rsidRPr="000B7252">
        <w:rPr>
          <w:color w:val="000000"/>
          <w:szCs w:val="24"/>
          <w:lang w:val="es-PA"/>
        </w:rPr>
        <w:t>I</w:t>
      </w:r>
      <w:r w:rsidR="00130412" w:rsidRPr="000B7252">
        <w:rPr>
          <w:color w:val="000000"/>
          <w:szCs w:val="24"/>
          <w:lang w:val="es-PA"/>
        </w:rPr>
        <w:t>.</w:t>
      </w:r>
      <w:r w:rsidRPr="000B7252">
        <w:rPr>
          <w:color w:val="000000"/>
          <w:szCs w:val="24"/>
          <w:lang w:val="es-PA"/>
        </w:rPr>
        <w:t>A, cada uno de sus componentes ambientales y su Plan de Manejo Ambiental, se procede a detallar algunos aspectos relevantes:</w:t>
      </w:r>
    </w:p>
    <w:p w:rsidR="00E2119E" w:rsidRPr="000B7252" w:rsidRDefault="00E2119E" w:rsidP="000A01E5">
      <w:pPr>
        <w:spacing w:line="276" w:lineRule="auto"/>
        <w:jc w:val="both"/>
        <w:outlineLvl w:val="1"/>
        <w:rPr>
          <w:szCs w:val="24"/>
          <w:lang w:val="es-PA" w:eastAsia="es-PA"/>
        </w:rPr>
      </w:pPr>
    </w:p>
    <w:p w:rsidR="00E2119E" w:rsidRPr="000B7252" w:rsidRDefault="00E67E28" w:rsidP="000A01E5">
      <w:pPr>
        <w:pStyle w:val="Prrafodelista"/>
        <w:numPr>
          <w:ilvl w:val="0"/>
          <w:numId w:val="23"/>
        </w:numPr>
        <w:spacing w:line="276" w:lineRule="auto"/>
        <w:jc w:val="both"/>
        <w:rPr>
          <w:b/>
          <w:szCs w:val="24"/>
          <w:lang w:val="es-PA" w:eastAsia="es-PA"/>
        </w:rPr>
      </w:pPr>
      <w:r w:rsidRPr="000B7252">
        <w:rPr>
          <w:b/>
          <w:szCs w:val="24"/>
          <w:lang w:val="es-PA" w:eastAsia="es-PA"/>
        </w:rPr>
        <w:t>Ambiente Físico</w:t>
      </w:r>
    </w:p>
    <w:p w:rsidR="003850FF" w:rsidRPr="000B7252" w:rsidRDefault="003850FF" w:rsidP="000A01E5">
      <w:pPr>
        <w:pStyle w:val="Prrafodelista"/>
        <w:spacing w:line="276" w:lineRule="auto"/>
        <w:jc w:val="both"/>
        <w:rPr>
          <w:b/>
          <w:szCs w:val="24"/>
          <w:lang w:val="es-PA" w:eastAsia="es-PA"/>
        </w:rPr>
      </w:pPr>
    </w:p>
    <w:p w:rsidR="006175BB" w:rsidRPr="006175BB" w:rsidRDefault="006175BB" w:rsidP="000A01E5">
      <w:pPr>
        <w:spacing w:line="276" w:lineRule="auto"/>
        <w:jc w:val="both"/>
        <w:rPr>
          <w:szCs w:val="24"/>
        </w:rPr>
      </w:pPr>
      <w:r w:rsidRPr="006175BB">
        <w:rPr>
          <w:szCs w:val="24"/>
        </w:rPr>
        <w:t>Este aspecto se fundamenta en las características físicas del sitio donde se desarrollará el proyecto, antes del inicio de los trabajos, como también su interacción con el medio circundante al mismo.</w:t>
      </w:r>
    </w:p>
    <w:p w:rsidR="006175BB" w:rsidRPr="006175BB" w:rsidRDefault="006175BB" w:rsidP="000A01E5">
      <w:pPr>
        <w:spacing w:line="276" w:lineRule="auto"/>
        <w:jc w:val="both"/>
        <w:rPr>
          <w:szCs w:val="24"/>
        </w:rPr>
      </w:pPr>
    </w:p>
    <w:p w:rsidR="006175BB" w:rsidRPr="006175BB" w:rsidRDefault="006175BB" w:rsidP="000A01E5">
      <w:pPr>
        <w:spacing w:line="276" w:lineRule="auto"/>
        <w:rPr>
          <w:b/>
          <w:szCs w:val="24"/>
        </w:rPr>
      </w:pPr>
      <w:r w:rsidRPr="006175BB">
        <w:rPr>
          <w:b/>
          <w:szCs w:val="24"/>
        </w:rPr>
        <w:t>Caracterización del suelo:</w:t>
      </w:r>
    </w:p>
    <w:p w:rsidR="006175BB" w:rsidRPr="006175BB" w:rsidRDefault="006175BB" w:rsidP="000A01E5">
      <w:pPr>
        <w:spacing w:line="276" w:lineRule="auto"/>
        <w:jc w:val="both"/>
        <w:rPr>
          <w:szCs w:val="24"/>
        </w:rPr>
      </w:pPr>
      <w:r w:rsidRPr="006175BB">
        <w:rPr>
          <w:szCs w:val="24"/>
        </w:rPr>
        <w:t>Los suelos donde se desarrollara el proyecto son moderadamente profundos, color pardo claro, drenaje moderado, contenido de materia orgánica muy baja, fertilidad natural baja y pH ácido. Este suelo puede catalogarse como de textura fina, tipo arcillosa.</w:t>
      </w:r>
    </w:p>
    <w:p w:rsidR="006175BB" w:rsidRPr="006175BB" w:rsidRDefault="006175BB" w:rsidP="000A01E5">
      <w:pPr>
        <w:spacing w:line="276" w:lineRule="auto"/>
        <w:jc w:val="both"/>
        <w:rPr>
          <w:b/>
          <w:szCs w:val="24"/>
        </w:rPr>
      </w:pPr>
    </w:p>
    <w:p w:rsidR="006175BB" w:rsidRPr="006175BB" w:rsidRDefault="006175BB" w:rsidP="000A01E5">
      <w:pPr>
        <w:spacing w:line="276" w:lineRule="auto"/>
        <w:jc w:val="both"/>
        <w:rPr>
          <w:b/>
          <w:szCs w:val="24"/>
        </w:rPr>
      </w:pPr>
      <w:r w:rsidRPr="006175BB">
        <w:rPr>
          <w:b/>
          <w:szCs w:val="24"/>
        </w:rPr>
        <w:t>Descripción del uso de suelo:</w:t>
      </w:r>
    </w:p>
    <w:p w:rsidR="006175BB" w:rsidRPr="006175BB" w:rsidRDefault="006175BB" w:rsidP="000A01E5">
      <w:pPr>
        <w:spacing w:line="276" w:lineRule="auto"/>
        <w:rPr>
          <w:szCs w:val="24"/>
        </w:rPr>
      </w:pPr>
      <w:r w:rsidRPr="006175BB">
        <w:rPr>
          <w:szCs w:val="24"/>
        </w:rPr>
        <w:t>El suelo del área donde se construirá la infraestructura el sitio del proyecto se realizan actividades humanas máxime que existen viviendas construida hace mucho tiempo, por lo que esta propuesta construcción del local es compatible con el uso de suelo actual y futuro.</w:t>
      </w:r>
    </w:p>
    <w:p w:rsidR="006175BB" w:rsidRPr="006175BB" w:rsidRDefault="006175BB" w:rsidP="000A01E5">
      <w:pPr>
        <w:spacing w:line="276" w:lineRule="auto"/>
        <w:rPr>
          <w:szCs w:val="24"/>
        </w:rPr>
      </w:pPr>
    </w:p>
    <w:p w:rsidR="006175BB" w:rsidRPr="006175BB" w:rsidRDefault="006175BB" w:rsidP="000A01E5">
      <w:pPr>
        <w:spacing w:line="276" w:lineRule="auto"/>
        <w:rPr>
          <w:b/>
          <w:szCs w:val="24"/>
        </w:rPr>
      </w:pPr>
      <w:r w:rsidRPr="006175BB">
        <w:rPr>
          <w:b/>
          <w:szCs w:val="24"/>
        </w:rPr>
        <w:t>Deslinde de propiedad:</w:t>
      </w:r>
    </w:p>
    <w:p w:rsidR="006175BB" w:rsidRPr="006175BB" w:rsidRDefault="006175BB" w:rsidP="000A01E5">
      <w:pPr>
        <w:spacing w:line="276" w:lineRule="auto"/>
        <w:jc w:val="both"/>
        <w:rPr>
          <w:b/>
          <w:szCs w:val="24"/>
        </w:rPr>
      </w:pPr>
      <w:r w:rsidRPr="006175BB">
        <w:rPr>
          <w:szCs w:val="24"/>
        </w:rPr>
        <w:t xml:space="preserve">El proyecto se desarrollará en La Finca con el código de ubicación 9901 y el Folio Real N° 30290853, de la sección de la propiedad del Registro Público de Veraguas, cuyos propietarios son los señores </w:t>
      </w:r>
      <w:r w:rsidRPr="006175BB">
        <w:rPr>
          <w:b/>
          <w:bCs/>
          <w:szCs w:val="24"/>
        </w:rPr>
        <w:t xml:space="preserve">TIANPEI WU </w:t>
      </w:r>
      <w:r w:rsidRPr="006175BB">
        <w:rPr>
          <w:szCs w:val="24"/>
        </w:rPr>
        <w:t xml:space="preserve">con cédula de identidad personal E – 8 – 164389 y </w:t>
      </w:r>
      <w:r w:rsidRPr="006175BB">
        <w:rPr>
          <w:b/>
          <w:bCs/>
          <w:szCs w:val="24"/>
        </w:rPr>
        <w:t xml:space="preserve">JICAI WU </w:t>
      </w:r>
      <w:r w:rsidRPr="006175BB">
        <w:rPr>
          <w:szCs w:val="24"/>
        </w:rPr>
        <w:t>cédula E – 8 – 77185 . Consta, según Registro Público, con una superficie de 599 metros cuadrados + .69 dm2, con los siguientes linderos generales actuales (se adjunta copia de Certificado de la finca expedido por Registro Público de Panamá).</w:t>
      </w:r>
    </w:p>
    <w:p w:rsidR="006175BB" w:rsidRPr="006175BB" w:rsidRDefault="006175BB" w:rsidP="000A01E5">
      <w:pPr>
        <w:spacing w:line="276" w:lineRule="auto"/>
        <w:jc w:val="both"/>
        <w:rPr>
          <w:b/>
          <w:szCs w:val="24"/>
        </w:rPr>
      </w:pPr>
    </w:p>
    <w:p w:rsidR="006175BB" w:rsidRPr="006175BB" w:rsidRDefault="006175BB" w:rsidP="000A01E5">
      <w:pPr>
        <w:autoSpaceDE w:val="0"/>
        <w:autoSpaceDN w:val="0"/>
        <w:adjustRightInd w:val="0"/>
        <w:spacing w:line="276" w:lineRule="auto"/>
        <w:rPr>
          <w:color w:val="000000"/>
          <w:szCs w:val="24"/>
          <w:lang w:val="es-PA" w:eastAsia="es-PA"/>
        </w:rPr>
      </w:pPr>
      <w:r w:rsidRPr="006175BB">
        <w:rPr>
          <w:b/>
          <w:bCs/>
          <w:color w:val="000000"/>
          <w:szCs w:val="24"/>
          <w:lang w:val="es-PA" w:eastAsia="es-PA"/>
        </w:rPr>
        <w:t xml:space="preserve">Colindancia: </w:t>
      </w:r>
    </w:p>
    <w:p w:rsidR="006175BB" w:rsidRPr="006175BB" w:rsidRDefault="006175BB" w:rsidP="000A01E5">
      <w:pPr>
        <w:spacing w:line="276" w:lineRule="auto"/>
        <w:jc w:val="both"/>
        <w:rPr>
          <w:b/>
          <w:szCs w:val="24"/>
        </w:rPr>
      </w:pPr>
      <w:r w:rsidRPr="006175BB">
        <w:rPr>
          <w:szCs w:val="24"/>
        </w:rPr>
        <w:t xml:space="preserve">Partiendo del Punto 1 al 2, colinda con calle Santa </w:t>
      </w:r>
      <w:proofErr w:type="spellStart"/>
      <w:r w:rsidRPr="006175BB">
        <w:rPr>
          <w:szCs w:val="24"/>
        </w:rPr>
        <w:t>Maria</w:t>
      </w:r>
      <w:proofErr w:type="spellEnd"/>
      <w:r w:rsidRPr="006175BB">
        <w:rPr>
          <w:szCs w:val="24"/>
        </w:rPr>
        <w:t xml:space="preserve"> en Rodadura de Asfalto de 12 metros con 80 centímetros de ancho. Del Punto 2 al Punto 3, colinda con área verde, Folio 30150305, Código 9907, propiedad de promotora Santiago DEVEPMENT CORP, del Punto 3 al Punto 4, del Punto 4 al Punto 5, del Punto 5 al Punto 6, del Punto 6 al Punto 7, del Punto 7 al Punto 8, Colindan estos Puntos con áreas de Protección Ambiental, servidumbre a 17 metros con 47 centímetros de la quebrada sin nombre. Del Punto 8 al Punto 9, Colindan con restos de la Finca 30150305, código 9907, propiedad de promotora Santiago DEVEPMENT CORP Lote 112. Del Punto 9 al Punto 1 colindan estos puntos con Folio Real 30231718, Código 9907 propiedad de Dayana Itzel </w:t>
      </w:r>
      <w:proofErr w:type="spellStart"/>
      <w:r w:rsidRPr="006175BB">
        <w:rPr>
          <w:szCs w:val="24"/>
        </w:rPr>
        <w:t>Quiel</w:t>
      </w:r>
      <w:proofErr w:type="spellEnd"/>
      <w:r w:rsidRPr="006175BB">
        <w:rPr>
          <w:szCs w:val="24"/>
        </w:rPr>
        <w:t xml:space="preserve"> </w:t>
      </w:r>
      <w:proofErr w:type="spellStart"/>
      <w:r w:rsidRPr="006175BB">
        <w:rPr>
          <w:szCs w:val="24"/>
        </w:rPr>
        <w:t>Beitia</w:t>
      </w:r>
      <w:proofErr w:type="spellEnd"/>
      <w:r w:rsidRPr="006175BB">
        <w:rPr>
          <w:szCs w:val="24"/>
        </w:rPr>
        <w:t xml:space="preserve"> lote 113, Folio 30231719, código 9907, propiedad de Rocelia Vélez Pineda, Lote 114.</w:t>
      </w:r>
    </w:p>
    <w:p w:rsidR="006175BB" w:rsidRPr="006175BB" w:rsidRDefault="006175BB" w:rsidP="000A01E5">
      <w:pPr>
        <w:spacing w:line="276" w:lineRule="auto"/>
        <w:jc w:val="both"/>
        <w:rPr>
          <w:b/>
          <w:szCs w:val="24"/>
        </w:rPr>
      </w:pPr>
    </w:p>
    <w:p w:rsidR="006175BB" w:rsidRPr="006175BB" w:rsidRDefault="006175BB" w:rsidP="000A01E5">
      <w:pPr>
        <w:autoSpaceDE w:val="0"/>
        <w:autoSpaceDN w:val="0"/>
        <w:adjustRightInd w:val="0"/>
        <w:spacing w:line="276" w:lineRule="auto"/>
        <w:rPr>
          <w:color w:val="000000"/>
          <w:szCs w:val="24"/>
          <w:lang w:val="es-PA" w:eastAsia="es-PA"/>
        </w:rPr>
      </w:pPr>
      <w:r w:rsidRPr="006175BB">
        <w:rPr>
          <w:b/>
          <w:bCs/>
          <w:color w:val="000000"/>
          <w:szCs w:val="24"/>
          <w:lang w:val="es-PA" w:eastAsia="es-PA"/>
        </w:rPr>
        <w:t xml:space="preserve">Topografía: </w:t>
      </w:r>
      <w:r w:rsidRPr="006175BB">
        <w:rPr>
          <w:color w:val="000000"/>
          <w:szCs w:val="24"/>
          <w:lang w:val="es-PA" w:eastAsia="es-PA"/>
        </w:rPr>
        <w:t xml:space="preserve">El terreno posee pendiente plana, menor a 1%. </w:t>
      </w:r>
    </w:p>
    <w:p w:rsidR="006175BB" w:rsidRPr="006175BB" w:rsidRDefault="006175BB" w:rsidP="000A01E5">
      <w:pPr>
        <w:spacing w:line="276" w:lineRule="auto"/>
        <w:jc w:val="both"/>
        <w:rPr>
          <w:b/>
          <w:bCs/>
          <w:szCs w:val="24"/>
        </w:rPr>
      </w:pPr>
    </w:p>
    <w:p w:rsidR="006175BB" w:rsidRPr="006175BB" w:rsidRDefault="006175BB" w:rsidP="000A01E5">
      <w:pPr>
        <w:spacing w:line="276" w:lineRule="auto"/>
        <w:jc w:val="both"/>
        <w:rPr>
          <w:szCs w:val="24"/>
        </w:rPr>
      </w:pPr>
      <w:r w:rsidRPr="006175BB">
        <w:rPr>
          <w:b/>
          <w:bCs/>
          <w:szCs w:val="24"/>
        </w:rPr>
        <w:t xml:space="preserve">Clima: </w:t>
      </w:r>
      <w:r w:rsidRPr="006175BB">
        <w:rPr>
          <w:szCs w:val="24"/>
        </w:rPr>
        <w:t>La ubicación corresponde a una zona continental, ubicada en la ciudad de Santiago, región central de la provincia de Veraguas. Según la clasificación Köppen, el Clima predominante para la región donde se desarrollará el proyecto se define como Húmedo Tropical (</w:t>
      </w:r>
      <w:proofErr w:type="spellStart"/>
      <w:r w:rsidRPr="006175BB">
        <w:rPr>
          <w:szCs w:val="24"/>
        </w:rPr>
        <w:t>Ami</w:t>
      </w:r>
      <w:proofErr w:type="spellEnd"/>
      <w:r w:rsidRPr="006175BB">
        <w:rPr>
          <w:szCs w:val="24"/>
        </w:rPr>
        <w:t>), donde el mes más caliente es abril y el mes más fresco es enero. Según la clasificación del Dr. L. R. Holdridge, la zona de vida se clasifica como Bosque Húmedo Tropical (B.H.T). Para definir y establecer los regímenes de precipitación pluvial y otros indicadores físicos, se tomó la estación meteorológica más cercana al sitio donde se edificará, la cual es La Estación Meteorológica Tipo A, Ubicada en Santiago, Veraguas.</w:t>
      </w:r>
    </w:p>
    <w:p w:rsidR="006175BB" w:rsidRPr="000B7252" w:rsidRDefault="006175BB" w:rsidP="000A01E5">
      <w:pPr>
        <w:spacing w:line="276" w:lineRule="auto"/>
        <w:jc w:val="both"/>
        <w:rPr>
          <w:szCs w:val="24"/>
        </w:rPr>
      </w:pPr>
    </w:p>
    <w:p w:rsidR="000A01E5" w:rsidRPr="000B7252" w:rsidRDefault="000A01E5" w:rsidP="000A01E5">
      <w:pPr>
        <w:spacing w:line="276" w:lineRule="auto"/>
        <w:jc w:val="both"/>
        <w:rPr>
          <w:szCs w:val="24"/>
        </w:rPr>
      </w:pPr>
    </w:p>
    <w:p w:rsidR="000A01E5" w:rsidRPr="006175BB" w:rsidRDefault="000A01E5" w:rsidP="000A01E5">
      <w:pPr>
        <w:spacing w:line="276" w:lineRule="auto"/>
        <w:jc w:val="both"/>
        <w:rPr>
          <w:szCs w:val="24"/>
        </w:rPr>
      </w:pPr>
    </w:p>
    <w:p w:rsidR="006175BB" w:rsidRPr="006175BB" w:rsidRDefault="006175BB" w:rsidP="000A01E5">
      <w:pPr>
        <w:spacing w:line="276" w:lineRule="auto"/>
        <w:jc w:val="both"/>
        <w:rPr>
          <w:szCs w:val="24"/>
        </w:rPr>
      </w:pPr>
      <w:r w:rsidRPr="006175BB">
        <w:rPr>
          <w:b/>
          <w:szCs w:val="24"/>
        </w:rPr>
        <w:lastRenderedPageBreak/>
        <w:t>Hidrología</w:t>
      </w:r>
      <w:r w:rsidRPr="006175BB">
        <w:rPr>
          <w:szCs w:val="24"/>
        </w:rPr>
        <w:t>:</w:t>
      </w:r>
    </w:p>
    <w:p w:rsidR="006175BB" w:rsidRPr="006175BB" w:rsidRDefault="006175BB" w:rsidP="000A01E5">
      <w:pPr>
        <w:spacing w:line="276" w:lineRule="auto"/>
        <w:jc w:val="both"/>
        <w:rPr>
          <w:szCs w:val="24"/>
        </w:rPr>
      </w:pPr>
      <w:r w:rsidRPr="006175BB">
        <w:rPr>
          <w:szCs w:val="24"/>
        </w:rPr>
        <w:t>El sitio del proyecto está dentro de La Cuenca N° 132, correspondiente al Río Santa María. Dentro el área del proyecto no hay cursos de agua permanentes ni intermitentes.</w:t>
      </w:r>
    </w:p>
    <w:p w:rsidR="006175BB" w:rsidRPr="006175BB" w:rsidRDefault="006175BB" w:rsidP="000A01E5">
      <w:pPr>
        <w:spacing w:line="276" w:lineRule="auto"/>
        <w:jc w:val="both"/>
        <w:rPr>
          <w:szCs w:val="24"/>
        </w:rPr>
      </w:pPr>
    </w:p>
    <w:p w:rsidR="006175BB" w:rsidRPr="006175BB" w:rsidRDefault="006175BB" w:rsidP="000A01E5">
      <w:pPr>
        <w:spacing w:line="276" w:lineRule="auto"/>
        <w:jc w:val="both"/>
        <w:rPr>
          <w:szCs w:val="24"/>
        </w:rPr>
      </w:pPr>
      <w:r w:rsidRPr="006175BB">
        <w:rPr>
          <w:b/>
          <w:szCs w:val="24"/>
        </w:rPr>
        <w:t>Calidad de agua superficial</w:t>
      </w:r>
      <w:r w:rsidRPr="006175BB">
        <w:rPr>
          <w:szCs w:val="24"/>
        </w:rPr>
        <w:t>:</w:t>
      </w:r>
    </w:p>
    <w:p w:rsidR="006175BB" w:rsidRPr="006175BB" w:rsidRDefault="006175BB" w:rsidP="000A01E5">
      <w:pPr>
        <w:spacing w:line="276" w:lineRule="auto"/>
        <w:jc w:val="both"/>
        <w:rPr>
          <w:szCs w:val="24"/>
        </w:rPr>
      </w:pPr>
      <w:r w:rsidRPr="006175BB">
        <w:rPr>
          <w:szCs w:val="24"/>
        </w:rPr>
        <w:t>En él sitio donde se construirán las infraestructuras no existen cursos de agua, por lo que este recurso no se verá influenciado. Aspecto importante es que ya existe un buen sistema pluvial con cunetas de pavimento de hormigón en las vías adyacentes. Las vías del Residencial, colinda o pasa frente al área del proyecto, está pavimentada con carpeta asfáltica y cuentan con drenajes de cunetas de hormigón, las cuales son técnicamente apropiadas para la escorrentía de precipitación. Dado que no existen flujos de aguas superficiales dentro del área del proyecto, no se requirió de muestras de agua para su análisis. Esta condición implica que este recurso no será potencialmente impactado de manera significativa.</w:t>
      </w:r>
    </w:p>
    <w:p w:rsidR="006175BB" w:rsidRPr="006175BB" w:rsidRDefault="006175BB" w:rsidP="000A01E5">
      <w:pPr>
        <w:spacing w:line="276" w:lineRule="auto"/>
        <w:jc w:val="both"/>
        <w:rPr>
          <w:b/>
          <w:szCs w:val="24"/>
        </w:rPr>
      </w:pPr>
    </w:p>
    <w:p w:rsidR="006175BB" w:rsidRPr="006175BB" w:rsidRDefault="006175BB" w:rsidP="000A01E5">
      <w:pPr>
        <w:spacing w:line="276" w:lineRule="auto"/>
        <w:jc w:val="both"/>
        <w:rPr>
          <w:b/>
          <w:szCs w:val="24"/>
        </w:rPr>
      </w:pPr>
      <w:r w:rsidRPr="006175BB">
        <w:rPr>
          <w:b/>
          <w:szCs w:val="24"/>
        </w:rPr>
        <w:t>Calidad del aire:</w:t>
      </w:r>
    </w:p>
    <w:p w:rsidR="006175BB" w:rsidRPr="006175BB" w:rsidRDefault="006175BB" w:rsidP="000A01E5">
      <w:pPr>
        <w:spacing w:line="276" w:lineRule="auto"/>
        <w:jc w:val="both"/>
        <w:rPr>
          <w:szCs w:val="24"/>
        </w:rPr>
      </w:pPr>
      <w:r w:rsidRPr="006175BB">
        <w:rPr>
          <w:szCs w:val="24"/>
        </w:rPr>
        <w:t xml:space="preserve">Por la ubicación y característica del sitio del proyecto, puede decirse que el aire no </w:t>
      </w:r>
      <w:proofErr w:type="spellStart"/>
      <w:r w:rsidRPr="006175BB">
        <w:rPr>
          <w:szCs w:val="24"/>
        </w:rPr>
        <w:t>esta</w:t>
      </w:r>
      <w:proofErr w:type="spellEnd"/>
      <w:r w:rsidRPr="006175BB">
        <w:rPr>
          <w:szCs w:val="24"/>
        </w:rPr>
        <w:t xml:space="preserve"> alterado en su calidad. En ese sentido el efluente al aire de mayor importancia corresponde al humo producido por los vehículos que circulan por la ciudad de Santiago. No se detectaron olores que perjudiquen o afecten el entorno, por lo que el aire se encuentra dentro de una calidad adecuada.</w:t>
      </w:r>
    </w:p>
    <w:p w:rsidR="006175BB" w:rsidRPr="000B7252" w:rsidRDefault="006175BB" w:rsidP="000A01E5">
      <w:pPr>
        <w:spacing w:line="276" w:lineRule="auto"/>
        <w:jc w:val="both"/>
        <w:rPr>
          <w:b/>
          <w:szCs w:val="24"/>
        </w:rPr>
      </w:pPr>
    </w:p>
    <w:p w:rsidR="006175BB" w:rsidRPr="006175BB" w:rsidRDefault="006175BB" w:rsidP="000A01E5">
      <w:pPr>
        <w:spacing w:line="276" w:lineRule="auto"/>
        <w:jc w:val="both"/>
        <w:rPr>
          <w:b/>
          <w:szCs w:val="24"/>
        </w:rPr>
      </w:pPr>
      <w:r w:rsidRPr="006175BB">
        <w:rPr>
          <w:b/>
          <w:szCs w:val="24"/>
        </w:rPr>
        <w:t>Ruido:</w:t>
      </w:r>
    </w:p>
    <w:p w:rsidR="006175BB" w:rsidRPr="006175BB" w:rsidRDefault="006175BB" w:rsidP="000A01E5">
      <w:pPr>
        <w:spacing w:line="276" w:lineRule="auto"/>
        <w:jc w:val="both"/>
        <w:rPr>
          <w:szCs w:val="24"/>
        </w:rPr>
      </w:pPr>
      <w:r w:rsidRPr="006175BB">
        <w:rPr>
          <w:szCs w:val="24"/>
        </w:rPr>
        <w:t>No existen ruidos o vibraciones que impacten con intensidad en el entorno. Las vibraciones más importantes para la zona son las producidas por los vehículos que se mueven diariamente a través de la vía que conduce de Santiago a San Francisco está cerca al proyecto.</w:t>
      </w:r>
    </w:p>
    <w:p w:rsidR="006175BB" w:rsidRPr="006175BB" w:rsidRDefault="006175BB" w:rsidP="000A01E5">
      <w:pPr>
        <w:spacing w:line="276" w:lineRule="auto"/>
        <w:jc w:val="both"/>
        <w:rPr>
          <w:b/>
          <w:szCs w:val="24"/>
        </w:rPr>
      </w:pPr>
    </w:p>
    <w:p w:rsidR="006175BB" w:rsidRPr="006175BB" w:rsidRDefault="006175BB" w:rsidP="000A01E5">
      <w:pPr>
        <w:spacing w:line="276" w:lineRule="auto"/>
        <w:jc w:val="both"/>
        <w:rPr>
          <w:b/>
          <w:szCs w:val="24"/>
        </w:rPr>
      </w:pPr>
      <w:r w:rsidRPr="006175BB">
        <w:rPr>
          <w:b/>
          <w:szCs w:val="24"/>
        </w:rPr>
        <w:t>Olores:</w:t>
      </w:r>
    </w:p>
    <w:p w:rsidR="006175BB" w:rsidRPr="006175BB" w:rsidRDefault="006175BB" w:rsidP="000A01E5">
      <w:pPr>
        <w:spacing w:line="276" w:lineRule="auto"/>
        <w:jc w:val="both"/>
        <w:rPr>
          <w:szCs w:val="24"/>
        </w:rPr>
      </w:pPr>
      <w:r w:rsidRPr="006175BB">
        <w:rPr>
          <w:szCs w:val="24"/>
        </w:rPr>
        <w:t>No existen olores fuera de lo normal en el área de influencia del proyecto. A ser zona urbana los principales olores que pudieran generarse son los producidos por basura mal dispuesta, olores por mal funcionamiento del alcantarillado sanitario de Santiago u olores que produzca alguna actividad comercial en los alrededores. No obstante, según la inspección de campo, no se perciben olores que alteren la calidad del aire, por lo que este factor está dentro de los rangos normales.</w:t>
      </w:r>
    </w:p>
    <w:p w:rsidR="006175BB" w:rsidRPr="006175BB" w:rsidRDefault="006175BB" w:rsidP="000A01E5">
      <w:pPr>
        <w:spacing w:line="276" w:lineRule="auto"/>
        <w:jc w:val="both"/>
        <w:rPr>
          <w:szCs w:val="24"/>
        </w:rPr>
      </w:pPr>
    </w:p>
    <w:p w:rsidR="003850FF" w:rsidRPr="000B7252" w:rsidRDefault="003850FF" w:rsidP="000A01E5">
      <w:pPr>
        <w:spacing w:line="276" w:lineRule="auto"/>
        <w:jc w:val="both"/>
        <w:rPr>
          <w:b/>
          <w:szCs w:val="24"/>
        </w:rPr>
      </w:pPr>
      <w:r w:rsidRPr="000B7252">
        <w:rPr>
          <w:b/>
          <w:szCs w:val="24"/>
        </w:rPr>
        <w:t>Ambiente Biológico:</w:t>
      </w:r>
    </w:p>
    <w:p w:rsidR="002547AC" w:rsidRPr="000B7252" w:rsidRDefault="002547AC" w:rsidP="000A01E5">
      <w:pPr>
        <w:spacing w:line="276" w:lineRule="auto"/>
        <w:jc w:val="both"/>
        <w:rPr>
          <w:b/>
          <w:szCs w:val="24"/>
        </w:rPr>
      </w:pPr>
    </w:p>
    <w:p w:rsidR="002547AC" w:rsidRPr="002547AC" w:rsidRDefault="002547AC" w:rsidP="000A01E5">
      <w:pPr>
        <w:autoSpaceDE w:val="0"/>
        <w:autoSpaceDN w:val="0"/>
        <w:adjustRightInd w:val="0"/>
        <w:spacing w:line="276" w:lineRule="auto"/>
        <w:jc w:val="both"/>
        <w:rPr>
          <w:color w:val="000000"/>
          <w:szCs w:val="24"/>
          <w:lang w:val="es-PA" w:eastAsia="es-PA"/>
        </w:rPr>
      </w:pPr>
      <w:r w:rsidRPr="002547AC">
        <w:rPr>
          <w:b/>
          <w:bCs/>
          <w:color w:val="000000"/>
          <w:szCs w:val="24"/>
          <w:lang w:val="es-PA" w:eastAsia="es-PA"/>
        </w:rPr>
        <w:t xml:space="preserve">Flora: </w:t>
      </w:r>
      <w:r w:rsidRPr="002547AC">
        <w:rPr>
          <w:color w:val="000000"/>
          <w:szCs w:val="24"/>
          <w:lang w:val="es-PA" w:eastAsia="es-PA"/>
        </w:rPr>
        <w:t xml:space="preserve">Existe una ausencia de árboles en el área del proyecto ya que fue intervenida muchos años y NO se observa ningún tipo de vegetación solo gramínea. </w:t>
      </w:r>
    </w:p>
    <w:p w:rsidR="002547AC" w:rsidRPr="002547AC" w:rsidRDefault="002547AC" w:rsidP="000A01E5">
      <w:pPr>
        <w:autoSpaceDE w:val="0"/>
        <w:autoSpaceDN w:val="0"/>
        <w:adjustRightInd w:val="0"/>
        <w:spacing w:line="276" w:lineRule="auto"/>
        <w:jc w:val="both"/>
        <w:rPr>
          <w:color w:val="000000"/>
          <w:szCs w:val="24"/>
          <w:lang w:val="es-PA" w:eastAsia="es-PA"/>
        </w:rPr>
      </w:pPr>
    </w:p>
    <w:p w:rsidR="002547AC" w:rsidRPr="002547AC" w:rsidRDefault="002547AC" w:rsidP="000A01E5">
      <w:pPr>
        <w:autoSpaceDE w:val="0"/>
        <w:autoSpaceDN w:val="0"/>
        <w:adjustRightInd w:val="0"/>
        <w:spacing w:line="276" w:lineRule="auto"/>
        <w:jc w:val="both"/>
        <w:rPr>
          <w:color w:val="000000"/>
          <w:szCs w:val="24"/>
          <w:lang w:val="es-PA" w:eastAsia="es-PA"/>
        </w:rPr>
      </w:pPr>
      <w:r w:rsidRPr="002547AC">
        <w:rPr>
          <w:b/>
          <w:bCs/>
          <w:color w:val="000000"/>
          <w:szCs w:val="24"/>
          <w:lang w:val="es-PA" w:eastAsia="es-PA"/>
        </w:rPr>
        <w:t xml:space="preserve">Características de La Flora: </w:t>
      </w:r>
      <w:r w:rsidRPr="002547AC">
        <w:rPr>
          <w:color w:val="000000"/>
          <w:szCs w:val="24"/>
          <w:lang w:val="es-PA" w:eastAsia="es-PA"/>
        </w:rPr>
        <w:t xml:space="preserve">La flora está compuesta principalmente por hierbas o gramíneas, en un 99.95 %. </w:t>
      </w:r>
    </w:p>
    <w:p w:rsidR="002547AC" w:rsidRPr="002547AC" w:rsidRDefault="002547AC" w:rsidP="000A01E5">
      <w:pPr>
        <w:autoSpaceDE w:val="0"/>
        <w:autoSpaceDN w:val="0"/>
        <w:adjustRightInd w:val="0"/>
        <w:spacing w:line="276" w:lineRule="auto"/>
        <w:jc w:val="both"/>
        <w:rPr>
          <w:color w:val="000000"/>
          <w:szCs w:val="24"/>
          <w:lang w:val="es-PA" w:eastAsia="es-PA"/>
        </w:rPr>
      </w:pPr>
    </w:p>
    <w:p w:rsidR="002547AC" w:rsidRPr="002547AC" w:rsidRDefault="002547AC" w:rsidP="000A01E5">
      <w:pPr>
        <w:autoSpaceDE w:val="0"/>
        <w:autoSpaceDN w:val="0"/>
        <w:adjustRightInd w:val="0"/>
        <w:spacing w:line="276" w:lineRule="auto"/>
        <w:jc w:val="both"/>
        <w:rPr>
          <w:color w:val="000000"/>
          <w:szCs w:val="24"/>
          <w:lang w:val="es-PA" w:eastAsia="es-PA"/>
        </w:rPr>
      </w:pPr>
      <w:r w:rsidRPr="002547AC">
        <w:rPr>
          <w:b/>
          <w:bCs/>
          <w:color w:val="000000"/>
          <w:szCs w:val="24"/>
          <w:lang w:val="es-PA" w:eastAsia="es-PA"/>
        </w:rPr>
        <w:t xml:space="preserve">Caracterización vegetal e Inventario Forestal: </w:t>
      </w:r>
      <w:r w:rsidRPr="002547AC">
        <w:rPr>
          <w:color w:val="000000"/>
          <w:szCs w:val="24"/>
          <w:lang w:val="es-PA" w:eastAsia="es-PA"/>
        </w:rPr>
        <w:t xml:space="preserve">En el terreno no existen árboles ya que el mismo fue adecuado por los promotores del Residencial. </w:t>
      </w:r>
    </w:p>
    <w:p w:rsidR="002547AC" w:rsidRPr="002547AC" w:rsidRDefault="002547AC" w:rsidP="000A01E5">
      <w:pPr>
        <w:autoSpaceDE w:val="0"/>
        <w:autoSpaceDN w:val="0"/>
        <w:adjustRightInd w:val="0"/>
        <w:spacing w:line="276" w:lineRule="auto"/>
        <w:jc w:val="both"/>
        <w:rPr>
          <w:color w:val="000000"/>
          <w:szCs w:val="24"/>
          <w:lang w:val="es-PA" w:eastAsia="es-PA"/>
        </w:rPr>
      </w:pPr>
    </w:p>
    <w:p w:rsidR="002547AC" w:rsidRPr="002547AC" w:rsidRDefault="002547AC" w:rsidP="000A01E5">
      <w:pPr>
        <w:spacing w:line="276" w:lineRule="auto"/>
        <w:jc w:val="both"/>
        <w:rPr>
          <w:szCs w:val="24"/>
        </w:rPr>
      </w:pPr>
      <w:r w:rsidRPr="002547AC">
        <w:rPr>
          <w:b/>
          <w:bCs/>
          <w:szCs w:val="24"/>
        </w:rPr>
        <w:t xml:space="preserve">Especies Indicadoras: </w:t>
      </w:r>
      <w:r w:rsidRPr="002547AC">
        <w:rPr>
          <w:szCs w:val="24"/>
        </w:rPr>
        <w:t xml:space="preserve">El sitio está totalmente intervenido y fue deforestado totalmente en épocas pasadas. La especie indicadora es la gramínea faragua. </w:t>
      </w:r>
    </w:p>
    <w:p w:rsidR="002547AC" w:rsidRPr="002547AC" w:rsidRDefault="002547AC" w:rsidP="000A01E5">
      <w:pPr>
        <w:spacing w:line="276" w:lineRule="auto"/>
        <w:jc w:val="center"/>
        <w:rPr>
          <w:noProof/>
          <w:szCs w:val="24"/>
          <w:lang w:val="es-PA" w:eastAsia="es-PA"/>
        </w:rPr>
      </w:pPr>
      <w:r w:rsidRPr="002547AC">
        <w:rPr>
          <w:noProof/>
          <w:szCs w:val="24"/>
          <w:lang w:val="es-PA" w:eastAsia="es-PA"/>
        </w:rPr>
        <w:t xml:space="preserve">  </w:t>
      </w:r>
    </w:p>
    <w:p w:rsidR="002547AC" w:rsidRPr="002547AC" w:rsidRDefault="002547AC" w:rsidP="000A01E5">
      <w:pPr>
        <w:spacing w:line="276" w:lineRule="auto"/>
        <w:jc w:val="both"/>
        <w:rPr>
          <w:b/>
          <w:szCs w:val="24"/>
        </w:rPr>
      </w:pPr>
      <w:r w:rsidRPr="002547AC">
        <w:rPr>
          <w:b/>
          <w:szCs w:val="24"/>
        </w:rPr>
        <w:t>Características de la Fauna:</w:t>
      </w:r>
    </w:p>
    <w:p w:rsidR="002547AC" w:rsidRPr="002547AC" w:rsidRDefault="002547AC" w:rsidP="000A01E5">
      <w:pPr>
        <w:spacing w:line="276" w:lineRule="auto"/>
        <w:jc w:val="both"/>
        <w:rPr>
          <w:b/>
          <w:szCs w:val="24"/>
        </w:rPr>
      </w:pPr>
    </w:p>
    <w:p w:rsidR="002547AC" w:rsidRPr="002547AC" w:rsidRDefault="002547AC" w:rsidP="000A01E5">
      <w:pPr>
        <w:spacing w:line="276" w:lineRule="auto"/>
        <w:jc w:val="both"/>
        <w:rPr>
          <w:szCs w:val="24"/>
        </w:rPr>
      </w:pPr>
      <w:r w:rsidRPr="002547AC">
        <w:rPr>
          <w:szCs w:val="24"/>
        </w:rPr>
        <w:t>Características de la fauna:</w:t>
      </w:r>
    </w:p>
    <w:p w:rsidR="002547AC" w:rsidRPr="002547AC" w:rsidRDefault="002547AC" w:rsidP="000A01E5">
      <w:pPr>
        <w:spacing w:line="276" w:lineRule="auto"/>
        <w:jc w:val="both"/>
        <w:rPr>
          <w:i/>
          <w:iCs/>
          <w:szCs w:val="24"/>
        </w:rPr>
      </w:pPr>
      <w:r w:rsidRPr="002547AC">
        <w:rPr>
          <w:szCs w:val="24"/>
        </w:rPr>
        <w:t>No se observó fauna de importancia en el sitio de construcción. Se observaron algunas lagartijas de casa (</w:t>
      </w:r>
      <w:proofErr w:type="spellStart"/>
      <w:r w:rsidRPr="002547AC">
        <w:rPr>
          <w:i/>
          <w:iCs/>
          <w:szCs w:val="24"/>
        </w:rPr>
        <w:t>Gonatodes</w:t>
      </w:r>
      <w:proofErr w:type="spellEnd"/>
      <w:r w:rsidRPr="002547AC">
        <w:rPr>
          <w:i/>
          <w:iCs/>
          <w:szCs w:val="24"/>
        </w:rPr>
        <w:t xml:space="preserve"> </w:t>
      </w:r>
      <w:proofErr w:type="spellStart"/>
      <w:r w:rsidRPr="002547AC">
        <w:rPr>
          <w:i/>
          <w:iCs/>
          <w:szCs w:val="24"/>
        </w:rPr>
        <w:t>albogularis</w:t>
      </w:r>
      <w:proofErr w:type="spellEnd"/>
      <w:r w:rsidRPr="002547AC">
        <w:rPr>
          <w:i/>
          <w:iCs/>
          <w:szCs w:val="24"/>
        </w:rPr>
        <w:t xml:space="preserve">) </w:t>
      </w:r>
      <w:r w:rsidRPr="002547AC">
        <w:rPr>
          <w:szCs w:val="24"/>
        </w:rPr>
        <w:t xml:space="preserve">y se reportaron ratones de casa </w:t>
      </w:r>
      <w:r w:rsidRPr="002547AC">
        <w:rPr>
          <w:i/>
          <w:iCs/>
          <w:szCs w:val="24"/>
        </w:rPr>
        <w:t>(</w:t>
      </w:r>
      <w:proofErr w:type="spellStart"/>
      <w:r w:rsidRPr="002547AC">
        <w:rPr>
          <w:i/>
          <w:iCs/>
          <w:szCs w:val="24"/>
        </w:rPr>
        <w:t>Tylemis</w:t>
      </w:r>
      <w:proofErr w:type="spellEnd"/>
      <w:r w:rsidRPr="002547AC">
        <w:rPr>
          <w:i/>
          <w:iCs/>
          <w:szCs w:val="24"/>
        </w:rPr>
        <w:t xml:space="preserve"> </w:t>
      </w:r>
      <w:proofErr w:type="spellStart"/>
      <w:r w:rsidRPr="002547AC">
        <w:rPr>
          <w:i/>
          <w:iCs/>
          <w:szCs w:val="24"/>
        </w:rPr>
        <w:t>panamensis</w:t>
      </w:r>
      <w:proofErr w:type="spellEnd"/>
      <w:r w:rsidRPr="002547AC">
        <w:rPr>
          <w:i/>
          <w:iCs/>
          <w:szCs w:val="24"/>
        </w:rPr>
        <w:t>).</w:t>
      </w:r>
    </w:p>
    <w:p w:rsidR="002547AC" w:rsidRPr="002547AC" w:rsidRDefault="002547AC" w:rsidP="000A01E5">
      <w:pPr>
        <w:spacing w:line="276" w:lineRule="auto"/>
        <w:jc w:val="both"/>
        <w:rPr>
          <w:szCs w:val="24"/>
        </w:rPr>
      </w:pPr>
    </w:p>
    <w:p w:rsidR="002547AC" w:rsidRPr="002547AC" w:rsidRDefault="002547AC" w:rsidP="000A01E5">
      <w:pPr>
        <w:spacing w:line="276" w:lineRule="auto"/>
        <w:jc w:val="both"/>
        <w:rPr>
          <w:szCs w:val="24"/>
        </w:rPr>
      </w:pPr>
      <w:r w:rsidRPr="002547AC">
        <w:rPr>
          <w:b/>
          <w:bCs/>
          <w:szCs w:val="24"/>
        </w:rPr>
        <w:lastRenderedPageBreak/>
        <w:t xml:space="preserve">Especies Indicadoras: </w:t>
      </w:r>
      <w:r w:rsidRPr="002547AC">
        <w:rPr>
          <w:szCs w:val="24"/>
        </w:rPr>
        <w:t>Las especies indicadoras son aquellas que coexisten donde vive el hombre como lo son el Ratón de Casa y La Lagartija de Casa, según las características de la fauna observada y reportada.</w:t>
      </w:r>
    </w:p>
    <w:p w:rsidR="002547AC" w:rsidRPr="002547AC" w:rsidRDefault="002547AC" w:rsidP="000A01E5">
      <w:pPr>
        <w:spacing w:line="276" w:lineRule="auto"/>
        <w:jc w:val="both"/>
        <w:rPr>
          <w:b/>
          <w:bCs/>
          <w:szCs w:val="24"/>
        </w:rPr>
      </w:pPr>
    </w:p>
    <w:p w:rsidR="002547AC" w:rsidRPr="002547AC" w:rsidRDefault="002547AC" w:rsidP="000A01E5">
      <w:pPr>
        <w:spacing w:line="276" w:lineRule="auto"/>
        <w:jc w:val="both"/>
        <w:rPr>
          <w:szCs w:val="24"/>
        </w:rPr>
      </w:pPr>
      <w:r w:rsidRPr="002547AC">
        <w:rPr>
          <w:b/>
          <w:bCs/>
          <w:szCs w:val="24"/>
        </w:rPr>
        <w:t xml:space="preserve">Representatividad de los Ecosistemas: </w:t>
      </w:r>
      <w:r w:rsidRPr="002547AC">
        <w:rPr>
          <w:szCs w:val="24"/>
        </w:rPr>
        <w:t>El ecosistema natural está totalmente alterado y modificado, ya que está representado por el área urbana de la ciudad de Santiago, Veraguas.</w:t>
      </w:r>
    </w:p>
    <w:p w:rsidR="002547AC" w:rsidRPr="002547AC" w:rsidRDefault="002547AC" w:rsidP="000A01E5">
      <w:pPr>
        <w:spacing w:line="276" w:lineRule="auto"/>
        <w:jc w:val="both"/>
        <w:rPr>
          <w:szCs w:val="24"/>
        </w:rPr>
      </w:pPr>
    </w:p>
    <w:p w:rsidR="008F6130" w:rsidRPr="000B7252" w:rsidRDefault="008F6130" w:rsidP="000A01E5">
      <w:pPr>
        <w:pStyle w:val="Prrafodelista"/>
        <w:numPr>
          <w:ilvl w:val="0"/>
          <w:numId w:val="23"/>
        </w:numPr>
        <w:spacing w:line="276" w:lineRule="auto"/>
        <w:jc w:val="both"/>
        <w:rPr>
          <w:b/>
          <w:szCs w:val="24"/>
        </w:rPr>
      </w:pPr>
      <w:r w:rsidRPr="000B7252">
        <w:rPr>
          <w:b/>
          <w:szCs w:val="24"/>
        </w:rPr>
        <w:t>Ambiente Socioeconómico:</w:t>
      </w:r>
    </w:p>
    <w:p w:rsidR="008F6130" w:rsidRPr="000B7252" w:rsidRDefault="008F6130" w:rsidP="000A01E5">
      <w:pPr>
        <w:spacing w:line="276" w:lineRule="auto"/>
      </w:pPr>
    </w:p>
    <w:p w:rsidR="00615638" w:rsidRPr="00615638" w:rsidRDefault="00615638" w:rsidP="000A01E5">
      <w:pPr>
        <w:spacing w:line="276" w:lineRule="auto"/>
        <w:jc w:val="both"/>
        <w:rPr>
          <w:b/>
          <w:szCs w:val="24"/>
        </w:rPr>
      </w:pPr>
      <w:r w:rsidRPr="00615638">
        <w:rPr>
          <w:b/>
          <w:szCs w:val="24"/>
        </w:rPr>
        <w:t>Uso actual de la tierra en sitios colindantes:</w:t>
      </w:r>
    </w:p>
    <w:p w:rsidR="00615638" w:rsidRPr="00615638" w:rsidRDefault="00615638" w:rsidP="000A01E5">
      <w:pPr>
        <w:spacing w:line="276" w:lineRule="auto"/>
        <w:jc w:val="both"/>
        <w:rPr>
          <w:szCs w:val="24"/>
        </w:rPr>
      </w:pPr>
      <w:r w:rsidRPr="00615638">
        <w:rPr>
          <w:szCs w:val="24"/>
        </w:rPr>
        <w:t>Los sitios aledaños son utilizados en actividad comercial, encontrándose locales varios como son tiendas, universidad, restaurante, proyectos residenciales, otras. Es decir el uso de suelo actual tiene carácter urbano comercial. Debe indicarse que en la vía hacia San Francisco hay viviendas, por lo que en el contexto general el uso actual puede definirse como urbano Comercial, dicho terreno se encuentra en desuso, el cual se utilizará para la construcción del Local Comercial.</w:t>
      </w:r>
    </w:p>
    <w:p w:rsidR="00615638" w:rsidRPr="00615638" w:rsidRDefault="00615638" w:rsidP="000A01E5">
      <w:pPr>
        <w:spacing w:line="276" w:lineRule="auto"/>
        <w:jc w:val="both"/>
        <w:rPr>
          <w:szCs w:val="24"/>
        </w:rPr>
      </w:pPr>
    </w:p>
    <w:p w:rsidR="00615638" w:rsidRPr="000B7252" w:rsidRDefault="00615638" w:rsidP="000A01E5">
      <w:pPr>
        <w:autoSpaceDE w:val="0"/>
        <w:autoSpaceDN w:val="0"/>
        <w:adjustRightInd w:val="0"/>
        <w:spacing w:line="276" w:lineRule="auto"/>
        <w:rPr>
          <w:b/>
          <w:bCs/>
          <w:color w:val="000000"/>
          <w:szCs w:val="24"/>
          <w:lang w:val="es-PA" w:eastAsia="es-PA"/>
        </w:rPr>
      </w:pPr>
    </w:p>
    <w:p w:rsidR="00615638" w:rsidRPr="000B7252" w:rsidRDefault="00615638" w:rsidP="000A01E5">
      <w:pPr>
        <w:autoSpaceDE w:val="0"/>
        <w:autoSpaceDN w:val="0"/>
        <w:adjustRightInd w:val="0"/>
        <w:spacing w:line="276" w:lineRule="auto"/>
        <w:rPr>
          <w:b/>
          <w:bCs/>
          <w:color w:val="000000"/>
          <w:szCs w:val="24"/>
          <w:lang w:val="es-PA" w:eastAsia="es-PA"/>
        </w:rPr>
      </w:pPr>
      <w:r w:rsidRPr="00615638">
        <w:rPr>
          <w:b/>
          <w:bCs/>
          <w:color w:val="000000"/>
          <w:szCs w:val="24"/>
          <w:lang w:val="es-PA" w:eastAsia="es-PA"/>
        </w:rPr>
        <w:t xml:space="preserve">Características de La Población: </w:t>
      </w:r>
    </w:p>
    <w:p w:rsidR="00615638" w:rsidRPr="00615638" w:rsidRDefault="00615638" w:rsidP="000A01E5">
      <w:pPr>
        <w:autoSpaceDE w:val="0"/>
        <w:autoSpaceDN w:val="0"/>
        <w:adjustRightInd w:val="0"/>
        <w:spacing w:line="276" w:lineRule="auto"/>
        <w:rPr>
          <w:color w:val="000000"/>
          <w:szCs w:val="24"/>
          <w:lang w:val="es-PA" w:eastAsia="es-PA"/>
        </w:rPr>
      </w:pPr>
    </w:p>
    <w:p w:rsidR="00615638" w:rsidRPr="00615638" w:rsidRDefault="00615638" w:rsidP="000A01E5">
      <w:pPr>
        <w:spacing w:line="276" w:lineRule="auto"/>
        <w:jc w:val="both"/>
        <w:rPr>
          <w:b/>
          <w:szCs w:val="24"/>
        </w:rPr>
      </w:pPr>
      <w:r w:rsidRPr="00615638">
        <w:rPr>
          <w:szCs w:val="24"/>
        </w:rPr>
        <w:t xml:space="preserve">El proyecto tendrá influencia directa en la población adyacente y en los visitantes de la provincia de Veraguas. El Décimo Primer (XI) Censo de Población y Séptimo (VII) de Vivienda </w:t>
      </w:r>
      <w:r w:rsidRPr="00615638">
        <w:rPr>
          <w:b/>
          <w:bCs/>
          <w:szCs w:val="24"/>
        </w:rPr>
        <w:t>(Mayo de 2010</w:t>
      </w:r>
      <w:r w:rsidRPr="00615638">
        <w:rPr>
          <w:szCs w:val="24"/>
        </w:rPr>
        <w:t xml:space="preserve">), en sus Cifras Preliminares indican el estado actual de la población existente y algunas condiciones Socio-Económicas en la que vive el panameño de este sector urbano de Santiago. La población de Veraguas se estima en </w:t>
      </w:r>
      <w:r w:rsidRPr="00615638">
        <w:rPr>
          <w:b/>
          <w:bCs/>
          <w:szCs w:val="24"/>
        </w:rPr>
        <w:t xml:space="preserve">226,641 </w:t>
      </w:r>
      <w:r w:rsidRPr="00615638">
        <w:rPr>
          <w:szCs w:val="24"/>
        </w:rPr>
        <w:t xml:space="preserve">personas, de los cuales </w:t>
      </w:r>
      <w:r w:rsidRPr="00615638">
        <w:rPr>
          <w:b/>
          <w:bCs/>
          <w:szCs w:val="24"/>
        </w:rPr>
        <w:t xml:space="preserve">118,017 </w:t>
      </w:r>
      <w:r w:rsidRPr="00615638">
        <w:rPr>
          <w:szCs w:val="24"/>
        </w:rPr>
        <w:t xml:space="preserve">son hombres y </w:t>
      </w:r>
      <w:r w:rsidRPr="00615638">
        <w:rPr>
          <w:b/>
          <w:bCs/>
          <w:szCs w:val="24"/>
        </w:rPr>
        <w:t xml:space="preserve">108,614 </w:t>
      </w:r>
      <w:r w:rsidRPr="00615638">
        <w:rPr>
          <w:szCs w:val="24"/>
        </w:rPr>
        <w:t xml:space="preserve">son mujeres. La densidad de población oscila en </w:t>
      </w:r>
      <w:r w:rsidRPr="00615638">
        <w:rPr>
          <w:b/>
          <w:bCs/>
          <w:szCs w:val="24"/>
        </w:rPr>
        <w:t xml:space="preserve">21.32 </w:t>
      </w:r>
      <w:r w:rsidRPr="00615638">
        <w:rPr>
          <w:szCs w:val="24"/>
        </w:rPr>
        <w:t xml:space="preserve">habitantes por kilómetro cuadrado. Se censaron </w:t>
      </w:r>
      <w:r w:rsidRPr="00615638">
        <w:rPr>
          <w:b/>
          <w:bCs/>
          <w:szCs w:val="24"/>
        </w:rPr>
        <w:t xml:space="preserve">74,092 </w:t>
      </w:r>
      <w:r w:rsidRPr="00615638">
        <w:rPr>
          <w:szCs w:val="24"/>
        </w:rPr>
        <w:t>viviendas en toda la provincia.</w:t>
      </w:r>
    </w:p>
    <w:p w:rsidR="00615638" w:rsidRPr="00615638" w:rsidRDefault="00615638" w:rsidP="000A01E5">
      <w:pPr>
        <w:spacing w:line="276" w:lineRule="auto"/>
        <w:jc w:val="both"/>
        <w:rPr>
          <w:b/>
          <w:szCs w:val="24"/>
        </w:rPr>
      </w:pPr>
    </w:p>
    <w:p w:rsidR="00615638" w:rsidRPr="00615638" w:rsidRDefault="00615638" w:rsidP="000A01E5">
      <w:pPr>
        <w:autoSpaceDE w:val="0"/>
        <w:autoSpaceDN w:val="0"/>
        <w:adjustRightInd w:val="0"/>
        <w:spacing w:line="276" w:lineRule="auto"/>
        <w:jc w:val="both"/>
        <w:rPr>
          <w:color w:val="000000"/>
          <w:szCs w:val="24"/>
          <w:lang w:val="es-PA" w:eastAsia="es-PA"/>
        </w:rPr>
      </w:pPr>
      <w:r w:rsidRPr="00615638">
        <w:rPr>
          <w:b/>
          <w:bCs/>
          <w:color w:val="000000"/>
          <w:szCs w:val="24"/>
          <w:lang w:val="es-PA" w:eastAsia="es-PA"/>
        </w:rPr>
        <w:t xml:space="preserve">Percepción local sobre el proyecto, obra o actividad: </w:t>
      </w:r>
    </w:p>
    <w:p w:rsidR="00615638" w:rsidRPr="00615638" w:rsidRDefault="00615638" w:rsidP="000A01E5">
      <w:pPr>
        <w:autoSpaceDE w:val="0"/>
        <w:autoSpaceDN w:val="0"/>
        <w:adjustRightInd w:val="0"/>
        <w:spacing w:line="276" w:lineRule="auto"/>
        <w:jc w:val="both"/>
        <w:rPr>
          <w:color w:val="000000"/>
          <w:szCs w:val="24"/>
          <w:lang w:val="es-PA" w:eastAsia="es-PA"/>
        </w:rPr>
      </w:pPr>
      <w:r w:rsidRPr="00615638">
        <w:rPr>
          <w:color w:val="000000"/>
          <w:szCs w:val="24"/>
          <w:lang w:val="es-PA" w:eastAsia="es-PA"/>
        </w:rPr>
        <w:t xml:space="preserve">En cuanto a la forma como fue involucrada la ciudadanía para el desarrollo del proyecto propuesto, la misma fue consultada de la siguiente forma: </w:t>
      </w:r>
    </w:p>
    <w:p w:rsidR="00615638" w:rsidRPr="00615638" w:rsidRDefault="00615638" w:rsidP="000A01E5">
      <w:pPr>
        <w:autoSpaceDE w:val="0"/>
        <w:autoSpaceDN w:val="0"/>
        <w:adjustRightInd w:val="0"/>
        <w:spacing w:line="276" w:lineRule="auto"/>
        <w:jc w:val="both"/>
        <w:rPr>
          <w:b/>
          <w:bCs/>
          <w:color w:val="000000"/>
          <w:szCs w:val="24"/>
          <w:lang w:val="es-PA" w:eastAsia="es-PA"/>
        </w:rPr>
      </w:pPr>
    </w:p>
    <w:p w:rsidR="00615638" w:rsidRPr="00615638" w:rsidRDefault="00615638" w:rsidP="000A01E5">
      <w:pPr>
        <w:autoSpaceDE w:val="0"/>
        <w:autoSpaceDN w:val="0"/>
        <w:adjustRightInd w:val="0"/>
        <w:spacing w:line="276" w:lineRule="auto"/>
        <w:jc w:val="both"/>
        <w:rPr>
          <w:color w:val="000000"/>
          <w:szCs w:val="24"/>
          <w:lang w:val="es-PA" w:eastAsia="es-PA"/>
        </w:rPr>
      </w:pPr>
      <w:r w:rsidRPr="00615638">
        <w:rPr>
          <w:b/>
          <w:bCs/>
          <w:color w:val="000000"/>
          <w:szCs w:val="24"/>
          <w:lang w:val="es-PA" w:eastAsia="es-PA"/>
        </w:rPr>
        <w:t xml:space="preserve">Reunión Informativa: </w:t>
      </w:r>
      <w:r w:rsidRPr="00615638">
        <w:rPr>
          <w:color w:val="000000"/>
          <w:szCs w:val="24"/>
          <w:lang w:val="es-PA" w:eastAsia="es-PA"/>
        </w:rPr>
        <w:t xml:space="preserve">Por el tipo de proyecto y el lugar donde se llevará a cabo, que es enteramente comercial, se invitó a una reunión informativa en unas casas ubicadas a unos metros del proyecto. Esta se efectúo el día 12 de Julio de 2019. Esta reunión se realizó con un grupo de personas interesadas. De esta forma se informó a la comunidad influenciada de una manera informal. Después de informadas y realizadas dichas reuniones se aplicó la encuesta respectiva a cada persona que transitaban y las viviendas más cercanas al proyecto. Se adjunta registro fotográfico de aquellas personas encuestadas que accedieron a la misma. </w:t>
      </w:r>
    </w:p>
    <w:p w:rsidR="00615638" w:rsidRPr="00615638" w:rsidRDefault="00615638" w:rsidP="000A01E5">
      <w:pPr>
        <w:autoSpaceDE w:val="0"/>
        <w:autoSpaceDN w:val="0"/>
        <w:adjustRightInd w:val="0"/>
        <w:spacing w:line="276" w:lineRule="auto"/>
        <w:jc w:val="both"/>
        <w:rPr>
          <w:b/>
          <w:bCs/>
          <w:color w:val="000000"/>
          <w:szCs w:val="24"/>
          <w:lang w:val="es-PA" w:eastAsia="es-PA"/>
        </w:rPr>
      </w:pPr>
    </w:p>
    <w:p w:rsidR="00615638" w:rsidRPr="00615638" w:rsidRDefault="00615638" w:rsidP="000A01E5">
      <w:pPr>
        <w:autoSpaceDE w:val="0"/>
        <w:autoSpaceDN w:val="0"/>
        <w:adjustRightInd w:val="0"/>
        <w:spacing w:line="276" w:lineRule="auto"/>
        <w:jc w:val="both"/>
        <w:rPr>
          <w:color w:val="000000"/>
          <w:szCs w:val="24"/>
          <w:lang w:val="es-PA" w:eastAsia="es-PA"/>
        </w:rPr>
      </w:pPr>
      <w:r w:rsidRPr="00615638">
        <w:rPr>
          <w:b/>
          <w:bCs/>
          <w:color w:val="000000"/>
          <w:szCs w:val="24"/>
          <w:lang w:val="es-PA" w:eastAsia="es-PA"/>
        </w:rPr>
        <w:t xml:space="preserve">Encuestas: </w:t>
      </w:r>
    </w:p>
    <w:p w:rsidR="00615638" w:rsidRPr="00615638" w:rsidRDefault="00615638" w:rsidP="000A01E5">
      <w:pPr>
        <w:autoSpaceDE w:val="0"/>
        <w:autoSpaceDN w:val="0"/>
        <w:adjustRightInd w:val="0"/>
        <w:spacing w:line="276" w:lineRule="auto"/>
        <w:jc w:val="both"/>
        <w:rPr>
          <w:color w:val="000000"/>
          <w:szCs w:val="24"/>
          <w:lang w:val="es-PA" w:eastAsia="es-PA"/>
        </w:rPr>
      </w:pPr>
    </w:p>
    <w:p w:rsidR="00615638" w:rsidRPr="00615638" w:rsidRDefault="00615638" w:rsidP="000A01E5">
      <w:pPr>
        <w:autoSpaceDE w:val="0"/>
        <w:autoSpaceDN w:val="0"/>
        <w:adjustRightInd w:val="0"/>
        <w:spacing w:line="276" w:lineRule="auto"/>
        <w:jc w:val="both"/>
        <w:rPr>
          <w:color w:val="000000"/>
          <w:szCs w:val="24"/>
          <w:lang w:val="es-PA" w:eastAsia="es-PA"/>
        </w:rPr>
      </w:pPr>
      <w:r w:rsidRPr="00615638">
        <w:rPr>
          <w:color w:val="000000"/>
          <w:szCs w:val="24"/>
          <w:lang w:val="es-PA" w:eastAsia="es-PA"/>
        </w:rPr>
        <w:t xml:space="preserve">“Considerando que el sitio donde se implementará el proyecto, es un área enteramente urbano-comercial se encuesto a personas en los comercios adyacentes y a las personas que caminaban en las adyacencias del mismo. La misma se realizó el día 12 de Julio de 2019 en horas de la mañana. Se incluyen además personas que participaron en reunión Informativa, a quienes también se les aplico encuesta”. </w:t>
      </w:r>
    </w:p>
    <w:p w:rsidR="00615638" w:rsidRPr="00615638" w:rsidRDefault="00615638" w:rsidP="000A01E5">
      <w:pPr>
        <w:autoSpaceDE w:val="0"/>
        <w:autoSpaceDN w:val="0"/>
        <w:adjustRightInd w:val="0"/>
        <w:spacing w:line="276" w:lineRule="auto"/>
        <w:jc w:val="both"/>
        <w:rPr>
          <w:color w:val="000000"/>
          <w:szCs w:val="24"/>
          <w:lang w:val="es-PA" w:eastAsia="es-PA"/>
        </w:rPr>
      </w:pPr>
      <w:r w:rsidRPr="00615638">
        <w:rPr>
          <w:color w:val="000000"/>
          <w:szCs w:val="24"/>
          <w:lang w:val="es-PA" w:eastAsia="es-PA"/>
        </w:rPr>
        <w:t xml:space="preserve">La aplicación de encuesta se dio cerca al sitio del proyecto, lográndose obtener que las personas expresaran sus expectativas sobre el proyecto y los pro y contra del sitio donde se ejecutará. En un tiempo de cuatro horas se informó y se encuesto en las inmediaciones, comercios y participantes en la reunión y se les expuso sobre el lugar y el tipo de obra que se construiría: Se encuestaron </w:t>
      </w:r>
      <w:r w:rsidRPr="00615638">
        <w:rPr>
          <w:b/>
          <w:bCs/>
          <w:color w:val="000000"/>
          <w:szCs w:val="24"/>
          <w:lang w:val="es-PA" w:eastAsia="es-PA"/>
        </w:rPr>
        <w:t xml:space="preserve">15 </w:t>
      </w:r>
      <w:r w:rsidRPr="00615638">
        <w:rPr>
          <w:color w:val="000000"/>
          <w:szCs w:val="24"/>
          <w:lang w:val="es-PA" w:eastAsia="es-PA"/>
        </w:rPr>
        <w:t xml:space="preserve">ciudadanos, de los cuales todos contestaron. Se obtuvieron las siguientes impresiones, con respecto a una sola pregunta: </w:t>
      </w:r>
    </w:p>
    <w:p w:rsidR="00615638" w:rsidRPr="00615638" w:rsidRDefault="00615638" w:rsidP="000A01E5">
      <w:pPr>
        <w:spacing w:line="276" w:lineRule="auto"/>
        <w:jc w:val="both"/>
        <w:rPr>
          <w:b/>
          <w:bCs/>
          <w:szCs w:val="24"/>
        </w:rPr>
      </w:pPr>
    </w:p>
    <w:p w:rsidR="00615638" w:rsidRPr="00615638" w:rsidRDefault="00615638" w:rsidP="000A01E5">
      <w:pPr>
        <w:autoSpaceDE w:val="0"/>
        <w:autoSpaceDN w:val="0"/>
        <w:adjustRightInd w:val="0"/>
        <w:spacing w:line="276" w:lineRule="auto"/>
        <w:jc w:val="both"/>
        <w:rPr>
          <w:color w:val="000000"/>
          <w:szCs w:val="24"/>
          <w:lang w:val="es-PA" w:eastAsia="es-PA"/>
        </w:rPr>
      </w:pPr>
      <w:r w:rsidRPr="00615638">
        <w:rPr>
          <w:b/>
          <w:bCs/>
          <w:color w:val="000000"/>
          <w:szCs w:val="24"/>
          <w:lang w:val="es-PA" w:eastAsia="es-PA"/>
        </w:rPr>
        <w:lastRenderedPageBreak/>
        <w:t xml:space="preserve">PREGUNTA: </w:t>
      </w:r>
      <w:r w:rsidRPr="00615638">
        <w:rPr>
          <w:color w:val="000000"/>
          <w:szCs w:val="24"/>
          <w:lang w:val="es-PA" w:eastAsia="es-PA"/>
        </w:rPr>
        <w:t xml:space="preserve">En el lugar que le indicamos el señor </w:t>
      </w:r>
      <w:r w:rsidRPr="00615638">
        <w:rPr>
          <w:b/>
          <w:bCs/>
          <w:color w:val="000000"/>
          <w:szCs w:val="24"/>
          <w:lang w:val="es-PA" w:eastAsia="es-PA"/>
        </w:rPr>
        <w:t>TIANPEI WU</w:t>
      </w:r>
      <w:r w:rsidRPr="00615638">
        <w:rPr>
          <w:color w:val="000000"/>
          <w:szCs w:val="24"/>
          <w:lang w:val="es-PA" w:eastAsia="es-PA"/>
        </w:rPr>
        <w:t xml:space="preserve">, construirá un local comercial de dos planta Alta Baja, con un área total de 583.75 metros cuadrados, en un período de 6 meses. Los potenciales impactos ambientales esperados que se derivan de esta actividad son: Molestia a los transeúntes que  caminan en los sitios adyacentes al proyecto, por la posible la generación de desechos sólidos y de construcción en las inmediaciones del proyecto; potencial afectación al ambiente circundante por la producción de basura en el local comercial en la etapa de operación: alteración de los niveles de ruido en el ambiente adyacente y molestias a los transeúntes que circulen en los alrededores, debido a la generación de ruidos por las herramientas y equipos en la construcción de la infraestructura. </w:t>
      </w:r>
    </w:p>
    <w:p w:rsidR="00615638" w:rsidRPr="00615638" w:rsidRDefault="00615638" w:rsidP="000A01E5">
      <w:pPr>
        <w:spacing w:line="276" w:lineRule="auto"/>
        <w:jc w:val="both"/>
        <w:rPr>
          <w:szCs w:val="24"/>
        </w:rPr>
      </w:pPr>
      <w:r w:rsidRPr="00615638">
        <w:rPr>
          <w:szCs w:val="24"/>
        </w:rPr>
        <w:t>En base a lo descrito del proyecto, se formuló al encuestado la siguiente pregunta: ¿Según su opinión o parecer, en qué manera dicho proyecto lo puede beneficiar, molestar o perjudicar?</w:t>
      </w:r>
    </w:p>
    <w:p w:rsidR="00615638" w:rsidRPr="00615638" w:rsidRDefault="00615638" w:rsidP="000A01E5">
      <w:pPr>
        <w:spacing w:line="276" w:lineRule="auto"/>
        <w:jc w:val="both"/>
        <w:rPr>
          <w:b/>
          <w:szCs w:val="24"/>
        </w:rPr>
      </w:pPr>
    </w:p>
    <w:p w:rsidR="00615638" w:rsidRPr="00615638" w:rsidRDefault="00615638" w:rsidP="000A01E5">
      <w:pPr>
        <w:spacing w:line="276" w:lineRule="auto"/>
        <w:jc w:val="both"/>
        <w:rPr>
          <w:b/>
          <w:szCs w:val="24"/>
        </w:rPr>
      </w:pPr>
      <w:r w:rsidRPr="00615638">
        <w:rPr>
          <w:b/>
          <w:bCs/>
          <w:szCs w:val="24"/>
        </w:rPr>
        <w:t xml:space="preserve">Respuesta: </w:t>
      </w:r>
      <w:r w:rsidRPr="00615638">
        <w:rPr>
          <w:szCs w:val="24"/>
        </w:rPr>
        <w:t>El 100% de los 15 encuestados sostuvieron que en nada los perjudicaba, pero si manifestaron que debían hacer un buen diseño y cumplir con todas las medidas y requisitos necesarios. Plasmaron que consideraban que era beneficio para la zona, ya que el terreno está en desuso y brindara un servicio necesario a los residentes.</w:t>
      </w:r>
    </w:p>
    <w:p w:rsidR="00615638" w:rsidRPr="00615638" w:rsidRDefault="00615638" w:rsidP="000A01E5">
      <w:pPr>
        <w:spacing w:line="276" w:lineRule="auto"/>
        <w:jc w:val="both"/>
        <w:rPr>
          <w:b/>
          <w:szCs w:val="24"/>
        </w:rPr>
      </w:pPr>
    </w:p>
    <w:p w:rsidR="00615638" w:rsidRPr="00615638" w:rsidRDefault="00615638" w:rsidP="000A01E5">
      <w:pPr>
        <w:autoSpaceDE w:val="0"/>
        <w:autoSpaceDN w:val="0"/>
        <w:adjustRightInd w:val="0"/>
        <w:spacing w:line="276" w:lineRule="auto"/>
        <w:jc w:val="both"/>
        <w:rPr>
          <w:color w:val="000000"/>
          <w:szCs w:val="24"/>
          <w:lang w:val="es-PA" w:eastAsia="es-PA"/>
        </w:rPr>
      </w:pPr>
      <w:r w:rsidRPr="00615638">
        <w:rPr>
          <w:b/>
          <w:bCs/>
          <w:color w:val="000000"/>
          <w:szCs w:val="24"/>
          <w:lang w:val="es-PA" w:eastAsia="es-PA"/>
        </w:rPr>
        <w:t xml:space="preserve">Letrero de Señalización: </w:t>
      </w:r>
      <w:r w:rsidRPr="00615638">
        <w:rPr>
          <w:color w:val="000000"/>
          <w:szCs w:val="24"/>
          <w:lang w:val="es-PA" w:eastAsia="es-PA"/>
        </w:rPr>
        <w:t xml:space="preserve">A Través de la colocación de un pequeño letrero, en frente del sitio donde se desarrollará el proyecto, se pretende captar la atención de la ciudadanía que interacciona con el proyecto de tal forma que se conozca su proyección y diseño, pudiendo así emitir opiniones o comentarios si se diera el caso, en la etapa de ejecución y operación. </w:t>
      </w:r>
    </w:p>
    <w:p w:rsidR="00615638" w:rsidRPr="00615638" w:rsidRDefault="00615638" w:rsidP="000A01E5">
      <w:pPr>
        <w:spacing w:line="276" w:lineRule="auto"/>
        <w:jc w:val="both"/>
        <w:rPr>
          <w:b/>
          <w:szCs w:val="24"/>
        </w:rPr>
      </w:pPr>
    </w:p>
    <w:p w:rsidR="00615638" w:rsidRPr="00615638" w:rsidRDefault="00615638" w:rsidP="000A01E5">
      <w:pPr>
        <w:autoSpaceDE w:val="0"/>
        <w:autoSpaceDN w:val="0"/>
        <w:adjustRightInd w:val="0"/>
        <w:spacing w:line="276" w:lineRule="auto"/>
        <w:jc w:val="both"/>
        <w:rPr>
          <w:color w:val="000000"/>
          <w:szCs w:val="24"/>
          <w:lang w:val="es-PA" w:eastAsia="es-PA"/>
        </w:rPr>
      </w:pPr>
      <w:r w:rsidRPr="00615638">
        <w:rPr>
          <w:b/>
          <w:bCs/>
          <w:color w:val="000000"/>
          <w:szCs w:val="24"/>
          <w:lang w:val="es-PA" w:eastAsia="es-PA"/>
        </w:rPr>
        <w:t xml:space="preserve">Conclusión del Encuestador: </w:t>
      </w:r>
      <w:r w:rsidRPr="00615638">
        <w:rPr>
          <w:color w:val="000000"/>
          <w:szCs w:val="24"/>
          <w:lang w:val="es-PA" w:eastAsia="es-PA"/>
        </w:rPr>
        <w:t xml:space="preserve">Se concluye que un cien por ciento de los encuestados (transeúntes o ciudadanos que trabajan en las inmediaciones), manifestaron que el proyecto no afecta en nada. Esto se debe a que el proyecto es compatible con el uso de suelo, ya que toda el área es de carácter comercial y las actividades son de muy baja magnitud. No obstante, el Proponente debe considerar los siguientes aspectos para interactuar y colaborar de manera positiva con los ciudadanos influenciado por el proyecto: </w:t>
      </w:r>
    </w:p>
    <w:p w:rsidR="00615638" w:rsidRPr="00615638" w:rsidRDefault="00615638" w:rsidP="000A01E5">
      <w:pPr>
        <w:autoSpaceDE w:val="0"/>
        <w:autoSpaceDN w:val="0"/>
        <w:adjustRightInd w:val="0"/>
        <w:spacing w:line="276" w:lineRule="auto"/>
        <w:jc w:val="both"/>
        <w:rPr>
          <w:color w:val="000000"/>
          <w:szCs w:val="24"/>
          <w:lang w:val="es-PA" w:eastAsia="es-PA"/>
        </w:rPr>
      </w:pPr>
    </w:p>
    <w:p w:rsidR="00615638" w:rsidRPr="00615638" w:rsidRDefault="00615638" w:rsidP="000A01E5">
      <w:pPr>
        <w:numPr>
          <w:ilvl w:val="0"/>
          <w:numId w:val="29"/>
        </w:numPr>
        <w:autoSpaceDE w:val="0"/>
        <w:autoSpaceDN w:val="0"/>
        <w:adjustRightInd w:val="0"/>
        <w:spacing w:line="276" w:lineRule="auto"/>
        <w:jc w:val="both"/>
        <w:rPr>
          <w:color w:val="000000"/>
          <w:szCs w:val="24"/>
          <w:lang w:val="es-PA" w:eastAsia="es-PA"/>
        </w:rPr>
      </w:pPr>
      <w:r w:rsidRPr="00615638">
        <w:rPr>
          <w:color w:val="000000"/>
          <w:szCs w:val="24"/>
          <w:lang w:val="es-PA" w:eastAsia="es-PA"/>
        </w:rPr>
        <w:t xml:space="preserve">Mantener contacto con los ciudadanos, indicando claramente las actividades y componentes del proyecto. </w:t>
      </w:r>
    </w:p>
    <w:p w:rsidR="00615638" w:rsidRPr="00615638" w:rsidRDefault="00615638" w:rsidP="000A01E5">
      <w:pPr>
        <w:autoSpaceDE w:val="0"/>
        <w:autoSpaceDN w:val="0"/>
        <w:adjustRightInd w:val="0"/>
        <w:spacing w:line="276" w:lineRule="auto"/>
        <w:jc w:val="both"/>
        <w:rPr>
          <w:szCs w:val="24"/>
          <w:lang w:val="es-PA" w:eastAsia="es-PA"/>
        </w:rPr>
      </w:pPr>
    </w:p>
    <w:p w:rsidR="00615638" w:rsidRPr="00615638" w:rsidRDefault="00615638" w:rsidP="000A01E5">
      <w:pPr>
        <w:numPr>
          <w:ilvl w:val="0"/>
          <w:numId w:val="28"/>
        </w:numPr>
        <w:autoSpaceDE w:val="0"/>
        <w:autoSpaceDN w:val="0"/>
        <w:adjustRightInd w:val="0"/>
        <w:spacing w:after="157" w:line="276" w:lineRule="auto"/>
        <w:jc w:val="both"/>
        <w:rPr>
          <w:szCs w:val="24"/>
          <w:lang w:val="es-PA" w:eastAsia="es-PA"/>
        </w:rPr>
      </w:pPr>
      <w:r w:rsidRPr="00615638">
        <w:rPr>
          <w:szCs w:val="24"/>
          <w:lang w:val="es-PA" w:eastAsia="es-PA"/>
        </w:rPr>
        <w:t xml:space="preserve">Aplicar todas las medidas de conservación y protección del ambiente, como limpieza, señalización y medidas de protección. </w:t>
      </w:r>
    </w:p>
    <w:p w:rsidR="00615638" w:rsidRPr="00615638" w:rsidRDefault="00615638" w:rsidP="000A01E5">
      <w:pPr>
        <w:numPr>
          <w:ilvl w:val="0"/>
          <w:numId w:val="28"/>
        </w:numPr>
        <w:autoSpaceDE w:val="0"/>
        <w:autoSpaceDN w:val="0"/>
        <w:adjustRightInd w:val="0"/>
        <w:spacing w:after="157" w:line="276" w:lineRule="auto"/>
        <w:jc w:val="both"/>
        <w:rPr>
          <w:szCs w:val="24"/>
          <w:lang w:val="es-PA" w:eastAsia="es-PA"/>
        </w:rPr>
      </w:pPr>
      <w:r w:rsidRPr="00615638">
        <w:rPr>
          <w:szCs w:val="24"/>
          <w:lang w:val="es-PA" w:eastAsia="es-PA"/>
        </w:rPr>
        <w:t xml:space="preserve">Mantener control y supervisión sobre los trabajadores. </w:t>
      </w:r>
    </w:p>
    <w:p w:rsidR="00615638" w:rsidRPr="00615638" w:rsidRDefault="00615638" w:rsidP="000A01E5">
      <w:pPr>
        <w:numPr>
          <w:ilvl w:val="0"/>
          <w:numId w:val="28"/>
        </w:numPr>
        <w:autoSpaceDE w:val="0"/>
        <w:autoSpaceDN w:val="0"/>
        <w:adjustRightInd w:val="0"/>
        <w:spacing w:after="157" w:line="276" w:lineRule="auto"/>
        <w:jc w:val="both"/>
        <w:rPr>
          <w:szCs w:val="24"/>
          <w:lang w:val="es-PA" w:eastAsia="es-PA"/>
        </w:rPr>
      </w:pPr>
      <w:r w:rsidRPr="00615638">
        <w:rPr>
          <w:szCs w:val="24"/>
          <w:lang w:val="es-PA" w:eastAsia="es-PA"/>
        </w:rPr>
        <w:t xml:space="preserve">Contratar personas de la comunidad adyacente al proyecto. </w:t>
      </w:r>
    </w:p>
    <w:p w:rsidR="00615638" w:rsidRPr="00615638" w:rsidRDefault="00615638" w:rsidP="000A01E5">
      <w:pPr>
        <w:numPr>
          <w:ilvl w:val="0"/>
          <w:numId w:val="28"/>
        </w:numPr>
        <w:autoSpaceDE w:val="0"/>
        <w:autoSpaceDN w:val="0"/>
        <w:adjustRightInd w:val="0"/>
        <w:spacing w:line="276" w:lineRule="auto"/>
        <w:jc w:val="both"/>
        <w:rPr>
          <w:szCs w:val="24"/>
          <w:lang w:val="es-PA" w:eastAsia="es-PA"/>
        </w:rPr>
      </w:pPr>
      <w:r w:rsidRPr="00615638">
        <w:rPr>
          <w:szCs w:val="24"/>
          <w:lang w:val="es-PA" w:eastAsia="es-PA"/>
        </w:rPr>
        <w:t xml:space="preserve">Mantener informada a la comunidad influenciada en cada etapa del proyecto. </w:t>
      </w:r>
    </w:p>
    <w:p w:rsidR="00615638" w:rsidRPr="00615638" w:rsidRDefault="00615638" w:rsidP="000A01E5">
      <w:pPr>
        <w:spacing w:line="276" w:lineRule="auto"/>
        <w:jc w:val="both"/>
        <w:rPr>
          <w:b/>
          <w:szCs w:val="24"/>
        </w:rPr>
      </w:pPr>
    </w:p>
    <w:p w:rsidR="00615638" w:rsidRPr="00615638" w:rsidRDefault="00615638" w:rsidP="000A01E5">
      <w:pPr>
        <w:spacing w:line="276" w:lineRule="auto"/>
        <w:jc w:val="both"/>
        <w:rPr>
          <w:b/>
          <w:szCs w:val="24"/>
        </w:rPr>
      </w:pPr>
      <w:r w:rsidRPr="00615638">
        <w:rPr>
          <w:b/>
          <w:szCs w:val="24"/>
        </w:rPr>
        <w:t>Sitios históricos, arqueológicos y culturales declarados</w:t>
      </w:r>
    </w:p>
    <w:p w:rsidR="00615638" w:rsidRPr="00615638" w:rsidRDefault="00615638" w:rsidP="000A01E5">
      <w:pPr>
        <w:spacing w:line="276" w:lineRule="auto"/>
        <w:jc w:val="both"/>
        <w:rPr>
          <w:szCs w:val="24"/>
        </w:rPr>
      </w:pPr>
      <w:r w:rsidRPr="00615638">
        <w:rPr>
          <w:szCs w:val="24"/>
        </w:rPr>
        <w:t xml:space="preserve">El asentamiento humano en este sector de la ciudad de Santiago se dio hace muchos años atrás, transformándose en lo que es actualmente; una zona urbana totalmente intervenida. Es así como en el área donde se desarrollará el proyecto dentro del residencial Los Sueños de Santiago, existen construcciones desde hace muchos años, un terreno en desuso que se le pretende dar uso provechoso y Beneficioso. Por tal razón en el sitio a propuesto, no existen vestigios arqueológicos, valores de patrimonio histórico o cultural, que se puedan mencionar. </w:t>
      </w:r>
    </w:p>
    <w:p w:rsidR="00615638" w:rsidRPr="00615638" w:rsidRDefault="00615638" w:rsidP="000A01E5">
      <w:pPr>
        <w:spacing w:line="276" w:lineRule="auto"/>
        <w:jc w:val="both"/>
        <w:rPr>
          <w:szCs w:val="24"/>
        </w:rPr>
      </w:pPr>
    </w:p>
    <w:p w:rsidR="00615638" w:rsidRPr="00615638" w:rsidRDefault="00615638" w:rsidP="000A01E5">
      <w:pPr>
        <w:spacing w:line="276" w:lineRule="auto"/>
        <w:jc w:val="both"/>
        <w:rPr>
          <w:b/>
          <w:szCs w:val="24"/>
        </w:rPr>
      </w:pPr>
      <w:r w:rsidRPr="00615638">
        <w:rPr>
          <w:b/>
          <w:szCs w:val="24"/>
        </w:rPr>
        <w:t>Descripción del paisaje</w:t>
      </w:r>
    </w:p>
    <w:p w:rsidR="00615638" w:rsidRPr="00615638" w:rsidRDefault="00615638" w:rsidP="000A01E5">
      <w:pPr>
        <w:spacing w:line="276" w:lineRule="auto"/>
        <w:jc w:val="both"/>
        <w:rPr>
          <w:szCs w:val="24"/>
        </w:rPr>
      </w:pPr>
      <w:r w:rsidRPr="00615638">
        <w:rPr>
          <w:szCs w:val="24"/>
        </w:rPr>
        <w:t>El paisaje del sitio donde se realizará el proyecto corresponde a un ambiente urbano, en el cual los principales elementos son las infraestructuras tipo construcción como edificios, escuelas, universidad, talleres y locales comerciales variados. En el existen vías públicas de hormigón, asfalto, señalizaciones viales, etc. No existen atributos escénicos con elementos naturales de ningún tipo.</w:t>
      </w:r>
    </w:p>
    <w:p w:rsidR="00CB16D6" w:rsidRPr="000B7252" w:rsidRDefault="00CB16D6" w:rsidP="000A01E5">
      <w:pPr>
        <w:spacing w:line="276" w:lineRule="auto"/>
        <w:jc w:val="both"/>
      </w:pPr>
    </w:p>
    <w:p w:rsidR="00A07A84" w:rsidRPr="000B7252" w:rsidRDefault="00A07A84" w:rsidP="000A01E5">
      <w:pPr>
        <w:spacing w:line="276" w:lineRule="auto"/>
        <w:jc w:val="both"/>
        <w:rPr>
          <w:b/>
          <w:szCs w:val="24"/>
        </w:rPr>
      </w:pPr>
      <w:r w:rsidRPr="000B7252">
        <w:rPr>
          <w:b/>
          <w:szCs w:val="24"/>
        </w:rPr>
        <w:lastRenderedPageBreak/>
        <w:t>PLAN DE MANEJO AMBIENTAL (PMA)</w:t>
      </w:r>
    </w:p>
    <w:p w:rsidR="002203E4" w:rsidRPr="000B7252" w:rsidRDefault="002203E4" w:rsidP="000A01E5">
      <w:pPr>
        <w:spacing w:line="276" w:lineRule="auto"/>
        <w:jc w:val="both"/>
        <w:rPr>
          <w:szCs w:val="24"/>
        </w:rPr>
      </w:pPr>
    </w:p>
    <w:p w:rsidR="00650247" w:rsidRPr="000B7252" w:rsidRDefault="00650247" w:rsidP="000A01E5">
      <w:pPr>
        <w:autoSpaceDE w:val="0"/>
        <w:autoSpaceDN w:val="0"/>
        <w:adjustRightInd w:val="0"/>
        <w:spacing w:line="276" w:lineRule="auto"/>
        <w:jc w:val="both"/>
        <w:rPr>
          <w:b/>
          <w:bCs/>
          <w:color w:val="000000"/>
          <w:szCs w:val="24"/>
          <w:lang w:val="es-PA" w:eastAsia="es-PA"/>
        </w:rPr>
      </w:pPr>
      <w:r w:rsidRPr="00650247">
        <w:rPr>
          <w:b/>
          <w:bCs/>
          <w:color w:val="000000"/>
          <w:szCs w:val="24"/>
          <w:lang w:val="es-PA" w:eastAsia="es-PA"/>
        </w:rPr>
        <w:t>Acción/ Actividad/Componente del Pro</w:t>
      </w:r>
      <w:r w:rsidR="0012446C" w:rsidRPr="000B7252">
        <w:rPr>
          <w:b/>
          <w:bCs/>
          <w:color w:val="000000"/>
          <w:szCs w:val="24"/>
          <w:lang w:val="es-PA" w:eastAsia="es-PA"/>
        </w:rPr>
        <w:t xml:space="preserve">yecto: Construcción de la nueva </w:t>
      </w:r>
      <w:r w:rsidRPr="00650247">
        <w:rPr>
          <w:b/>
          <w:bCs/>
          <w:color w:val="000000"/>
          <w:szCs w:val="24"/>
          <w:lang w:val="es-PA" w:eastAsia="es-PA"/>
        </w:rPr>
        <w:t xml:space="preserve">infraestructura: </w:t>
      </w:r>
    </w:p>
    <w:p w:rsidR="0012446C" w:rsidRPr="00650247" w:rsidRDefault="0012446C" w:rsidP="000A01E5">
      <w:pPr>
        <w:autoSpaceDE w:val="0"/>
        <w:autoSpaceDN w:val="0"/>
        <w:adjustRightInd w:val="0"/>
        <w:spacing w:line="276" w:lineRule="auto"/>
        <w:jc w:val="both"/>
        <w:rPr>
          <w:color w:val="000000"/>
          <w:szCs w:val="24"/>
          <w:lang w:val="es-PA" w:eastAsia="es-PA"/>
        </w:rPr>
      </w:pPr>
    </w:p>
    <w:p w:rsidR="00650247" w:rsidRPr="00650247" w:rsidRDefault="00650247" w:rsidP="000A01E5">
      <w:pPr>
        <w:autoSpaceDE w:val="0"/>
        <w:autoSpaceDN w:val="0"/>
        <w:adjustRightInd w:val="0"/>
        <w:spacing w:after="147" w:line="276" w:lineRule="auto"/>
        <w:jc w:val="both"/>
        <w:rPr>
          <w:color w:val="000000"/>
          <w:szCs w:val="24"/>
          <w:lang w:val="es-PA" w:eastAsia="es-PA"/>
        </w:rPr>
      </w:pPr>
      <w:r w:rsidRPr="00650247">
        <w:rPr>
          <w:b/>
          <w:bCs/>
          <w:color w:val="000000"/>
          <w:szCs w:val="24"/>
          <w:lang w:val="es-PA" w:eastAsia="es-PA"/>
        </w:rPr>
        <w:t xml:space="preserve">Potencial Impacto 1: </w:t>
      </w:r>
      <w:r w:rsidRPr="00650247">
        <w:rPr>
          <w:b/>
          <w:color w:val="000000"/>
          <w:szCs w:val="24"/>
          <w:lang w:val="es-PA" w:eastAsia="es-PA"/>
        </w:rPr>
        <w:t>Molestia a los transeúntes que caminan en los sitios adyacentes al proyecto, por la posible la generación de desechos sólidos en la construcción en las inmediaciones del proyecto.</w:t>
      </w:r>
      <w:r w:rsidRPr="00650247">
        <w:rPr>
          <w:color w:val="000000"/>
          <w:szCs w:val="24"/>
          <w:lang w:val="es-PA" w:eastAsia="es-PA"/>
        </w:rPr>
        <w:t xml:space="preserve"> </w:t>
      </w:r>
    </w:p>
    <w:p w:rsidR="00650247" w:rsidRPr="00650247" w:rsidRDefault="00650247" w:rsidP="000A01E5">
      <w:pPr>
        <w:autoSpaceDE w:val="0"/>
        <w:autoSpaceDN w:val="0"/>
        <w:adjustRightInd w:val="0"/>
        <w:spacing w:after="147" w:line="276" w:lineRule="auto"/>
        <w:jc w:val="both"/>
        <w:rPr>
          <w:color w:val="000000"/>
          <w:szCs w:val="24"/>
          <w:lang w:val="es-PA" w:eastAsia="es-PA"/>
        </w:rPr>
      </w:pPr>
      <w:r w:rsidRPr="00650247">
        <w:rPr>
          <w:b/>
          <w:bCs/>
          <w:color w:val="000000"/>
          <w:szCs w:val="24"/>
          <w:lang w:val="es-PA" w:eastAsia="es-PA"/>
        </w:rPr>
        <w:t xml:space="preserve">a) </w:t>
      </w:r>
      <w:r w:rsidRPr="00650247">
        <w:rPr>
          <w:color w:val="000000"/>
          <w:szCs w:val="24"/>
          <w:lang w:val="es-PA" w:eastAsia="es-PA"/>
        </w:rPr>
        <w:t xml:space="preserve">Instalación de tinacos para recolección y depósito de la basura o desechos sólidos. </w:t>
      </w:r>
    </w:p>
    <w:p w:rsidR="00650247" w:rsidRPr="00650247" w:rsidRDefault="00650247" w:rsidP="000A01E5">
      <w:pPr>
        <w:autoSpaceDE w:val="0"/>
        <w:autoSpaceDN w:val="0"/>
        <w:adjustRightInd w:val="0"/>
        <w:spacing w:after="147" w:line="276" w:lineRule="auto"/>
        <w:jc w:val="both"/>
        <w:rPr>
          <w:color w:val="000000"/>
          <w:szCs w:val="24"/>
          <w:lang w:val="es-PA" w:eastAsia="es-PA"/>
        </w:rPr>
      </w:pPr>
      <w:r w:rsidRPr="00650247">
        <w:rPr>
          <w:b/>
          <w:bCs/>
          <w:color w:val="000000"/>
          <w:szCs w:val="24"/>
          <w:lang w:val="es-PA" w:eastAsia="es-PA"/>
        </w:rPr>
        <w:t xml:space="preserve">b) </w:t>
      </w:r>
      <w:r w:rsidRPr="00650247">
        <w:rPr>
          <w:color w:val="000000"/>
          <w:szCs w:val="24"/>
          <w:lang w:val="es-PA" w:eastAsia="es-PA"/>
        </w:rPr>
        <w:t xml:space="preserve">Recolección diaria de desechos sólidos y depositarlo en el lugar indicado (tinacos) o en lugares establecidos para tal fin. </w:t>
      </w:r>
    </w:p>
    <w:p w:rsidR="00650247" w:rsidRPr="00650247" w:rsidRDefault="00650247" w:rsidP="000A01E5">
      <w:pPr>
        <w:autoSpaceDE w:val="0"/>
        <w:autoSpaceDN w:val="0"/>
        <w:adjustRightInd w:val="0"/>
        <w:spacing w:after="147" w:line="276" w:lineRule="auto"/>
        <w:jc w:val="both"/>
        <w:rPr>
          <w:color w:val="000000"/>
          <w:szCs w:val="24"/>
          <w:lang w:val="es-PA" w:eastAsia="es-PA"/>
        </w:rPr>
      </w:pPr>
      <w:r w:rsidRPr="00650247">
        <w:rPr>
          <w:b/>
          <w:bCs/>
          <w:color w:val="000000"/>
          <w:szCs w:val="24"/>
          <w:lang w:val="es-PA" w:eastAsia="es-PA"/>
        </w:rPr>
        <w:t xml:space="preserve">c) </w:t>
      </w:r>
      <w:r w:rsidRPr="00650247">
        <w:rPr>
          <w:color w:val="000000"/>
          <w:szCs w:val="24"/>
          <w:lang w:val="es-PA" w:eastAsia="es-PA"/>
        </w:rPr>
        <w:t xml:space="preserve">Traslado semanal al vertedero de Santiago, en común acuerdo con la empresa encargada de la recolección de la basura SACOSA, S.A., Se notificará al Municipio de Santiago para garantizar la recolección. En caso que falle la compañía encargada de la recolección, el proponente por sus medios la acopiará y la trasladará semanalmente al mencionado vertedero. </w:t>
      </w:r>
    </w:p>
    <w:p w:rsidR="00650247" w:rsidRPr="00650247" w:rsidRDefault="00650247" w:rsidP="000A01E5">
      <w:pPr>
        <w:autoSpaceDE w:val="0"/>
        <w:autoSpaceDN w:val="0"/>
        <w:adjustRightInd w:val="0"/>
        <w:spacing w:after="147" w:line="276" w:lineRule="auto"/>
        <w:jc w:val="both"/>
        <w:rPr>
          <w:color w:val="000000"/>
          <w:szCs w:val="24"/>
          <w:lang w:val="es-PA" w:eastAsia="es-PA"/>
        </w:rPr>
      </w:pPr>
      <w:r w:rsidRPr="00650247">
        <w:rPr>
          <w:b/>
          <w:bCs/>
          <w:color w:val="000000"/>
          <w:szCs w:val="24"/>
          <w:lang w:val="es-PA" w:eastAsia="es-PA"/>
        </w:rPr>
        <w:t xml:space="preserve">d) </w:t>
      </w:r>
      <w:r w:rsidRPr="00650247">
        <w:rPr>
          <w:color w:val="000000"/>
          <w:szCs w:val="24"/>
          <w:lang w:val="es-PA" w:eastAsia="es-PA"/>
        </w:rPr>
        <w:t xml:space="preserve">Los materiales reciclables serán canjeados en lugares destinados para tal fin. Se mantendrán los recibos en el caso de realizar la permuta, venta o canje de dichos materiales. </w:t>
      </w:r>
    </w:p>
    <w:p w:rsidR="00650247" w:rsidRPr="00650247" w:rsidRDefault="00650247" w:rsidP="000A01E5">
      <w:pPr>
        <w:autoSpaceDE w:val="0"/>
        <w:autoSpaceDN w:val="0"/>
        <w:adjustRightInd w:val="0"/>
        <w:spacing w:line="276" w:lineRule="auto"/>
        <w:jc w:val="both"/>
        <w:rPr>
          <w:color w:val="000000"/>
          <w:szCs w:val="24"/>
          <w:lang w:val="es-PA" w:eastAsia="es-PA"/>
        </w:rPr>
      </w:pPr>
      <w:r w:rsidRPr="00650247">
        <w:rPr>
          <w:b/>
          <w:bCs/>
          <w:color w:val="000000"/>
          <w:szCs w:val="24"/>
          <w:lang w:val="es-PA" w:eastAsia="es-PA"/>
        </w:rPr>
        <w:t xml:space="preserve">e) </w:t>
      </w:r>
      <w:r w:rsidRPr="00650247">
        <w:rPr>
          <w:color w:val="000000"/>
          <w:szCs w:val="24"/>
          <w:lang w:val="es-PA" w:eastAsia="es-PA"/>
        </w:rPr>
        <w:t xml:space="preserve">Se colocará baranda protectora que restrinja el acceso al proyecto, evitando que personas ajenas accedan a él. Esta baranda mantendrá también un perímetro cerrado evitando la emisión de polvo a la parte externa. </w:t>
      </w:r>
    </w:p>
    <w:p w:rsidR="00237A2F" w:rsidRPr="000B7252" w:rsidRDefault="00237A2F" w:rsidP="000A01E5">
      <w:pPr>
        <w:spacing w:line="276" w:lineRule="auto"/>
        <w:jc w:val="both"/>
        <w:outlineLvl w:val="1"/>
        <w:rPr>
          <w:szCs w:val="24"/>
        </w:rPr>
      </w:pPr>
    </w:p>
    <w:p w:rsidR="009414B3" w:rsidRPr="000B7252" w:rsidRDefault="009414B3" w:rsidP="000A01E5">
      <w:pPr>
        <w:autoSpaceDE w:val="0"/>
        <w:autoSpaceDN w:val="0"/>
        <w:adjustRightInd w:val="0"/>
        <w:spacing w:line="276" w:lineRule="auto"/>
        <w:jc w:val="both"/>
        <w:rPr>
          <w:b/>
          <w:bCs/>
          <w:color w:val="000000"/>
          <w:szCs w:val="24"/>
          <w:lang w:val="es-PA" w:eastAsia="es-PA"/>
        </w:rPr>
      </w:pPr>
      <w:r w:rsidRPr="009414B3">
        <w:rPr>
          <w:b/>
          <w:bCs/>
          <w:color w:val="000000"/>
          <w:szCs w:val="24"/>
          <w:lang w:val="es-PA" w:eastAsia="es-PA"/>
        </w:rPr>
        <w:t xml:space="preserve">Acción / Actividad / Componente del Proyecto: Operación del local comercial con la consecuente producción de desechos sólido (basura). </w:t>
      </w:r>
    </w:p>
    <w:p w:rsidR="009414B3" w:rsidRPr="009414B3" w:rsidRDefault="009414B3" w:rsidP="000A01E5">
      <w:pPr>
        <w:autoSpaceDE w:val="0"/>
        <w:autoSpaceDN w:val="0"/>
        <w:adjustRightInd w:val="0"/>
        <w:spacing w:line="276" w:lineRule="auto"/>
        <w:jc w:val="both"/>
        <w:rPr>
          <w:color w:val="000000"/>
          <w:szCs w:val="24"/>
          <w:lang w:val="es-PA" w:eastAsia="es-PA"/>
        </w:rPr>
      </w:pPr>
    </w:p>
    <w:p w:rsidR="009414B3" w:rsidRPr="009414B3" w:rsidRDefault="009414B3" w:rsidP="000A01E5">
      <w:pPr>
        <w:autoSpaceDE w:val="0"/>
        <w:autoSpaceDN w:val="0"/>
        <w:adjustRightInd w:val="0"/>
        <w:spacing w:after="160" w:line="276" w:lineRule="auto"/>
        <w:jc w:val="both"/>
        <w:rPr>
          <w:color w:val="000000"/>
          <w:szCs w:val="24"/>
          <w:lang w:val="es-PA" w:eastAsia="es-PA"/>
        </w:rPr>
      </w:pPr>
      <w:r w:rsidRPr="009414B3">
        <w:rPr>
          <w:b/>
          <w:bCs/>
          <w:color w:val="000000"/>
          <w:szCs w:val="24"/>
          <w:lang w:val="es-PA" w:eastAsia="es-PA"/>
        </w:rPr>
        <w:t xml:space="preserve">Potencial Impacto 2: </w:t>
      </w:r>
      <w:r w:rsidRPr="009414B3">
        <w:rPr>
          <w:color w:val="000000"/>
          <w:szCs w:val="24"/>
          <w:lang w:val="es-PA" w:eastAsia="es-PA"/>
        </w:rPr>
        <w:t xml:space="preserve">Potencial afectación al ambiente circundante por la producción de basura en el local comercial en la etapa de operación. </w:t>
      </w:r>
    </w:p>
    <w:p w:rsidR="009414B3" w:rsidRPr="009414B3" w:rsidRDefault="009414B3" w:rsidP="000A01E5">
      <w:pPr>
        <w:autoSpaceDE w:val="0"/>
        <w:autoSpaceDN w:val="0"/>
        <w:adjustRightInd w:val="0"/>
        <w:spacing w:after="160" w:line="276" w:lineRule="auto"/>
        <w:jc w:val="both"/>
        <w:rPr>
          <w:color w:val="000000"/>
          <w:szCs w:val="24"/>
          <w:lang w:val="es-PA" w:eastAsia="es-PA"/>
        </w:rPr>
      </w:pPr>
      <w:r w:rsidRPr="009414B3">
        <w:rPr>
          <w:b/>
          <w:bCs/>
          <w:color w:val="000000"/>
          <w:szCs w:val="24"/>
          <w:lang w:val="es-PA" w:eastAsia="es-PA"/>
        </w:rPr>
        <w:t xml:space="preserve">Medidas de Mitigación y/o Prevención: </w:t>
      </w:r>
    </w:p>
    <w:p w:rsidR="009414B3" w:rsidRPr="009414B3" w:rsidRDefault="009414B3" w:rsidP="000A01E5">
      <w:pPr>
        <w:autoSpaceDE w:val="0"/>
        <w:autoSpaceDN w:val="0"/>
        <w:adjustRightInd w:val="0"/>
        <w:spacing w:after="160" w:line="276" w:lineRule="auto"/>
        <w:jc w:val="both"/>
        <w:rPr>
          <w:color w:val="000000"/>
          <w:szCs w:val="24"/>
          <w:lang w:val="es-PA" w:eastAsia="es-PA"/>
        </w:rPr>
      </w:pPr>
      <w:r w:rsidRPr="009414B3">
        <w:rPr>
          <w:b/>
          <w:bCs/>
          <w:color w:val="000000"/>
          <w:szCs w:val="24"/>
          <w:lang w:val="es-PA" w:eastAsia="es-PA"/>
        </w:rPr>
        <w:t xml:space="preserve">a) </w:t>
      </w:r>
      <w:r w:rsidRPr="009414B3">
        <w:rPr>
          <w:color w:val="000000"/>
          <w:szCs w:val="24"/>
          <w:lang w:val="es-PA" w:eastAsia="es-PA"/>
        </w:rPr>
        <w:t xml:space="preserve">La empresa recolectora de basura brindara el servicio a los comercios, para los cual el proponente notificará al municipio de Santiago y por ende a la empresa responsable de la recolección SACOSA, S.A. </w:t>
      </w:r>
    </w:p>
    <w:p w:rsidR="009414B3" w:rsidRPr="000B7252" w:rsidRDefault="009414B3" w:rsidP="000A01E5">
      <w:pPr>
        <w:autoSpaceDE w:val="0"/>
        <w:autoSpaceDN w:val="0"/>
        <w:adjustRightInd w:val="0"/>
        <w:spacing w:line="276" w:lineRule="auto"/>
        <w:jc w:val="both"/>
        <w:rPr>
          <w:color w:val="000000"/>
          <w:szCs w:val="24"/>
          <w:lang w:val="es-PA" w:eastAsia="es-PA"/>
        </w:rPr>
      </w:pPr>
      <w:r w:rsidRPr="009414B3">
        <w:rPr>
          <w:b/>
          <w:bCs/>
          <w:color w:val="000000"/>
          <w:szCs w:val="24"/>
          <w:lang w:val="es-PA" w:eastAsia="es-PA"/>
        </w:rPr>
        <w:t xml:space="preserve">b) </w:t>
      </w:r>
      <w:r w:rsidRPr="009414B3">
        <w:rPr>
          <w:color w:val="000000"/>
          <w:szCs w:val="24"/>
          <w:lang w:val="es-PA" w:eastAsia="es-PA"/>
        </w:rPr>
        <w:t xml:space="preserve">El proponente habilitara un tinaco a objeto de que en el local comercial depositen la basura y pueda ser recogida fácilmente por la empresa recolectora de basura de la ciudad de Santiago. </w:t>
      </w:r>
    </w:p>
    <w:p w:rsidR="009414B3" w:rsidRPr="000B7252" w:rsidRDefault="009414B3" w:rsidP="000A01E5">
      <w:pPr>
        <w:autoSpaceDE w:val="0"/>
        <w:autoSpaceDN w:val="0"/>
        <w:adjustRightInd w:val="0"/>
        <w:spacing w:line="276" w:lineRule="auto"/>
        <w:jc w:val="both"/>
        <w:rPr>
          <w:color w:val="000000"/>
          <w:szCs w:val="24"/>
          <w:lang w:val="es-PA" w:eastAsia="es-PA"/>
        </w:rPr>
      </w:pPr>
    </w:p>
    <w:p w:rsidR="00204511" w:rsidRPr="000B7252" w:rsidRDefault="00204511" w:rsidP="000A01E5">
      <w:pPr>
        <w:autoSpaceDE w:val="0"/>
        <w:autoSpaceDN w:val="0"/>
        <w:adjustRightInd w:val="0"/>
        <w:spacing w:line="276" w:lineRule="auto"/>
        <w:jc w:val="both"/>
        <w:rPr>
          <w:b/>
          <w:bCs/>
          <w:color w:val="000000"/>
          <w:szCs w:val="24"/>
          <w:lang w:val="es-PA" w:eastAsia="es-PA"/>
        </w:rPr>
      </w:pPr>
      <w:r w:rsidRPr="00204511">
        <w:rPr>
          <w:b/>
          <w:bCs/>
          <w:color w:val="000000"/>
          <w:szCs w:val="24"/>
          <w:lang w:val="es-PA" w:eastAsia="es-PA"/>
        </w:rPr>
        <w:t xml:space="preserve">Acción/ Actividad / Componente del Proyecto: Operación de herramientas y equipos durante toda la fase de construcción. </w:t>
      </w:r>
    </w:p>
    <w:p w:rsidR="00204511" w:rsidRPr="00204511" w:rsidRDefault="00204511" w:rsidP="000A01E5">
      <w:pPr>
        <w:autoSpaceDE w:val="0"/>
        <w:autoSpaceDN w:val="0"/>
        <w:adjustRightInd w:val="0"/>
        <w:spacing w:line="276" w:lineRule="auto"/>
        <w:jc w:val="both"/>
        <w:rPr>
          <w:color w:val="000000"/>
          <w:szCs w:val="24"/>
          <w:lang w:val="es-PA" w:eastAsia="es-PA"/>
        </w:rPr>
      </w:pPr>
    </w:p>
    <w:p w:rsidR="00204511" w:rsidRPr="00204511" w:rsidRDefault="00204511" w:rsidP="000A01E5">
      <w:pPr>
        <w:autoSpaceDE w:val="0"/>
        <w:autoSpaceDN w:val="0"/>
        <w:adjustRightInd w:val="0"/>
        <w:spacing w:line="276" w:lineRule="auto"/>
        <w:jc w:val="both"/>
        <w:rPr>
          <w:color w:val="000000"/>
          <w:szCs w:val="24"/>
          <w:lang w:val="es-PA" w:eastAsia="es-PA"/>
        </w:rPr>
      </w:pPr>
      <w:r w:rsidRPr="00204511">
        <w:rPr>
          <w:b/>
          <w:bCs/>
          <w:color w:val="000000"/>
          <w:szCs w:val="24"/>
          <w:lang w:val="es-PA" w:eastAsia="es-PA"/>
        </w:rPr>
        <w:t xml:space="preserve">Potencial Impacto 3: </w:t>
      </w:r>
      <w:r w:rsidRPr="00204511">
        <w:rPr>
          <w:color w:val="000000"/>
          <w:szCs w:val="24"/>
          <w:lang w:val="es-PA" w:eastAsia="es-PA"/>
        </w:rPr>
        <w:t xml:space="preserve">Alteración de los niveles de ruido en el ambiente adyacente y molestias a los transeúntes que circulen en los alrededores, debido a la generación de ruidos por las herramientas y equipos en la construcción de la infraestructura. </w:t>
      </w:r>
    </w:p>
    <w:p w:rsidR="003A1BBD" w:rsidRPr="000B7252" w:rsidRDefault="003A1BBD" w:rsidP="000A01E5">
      <w:pPr>
        <w:spacing w:line="276" w:lineRule="auto"/>
        <w:jc w:val="both"/>
        <w:outlineLvl w:val="1"/>
        <w:rPr>
          <w:szCs w:val="24"/>
        </w:rPr>
      </w:pPr>
    </w:p>
    <w:p w:rsidR="00204511" w:rsidRPr="00204511" w:rsidRDefault="00204511" w:rsidP="000A01E5">
      <w:pPr>
        <w:autoSpaceDE w:val="0"/>
        <w:autoSpaceDN w:val="0"/>
        <w:adjustRightInd w:val="0"/>
        <w:spacing w:line="276" w:lineRule="auto"/>
        <w:jc w:val="both"/>
        <w:rPr>
          <w:color w:val="000000"/>
          <w:szCs w:val="24"/>
          <w:lang w:val="es-PA" w:eastAsia="es-PA"/>
        </w:rPr>
      </w:pPr>
    </w:p>
    <w:p w:rsidR="00204511" w:rsidRPr="00204511" w:rsidRDefault="00204511" w:rsidP="000A01E5">
      <w:pPr>
        <w:autoSpaceDE w:val="0"/>
        <w:autoSpaceDN w:val="0"/>
        <w:adjustRightInd w:val="0"/>
        <w:spacing w:after="160" w:line="276" w:lineRule="auto"/>
        <w:jc w:val="both"/>
        <w:rPr>
          <w:color w:val="000000"/>
          <w:szCs w:val="24"/>
          <w:lang w:val="es-PA" w:eastAsia="es-PA"/>
        </w:rPr>
      </w:pPr>
      <w:r w:rsidRPr="00204511">
        <w:rPr>
          <w:b/>
          <w:bCs/>
          <w:color w:val="000000"/>
          <w:szCs w:val="24"/>
          <w:lang w:val="es-PA" w:eastAsia="es-PA"/>
        </w:rPr>
        <w:t xml:space="preserve">Medidas de Mitigación y/o Prevención: </w:t>
      </w:r>
    </w:p>
    <w:p w:rsidR="00204511" w:rsidRPr="00204511" w:rsidRDefault="00204511" w:rsidP="000A01E5">
      <w:pPr>
        <w:autoSpaceDE w:val="0"/>
        <w:autoSpaceDN w:val="0"/>
        <w:adjustRightInd w:val="0"/>
        <w:spacing w:after="160" w:line="276" w:lineRule="auto"/>
        <w:jc w:val="both"/>
        <w:rPr>
          <w:color w:val="000000"/>
          <w:szCs w:val="24"/>
          <w:lang w:val="es-PA" w:eastAsia="es-PA"/>
        </w:rPr>
      </w:pPr>
      <w:r w:rsidRPr="00204511">
        <w:rPr>
          <w:b/>
          <w:bCs/>
          <w:color w:val="000000"/>
          <w:szCs w:val="24"/>
          <w:lang w:val="es-PA" w:eastAsia="es-PA"/>
        </w:rPr>
        <w:t xml:space="preserve">a) </w:t>
      </w:r>
      <w:r w:rsidRPr="00204511">
        <w:rPr>
          <w:color w:val="000000"/>
          <w:szCs w:val="24"/>
          <w:lang w:val="es-PA" w:eastAsia="es-PA"/>
        </w:rPr>
        <w:t xml:space="preserve">El equipo y herramientas solo trabajará en horario diurno (7:00 a.m. – 4:00 p.m.). </w:t>
      </w:r>
    </w:p>
    <w:p w:rsidR="00204511" w:rsidRPr="00204511" w:rsidRDefault="00204511" w:rsidP="000A01E5">
      <w:pPr>
        <w:autoSpaceDE w:val="0"/>
        <w:autoSpaceDN w:val="0"/>
        <w:adjustRightInd w:val="0"/>
        <w:spacing w:after="160" w:line="276" w:lineRule="auto"/>
        <w:jc w:val="both"/>
        <w:rPr>
          <w:color w:val="000000"/>
          <w:szCs w:val="24"/>
          <w:lang w:val="es-PA" w:eastAsia="es-PA"/>
        </w:rPr>
      </w:pPr>
      <w:r w:rsidRPr="00204511">
        <w:rPr>
          <w:b/>
          <w:bCs/>
          <w:color w:val="000000"/>
          <w:szCs w:val="24"/>
          <w:lang w:val="es-PA" w:eastAsia="es-PA"/>
        </w:rPr>
        <w:t xml:space="preserve">b) </w:t>
      </w:r>
      <w:r w:rsidRPr="00204511">
        <w:rPr>
          <w:color w:val="000000"/>
          <w:szCs w:val="24"/>
          <w:lang w:val="es-PA" w:eastAsia="es-PA"/>
        </w:rPr>
        <w:t xml:space="preserve">El equipo deberá estar en buenas condiciones mecánicas. </w:t>
      </w:r>
    </w:p>
    <w:p w:rsidR="00204511" w:rsidRPr="00204511" w:rsidRDefault="00204511" w:rsidP="000A01E5">
      <w:pPr>
        <w:autoSpaceDE w:val="0"/>
        <w:autoSpaceDN w:val="0"/>
        <w:adjustRightInd w:val="0"/>
        <w:spacing w:after="160" w:line="276" w:lineRule="auto"/>
        <w:jc w:val="both"/>
        <w:rPr>
          <w:color w:val="000000"/>
          <w:szCs w:val="24"/>
          <w:lang w:val="es-PA" w:eastAsia="es-PA"/>
        </w:rPr>
      </w:pPr>
      <w:r w:rsidRPr="00204511">
        <w:rPr>
          <w:b/>
          <w:bCs/>
          <w:color w:val="000000"/>
          <w:szCs w:val="24"/>
          <w:lang w:val="es-PA" w:eastAsia="es-PA"/>
        </w:rPr>
        <w:t xml:space="preserve">c) </w:t>
      </w:r>
      <w:r w:rsidRPr="00204511">
        <w:rPr>
          <w:color w:val="000000"/>
          <w:szCs w:val="24"/>
          <w:lang w:val="es-PA" w:eastAsia="es-PA"/>
        </w:rPr>
        <w:t xml:space="preserve">El equipo estará apagado cuando no esté en uso. </w:t>
      </w:r>
    </w:p>
    <w:p w:rsidR="00204511" w:rsidRPr="00204511" w:rsidRDefault="00204511" w:rsidP="000A01E5">
      <w:pPr>
        <w:autoSpaceDE w:val="0"/>
        <w:autoSpaceDN w:val="0"/>
        <w:adjustRightInd w:val="0"/>
        <w:spacing w:line="276" w:lineRule="auto"/>
        <w:jc w:val="both"/>
        <w:rPr>
          <w:color w:val="000000"/>
          <w:szCs w:val="24"/>
          <w:lang w:val="es-PA" w:eastAsia="es-PA"/>
        </w:rPr>
      </w:pPr>
      <w:r w:rsidRPr="00204511">
        <w:rPr>
          <w:b/>
          <w:bCs/>
          <w:color w:val="000000"/>
          <w:szCs w:val="24"/>
          <w:lang w:val="es-PA" w:eastAsia="es-PA"/>
        </w:rPr>
        <w:t xml:space="preserve">d) </w:t>
      </w:r>
      <w:r w:rsidRPr="00204511">
        <w:rPr>
          <w:color w:val="000000"/>
          <w:szCs w:val="24"/>
          <w:lang w:val="es-PA" w:eastAsia="es-PA"/>
        </w:rPr>
        <w:t xml:space="preserve">Los operadores de equipo contarán con protectores auditivos de ser necesarios mientras dure el proyecto. </w:t>
      </w:r>
    </w:p>
    <w:p w:rsidR="002539E8" w:rsidRPr="000B7252" w:rsidRDefault="002539E8" w:rsidP="000A01E5">
      <w:pPr>
        <w:spacing w:line="276" w:lineRule="auto"/>
        <w:jc w:val="center"/>
        <w:outlineLvl w:val="1"/>
        <w:rPr>
          <w:szCs w:val="24"/>
        </w:rPr>
      </w:pPr>
    </w:p>
    <w:p w:rsidR="000A01E5" w:rsidRPr="000B7252" w:rsidRDefault="000A01E5" w:rsidP="000A01E5">
      <w:pPr>
        <w:spacing w:line="276" w:lineRule="auto"/>
        <w:jc w:val="center"/>
        <w:outlineLvl w:val="1"/>
        <w:rPr>
          <w:szCs w:val="24"/>
        </w:rPr>
      </w:pPr>
    </w:p>
    <w:p w:rsidR="00E2119E" w:rsidRPr="000B7252" w:rsidRDefault="00E67E28" w:rsidP="000A01E5">
      <w:pPr>
        <w:pStyle w:val="Prrafodelista"/>
        <w:numPr>
          <w:ilvl w:val="0"/>
          <w:numId w:val="2"/>
        </w:numPr>
        <w:spacing w:line="276" w:lineRule="auto"/>
        <w:jc w:val="both"/>
        <w:outlineLvl w:val="1"/>
        <w:rPr>
          <w:b/>
          <w:szCs w:val="24"/>
          <w:lang w:val="es-PA"/>
        </w:rPr>
      </w:pPr>
      <w:r w:rsidRPr="000B7252">
        <w:rPr>
          <w:b/>
          <w:szCs w:val="24"/>
          <w:lang w:val="es-PA"/>
        </w:rPr>
        <w:lastRenderedPageBreak/>
        <w:t>CONCLUSIONES</w:t>
      </w:r>
    </w:p>
    <w:p w:rsidR="00EB1FAD" w:rsidRPr="000B7252" w:rsidRDefault="00EB1FAD" w:rsidP="000A01E5">
      <w:pPr>
        <w:shd w:val="clear" w:color="auto" w:fill="FFFFFF"/>
        <w:spacing w:line="276" w:lineRule="auto"/>
        <w:jc w:val="both"/>
        <w:rPr>
          <w:color w:val="000000"/>
          <w:szCs w:val="24"/>
          <w:lang w:val="es-PA"/>
        </w:rPr>
      </w:pPr>
    </w:p>
    <w:p w:rsidR="00E2119E" w:rsidRPr="000B7252" w:rsidRDefault="00E67E28" w:rsidP="000A01E5">
      <w:pPr>
        <w:pStyle w:val="Prrafodelista"/>
        <w:numPr>
          <w:ilvl w:val="0"/>
          <w:numId w:val="8"/>
        </w:numPr>
        <w:shd w:val="clear" w:color="auto" w:fill="FFFFFF"/>
        <w:spacing w:line="276" w:lineRule="auto"/>
        <w:jc w:val="both"/>
        <w:rPr>
          <w:color w:val="000000"/>
          <w:szCs w:val="24"/>
          <w:lang w:val="es-PA"/>
        </w:rPr>
      </w:pPr>
      <w:r w:rsidRPr="000B7252">
        <w:rPr>
          <w:color w:val="000000"/>
          <w:szCs w:val="24"/>
          <w:lang w:val="es-PA"/>
        </w:rPr>
        <w:t xml:space="preserve">Una vez evaluado el </w:t>
      </w:r>
      <w:r w:rsidR="009E73B7" w:rsidRPr="000B7252">
        <w:rPr>
          <w:color w:val="000000"/>
          <w:szCs w:val="24"/>
          <w:lang w:val="es-PA"/>
        </w:rPr>
        <w:t>Es.I.A</w:t>
      </w:r>
      <w:r w:rsidRPr="000B7252">
        <w:rPr>
          <w:color w:val="000000"/>
          <w:szCs w:val="24"/>
          <w:lang w:val="es-PA"/>
        </w:rPr>
        <w:t xml:space="preserve"> </w:t>
      </w:r>
      <w:r w:rsidR="00CD677E" w:rsidRPr="000B7252">
        <w:rPr>
          <w:color w:val="000000"/>
          <w:szCs w:val="24"/>
          <w:lang w:val="es-PA"/>
        </w:rPr>
        <w:t>y verificado que este cumple c</w:t>
      </w:r>
      <w:r w:rsidRPr="000B7252">
        <w:rPr>
          <w:color w:val="000000"/>
          <w:szCs w:val="24"/>
          <w:lang w:val="es-PA"/>
        </w:rPr>
        <w:t>on los aspectos técnicos y formales, los requisitos mínimos establecidos en el Decreto Ejecutivo No.123 de 14 de agosto de 2009, modificado por el Decreto Ejecutivo No.155 de 05 de ago</w:t>
      </w:r>
      <w:r w:rsidR="00CD677E" w:rsidRPr="000B7252">
        <w:rPr>
          <w:color w:val="000000"/>
          <w:szCs w:val="24"/>
          <w:lang w:val="es-PA"/>
        </w:rPr>
        <w:t xml:space="preserve">sto de 2011, y el mismo se hace cargo </w:t>
      </w:r>
      <w:r w:rsidRPr="000B7252">
        <w:rPr>
          <w:color w:val="000000"/>
          <w:szCs w:val="24"/>
          <w:lang w:val="es-PA"/>
        </w:rPr>
        <w:t xml:space="preserve">adecuadamente de los impactos producidos por el desarrollo de la actividad, se considera </w:t>
      </w:r>
      <w:r w:rsidR="007B5EC4" w:rsidRPr="000B7252">
        <w:rPr>
          <w:color w:val="000000"/>
          <w:szCs w:val="24"/>
          <w:lang w:val="es-PA"/>
        </w:rPr>
        <w:t xml:space="preserve">viable </w:t>
      </w:r>
      <w:r w:rsidRPr="000B7252">
        <w:rPr>
          <w:color w:val="000000"/>
          <w:szCs w:val="24"/>
          <w:lang w:val="es-PA"/>
        </w:rPr>
        <w:t>el desarrollo de esta actividad.</w:t>
      </w:r>
    </w:p>
    <w:p w:rsidR="00E2119E" w:rsidRPr="000B7252" w:rsidRDefault="00E2119E" w:rsidP="000A01E5">
      <w:pPr>
        <w:shd w:val="clear" w:color="auto" w:fill="FFFFFF"/>
        <w:spacing w:line="276" w:lineRule="auto"/>
        <w:ind w:left="567" w:hanging="283"/>
        <w:jc w:val="both"/>
        <w:rPr>
          <w:color w:val="000000"/>
          <w:szCs w:val="24"/>
          <w:lang w:val="es-PA"/>
        </w:rPr>
      </w:pPr>
    </w:p>
    <w:p w:rsidR="00E2119E" w:rsidRPr="000B7252" w:rsidRDefault="00E67E28" w:rsidP="000A01E5">
      <w:pPr>
        <w:pStyle w:val="Prrafodelista"/>
        <w:numPr>
          <w:ilvl w:val="0"/>
          <w:numId w:val="8"/>
        </w:numPr>
        <w:shd w:val="clear" w:color="auto" w:fill="FFFFFF"/>
        <w:spacing w:line="276" w:lineRule="auto"/>
        <w:jc w:val="both"/>
        <w:rPr>
          <w:szCs w:val="24"/>
          <w:lang w:val="es-PA"/>
        </w:rPr>
      </w:pPr>
      <w:r w:rsidRPr="000B7252">
        <w:rPr>
          <w:color w:val="000000"/>
          <w:szCs w:val="24"/>
          <w:lang w:val="es-PA"/>
        </w:rPr>
        <w:t xml:space="preserve">El </w:t>
      </w:r>
      <w:r w:rsidR="009E73B7" w:rsidRPr="000B7252">
        <w:rPr>
          <w:color w:val="000000"/>
          <w:szCs w:val="24"/>
          <w:lang w:val="es-PA"/>
        </w:rPr>
        <w:t>Es.I.A</w:t>
      </w:r>
      <w:r w:rsidRPr="000B7252">
        <w:rPr>
          <w:color w:val="000000"/>
          <w:szCs w:val="24"/>
          <w:lang w:val="es-PA"/>
        </w:rPr>
        <w:t xml:space="preserve"> en su Plan de Manejo Ambiental y la información complementaria presentada, propone m</w:t>
      </w:r>
      <w:r w:rsidR="006A5716" w:rsidRPr="000B7252">
        <w:rPr>
          <w:color w:val="000000"/>
          <w:szCs w:val="24"/>
          <w:lang w:val="es-PA"/>
        </w:rPr>
        <w:t xml:space="preserve">edidas de mitigación apropiadas </w:t>
      </w:r>
      <w:r w:rsidRPr="000B7252">
        <w:rPr>
          <w:color w:val="000000"/>
          <w:szCs w:val="24"/>
          <w:lang w:val="es-PA"/>
        </w:rPr>
        <w:t>sobre los impactos y riesgos ambientales que se producirán a la atmósfera, suelo, vegetación, flora, fauna y aspectos socioeconómicos durante las fases de construcción y operación del proyecto.</w:t>
      </w:r>
    </w:p>
    <w:p w:rsidR="00541654" w:rsidRPr="000B7252" w:rsidRDefault="00541654" w:rsidP="000A01E5">
      <w:pPr>
        <w:spacing w:line="276" w:lineRule="auto"/>
        <w:jc w:val="both"/>
        <w:outlineLvl w:val="1"/>
        <w:rPr>
          <w:b/>
          <w:szCs w:val="24"/>
          <w:lang w:val="es-PA"/>
        </w:rPr>
      </w:pPr>
    </w:p>
    <w:p w:rsidR="00541654" w:rsidRPr="000B7252" w:rsidRDefault="00E67E28" w:rsidP="000A01E5">
      <w:pPr>
        <w:pStyle w:val="Prrafodelista"/>
        <w:numPr>
          <w:ilvl w:val="0"/>
          <w:numId w:val="2"/>
        </w:numPr>
        <w:spacing w:line="276" w:lineRule="auto"/>
        <w:jc w:val="both"/>
        <w:outlineLvl w:val="1"/>
        <w:rPr>
          <w:b/>
          <w:szCs w:val="24"/>
          <w:lang w:val="es-PA"/>
        </w:rPr>
      </w:pPr>
      <w:r w:rsidRPr="000B7252">
        <w:rPr>
          <w:b/>
          <w:szCs w:val="24"/>
          <w:lang w:val="es-PA"/>
        </w:rPr>
        <w:t>RECOMENDACIONES</w:t>
      </w:r>
    </w:p>
    <w:p w:rsidR="00E2119E" w:rsidRPr="000B7252" w:rsidRDefault="00E2119E" w:rsidP="000A01E5">
      <w:pPr>
        <w:pStyle w:val="Prrafodelista"/>
        <w:spacing w:line="276" w:lineRule="auto"/>
        <w:ind w:left="2130"/>
        <w:jc w:val="both"/>
        <w:outlineLvl w:val="1"/>
        <w:rPr>
          <w:b/>
          <w:szCs w:val="24"/>
          <w:lang w:val="es-PA"/>
        </w:rPr>
      </w:pPr>
    </w:p>
    <w:p w:rsidR="00E2119E" w:rsidRPr="000B7252" w:rsidRDefault="00E67E28" w:rsidP="000A01E5">
      <w:pPr>
        <w:pStyle w:val="Prrafodelista"/>
        <w:numPr>
          <w:ilvl w:val="0"/>
          <w:numId w:val="30"/>
        </w:numPr>
        <w:suppressAutoHyphens/>
        <w:spacing w:line="276" w:lineRule="auto"/>
        <w:jc w:val="both"/>
        <w:outlineLvl w:val="1"/>
        <w:rPr>
          <w:szCs w:val="24"/>
          <w:lang w:val="es-PA"/>
        </w:rPr>
      </w:pPr>
      <w:r w:rsidRPr="000B7252">
        <w:rPr>
          <w:szCs w:val="24"/>
          <w:lang w:val="es-PA"/>
        </w:rPr>
        <w:t xml:space="preserve">Presentar ante el Ministerio de Ambiente, cualquier modificación, adición o cambio de las técnicas y/o mediadas que no estén contempladas en el </w:t>
      </w:r>
      <w:r w:rsidR="00B616AB" w:rsidRPr="000B7252">
        <w:rPr>
          <w:szCs w:val="24"/>
          <w:lang w:val="es-PA"/>
        </w:rPr>
        <w:t>Es.I.A</w:t>
      </w:r>
      <w:r w:rsidRPr="000B7252">
        <w:rPr>
          <w:szCs w:val="24"/>
          <w:lang w:val="es-PA"/>
        </w:rPr>
        <w:t xml:space="preserve"> aprobado, con el fin de verificar si se precisa la aplicación de las normas establecidas para tales efectos en el Decreto Ejecutivo N° 123 de 14 de agosto de 2009, modificado con el Decreto Ejecutivo N°155 de 05 de agosto de 2011.</w:t>
      </w:r>
    </w:p>
    <w:p w:rsidR="00E2119E" w:rsidRPr="000B7252" w:rsidRDefault="00E2119E" w:rsidP="000A01E5">
      <w:pPr>
        <w:spacing w:line="276" w:lineRule="auto"/>
      </w:pPr>
    </w:p>
    <w:p w:rsidR="00E2119E" w:rsidRPr="000B7252" w:rsidRDefault="00E67E28" w:rsidP="000A01E5">
      <w:pPr>
        <w:spacing w:line="276" w:lineRule="auto"/>
        <w:jc w:val="both"/>
        <w:rPr>
          <w:bCs/>
          <w:color w:val="000000"/>
          <w:szCs w:val="24"/>
          <w:lang w:eastAsia="es-PA"/>
        </w:rPr>
      </w:pPr>
      <w:r w:rsidRPr="000B7252">
        <w:rPr>
          <w:szCs w:val="24"/>
          <w:lang w:val="es-PA"/>
        </w:rPr>
        <w:t>Luego</w:t>
      </w:r>
      <w:r w:rsidR="00865F75" w:rsidRPr="000B7252">
        <w:rPr>
          <w:szCs w:val="24"/>
          <w:lang w:val="es-PA"/>
        </w:rPr>
        <w:t xml:space="preserve"> de la evaluación INTEGRAL</w:t>
      </w:r>
      <w:r w:rsidRPr="000B7252">
        <w:rPr>
          <w:szCs w:val="24"/>
          <w:lang w:val="es-PA"/>
        </w:rPr>
        <w:t xml:space="preserve"> se recomienda </w:t>
      </w:r>
      <w:r w:rsidR="00865F75" w:rsidRPr="000B7252">
        <w:rPr>
          <w:b/>
          <w:szCs w:val="24"/>
          <w:lang w:val="es-PA"/>
        </w:rPr>
        <w:t xml:space="preserve">APROBAR </w:t>
      </w:r>
      <w:r w:rsidRPr="000B7252">
        <w:rPr>
          <w:szCs w:val="24"/>
          <w:lang w:val="es-PA"/>
        </w:rPr>
        <w:t xml:space="preserve">el </w:t>
      </w:r>
      <w:r w:rsidR="00B616AB" w:rsidRPr="000B7252">
        <w:rPr>
          <w:szCs w:val="24"/>
          <w:lang w:val="es-PA"/>
        </w:rPr>
        <w:t>Es.I.A  Categoría I</w:t>
      </w:r>
      <w:r w:rsidRPr="000B7252">
        <w:rPr>
          <w:szCs w:val="24"/>
          <w:lang w:val="es-PA"/>
        </w:rPr>
        <w:t xml:space="preserve">  correspondiente  al proyecto denominado </w:t>
      </w:r>
      <w:r w:rsidR="009362E1" w:rsidRPr="000B7252">
        <w:rPr>
          <w:b/>
          <w:szCs w:val="24"/>
          <w:lang w:val="es-PA"/>
        </w:rPr>
        <w:t>“</w:t>
      </w:r>
      <w:r w:rsidR="00711EEA" w:rsidRPr="000B7252">
        <w:rPr>
          <w:b/>
          <w:bCs/>
          <w:szCs w:val="24"/>
        </w:rPr>
        <w:t>CONSTRUCCIÓN DE MINI SÚPER HERMANOS WU</w:t>
      </w:r>
      <w:r w:rsidR="009362E1" w:rsidRPr="000B7252">
        <w:rPr>
          <w:b/>
          <w:szCs w:val="24"/>
          <w:lang w:val="es-PA"/>
        </w:rPr>
        <w:t>”</w:t>
      </w:r>
      <w:r w:rsidRPr="000B7252">
        <w:rPr>
          <w:szCs w:val="24"/>
          <w:lang w:val="es-PA"/>
        </w:rPr>
        <w:t xml:space="preserve"> presentado por el promotor </w:t>
      </w:r>
      <w:r w:rsidR="00711EEA" w:rsidRPr="000B7252">
        <w:rPr>
          <w:b/>
          <w:bCs/>
          <w:szCs w:val="24"/>
        </w:rPr>
        <w:t>TIANPEI WU</w:t>
      </w:r>
      <w:r w:rsidR="00865F75" w:rsidRPr="000B7252">
        <w:rPr>
          <w:bCs/>
          <w:color w:val="000000"/>
          <w:szCs w:val="24"/>
          <w:lang w:eastAsia="es-PA"/>
        </w:rPr>
        <w:t>.</w:t>
      </w:r>
    </w:p>
    <w:p w:rsidR="00711EEA" w:rsidRPr="000B7252" w:rsidRDefault="00711EEA" w:rsidP="000A01E5">
      <w:pPr>
        <w:spacing w:line="276" w:lineRule="auto"/>
        <w:rPr>
          <w:bCs/>
          <w:color w:val="000000"/>
          <w:szCs w:val="24"/>
          <w:lang w:eastAsia="es-PA"/>
        </w:rPr>
      </w:pPr>
    </w:p>
    <w:p w:rsidR="00FF7771" w:rsidRPr="000B7252" w:rsidRDefault="00FF7771" w:rsidP="000A01E5">
      <w:pPr>
        <w:autoSpaceDE w:val="0"/>
        <w:autoSpaceDN w:val="0"/>
        <w:adjustRightInd w:val="0"/>
        <w:spacing w:line="276" w:lineRule="auto"/>
        <w:jc w:val="both"/>
        <w:rPr>
          <w:szCs w:val="24"/>
          <w:lang w:val="es-ES_tradnl"/>
        </w:rPr>
      </w:pPr>
      <w:r w:rsidRPr="000B7252">
        <w:rPr>
          <w:szCs w:val="24"/>
          <w:lang w:val="es-ES_tradnl"/>
        </w:rPr>
        <w:t>Se recomienda también,  que en adición a las medidas de mitigación contempladas en el estudio, el promotor cumpla las abajo enlistadas, y que las mismas se incluyan en la resolución que</w:t>
      </w:r>
      <w:r w:rsidR="00724DCB" w:rsidRPr="000B7252">
        <w:rPr>
          <w:szCs w:val="24"/>
          <w:lang w:val="es-ES_tradnl"/>
        </w:rPr>
        <w:t xml:space="preserve"> </w:t>
      </w:r>
      <w:r w:rsidRPr="000B7252">
        <w:rPr>
          <w:szCs w:val="24"/>
          <w:lang w:val="es-ES_tradnl"/>
        </w:rPr>
        <w:t>aprueba el Estudio.</w:t>
      </w:r>
    </w:p>
    <w:p w:rsidR="00FF7771" w:rsidRPr="000B7252" w:rsidRDefault="00FF7771" w:rsidP="000A01E5">
      <w:pPr>
        <w:autoSpaceDE w:val="0"/>
        <w:autoSpaceDN w:val="0"/>
        <w:adjustRightInd w:val="0"/>
        <w:spacing w:line="276" w:lineRule="auto"/>
        <w:jc w:val="both"/>
        <w:rPr>
          <w:szCs w:val="24"/>
          <w:lang w:val="es-ES_tradnl"/>
        </w:rPr>
      </w:pPr>
    </w:p>
    <w:p w:rsidR="00FF7771" w:rsidRPr="000B7252" w:rsidRDefault="00FF7771" w:rsidP="000A01E5">
      <w:pPr>
        <w:numPr>
          <w:ilvl w:val="0"/>
          <w:numId w:val="21"/>
        </w:numPr>
        <w:tabs>
          <w:tab w:val="left" w:pos="0"/>
        </w:tabs>
        <w:suppressAutoHyphens/>
        <w:spacing w:line="276" w:lineRule="auto"/>
        <w:jc w:val="both"/>
        <w:rPr>
          <w:szCs w:val="24"/>
          <w:lang w:val="es-ES_tradnl"/>
        </w:rPr>
      </w:pPr>
      <w:r w:rsidRPr="000B7252">
        <w:rPr>
          <w:szCs w:val="24"/>
          <w:lang w:val="es-ES_tradnl"/>
        </w:rPr>
        <w:t>Colocar, dentro del área del Proyecto y antes de iniciar su ejecución, un letrero en un  lugar visible con el contenido establecido en formato adjunto.</w:t>
      </w:r>
    </w:p>
    <w:p w:rsidR="00FF7771" w:rsidRPr="000B7252" w:rsidRDefault="00FF7771" w:rsidP="000A01E5">
      <w:pPr>
        <w:spacing w:line="276" w:lineRule="auto"/>
        <w:rPr>
          <w:szCs w:val="24"/>
          <w:lang w:val="es-ES_tradnl"/>
        </w:rPr>
      </w:pPr>
      <w:r w:rsidRPr="000B7252">
        <w:rPr>
          <w:szCs w:val="24"/>
          <w:lang w:val="es-ES_tradnl"/>
        </w:rPr>
        <w:t xml:space="preserve">  </w:t>
      </w:r>
    </w:p>
    <w:p w:rsidR="00FF7771" w:rsidRPr="000B7252" w:rsidRDefault="00FF7771" w:rsidP="000A01E5">
      <w:pPr>
        <w:numPr>
          <w:ilvl w:val="0"/>
          <w:numId w:val="21"/>
        </w:numPr>
        <w:tabs>
          <w:tab w:val="left" w:pos="0"/>
        </w:tabs>
        <w:suppressAutoHyphens/>
        <w:spacing w:line="276" w:lineRule="auto"/>
        <w:jc w:val="both"/>
        <w:rPr>
          <w:szCs w:val="24"/>
          <w:lang w:val="es-ES_tradnl"/>
        </w:rPr>
      </w:pPr>
      <w:r w:rsidRPr="000B7252">
        <w:rPr>
          <w:szCs w:val="24"/>
          <w:lang w:val="es-ES_tradnl"/>
        </w:rPr>
        <w:t>Reportar de inmediato al Instituto Nacional de Cultura, INAC, el hallazgo de cualquier objeto de valor histórico o arqueológico para realizar el respectivo rescate.</w:t>
      </w:r>
    </w:p>
    <w:p w:rsidR="00FF7771" w:rsidRPr="000B7252" w:rsidRDefault="00FF7771" w:rsidP="000A01E5">
      <w:pPr>
        <w:spacing w:line="276" w:lineRule="auto"/>
        <w:rPr>
          <w:szCs w:val="24"/>
          <w:lang w:val="es-ES_tradnl"/>
        </w:rPr>
      </w:pPr>
    </w:p>
    <w:p w:rsidR="00FF7771" w:rsidRPr="000B7252" w:rsidRDefault="00FF7771" w:rsidP="000A01E5">
      <w:pPr>
        <w:numPr>
          <w:ilvl w:val="0"/>
          <w:numId w:val="21"/>
        </w:numPr>
        <w:tabs>
          <w:tab w:val="left" w:pos="0"/>
        </w:tabs>
        <w:suppressAutoHyphens/>
        <w:spacing w:line="276" w:lineRule="auto"/>
        <w:jc w:val="both"/>
        <w:rPr>
          <w:szCs w:val="24"/>
          <w:lang w:val="es-ES_tradnl"/>
        </w:rPr>
      </w:pPr>
      <w:r w:rsidRPr="000B7252">
        <w:rPr>
          <w:szCs w:val="24"/>
          <w:lang w:val="es-ES_tradnl"/>
        </w:rPr>
        <w:t>Presentar cada seis (6) meses, ante el Ministerio de Ambiente, Regional de Veraguas, para la evaluación y aprobación, mientras dure la implementación de las medidas de mitigación, control y compensación un informe sobre la aplicación y eficiencia de dichas medidas de acuerdo a lo señalado en el Estudio de Impacto Ambiental y en esta Resolución. Este informe deberá ser elaborado por un profesional idóneo e independiente de EL PROMOTOR del Proyecto.</w:t>
      </w:r>
    </w:p>
    <w:p w:rsidR="00FF7771" w:rsidRPr="000B7252" w:rsidRDefault="00FF7771" w:rsidP="000A01E5">
      <w:pPr>
        <w:spacing w:line="276" w:lineRule="auto"/>
        <w:rPr>
          <w:szCs w:val="24"/>
          <w:lang w:val="es-ES_tradnl"/>
        </w:rPr>
      </w:pPr>
    </w:p>
    <w:p w:rsidR="00FF7771" w:rsidRPr="000B7252" w:rsidRDefault="00FF7771" w:rsidP="000A01E5">
      <w:pPr>
        <w:numPr>
          <w:ilvl w:val="0"/>
          <w:numId w:val="21"/>
        </w:numPr>
        <w:tabs>
          <w:tab w:val="left" w:pos="0"/>
        </w:tabs>
        <w:suppressAutoHyphens/>
        <w:spacing w:line="276" w:lineRule="auto"/>
        <w:jc w:val="both"/>
        <w:rPr>
          <w:szCs w:val="24"/>
          <w:lang w:val="es-ES_tradnl"/>
        </w:rPr>
      </w:pPr>
      <w:r w:rsidRPr="000B7252">
        <w:rPr>
          <w:szCs w:val="24"/>
          <w:lang w:val="es-ES_tradnl"/>
        </w:rPr>
        <w:t>Cumplir con las normas, permisos, aprobaciones y reglamentos referentes al diseño, construcción y ubicación, de todas las infraestructuras y otros, que conlleva el desarrollo del proyecto, emitidas por las autoridades e instituciones competentes en este tipo de actividades.</w:t>
      </w:r>
    </w:p>
    <w:p w:rsidR="00FF7771" w:rsidRPr="000B7252" w:rsidRDefault="00FF7771" w:rsidP="000A01E5">
      <w:pPr>
        <w:pStyle w:val="Prrafodelista"/>
        <w:spacing w:line="276" w:lineRule="auto"/>
        <w:rPr>
          <w:szCs w:val="24"/>
          <w:lang w:val="es-ES_tradnl"/>
        </w:rPr>
      </w:pPr>
    </w:p>
    <w:p w:rsidR="00FF7771" w:rsidRPr="000B7252" w:rsidRDefault="00FF7771" w:rsidP="000A01E5">
      <w:pPr>
        <w:numPr>
          <w:ilvl w:val="0"/>
          <w:numId w:val="21"/>
        </w:numPr>
        <w:spacing w:line="276" w:lineRule="auto"/>
        <w:contextualSpacing/>
        <w:jc w:val="both"/>
        <w:rPr>
          <w:szCs w:val="24"/>
          <w:lang w:val="es-ES_tradnl"/>
        </w:rPr>
      </w:pPr>
      <w:r w:rsidRPr="000B7252">
        <w:rPr>
          <w:szCs w:val="24"/>
          <w:lang w:val="es-ES_tradnl"/>
        </w:rPr>
        <w:t xml:space="preserve">Antes del inicio de las actividades, el promotor deberá cumplir con la resolución AG-0235-2003,”Por la cual se establece la tarifa para la expedición de los permisos de tala, rosa y eliminación de sotobosques o formaciones de gramíneas, que se requieran para la ejecución de obras de desarrollo, infraestructuras y edificaciones. El pago en concepto de indemnización ecológica, es de obligatoriedad y una vez la Autoridad Regional le dé a conocer el monto a cancelar, contara con </w:t>
      </w:r>
      <w:r w:rsidRPr="000B7252">
        <w:rPr>
          <w:b/>
          <w:szCs w:val="24"/>
          <w:lang w:val="es-ES_tradnl"/>
        </w:rPr>
        <w:t>treinta (30) días hábiles para ello</w:t>
      </w:r>
      <w:r w:rsidRPr="000B7252">
        <w:rPr>
          <w:szCs w:val="24"/>
          <w:lang w:val="es-ES_tradnl"/>
        </w:rPr>
        <w:t>.</w:t>
      </w:r>
    </w:p>
    <w:p w:rsidR="00FF7771" w:rsidRPr="000B7252" w:rsidRDefault="00FF7771" w:rsidP="000A01E5">
      <w:pPr>
        <w:spacing w:line="276" w:lineRule="auto"/>
        <w:rPr>
          <w:szCs w:val="24"/>
          <w:lang w:val="es-ES_tradnl"/>
        </w:rPr>
      </w:pPr>
    </w:p>
    <w:p w:rsidR="00FF7771" w:rsidRPr="000B7252" w:rsidRDefault="00FF7771" w:rsidP="000A01E5">
      <w:pPr>
        <w:numPr>
          <w:ilvl w:val="0"/>
          <w:numId w:val="21"/>
        </w:numPr>
        <w:spacing w:line="276" w:lineRule="auto"/>
        <w:contextualSpacing/>
        <w:jc w:val="both"/>
        <w:rPr>
          <w:szCs w:val="24"/>
          <w:lang w:val="es-ES_tradnl"/>
        </w:rPr>
      </w:pPr>
      <w:r w:rsidRPr="000B7252">
        <w:rPr>
          <w:szCs w:val="24"/>
          <w:lang w:val="es-ES_tradnl"/>
        </w:rPr>
        <w:lastRenderedPageBreak/>
        <w:t>Implementar  medidas que prevengan el riesgo de derrames de hidrocarburos u otros contaminantes en el suelo.</w:t>
      </w:r>
    </w:p>
    <w:p w:rsidR="00FF7771" w:rsidRPr="000B7252" w:rsidRDefault="00FF7771" w:rsidP="000A01E5">
      <w:pPr>
        <w:spacing w:line="276" w:lineRule="auto"/>
        <w:ind w:left="360"/>
        <w:contextualSpacing/>
        <w:jc w:val="both"/>
        <w:rPr>
          <w:szCs w:val="24"/>
          <w:lang w:val="es-ES_tradnl"/>
        </w:rPr>
      </w:pPr>
    </w:p>
    <w:p w:rsidR="00FF7771" w:rsidRPr="000B7252" w:rsidRDefault="00FF7771" w:rsidP="000A01E5">
      <w:pPr>
        <w:numPr>
          <w:ilvl w:val="0"/>
          <w:numId w:val="21"/>
        </w:numPr>
        <w:tabs>
          <w:tab w:val="left" w:pos="0"/>
        </w:tabs>
        <w:suppressAutoHyphens/>
        <w:spacing w:line="276" w:lineRule="auto"/>
        <w:jc w:val="both"/>
        <w:rPr>
          <w:szCs w:val="24"/>
          <w:lang w:val="es-ES_tradnl"/>
        </w:rPr>
      </w:pPr>
      <w:r w:rsidRPr="000B7252">
        <w:rPr>
          <w:szCs w:val="24"/>
          <w:lang w:val="es-ES_tradnl"/>
        </w:rPr>
        <w:t>El promotor está obligado a evitar efectos erosivos, el suelo de los terrenos donde se va a construir, así como durante la operación del proyecto, implementará medidas y acciones durante la fase de construcción y operación que controlen la escorrentía superficial de agua y transporte de sedimentos.</w:t>
      </w:r>
    </w:p>
    <w:p w:rsidR="00FF7771" w:rsidRPr="000B7252" w:rsidRDefault="00FF7771" w:rsidP="000A01E5">
      <w:pPr>
        <w:spacing w:line="276" w:lineRule="auto"/>
        <w:rPr>
          <w:szCs w:val="24"/>
          <w:lang w:val="es-ES_tradnl"/>
        </w:rPr>
      </w:pPr>
    </w:p>
    <w:p w:rsidR="00FF7771" w:rsidRPr="000B7252" w:rsidRDefault="00FF7771" w:rsidP="000A01E5">
      <w:pPr>
        <w:numPr>
          <w:ilvl w:val="0"/>
          <w:numId w:val="21"/>
        </w:numPr>
        <w:spacing w:line="276" w:lineRule="auto"/>
        <w:contextualSpacing/>
        <w:jc w:val="both"/>
        <w:rPr>
          <w:szCs w:val="24"/>
          <w:lang w:val="es-ES_tradnl"/>
        </w:rPr>
      </w:pPr>
      <w:r w:rsidRPr="000B7252">
        <w:rPr>
          <w:szCs w:val="24"/>
          <w:lang w:val="es-ES_tradnl"/>
        </w:rPr>
        <w:t xml:space="preserve">Implementar  medidas para corregir, reducir y  controlar las partículas suspendidas polvo, humo, etc.),  producto de la actividad de construcción del proyecto. </w:t>
      </w:r>
    </w:p>
    <w:p w:rsidR="00FF7771" w:rsidRPr="000B7252" w:rsidRDefault="00FF7771" w:rsidP="000A01E5">
      <w:pPr>
        <w:spacing w:line="276" w:lineRule="auto"/>
        <w:rPr>
          <w:szCs w:val="24"/>
          <w:lang w:val="es-ES_tradnl"/>
        </w:rPr>
      </w:pPr>
    </w:p>
    <w:p w:rsidR="00FF7771" w:rsidRPr="000B7252" w:rsidRDefault="00FF7771" w:rsidP="000A01E5">
      <w:pPr>
        <w:numPr>
          <w:ilvl w:val="0"/>
          <w:numId w:val="21"/>
        </w:numPr>
        <w:spacing w:line="276" w:lineRule="auto"/>
        <w:contextualSpacing/>
        <w:jc w:val="both"/>
        <w:rPr>
          <w:szCs w:val="24"/>
          <w:lang w:val="es-ES_tradnl"/>
        </w:rPr>
      </w:pPr>
      <w:r w:rsidRPr="000B7252">
        <w:rPr>
          <w:szCs w:val="24"/>
          <w:lang w:val="es-ES_tradnl"/>
        </w:rPr>
        <w:t>Reglamento Técnico DGNTI-COPANIT-44-2000, por el cual se regula el ruído  ocupacional.</w:t>
      </w:r>
    </w:p>
    <w:p w:rsidR="00FF7771" w:rsidRPr="000B7252" w:rsidRDefault="00FF7771" w:rsidP="000A01E5">
      <w:pPr>
        <w:spacing w:after="200" w:line="276" w:lineRule="auto"/>
        <w:ind w:left="720"/>
        <w:contextualSpacing/>
        <w:rPr>
          <w:szCs w:val="24"/>
          <w:lang w:val="es-ES_tradnl"/>
        </w:rPr>
      </w:pPr>
    </w:p>
    <w:p w:rsidR="00FF7771" w:rsidRPr="000B7252" w:rsidRDefault="00FF7771" w:rsidP="000A01E5">
      <w:pPr>
        <w:numPr>
          <w:ilvl w:val="0"/>
          <w:numId w:val="21"/>
        </w:numPr>
        <w:spacing w:line="276" w:lineRule="auto"/>
        <w:contextualSpacing/>
        <w:jc w:val="both"/>
        <w:rPr>
          <w:szCs w:val="24"/>
          <w:lang w:val="es-ES_tradnl"/>
        </w:rPr>
      </w:pPr>
      <w:r w:rsidRPr="000B7252">
        <w:rPr>
          <w:szCs w:val="24"/>
          <w:lang w:val="es-ES_tradnl"/>
        </w:rPr>
        <w:t>Cumplir con la Ley Nº 1 de 3 de febrero de 1994 “Por la cual se establece la Legislación Forestal de la República de Panamá y se dictan otras disposiciones”.</w:t>
      </w:r>
    </w:p>
    <w:p w:rsidR="00A657EF" w:rsidRPr="000B7252" w:rsidRDefault="00A657EF" w:rsidP="000A01E5">
      <w:pPr>
        <w:pStyle w:val="Prrafodelista"/>
        <w:spacing w:line="276" w:lineRule="auto"/>
        <w:rPr>
          <w:szCs w:val="24"/>
          <w:lang w:val="es-ES_tradnl"/>
        </w:rPr>
      </w:pPr>
    </w:p>
    <w:p w:rsidR="00FF7771" w:rsidRPr="000B7252" w:rsidRDefault="00FF7771" w:rsidP="000A01E5">
      <w:pPr>
        <w:numPr>
          <w:ilvl w:val="0"/>
          <w:numId w:val="21"/>
        </w:numPr>
        <w:spacing w:line="276" w:lineRule="auto"/>
        <w:contextualSpacing/>
        <w:jc w:val="both"/>
        <w:rPr>
          <w:szCs w:val="24"/>
          <w:lang w:val="es-ES_tradnl"/>
        </w:rPr>
      </w:pPr>
      <w:r w:rsidRPr="000B7252">
        <w:rPr>
          <w:szCs w:val="24"/>
          <w:lang w:val="es-ES_tradnl"/>
        </w:rPr>
        <w:t>Cumplir con la Ley  N° 24  (De 7 de Junio de 1995) “Por la cual se establece la legislación de vida silvestre República de Panamá y se dictan otras disposiciones”.</w:t>
      </w:r>
    </w:p>
    <w:p w:rsidR="00FF7771" w:rsidRPr="000B7252" w:rsidRDefault="00FF7771" w:rsidP="000A01E5">
      <w:pPr>
        <w:spacing w:line="276" w:lineRule="auto"/>
        <w:rPr>
          <w:szCs w:val="24"/>
          <w:lang w:val="es-ES_tradnl"/>
        </w:rPr>
      </w:pPr>
    </w:p>
    <w:p w:rsidR="00FF7771" w:rsidRPr="000B7252" w:rsidRDefault="00FF7771" w:rsidP="000A01E5">
      <w:pPr>
        <w:numPr>
          <w:ilvl w:val="0"/>
          <w:numId w:val="21"/>
        </w:numPr>
        <w:spacing w:line="276" w:lineRule="auto"/>
        <w:contextualSpacing/>
        <w:jc w:val="both"/>
        <w:rPr>
          <w:szCs w:val="24"/>
          <w:lang w:val="es-ES_tradnl"/>
        </w:rPr>
      </w:pPr>
      <w:r w:rsidRPr="000B7252">
        <w:rPr>
          <w:szCs w:val="24"/>
          <w:lang w:val="es-ES_tradnl"/>
        </w:rPr>
        <w:t>Cumplir con la Ley N° 66 de 10 de noviembre de 1947. “Por la cual se aprueba el Código Sanitario de la Repú</w:t>
      </w:r>
      <w:r w:rsidR="001D528D" w:rsidRPr="000B7252">
        <w:rPr>
          <w:szCs w:val="24"/>
          <w:lang w:val="es-ES_tradnl"/>
        </w:rPr>
        <w:t xml:space="preserve">blica de Panamá”. (G.O. 10,467), </w:t>
      </w:r>
      <w:r w:rsidRPr="000B7252">
        <w:rPr>
          <w:szCs w:val="24"/>
          <w:lang w:val="es-ES_tradnl"/>
        </w:rPr>
        <w:t>modifica</w:t>
      </w:r>
      <w:r w:rsidR="001D528D" w:rsidRPr="000B7252">
        <w:rPr>
          <w:szCs w:val="24"/>
          <w:lang w:val="es-ES_tradnl"/>
        </w:rPr>
        <w:t>do por la Ley 40 de 16 de noviembre de 2006</w:t>
      </w:r>
      <w:r w:rsidRPr="000B7252">
        <w:rPr>
          <w:szCs w:val="24"/>
          <w:lang w:val="es-ES_tradnl"/>
        </w:rPr>
        <w:t>.</w:t>
      </w:r>
    </w:p>
    <w:p w:rsidR="000B370C" w:rsidRPr="000B7252" w:rsidRDefault="000B370C" w:rsidP="000A01E5">
      <w:pPr>
        <w:pStyle w:val="Prrafodelista"/>
        <w:spacing w:line="276" w:lineRule="auto"/>
        <w:rPr>
          <w:szCs w:val="24"/>
          <w:lang w:val="es-ES_tradnl"/>
        </w:rPr>
      </w:pPr>
    </w:p>
    <w:p w:rsidR="00FF7771" w:rsidRPr="000B7252" w:rsidRDefault="00FF7771" w:rsidP="000A01E5">
      <w:pPr>
        <w:numPr>
          <w:ilvl w:val="0"/>
          <w:numId w:val="21"/>
        </w:numPr>
        <w:spacing w:line="276" w:lineRule="auto"/>
        <w:contextualSpacing/>
        <w:jc w:val="both"/>
        <w:rPr>
          <w:szCs w:val="24"/>
          <w:lang w:val="es-ES_tradnl"/>
        </w:rPr>
      </w:pPr>
      <w:r w:rsidRPr="000B7252">
        <w:rPr>
          <w:szCs w:val="24"/>
          <w:lang w:val="es-ES_tradnl"/>
        </w:rPr>
        <w:t>Decreto de Gabinete N°68 del 31 de marzo de 1970. Centraliza la responsabilidad de atender los riesgos profesionales en la Caja de Seguro Social (CSS), para los servidores públicos y privados.</w:t>
      </w:r>
    </w:p>
    <w:p w:rsidR="00FF7771" w:rsidRPr="000B7252" w:rsidRDefault="00FF7771" w:rsidP="000A01E5">
      <w:pPr>
        <w:pStyle w:val="Sinespaciado"/>
        <w:spacing w:line="276" w:lineRule="auto"/>
        <w:rPr>
          <w:szCs w:val="24"/>
          <w:lang w:val="es-ES_tradnl"/>
        </w:rPr>
      </w:pPr>
    </w:p>
    <w:p w:rsidR="00FF7771" w:rsidRPr="000B7252" w:rsidRDefault="00FF7771" w:rsidP="000A01E5">
      <w:pPr>
        <w:numPr>
          <w:ilvl w:val="0"/>
          <w:numId w:val="21"/>
        </w:numPr>
        <w:spacing w:line="276" w:lineRule="auto"/>
        <w:contextualSpacing/>
        <w:jc w:val="both"/>
        <w:rPr>
          <w:szCs w:val="24"/>
          <w:lang w:val="es-ES_tradnl"/>
        </w:rPr>
      </w:pPr>
      <w:r w:rsidRPr="000B7252">
        <w:rPr>
          <w:szCs w:val="24"/>
          <w:lang w:val="es-ES_tradnl"/>
        </w:rPr>
        <w:t>Decreto N°252 de 1971, Legislación Laboral reglamento de seguridad e higiene en el trabajo.</w:t>
      </w:r>
    </w:p>
    <w:p w:rsidR="00FF7771" w:rsidRPr="000B7252" w:rsidRDefault="00FF7771" w:rsidP="000A01E5">
      <w:pPr>
        <w:pStyle w:val="Sinespaciado"/>
        <w:spacing w:line="276" w:lineRule="auto"/>
        <w:rPr>
          <w:szCs w:val="24"/>
          <w:lang w:val="es-ES_tradnl"/>
        </w:rPr>
      </w:pPr>
    </w:p>
    <w:p w:rsidR="00FF7771" w:rsidRPr="000B7252" w:rsidRDefault="00FF7771" w:rsidP="000A01E5">
      <w:pPr>
        <w:numPr>
          <w:ilvl w:val="0"/>
          <w:numId w:val="21"/>
        </w:numPr>
        <w:spacing w:line="276" w:lineRule="auto"/>
        <w:contextualSpacing/>
        <w:jc w:val="both"/>
        <w:rPr>
          <w:szCs w:val="24"/>
          <w:lang w:val="es-ES_tradnl"/>
        </w:rPr>
      </w:pPr>
      <w:r w:rsidRPr="000B7252">
        <w:rPr>
          <w:szCs w:val="24"/>
          <w:lang w:val="es-ES_tradnl"/>
        </w:rPr>
        <w:t>Decreto N°150 de Ruidos Molestos.</w:t>
      </w:r>
    </w:p>
    <w:p w:rsidR="00FF7771" w:rsidRPr="000B7252" w:rsidRDefault="00FF7771" w:rsidP="000A01E5">
      <w:pPr>
        <w:pStyle w:val="Sinespaciado"/>
        <w:spacing w:line="276" w:lineRule="auto"/>
        <w:rPr>
          <w:szCs w:val="24"/>
          <w:lang w:val="es-ES_tradnl"/>
        </w:rPr>
      </w:pPr>
    </w:p>
    <w:p w:rsidR="00FF7771" w:rsidRPr="000B7252" w:rsidRDefault="00FF7771" w:rsidP="000A01E5">
      <w:pPr>
        <w:numPr>
          <w:ilvl w:val="0"/>
          <w:numId w:val="21"/>
        </w:numPr>
        <w:spacing w:line="276" w:lineRule="auto"/>
        <w:contextualSpacing/>
        <w:jc w:val="both"/>
        <w:rPr>
          <w:rFonts w:eastAsia="Calibri"/>
          <w:szCs w:val="24"/>
          <w:lang w:val="es-ES_tradnl" w:eastAsia="en-US"/>
        </w:rPr>
      </w:pPr>
      <w:r w:rsidRPr="000B7252">
        <w:rPr>
          <w:szCs w:val="24"/>
          <w:lang w:val="es-ES_tradnl"/>
        </w:rPr>
        <w:t xml:space="preserve">Mitigar el daño a la vegetación eliminada mediante la reforestación de especies arbóreas de acuerdo a las características del sitio.  </w:t>
      </w:r>
    </w:p>
    <w:p w:rsidR="00FF7771" w:rsidRPr="000B7252" w:rsidRDefault="00FF7771" w:rsidP="000A01E5">
      <w:pPr>
        <w:pStyle w:val="Sinespaciado"/>
        <w:spacing w:line="276" w:lineRule="auto"/>
        <w:rPr>
          <w:szCs w:val="24"/>
          <w:lang w:val="es-ES_tradnl"/>
        </w:rPr>
      </w:pPr>
    </w:p>
    <w:p w:rsidR="00FF7771" w:rsidRPr="000B7252" w:rsidRDefault="00FF7771" w:rsidP="000A01E5">
      <w:pPr>
        <w:numPr>
          <w:ilvl w:val="0"/>
          <w:numId w:val="21"/>
        </w:numPr>
        <w:spacing w:line="276" w:lineRule="auto"/>
        <w:contextualSpacing/>
        <w:jc w:val="both"/>
        <w:rPr>
          <w:szCs w:val="24"/>
          <w:lang w:val="es-ES_tradnl"/>
        </w:rPr>
      </w:pPr>
      <w:r w:rsidRPr="000B7252">
        <w:rPr>
          <w:szCs w:val="24"/>
          <w:lang w:val="es-ES_tradnl"/>
        </w:rPr>
        <w:t>Deberá colocar señalizaciones viales claras, prácticas y visibles con letreros en coordinación con la autoridad correspondiente.</w:t>
      </w:r>
    </w:p>
    <w:p w:rsidR="00FF7771" w:rsidRPr="000B7252" w:rsidRDefault="00FF7771" w:rsidP="000A01E5">
      <w:pPr>
        <w:pStyle w:val="Sinespaciado"/>
        <w:spacing w:line="276" w:lineRule="auto"/>
        <w:rPr>
          <w:szCs w:val="24"/>
          <w:lang w:val="es-ES_tradnl"/>
        </w:rPr>
      </w:pPr>
    </w:p>
    <w:p w:rsidR="00FF7771" w:rsidRPr="000B7252" w:rsidRDefault="00FF7771" w:rsidP="000A01E5">
      <w:pPr>
        <w:numPr>
          <w:ilvl w:val="0"/>
          <w:numId w:val="21"/>
        </w:numPr>
        <w:spacing w:line="276" w:lineRule="auto"/>
        <w:contextualSpacing/>
        <w:jc w:val="both"/>
        <w:rPr>
          <w:szCs w:val="24"/>
          <w:lang w:val="es-ES_tradnl"/>
        </w:rPr>
      </w:pPr>
      <w:r w:rsidRPr="000B7252">
        <w:rPr>
          <w:szCs w:val="24"/>
          <w:lang w:val="es-ES_tradnl"/>
        </w:rPr>
        <w:t xml:space="preserve">Cumplir con el Régimen Municipal del distrito de </w:t>
      </w:r>
      <w:r w:rsidR="00744C64" w:rsidRPr="000B7252">
        <w:rPr>
          <w:szCs w:val="24"/>
          <w:lang w:val="es-ES_tradnl"/>
        </w:rPr>
        <w:t>Santiago</w:t>
      </w:r>
      <w:r w:rsidRPr="000B7252">
        <w:rPr>
          <w:szCs w:val="24"/>
          <w:lang w:val="es-ES_tradnl"/>
        </w:rPr>
        <w:t xml:space="preserve">, referente al régimen impositivo para los permisos de construcción y sus concordantes. </w:t>
      </w:r>
    </w:p>
    <w:p w:rsidR="00311FC5" w:rsidRPr="000B7252" w:rsidRDefault="00311FC5" w:rsidP="00311FC5">
      <w:pPr>
        <w:spacing w:line="276" w:lineRule="auto"/>
        <w:ind w:left="360"/>
        <w:contextualSpacing/>
        <w:jc w:val="both"/>
        <w:rPr>
          <w:szCs w:val="24"/>
          <w:lang w:val="es-ES_tradnl"/>
        </w:rPr>
      </w:pPr>
    </w:p>
    <w:p w:rsidR="00F72B7D" w:rsidRPr="000B7252" w:rsidRDefault="00FF7771" w:rsidP="000A01E5">
      <w:pPr>
        <w:numPr>
          <w:ilvl w:val="0"/>
          <w:numId w:val="21"/>
        </w:numPr>
        <w:tabs>
          <w:tab w:val="left" w:pos="0"/>
        </w:tabs>
        <w:suppressAutoHyphens/>
        <w:spacing w:line="276" w:lineRule="auto"/>
        <w:jc w:val="both"/>
        <w:rPr>
          <w:rFonts w:eastAsia="MS Mincho"/>
          <w:b/>
          <w:szCs w:val="24"/>
        </w:rPr>
      </w:pPr>
      <w:r w:rsidRPr="000B7252">
        <w:rPr>
          <w:szCs w:val="24"/>
        </w:rPr>
        <w:t>El promotor del proyecto correspondiente al Estudio de Impacto Ambiental objeto de la presente resolución Ambiental, será solidariamente responsable con las empresas que se contraten o subcontraten para el desarrollo o ejecución del proyecto, respecto al cumplimiento del referido Estudio de Impacto Ambiental, de la presente Resolución Ambiental y de la normativa ambiental vigente.</w:t>
      </w:r>
      <w:r w:rsidR="00F72B7D" w:rsidRPr="000B7252">
        <w:rPr>
          <w:szCs w:val="24"/>
        </w:rPr>
        <w:t xml:space="preserve"> </w:t>
      </w:r>
    </w:p>
    <w:p w:rsidR="00F72B7D" w:rsidRPr="000B7252" w:rsidRDefault="00F72B7D" w:rsidP="000A01E5">
      <w:pPr>
        <w:pStyle w:val="Prrafodelista"/>
        <w:spacing w:line="276" w:lineRule="auto"/>
        <w:rPr>
          <w:szCs w:val="24"/>
          <w:lang w:val="es-ES_tradnl"/>
        </w:rPr>
      </w:pPr>
    </w:p>
    <w:p w:rsidR="00F72B7D" w:rsidRPr="000B7252" w:rsidRDefault="00F72B7D" w:rsidP="000A01E5">
      <w:pPr>
        <w:numPr>
          <w:ilvl w:val="0"/>
          <w:numId w:val="21"/>
        </w:numPr>
        <w:tabs>
          <w:tab w:val="left" w:pos="0"/>
        </w:tabs>
        <w:suppressAutoHyphens/>
        <w:spacing w:line="276" w:lineRule="auto"/>
        <w:jc w:val="both"/>
        <w:rPr>
          <w:rFonts w:eastAsia="MS Mincho"/>
          <w:b/>
          <w:szCs w:val="24"/>
        </w:rPr>
      </w:pPr>
      <w:r w:rsidRPr="000B7252">
        <w:rPr>
          <w:szCs w:val="24"/>
          <w:lang w:val="es-ES_tradnl"/>
        </w:rPr>
        <w:t xml:space="preserve">Presentar ante la Ministerio de Ambiente, cualquier modificación, adición o cambio de las técnicas y/o medidas que no estén contempladas en el Estudio de Impacto Ambiental aprobado, con el fin de verificar si se precisa la aplicación de las normas establecidas para tales efectos en el Decreto Ejecutivo N° 123 de  14 de agosto de 2009, modificado por el Decreto Ejecutivo Nº 155 de 5 de agosto de 2011 </w:t>
      </w:r>
      <w:r w:rsidRPr="000B7252">
        <w:rPr>
          <w:szCs w:val="24"/>
        </w:rPr>
        <w:t>y el Decreto Ejecutivo 975 de 23 de agosto de 2012.</w:t>
      </w:r>
    </w:p>
    <w:p w:rsidR="00F72B7D" w:rsidRPr="000B7252" w:rsidRDefault="00F72B7D" w:rsidP="000A01E5">
      <w:pPr>
        <w:tabs>
          <w:tab w:val="left" w:pos="0"/>
        </w:tabs>
        <w:suppressAutoHyphens/>
        <w:spacing w:line="276" w:lineRule="auto"/>
        <w:ind w:left="360"/>
        <w:jc w:val="both"/>
        <w:rPr>
          <w:szCs w:val="24"/>
          <w:lang w:val="es-ES_tradnl"/>
        </w:rPr>
      </w:pPr>
    </w:p>
    <w:p w:rsidR="00FF7771" w:rsidRPr="000B7252" w:rsidRDefault="00FF7771" w:rsidP="000A01E5">
      <w:pPr>
        <w:numPr>
          <w:ilvl w:val="0"/>
          <w:numId w:val="21"/>
        </w:numPr>
        <w:tabs>
          <w:tab w:val="left" w:pos="0"/>
        </w:tabs>
        <w:suppressAutoHyphens/>
        <w:spacing w:line="276" w:lineRule="auto"/>
        <w:jc w:val="both"/>
        <w:rPr>
          <w:szCs w:val="24"/>
          <w:lang w:val="es-ES_tradnl"/>
        </w:rPr>
      </w:pPr>
      <w:r w:rsidRPr="000B7252">
        <w:rPr>
          <w:szCs w:val="24"/>
          <w:lang w:val="es-ES_tradnl"/>
        </w:rPr>
        <w:lastRenderedPageBreak/>
        <w:t>Si durante la etapa de construcción y operación del proyecto, al que corresponde el Estudio de Impacto Ambiental, objeto de la presente resolución el promotor decide abandonar la obra, deberá:</w:t>
      </w:r>
    </w:p>
    <w:p w:rsidR="006258E9" w:rsidRPr="000B7252" w:rsidRDefault="00E6351C" w:rsidP="000A01E5">
      <w:pPr>
        <w:tabs>
          <w:tab w:val="left" w:pos="0"/>
        </w:tabs>
        <w:suppressAutoHyphens/>
        <w:spacing w:line="276" w:lineRule="auto"/>
        <w:ind w:left="360"/>
        <w:jc w:val="both"/>
        <w:rPr>
          <w:szCs w:val="24"/>
          <w:lang w:val="es-ES_tradnl"/>
        </w:rPr>
      </w:pPr>
      <w:r>
        <w:rPr>
          <w:szCs w:val="24"/>
          <w:lang w:val="es-ES_tradnl"/>
        </w:rPr>
        <w:t xml:space="preserve">    </w:t>
      </w:r>
      <w:bookmarkStart w:id="0" w:name="_GoBack"/>
      <w:bookmarkEnd w:id="0"/>
    </w:p>
    <w:p w:rsidR="00FF7771" w:rsidRPr="000B7252" w:rsidRDefault="00FF7771" w:rsidP="000A01E5">
      <w:pPr>
        <w:numPr>
          <w:ilvl w:val="1"/>
          <w:numId w:val="21"/>
        </w:numPr>
        <w:tabs>
          <w:tab w:val="left" w:pos="0"/>
        </w:tabs>
        <w:suppressAutoHyphens/>
        <w:spacing w:line="276" w:lineRule="auto"/>
        <w:ind w:left="1156"/>
        <w:jc w:val="both"/>
        <w:rPr>
          <w:szCs w:val="24"/>
          <w:lang w:val="es-ES_tradnl"/>
        </w:rPr>
      </w:pPr>
      <w:r w:rsidRPr="000B7252">
        <w:rPr>
          <w:szCs w:val="24"/>
          <w:lang w:val="es-ES_tradnl"/>
        </w:rPr>
        <w:t>Comunicar por escrito al Ministerio de Ambiente, en un plazo no mayor a treinta (30) días hábiles, antes de abandonar la obra o actividad.</w:t>
      </w:r>
    </w:p>
    <w:p w:rsidR="00FF7771" w:rsidRPr="000B7252" w:rsidRDefault="00FF7771" w:rsidP="000A01E5">
      <w:pPr>
        <w:pStyle w:val="Sinespaciado"/>
        <w:spacing w:line="276" w:lineRule="auto"/>
        <w:rPr>
          <w:szCs w:val="24"/>
          <w:lang w:val="es-ES_tradnl"/>
        </w:rPr>
      </w:pPr>
    </w:p>
    <w:p w:rsidR="00FF7771" w:rsidRPr="000B7252" w:rsidRDefault="00FF7771" w:rsidP="000A01E5">
      <w:pPr>
        <w:numPr>
          <w:ilvl w:val="1"/>
          <w:numId w:val="21"/>
        </w:numPr>
        <w:tabs>
          <w:tab w:val="left" w:pos="0"/>
        </w:tabs>
        <w:suppressAutoHyphens/>
        <w:spacing w:line="276" w:lineRule="auto"/>
        <w:ind w:left="1156"/>
        <w:jc w:val="both"/>
        <w:rPr>
          <w:szCs w:val="24"/>
          <w:lang w:val="es-ES_tradnl"/>
        </w:rPr>
      </w:pPr>
      <w:r w:rsidRPr="000B7252">
        <w:rPr>
          <w:szCs w:val="24"/>
          <w:lang w:val="es-ES_tradnl"/>
        </w:rPr>
        <w:t>Deberá comunicar por escrito al Ministerio de Ambiente cuando iniciarán las obras del proyecto.</w:t>
      </w:r>
    </w:p>
    <w:p w:rsidR="00FF7771" w:rsidRPr="000B7252" w:rsidRDefault="00FF7771" w:rsidP="000A01E5">
      <w:pPr>
        <w:pStyle w:val="Sinespaciado"/>
        <w:spacing w:line="276" w:lineRule="auto"/>
        <w:rPr>
          <w:szCs w:val="24"/>
          <w:lang w:val="es-ES_tradnl"/>
        </w:rPr>
      </w:pPr>
    </w:p>
    <w:p w:rsidR="00FF7771" w:rsidRPr="000B7252" w:rsidRDefault="00FF7771" w:rsidP="000A01E5">
      <w:pPr>
        <w:numPr>
          <w:ilvl w:val="1"/>
          <w:numId w:val="21"/>
        </w:numPr>
        <w:tabs>
          <w:tab w:val="left" w:pos="0"/>
        </w:tabs>
        <w:suppressAutoHyphens/>
        <w:spacing w:line="276" w:lineRule="auto"/>
        <w:ind w:left="1156"/>
        <w:jc w:val="both"/>
        <w:rPr>
          <w:szCs w:val="24"/>
          <w:lang w:val="es-ES_tradnl"/>
        </w:rPr>
      </w:pPr>
      <w:r w:rsidRPr="000B7252">
        <w:rPr>
          <w:szCs w:val="24"/>
          <w:lang w:val="es-ES_tradnl"/>
        </w:rPr>
        <w:t>Cubrir los costos de mitigación, control y compensación no cumplidos según el Estudio de Impacto Ambiental aprobado, así como cualquier daño ocasionado al ambiente durante las operaciones.</w:t>
      </w:r>
    </w:p>
    <w:p w:rsidR="00037A61" w:rsidRPr="000B7252" w:rsidRDefault="00037A61" w:rsidP="000A01E5">
      <w:pPr>
        <w:spacing w:line="276" w:lineRule="auto"/>
        <w:rPr>
          <w:szCs w:val="24"/>
          <w:lang w:val="es-ES_tradnl"/>
        </w:rPr>
      </w:pPr>
    </w:p>
    <w:p w:rsidR="008D545A" w:rsidRPr="000B7252" w:rsidRDefault="008D545A" w:rsidP="000A01E5">
      <w:pPr>
        <w:spacing w:line="276" w:lineRule="auto"/>
        <w:rPr>
          <w:szCs w:val="24"/>
          <w:lang w:val="es-ES_tradnl"/>
        </w:rPr>
      </w:pPr>
    </w:p>
    <w:tbl>
      <w:tblPr>
        <w:tblW w:w="0" w:type="auto"/>
        <w:tblLook w:val="04A0" w:firstRow="1" w:lastRow="0" w:firstColumn="1" w:lastColumn="0" w:noHBand="0" w:noVBand="1"/>
      </w:tblPr>
      <w:tblGrid>
        <w:gridCol w:w="9500"/>
      </w:tblGrid>
      <w:tr w:rsidR="004E5A0B" w:rsidRPr="000B7252" w:rsidTr="00F74BE1">
        <w:tc>
          <w:tcPr>
            <w:tcW w:w="9500" w:type="dxa"/>
            <w:tcBorders>
              <w:top w:val="nil"/>
              <w:left w:val="nil"/>
              <w:bottom w:val="nil"/>
              <w:right w:val="nil"/>
            </w:tcBorders>
          </w:tcPr>
          <w:p w:rsidR="004E5A0B" w:rsidRPr="000B7252" w:rsidRDefault="004E5A0B" w:rsidP="000A01E5">
            <w:pPr>
              <w:spacing w:line="276" w:lineRule="auto"/>
              <w:jc w:val="center"/>
              <w:rPr>
                <w:caps/>
                <w:color w:val="000000"/>
                <w:szCs w:val="24"/>
              </w:rPr>
            </w:pPr>
            <w:r w:rsidRPr="000B7252">
              <w:rPr>
                <w:caps/>
                <w:color w:val="000000"/>
                <w:szCs w:val="24"/>
              </w:rPr>
              <w:t xml:space="preserve"> </w:t>
            </w:r>
          </w:p>
          <w:p w:rsidR="004E5A0B" w:rsidRPr="000B7252" w:rsidRDefault="004E5A0B" w:rsidP="000A01E5">
            <w:pPr>
              <w:spacing w:line="276" w:lineRule="auto"/>
              <w:jc w:val="center"/>
              <w:rPr>
                <w:caps/>
                <w:color w:val="000000"/>
                <w:szCs w:val="24"/>
              </w:rPr>
            </w:pPr>
          </w:p>
          <w:p w:rsidR="004E5A0B" w:rsidRPr="000B7252" w:rsidRDefault="004E5A0B" w:rsidP="000A01E5">
            <w:pPr>
              <w:spacing w:line="276" w:lineRule="auto"/>
              <w:jc w:val="center"/>
              <w:rPr>
                <w:caps/>
                <w:color w:val="000000"/>
                <w:szCs w:val="24"/>
              </w:rPr>
            </w:pPr>
            <w:r w:rsidRPr="000B7252">
              <w:rPr>
                <w:caps/>
                <w:color w:val="000000"/>
                <w:szCs w:val="24"/>
              </w:rPr>
              <w:t>___________________________</w:t>
            </w:r>
          </w:p>
          <w:p w:rsidR="004E5A0B" w:rsidRPr="000B7252" w:rsidRDefault="004E5A0B" w:rsidP="000A01E5">
            <w:pPr>
              <w:spacing w:line="276" w:lineRule="auto"/>
              <w:jc w:val="center"/>
              <w:rPr>
                <w:b/>
                <w:caps/>
                <w:color w:val="000000"/>
                <w:szCs w:val="24"/>
                <w:u w:val="single"/>
              </w:rPr>
            </w:pPr>
            <w:r w:rsidRPr="000B7252">
              <w:rPr>
                <w:b/>
                <w:caps/>
                <w:color w:val="000000"/>
                <w:szCs w:val="24"/>
              </w:rPr>
              <w:t>MGTER.</w:t>
            </w:r>
            <w:r w:rsidRPr="000B7252">
              <w:rPr>
                <w:caps/>
                <w:color w:val="000000"/>
                <w:szCs w:val="24"/>
              </w:rPr>
              <w:t xml:space="preserve"> </w:t>
            </w:r>
            <w:r w:rsidRPr="000B7252">
              <w:rPr>
                <w:b/>
                <w:caps/>
                <w:color w:val="000000"/>
                <w:szCs w:val="24"/>
              </w:rPr>
              <w:t>LURY DUARTE</w:t>
            </w:r>
          </w:p>
          <w:p w:rsidR="004E5A0B" w:rsidRPr="000B7252" w:rsidRDefault="004E5A0B" w:rsidP="000A01E5">
            <w:pPr>
              <w:spacing w:line="276" w:lineRule="auto"/>
              <w:jc w:val="center"/>
              <w:outlineLvl w:val="1"/>
              <w:rPr>
                <w:b/>
                <w:szCs w:val="24"/>
                <w:lang w:val="es-PA"/>
              </w:rPr>
            </w:pPr>
            <w:r w:rsidRPr="000B7252">
              <w:rPr>
                <w:szCs w:val="24"/>
              </w:rPr>
              <w:t>Técnico(a) Evaluador</w:t>
            </w:r>
          </w:p>
          <w:p w:rsidR="004E5A0B" w:rsidRPr="000B7252" w:rsidRDefault="00CB48A2" w:rsidP="000A01E5">
            <w:pPr>
              <w:spacing w:line="276" w:lineRule="auto"/>
              <w:jc w:val="center"/>
              <w:outlineLvl w:val="1"/>
              <w:rPr>
                <w:b/>
                <w:szCs w:val="24"/>
                <w:lang w:val="es-PA"/>
              </w:rPr>
            </w:pPr>
            <w:r w:rsidRPr="000B7252">
              <w:rPr>
                <w:szCs w:val="24"/>
              </w:rPr>
              <w:t>Mi Ambiente - Veraguas</w:t>
            </w:r>
          </w:p>
        </w:tc>
      </w:tr>
    </w:tbl>
    <w:p w:rsidR="00E2119E" w:rsidRPr="000B7252" w:rsidRDefault="00E2119E" w:rsidP="000A01E5">
      <w:pPr>
        <w:spacing w:line="276" w:lineRule="auto"/>
        <w:jc w:val="both"/>
        <w:outlineLvl w:val="1"/>
        <w:rPr>
          <w:b/>
          <w:szCs w:val="24"/>
          <w:lang w:val="es-PA"/>
        </w:rPr>
      </w:pPr>
    </w:p>
    <w:p w:rsidR="000E08CC" w:rsidRPr="000B7252" w:rsidRDefault="000E08CC" w:rsidP="000A01E5">
      <w:pPr>
        <w:spacing w:line="276" w:lineRule="auto"/>
        <w:jc w:val="both"/>
        <w:outlineLvl w:val="1"/>
        <w:rPr>
          <w:b/>
          <w:szCs w:val="24"/>
          <w:lang w:val="es-PA"/>
        </w:rPr>
      </w:pPr>
    </w:p>
    <w:tbl>
      <w:tblPr>
        <w:tblpPr w:leftFromText="141" w:rightFromText="141" w:vertAnchor="text" w:horzAnchor="margin" w:tblpX="1" w:tblpY="63"/>
        <w:tblW w:w="0" w:type="auto"/>
        <w:tblLook w:val="04A0" w:firstRow="1" w:lastRow="0" w:firstColumn="1" w:lastColumn="0" w:noHBand="0" w:noVBand="1"/>
      </w:tblPr>
      <w:tblGrid>
        <w:gridCol w:w="9500"/>
      </w:tblGrid>
      <w:tr w:rsidR="00E2119E" w:rsidRPr="000B7252">
        <w:tc>
          <w:tcPr>
            <w:tcW w:w="9500" w:type="dxa"/>
            <w:tcBorders>
              <w:top w:val="nil"/>
              <w:left w:val="nil"/>
              <w:bottom w:val="nil"/>
              <w:right w:val="nil"/>
            </w:tcBorders>
          </w:tcPr>
          <w:p w:rsidR="004E5A0B" w:rsidRPr="000B7252" w:rsidRDefault="004E5A0B" w:rsidP="000A01E5">
            <w:pPr>
              <w:spacing w:line="276" w:lineRule="auto"/>
              <w:jc w:val="center"/>
              <w:rPr>
                <w:caps/>
                <w:color w:val="000000"/>
                <w:szCs w:val="24"/>
              </w:rPr>
            </w:pPr>
            <w:r w:rsidRPr="000B7252">
              <w:rPr>
                <w:caps/>
                <w:color w:val="000000"/>
                <w:szCs w:val="24"/>
              </w:rPr>
              <w:t xml:space="preserve"> </w:t>
            </w:r>
          </w:p>
          <w:p w:rsidR="004E5A0B" w:rsidRPr="000B7252" w:rsidRDefault="004E5A0B" w:rsidP="000A01E5">
            <w:pPr>
              <w:spacing w:line="276" w:lineRule="auto"/>
              <w:jc w:val="center"/>
              <w:rPr>
                <w:caps/>
                <w:color w:val="000000"/>
                <w:szCs w:val="24"/>
              </w:rPr>
            </w:pPr>
          </w:p>
          <w:p w:rsidR="004E5A0B" w:rsidRPr="000B7252" w:rsidRDefault="004E5A0B" w:rsidP="000A01E5">
            <w:pPr>
              <w:spacing w:line="276" w:lineRule="auto"/>
              <w:jc w:val="center"/>
              <w:rPr>
                <w:caps/>
                <w:color w:val="000000"/>
                <w:szCs w:val="24"/>
              </w:rPr>
            </w:pPr>
            <w:r w:rsidRPr="000B7252">
              <w:rPr>
                <w:caps/>
                <w:color w:val="000000"/>
                <w:szCs w:val="24"/>
              </w:rPr>
              <w:t>_________________________________</w:t>
            </w:r>
          </w:p>
          <w:p w:rsidR="004E5A0B" w:rsidRPr="000B7252" w:rsidRDefault="004E5A0B" w:rsidP="000A01E5">
            <w:pPr>
              <w:spacing w:line="276" w:lineRule="auto"/>
              <w:jc w:val="center"/>
              <w:rPr>
                <w:b/>
                <w:caps/>
                <w:color w:val="000000"/>
                <w:szCs w:val="24"/>
              </w:rPr>
            </w:pPr>
            <w:r w:rsidRPr="000B7252">
              <w:rPr>
                <w:b/>
                <w:caps/>
                <w:color w:val="000000"/>
                <w:szCs w:val="24"/>
              </w:rPr>
              <w:t>MGTER. EDILMA RODRÍGUEZ</w:t>
            </w:r>
          </w:p>
          <w:p w:rsidR="00E2119E" w:rsidRPr="000B7252" w:rsidRDefault="004E5A0B" w:rsidP="000A01E5">
            <w:pPr>
              <w:spacing w:line="276" w:lineRule="auto"/>
              <w:jc w:val="center"/>
              <w:rPr>
                <w:szCs w:val="24"/>
              </w:rPr>
            </w:pPr>
            <w:r w:rsidRPr="000B7252">
              <w:rPr>
                <w:szCs w:val="24"/>
              </w:rPr>
              <w:t>Jefa de la Sección de Evaluación Impacto de Ambiental</w:t>
            </w:r>
          </w:p>
          <w:p w:rsidR="004E5A0B" w:rsidRPr="000B7252" w:rsidRDefault="004E5A0B" w:rsidP="000A01E5">
            <w:pPr>
              <w:spacing w:line="276" w:lineRule="auto"/>
              <w:jc w:val="center"/>
              <w:rPr>
                <w:szCs w:val="24"/>
              </w:rPr>
            </w:pPr>
            <w:r w:rsidRPr="000B7252">
              <w:rPr>
                <w:szCs w:val="24"/>
              </w:rPr>
              <w:t>Mi Ambiente - Veraguas</w:t>
            </w:r>
          </w:p>
          <w:p w:rsidR="00E2119E" w:rsidRPr="000B7252" w:rsidRDefault="00E2119E" w:rsidP="000A01E5">
            <w:pPr>
              <w:spacing w:line="276" w:lineRule="auto"/>
              <w:jc w:val="both"/>
              <w:rPr>
                <w:b/>
                <w:caps/>
                <w:color w:val="000000"/>
                <w:szCs w:val="24"/>
                <w:lang w:val="es-PA"/>
              </w:rPr>
            </w:pPr>
          </w:p>
        </w:tc>
      </w:tr>
    </w:tbl>
    <w:p w:rsidR="00765A7C" w:rsidRPr="000B7252" w:rsidRDefault="00E67E28" w:rsidP="000A01E5">
      <w:pPr>
        <w:tabs>
          <w:tab w:val="left" w:pos="708"/>
          <w:tab w:val="center" w:pos="4419"/>
          <w:tab w:val="right" w:pos="8838"/>
        </w:tabs>
        <w:spacing w:line="276" w:lineRule="auto"/>
        <w:rPr>
          <w:szCs w:val="24"/>
          <w:lang w:val="es-PA"/>
        </w:rPr>
      </w:pPr>
      <w:r w:rsidRPr="000B7252">
        <w:rPr>
          <w:szCs w:val="24"/>
          <w:lang w:val="es-PA"/>
        </w:rPr>
        <w:t xml:space="preserve">                               </w:t>
      </w:r>
    </w:p>
    <w:tbl>
      <w:tblPr>
        <w:tblpPr w:leftFromText="141" w:rightFromText="141" w:vertAnchor="text" w:horzAnchor="margin" w:tblpY="290"/>
        <w:tblW w:w="0" w:type="auto"/>
        <w:tblLook w:val="04A0" w:firstRow="1" w:lastRow="0" w:firstColumn="1" w:lastColumn="0" w:noHBand="0" w:noVBand="1"/>
      </w:tblPr>
      <w:tblGrid>
        <w:gridCol w:w="9500"/>
      </w:tblGrid>
      <w:tr w:rsidR="00037A61" w:rsidRPr="000B7252" w:rsidTr="00037A61">
        <w:tc>
          <w:tcPr>
            <w:tcW w:w="9500" w:type="dxa"/>
            <w:tcBorders>
              <w:top w:val="nil"/>
              <w:left w:val="nil"/>
              <w:bottom w:val="nil"/>
              <w:right w:val="nil"/>
            </w:tcBorders>
          </w:tcPr>
          <w:p w:rsidR="00037A61" w:rsidRPr="000B7252" w:rsidRDefault="00037A61" w:rsidP="000A01E5">
            <w:pPr>
              <w:spacing w:line="276" w:lineRule="auto"/>
              <w:jc w:val="center"/>
              <w:rPr>
                <w:b/>
                <w:caps/>
                <w:color w:val="000000"/>
                <w:szCs w:val="24"/>
                <w:u w:val="single"/>
              </w:rPr>
            </w:pPr>
          </w:p>
          <w:p w:rsidR="00037A61" w:rsidRPr="000B7252" w:rsidRDefault="00037A61" w:rsidP="000A01E5">
            <w:pPr>
              <w:spacing w:line="276" w:lineRule="auto"/>
              <w:jc w:val="center"/>
              <w:rPr>
                <w:b/>
                <w:caps/>
                <w:color w:val="000000"/>
                <w:szCs w:val="24"/>
                <w:u w:val="single"/>
              </w:rPr>
            </w:pPr>
          </w:p>
          <w:p w:rsidR="00037A61" w:rsidRPr="000B7252" w:rsidRDefault="00037A61" w:rsidP="000A01E5">
            <w:pPr>
              <w:spacing w:line="276" w:lineRule="auto"/>
              <w:jc w:val="center"/>
              <w:rPr>
                <w:b/>
                <w:caps/>
                <w:color w:val="000000"/>
                <w:szCs w:val="24"/>
                <w:u w:val="single"/>
              </w:rPr>
            </w:pPr>
            <w:r w:rsidRPr="000B7252">
              <w:rPr>
                <w:b/>
                <w:caps/>
                <w:color w:val="000000"/>
                <w:szCs w:val="24"/>
                <w:u w:val="single"/>
              </w:rPr>
              <w:t>______________________________</w:t>
            </w:r>
          </w:p>
          <w:p w:rsidR="00037A61" w:rsidRPr="000B7252" w:rsidRDefault="00541654" w:rsidP="000A01E5">
            <w:pPr>
              <w:spacing w:line="276" w:lineRule="auto"/>
              <w:jc w:val="center"/>
              <w:rPr>
                <w:b/>
                <w:caps/>
                <w:color w:val="000000"/>
                <w:szCs w:val="24"/>
              </w:rPr>
            </w:pPr>
            <w:r w:rsidRPr="000B7252">
              <w:rPr>
                <w:b/>
                <w:caps/>
                <w:color w:val="000000"/>
                <w:szCs w:val="24"/>
              </w:rPr>
              <w:t>ing</w:t>
            </w:r>
            <w:r w:rsidR="00037A61" w:rsidRPr="000B7252">
              <w:rPr>
                <w:b/>
                <w:caps/>
                <w:color w:val="000000"/>
                <w:szCs w:val="24"/>
              </w:rPr>
              <w:t xml:space="preserve">. </w:t>
            </w:r>
            <w:r w:rsidRPr="000B7252">
              <w:rPr>
                <w:b/>
                <w:caps/>
                <w:color w:val="000000"/>
                <w:szCs w:val="24"/>
              </w:rPr>
              <w:t>julieta fernández c.</w:t>
            </w:r>
          </w:p>
          <w:p w:rsidR="00037A61" w:rsidRPr="000B7252" w:rsidRDefault="00037A61" w:rsidP="000A01E5">
            <w:pPr>
              <w:spacing w:line="276" w:lineRule="auto"/>
              <w:jc w:val="center"/>
              <w:rPr>
                <w:szCs w:val="24"/>
              </w:rPr>
            </w:pPr>
            <w:r w:rsidRPr="000B7252">
              <w:rPr>
                <w:szCs w:val="24"/>
              </w:rPr>
              <w:t xml:space="preserve">Directora Regional </w:t>
            </w:r>
          </w:p>
          <w:p w:rsidR="00037A61" w:rsidRPr="000B7252" w:rsidRDefault="00037A61" w:rsidP="000A01E5">
            <w:pPr>
              <w:spacing w:line="276" w:lineRule="auto"/>
              <w:jc w:val="center"/>
              <w:rPr>
                <w:szCs w:val="24"/>
                <w:lang w:val="es-PA"/>
              </w:rPr>
            </w:pPr>
            <w:r w:rsidRPr="000B7252">
              <w:rPr>
                <w:szCs w:val="24"/>
              </w:rPr>
              <w:t>Mi Ambiente - Veraguas</w:t>
            </w:r>
          </w:p>
        </w:tc>
      </w:tr>
    </w:tbl>
    <w:p w:rsidR="00E2119E" w:rsidRPr="000B7252" w:rsidRDefault="00E67E28" w:rsidP="000A01E5">
      <w:pPr>
        <w:spacing w:line="276" w:lineRule="auto"/>
        <w:rPr>
          <w:szCs w:val="24"/>
          <w:lang w:val="es-PA"/>
        </w:rPr>
      </w:pPr>
      <w:r w:rsidRPr="000B7252">
        <w:rPr>
          <w:szCs w:val="24"/>
          <w:lang w:val="es-PA"/>
        </w:rPr>
        <w:t xml:space="preserve">                              </w:t>
      </w:r>
    </w:p>
    <w:p w:rsidR="00E2119E" w:rsidRPr="000B7252" w:rsidRDefault="00E2119E" w:rsidP="000A01E5">
      <w:pPr>
        <w:spacing w:line="276" w:lineRule="auto"/>
        <w:jc w:val="both"/>
        <w:rPr>
          <w:color w:val="000000"/>
          <w:szCs w:val="24"/>
          <w:lang w:val="es-PA"/>
        </w:rPr>
      </w:pPr>
    </w:p>
    <w:p w:rsidR="008647F3" w:rsidRPr="000B7252" w:rsidRDefault="008647F3" w:rsidP="000A01E5">
      <w:pPr>
        <w:spacing w:line="276" w:lineRule="auto"/>
        <w:jc w:val="both"/>
        <w:rPr>
          <w:color w:val="000000"/>
          <w:szCs w:val="24"/>
          <w:lang w:val="es-PA"/>
        </w:rPr>
      </w:pPr>
    </w:p>
    <w:p w:rsidR="00E2119E" w:rsidRPr="008647F3" w:rsidRDefault="008647F3" w:rsidP="000A01E5">
      <w:pPr>
        <w:tabs>
          <w:tab w:val="left" w:pos="3494"/>
          <w:tab w:val="left" w:pos="3686"/>
        </w:tabs>
        <w:spacing w:before="120" w:after="120" w:line="276" w:lineRule="auto"/>
        <w:rPr>
          <w:b/>
          <w:i/>
          <w:color w:val="000000"/>
          <w:sz w:val="16"/>
          <w:szCs w:val="16"/>
          <w:lang w:val="es-PA"/>
        </w:rPr>
      </w:pPr>
      <w:proofErr w:type="spellStart"/>
      <w:r w:rsidRPr="000B7252">
        <w:rPr>
          <w:i/>
          <w:sz w:val="16"/>
          <w:szCs w:val="16"/>
          <w:lang w:val="es-PA"/>
        </w:rPr>
        <w:t>Cc.</w:t>
      </w:r>
      <w:proofErr w:type="spellEnd"/>
      <w:r w:rsidRPr="000B7252">
        <w:rPr>
          <w:i/>
          <w:sz w:val="16"/>
          <w:szCs w:val="16"/>
          <w:lang w:val="es-PA"/>
        </w:rPr>
        <w:t xml:space="preserve"> Expediente/JF/ER/ LD</w:t>
      </w:r>
      <w:r w:rsidR="00E67E28" w:rsidRPr="008647F3">
        <w:rPr>
          <w:i/>
          <w:sz w:val="16"/>
          <w:szCs w:val="16"/>
          <w:lang w:val="es-PA"/>
        </w:rPr>
        <w:t xml:space="preserve">                       </w:t>
      </w:r>
      <w:r w:rsidR="00E67E28" w:rsidRPr="008647F3">
        <w:rPr>
          <w:b/>
          <w:i/>
          <w:color w:val="000000"/>
          <w:sz w:val="16"/>
          <w:szCs w:val="16"/>
          <w:lang w:val="es-PA"/>
        </w:rPr>
        <w:t xml:space="preserve">                                                                                         </w:t>
      </w:r>
    </w:p>
    <w:p w:rsidR="00E2119E" w:rsidRPr="0027061C" w:rsidRDefault="00E2119E" w:rsidP="000A01E5">
      <w:pPr>
        <w:spacing w:line="276" w:lineRule="auto"/>
        <w:jc w:val="both"/>
        <w:rPr>
          <w:b/>
          <w:color w:val="000000"/>
          <w:szCs w:val="24"/>
          <w:lang w:val="es-PA"/>
        </w:rPr>
      </w:pPr>
    </w:p>
    <w:p w:rsidR="00E2119E" w:rsidRPr="0027061C" w:rsidRDefault="00E2119E" w:rsidP="000A01E5">
      <w:pPr>
        <w:spacing w:line="276" w:lineRule="auto"/>
        <w:jc w:val="both"/>
        <w:rPr>
          <w:b/>
          <w:color w:val="000000"/>
          <w:szCs w:val="24"/>
          <w:lang w:val="es-PA"/>
        </w:rPr>
      </w:pPr>
    </w:p>
    <w:p w:rsidR="00E2119E" w:rsidRPr="0027061C" w:rsidRDefault="00E67E28" w:rsidP="000A01E5">
      <w:pPr>
        <w:spacing w:line="276" w:lineRule="auto"/>
        <w:rPr>
          <w:b/>
          <w:caps/>
          <w:color w:val="000000"/>
          <w:szCs w:val="24"/>
          <w:lang w:val="es-PA"/>
        </w:rPr>
      </w:pPr>
      <w:r w:rsidRPr="0027061C">
        <w:rPr>
          <w:b/>
          <w:caps/>
          <w:color w:val="000000"/>
          <w:szCs w:val="24"/>
          <w:lang w:val="es-PA"/>
        </w:rPr>
        <w:t xml:space="preserve">                                                                                      </w:t>
      </w:r>
    </w:p>
    <w:p w:rsidR="00E2119E" w:rsidRPr="0027061C" w:rsidRDefault="00E67E28" w:rsidP="000A01E5">
      <w:pPr>
        <w:tabs>
          <w:tab w:val="left" w:pos="3494"/>
          <w:tab w:val="left" w:pos="3686"/>
        </w:tabs>
        <w:spacing w:before="120" w:after="120" w:line="276" w:lineRule="auto"/>
        <w:rPr>
          <w:szCs w:val="24"/>
          <w:lang w:val="es-PA"/>
        </w:rPr>
      </w:pPr>
      <w:r w:rsidRPr="0027061C">
        <w:rPr>
          <w:szCs w:val="24"/>
          <w:lang w:val="es-PA"/>
        </w:rPr>
        <w:t xml:space="preserve">                                        </w:t>
      </w:r>
    </w:p>
    <w:p w:rsidR="00E2119E" w:rsidRPr="0027061C" w:rsidRDefault="00E2119E" w:rsidP="000A01E5">
      <w:pPr>
        <w:spacing w:line="276" w:lineRule="auto"/>
        <w:rPr>
          <w:szCs w:val="24"/>
          <w:lang w:val="es-PA"/>
        </w:rPr>
      </w:pPr>
    </w:p>
    <w:p w:rsidR="00E2119E" w:rsidRPr="0027061C" w:rsidRDefault="00E2119E" w:rsidP="000A01E5">
      <w:pPr>
        <w:tabs>
          <w:tab w:val="left" w:pos="7657"/>
        </w:tabs>
        <w:spacing w:line="276" w:lineRule="auto"/>
        <w:rPr>
          <w:szCs w:val="24"/>
          <w:lang w:val="es-PA"/>
        </w:rPr>
      </w:pPr>
    </w:p>
    <w:sectPr w:rsidR="00E2119E" w:rsidRPr="0027061C" w:rsidSect="00D21740">
      <w:footerReference w:type="default" r:id="rId10"/>
      <w:pgSz w:w="12240" w:h="20160" w:code="5"/>
      <w:pgMar w:top="1440" w:right="1440" w:bottom="1440" w:left="1440" w:header="708" w:footer="708" w:gutter="0"/>
      <w:cols w:space="720"/>
      <w:docGrid w:linePitch="326"/>
    </w:sectPr>
  </w:body>
</w:document>
</file>

<file path=word/commentsExtended.xml><?xml version="1.0" encoding="utf-8"?>
<w15:commentsEx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14="http://schemas.microsoft.com/office/word/2010/wordml" xmlns:w15="http://schemas.microsoft.com/office/word/2012/wordml" mc:Ignorable="wp14 w14 w15">
  <w15:commentEx w15:paraId="00000001" w15:done="0"/>
  <w15:commentEx w15:paraId="00000002" w15:done="0"/>
  <w15:commentEx w15:paraId="00000003" w15:done="0"/>
  <w15:commentEx w15:paraId="00000004" w15:done="0"/>
  <w15:commentEx w15:paraId="00000005" w15:done="0"/>
  <w15:commentEx w15:paraId="00000006" w15:done="0"/>
  <w15:commentEx w15:paraId="00000007" w15:done="0"/>
  <w15:commentEx w15:paraId="00000008" w15:done="0"/>
  <w15:commentEx w15:paraId="00000009" w15:done="0"/>
  <w15:commentEx w15:paraId="0000000A" w15:done="0"/>
  <w15:commentEx w15:paraId="0000000B" w15:done="0"/>
  <w15:commentEx w15:paraId="0000000C" w15:done="0"/>
  <w15:commentEx w15:paraId="0000000D" w15:done="0"/>
  <w15:commentEx w15:paraId="0000000E" w15:done="0"/>
  <w15:commentEx w15:paraId="0000000F" w15:done="0"/>
  <w15:commentEx w15:paraId="00000010" w15:done="0"/>
  <w15:commentEx w15:paraId="00000011" w15:done="0"/>
  <w15:commentEx w15:paraId="00000012" w15:done="0"/>
  <w15:commentEx w15:paraId="00000013" w15:done="0"/>
  <w15:commentEx w15:paraId="00000014" w15:done="0"/>
  <w15:commentEx w15:paraId="00000015" w15:done="0"/>
  <w15:commentEx w15:paraId="00000016" w15:done="0"/>
  <w15:commentEx w15:paraId="00000017" w15:done="0"/>
  <w15:commentEx w15:paraId="00000018" w15:done="0"/>
  <w15:commentEx w15:paraId="00000019" w15:done="0"/>
  <w15:commentEx w15:paraId="0000001A" w15:done="0"/>
  <w15:commentEx w15:paraId="0000001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3DF8" w:rsidRDefault="001B3DF8">
      <w:r>
        <w:separator/>
      </w:r>
    </w:p>
  </w:endnote>
  <w:endnote w:type="continuationSeparator" w:id="0">
    <w:p w:rsidR="001B3DF8" w:rsidRDefault="001B3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19E" w:rsidRDefault="00E67E28">
    <w:pPr>
      <w:pStyle w:val="Piedepgina"/>
      <w:jc w:val="right"/>
    </w:pPr>
    <w:r>
      <w:t xml:space="preserve">Página </w:t>
    </w:r>
    <w:r>
      <w:rPr>
        <w:b/>
      </w:rPr>
      <w:fldChar w:fldCharType="begin"/>
    </w:r>
    <w:r>
      <w:rPr>
        <w:b/>
      </w:rPr>
      <w:instrText>PAGE</w:instrText>
    </w:r>
    <w:r>
      <w:rPr>
        <w:b/>
      </w:rPr>
      <w:fldChar w:fldCharType="separate"/>
    </w:r>
    <w:r w:rsidR="00E6351C">
      <w:rPr>
        <w:b/>
        <w:noProof/>
      </w:rPr>
      <w:t>9</w:t>
    </w:r>
    <w:r>
      <w:rPr>
        <w:b/>
      </w:rPr>
      <w:fldChar w:fldCharType="end"/>
    </w:r>
    <w:r>
      <w:t xml:space="preserve"> de </w:t>
    </w:r>
    <w:r>
      <w:rPr>
        <w:b/>
      </w:rPr>
      <w:fldChar w:fldCharType="begin"/>
    </w:r>
    <w:r>
      <w:rPr>
        <w:b/>
      </w:rPr>
      <w:instrText>NUMPAGES</w:instrText>
    </w:r>
    <w:r>
      <w:rPr>
        <w:b/>
      </w:rPr>
      <w:fldChar w:fldCharType="separate"/>
    </w:r>
    <w:r w:rsidR="00E6351C">
      <w:rPr>
        <w:b/>
        <w:noProof/>
      </w:rPr>
      <w:t>9</w:t>
    </w:r>
    <w:r>
      <w:rPr>
        <w:b/>
      </w:rPr>
      <w:fldChar w:fldCharType="end"/>
    </w:r>
  </w:p>
  <w:p w:rsidR="00E2119E" w:rsidRDefault="00E211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3DF8" w:rsidRDefault="001B3DF8">
      <w:r>
        <w:separator/>
      </w:r>
    </w:p>
  </w:footnote>
  <w:footnote w:type="continuationSeparator" w:id="0">
    <w:p w:rsidR="001B3DF8" w:rsidRDefault="001B3D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3" type="#_x0000_t75" style="width:11.55pt;height:11.55pt" o:bullet="t">
        <v:imagedata r:id="rId1" o:title="msoD84E"/>
      </v:shape>
    </w:pict>
  </w:numPicBullet>
  <w:abstractNum w:abstractNumId="0">
    <w:nsid w:val="FFFFFF83"/>
    <w:multiLevelType w:val="multilevel"/>
    <w:tmpl w:val="8CE467BA"/>
    <w:lvl w:ilvl="0">
      <w:start w:val="1"/>
      <w:numFmt w:val="bullet"/>
      <w:lvlText w:val=""/>
      <w:lvlJc w:val="left"/>
      <w:pPr>
        <w:ind w:left="5245" w:hanging="360"/>
      </w:pPr>
      <w:rPr>
        <w:rFonts w:ascii="Symbol" w:hAnsi="Symbol"/>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
    <w:nsid w:val="09D30F43"/>
    <w:multiLevelType w:val="multilevel"/>
    <w:tmpl w:val="E254364C"/>
    <w:lvl w:ilvl="0">
      <w:start w:val="1"/>
      <w:numFmt w:val="lowerLetter"/>
      <w:lvlText w:val="%1."/>
      <w:lvlJc w:val="left"/>
      <w:pPr>
        <w:ind w:left="644" w:hanging="360"/>
      </w:pPr>
      <w:rPr>
        <w:b w:val="0"/>
      </w:rPr>
    </w:lvl>
    <w:lvl w:ilvl="1">
      <w:start w:val="1"/>
      <w:numFmt w:val="lowerLetter"/>
      <w:lvlText w:val="%2."/>
      <w:lvlJc w:val="left"/>
      <w:pPr>
        <w:ind w:left="1156" w:hanging="360"/>
      </w:pPr>
    </w:lvl>
    <w:lvl w:ilvl="2">
      <w:start w:val="1"/>
      <w:numFmt w:val="lowerRoman"/>
      <w:lvlText w:val="%3."/>
      <w:lvlJc w:val="right"/>
      <w:pPr>
        <w:ind w:left="1876" w:hanging="180"/>
      </w:pPr>
    </w:lvl>
    <w:lvl w:ilvl="3">
      <w:start w:val="1"/>
      <w:numFmt w:val="decimal"/>
      <w:lvlText w:val="%4."/>
      <w:lvlJc w:val="left"/>
      <w:pPr>
        <w:ind w:left="2596" w:hanging="360"/>
      </w:pPr>
    </w:lvl>
    <w:lvl w:ilvl="4">
      <w:start w:val="1"/>
      <w:numFmt w:val="lowerLetter"/>
      <w:lvlText w:val="%5."/>
      <w:lvlJc w:val="left"/>
      <w:pPr>
        <w:ind w:left="3316" w:hanging="360"/>
      </w:pPr>
    </w:lvl>
    <w:lvl w:ilvl="5">
      <w:start w:val="1"/>
      <w:numFmt w:val="lowerRoman"/>
      <w:lvlText w:val="%6."/>
      <w:lvlJc w:val="right"/>
      <w:pPr>
        <w:ind w:left="4036" w:hanging="180"/>
      </w:pPr>
    </w:lvl>
    <w:lvl w:ilvl="6">
      <w:start w:val="1"/>
      <w:numFmt w:val="decimal"/>
      <w:lvlText w:val="%7."/>
      <w:lvlJc w:val="left"/>
      <w:pPr>
        <w:ind w:left="4756" w:hanging="360"/>
      </w:pPr>
    </w:lvl>
    <w:lvl w:ilvl="7">
      <w:start w:val="1"/>
      <w:numFmt w:val="lowerLetter"/>
      <w:lvlText w:val="%8."/>
      <w:lvlJc w:val="left"/>
      <w:pPr>
        <w:ind w:left="5476" w:hanging="360"/>
      </w:pPr>
    </w:lvl>
    <w:lvl w:ilvl="8">
      <w:start w:val="1"/>
      <w:numFmt w:val="lowerRoman"/>
      <w:lvlText w:val="%9."/>
      <w:lvlJc w:val="right"/>
      <w:pPr>
        <w:ind w:left="6196" w:hanging="180"/>
      </w:pPr>
    </w:lvl>
  </w:abstractNum>
  <w:abstractNum w:abstractNumId="2">
    <w:nsid w:val="0D024109"/>
    <w:multiLevelType w:val="hybridMultilevel"/>
    <w:tmpl w:val="745A3A8C"/>
    <w:lvl w:ilvl="0" w:tplc="180A0005">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nsid w:val="15CC78CE"/>
    <w:multiLevelType w:val="hybridMultilevel"/>
    <w:tmpl w:val="67F6A2FE"/>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4">
    <w:nsid w:val="161F671D"/>
    <w:multiLevelType w:val="hybridMultilevel"/>
    <w:tmpl w:val="34284952"/>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5">
    <w:nsid w:val="18E36106"/>
    <w:multiLevelType w:val="multilevel"/>
    <w:tmpl w:val="66BA42DC"/>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nsid w:val="1B9A2A9C"/>
    <w:multiLevelType w:val="hybridMultilevel"/>
    <w:tmpl w:val="7966DC66"/>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7">
    <w:nsid w:val="1E804856"/>
    <w:multiLevelType w:val="hybridMultilevel"/>
    <w:tmpl w:val="2C700A6A"/>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8">
    <w:nsid w:val="31AE2E1A"/>
    <w:multiLevelType w:val="hybridMultilevel"/>
    <w:tmpl w:val="1774023E"/>
    <w:lvl w:ilvl="0" w:tplc="180A0015">
      <w:start w:val="1"/>
      <w:numFmt w:val="upperLetter"/>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9">
    <w:nsid w:val="372A181A"/>
    <w:multiLevelType w:val="hybridMultilevel"/>
    <w:tmpl w:val="0BBC765E"/>
    <w:lvl w:ilvl="0" w:tplc="180A0015">
      <w:start w:val="1"/>
      <w:numFmt w:val="upperLetter"/>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0">
    <w:nsid w:val="37DF2234"/>
    <w:multiLevelType w:val="hybridMultilevel"/>
    <w:tmpl w:val="B51A2954"/>
    <w:lvl w:ilvl="0" w:tplc="D2906DC4">
      <w:start w:val="1"/>
      <w:numFmt w:val="decimal"/>
      <w:lvlText w:val="%1."/>
      <w:lvlJc w:val="left"/>
      <w:pPr>
        <w:ind w:left="360" w:hanging="360"/>
      </w:pPr>
      <w:rPr>
        <w:rFonts w:hint="default"/>
        <w:b w:val="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3F83581F"/>
    <w:multiLevelType w:val="hybridMultilevel"/>
    <w:tmpl w:val="90DCF260"/>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12">
    <w:nsid w:val="430318D3"/>
    <w:multiLevelType w:val="hybridMultilevel"/>
    <w:tmpl w:val="9E8E4984"/>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13">
    <w:nsid w:val="44041977"/>
    <w:multiLevelType w:val="hybridMultilevel"/>
    <w:tmpl w:val="470E4A44"/>
    <w:lvl w:ilvl="0" w:tplc="180A0001">
      <w:start w:val="1"/>
      <w:numFmt w:val="bullet"/>
      <w:lvlText w:val=""/>
      <w:lvlJc w:val="left"/>
      <w:pPr>
        <w:ind w:left="360" w:hanging="360"/>
      </w:pPr>
      <w:rPr>
        <w:rFonts w:ascii="Symbol" w:hAnsi="Symbol"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14">
    <w:nsid w:val="452317E9"/>
    <w:multiLevelType w:val="hybridMultilevel"/>
    <w:tmpl w:val="71FC741E"/>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15">
    <w:nsid w:val="47D338F6"/>
    <w:multiLevelType w:val="multilevel"/>
    <w:tmpl w:val="4E568DAA"/>
    <w:lvl w:ilvl="0">
      <w:start w:val="1"/>
      <w:numFmt w:val="upperRoman"/>
      <w:lvlText w:val="%1."/>
      <w:lvlJc w:val="left"/>
      <w:pPr>
        <w:ind w:left="1140" w:hanging="720"/>
      </w:pPr>
      <w:rPr>
        <w:b/>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6">
    <w:nsid w:val="4938379F"/>
    <w:multiLevelType w:val="hybridMultilevel"/>
    <w:tmpl w:val="38E40FCA"/>
    <w:lvl w:ilvl="0" w:tplc="180A0007">
      <w:start w:val="1"/>
      <w:numFmt w:val="bullet"/>
      <w:lvlText w:val=""/>
      <w:lvlPicBulletId w:val="0"/>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7">
    <w:nsid w:val="4EF024F7"/>
    <w:multiLevelType w:val="hybridMultilevel"/>
    <w:tmpl w:val="3AEE1376"/>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18">
    <w:nsid w:val="594296DE"/>
    <w:multiLevelType w:val="multilevel"/>
    <w:tmpl w:val="A28A244C"/>
    <w:lvl w:ilvl="0">
      <w:start w:val="1"/>
      <w:numFmt w:val="decimal"/>
      <w:suff w:val="space"/>
      <w:lvlText w:val="%1."/>
      <w:lvlJc w:val="left"/>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9">
    <w:nsid w:val="5970FA0C"/>
    <w:multiLevelType w:val="multilevel"/>
    <w:tmpl w:val="F1282408"/>
    <w:lvl w:ilvl="0">
      <w:start w:val="1"/>
      <w:numFmt w:val="bullet"/>
      <w:lvlText w:val=""/>
      <w:lvlJc w:val="left"/>
      <w:pPr>
        <w:ind w:left="113" w:hanging="113"/>
      </w:pPr>
      <w:rPr>
        <w:rFonts w:ascii="Wingdings" w:hAnsi="Wingdings"/>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20">
    <w:nsid w:val="597107DB"/>
    <w:multiLevelType w:val="multilevel"/>
    <w:tmpl w:val="AD785662"/>
    <w:lvl w:ilvl="0">
      <w:start w:val="1"/>
      <w:numFmt w:val="decimal"/>
      <w:lvlText w:val="%1."/>
      <w:lvlJc w:val="left"/>
      <w:pPr>
        <w:ind w:left="425" w:hanging="425"/>
      </w:p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21">
    <w:nsid w:val="5DB945A8"/>
    <w:multiLevelType w:val="hybridMultilevel"/>
    <w:tmpl w:val="751E5994"/>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22">
    <w:nsid w:val="60A73BFE"/>
    <w:multiLevelType w:val="multilevel"/>
    <w:tmpl w:val="878C9B2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nsid w:val="60D76694"/>
    <w:multiLevelType w:val="multilevel"/>
    <w:tmpl w:val="FBA8EBC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4">
    <w:nsid w:val="6FAE382A"/>
    <w:multiLevelType w:val="hybridMultilevel"/>
    <w:tmpl w:val="C64E44E6"/>
    <w:lvl w:ilvl="0" w:tplc="180A0005">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5">
    <w:nsid w:val="78FB7F43"/>
    <w:multiLevelType w:val="multilevel"/>
    <w:tmpl w:val="21041998"/>
    <w:lvl w:ilvl="0">
      <w:start w:val="4"/>
      <w:numFmt w:val="upperRoman"/>
      <w:lvlText w:val="%1."/>
      <w:lvlJc w:val="left"/>
      <w:pPr>
        <w:ind w:left="720" w:hanging="720"/>
      </w:pPr>
    </w:lvl>
    <w:lvl w:ilvl="1">
      <w:start w:val="1"/>
      <w:numFmt w:val="lowerLetter"/>
      <w:lvlText w:val="%2."/>
      <w:lvlJc w:val="left"/>
      <w:pPr>
        <w:ind w:left="2490" w:hanging="360"/>
      </w:pPr>
    </w:lvl>
    <w:lvl w:ilvl="2">
      <w:start w:val="1"/>
      <w:numFmt w:val="lowerRoman"/>
      <w:lvlText w:val="%3."/>
      <w:lvlJc w:val="right"/>
      <w:pPr>
        <w:ind w:left="3210" w:hanging="180"/>
      </w:pPr>
    </w:lvl>
    <w:lvl w:ilvl="3">
      <w:start w:val="1"/>
      <w:numFmt w:val="decimal"/>
      <w:lvlText w:val="%4."/>
      <w:lvlJc w:val="left"/>
      <w:pPr>
        <w:ind w:left="3930" w:hanging="360"/>
      </w:pPr>
    </w:lvl>
    <w:lvl w:ilvl="4">
      <w:start w:val="1"/>
      <w:numFmt w:val="lowerLetter"/>
      <w:lvlText w:val="%5."/>
      <w:lvlJc w:val="left"/>
      <w:pPr>
        <w:ind w:left="4650" w:hanging="360"/>
      </w:pPr>
    </w:lvl>
    <w:lvl w:ilvl="5">
      <w:start w:val="1"/>
      <w:numFmt w:val="lowerRoman"/>
      <w:lvlText w:val="%6."/>
      <w:lvlJc w:val="right"/>
      <w:pPr>
        <w:ind w:left="5370" w:hanging="180"/>
      </w:pPr>
    </w:lvl>
    <w:lvl w:ilvl="6">
      <w:start w:val="1"/>
      <w:numFmt w:val="decimal"/>
      <w:lvlText w:val="%7."/>
      <w:lvlJc w:val="left"/>
      <w:pPr>
        <w:ind w:left="6090" w:hanging="360"/>
      </w:pPr>
    </w:lvl>
    <w:lvl w:ilvl="7">
      <w:start w:val="1"/>
      <w:numFmt w:val="lowerLetter"/>
      <w:lvlText w:val="%8."/>
      <w:lvlJc w:val="left"/>
      <w:pPr>
        <w:ind w:left="6810" w:hanging="360"/>
      </w:pPr>
    </w:lvl>
    <w:lvl w:ilvl="8">
      <w:start w:val="1"/>
      <w:numFmt w:val="lowerRoman"/>
      <w:lvlText w:val="%9."/>
      <w:lvlJc w:val="right"/>
      <w:pPr>
        <w:ind w:left="7530" w:hanging="180"/>
      </w:pPr>
    </w:lvl>
  </w:abstractNum>
  <w:abstractNum w:abstractNumId="26">
    <w:nsid w:val="79841102"/>
    <w:multiLevelType w:val="hybridMultilevel"/>
    <w:tmpl w:val="5DCCDE3C"/>
    <w:lvl w:ilvl="0" w:tplc="180A0007">
      <w:start w:val="1"/>
      <w:numFmt w:val="bullet"/>
      <w:lvlText w:val=""/>
      <w:lvlPicBulletId w:val="0"/>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7">
    <w:nsid w:val="7BB406CB"/>
    <w:multiLevelType w:val="hybridMultilevel"/>
    <w:tmpl w:val="9C54C180"/>
    <w:lvl w:ilvl="0" w:tplc="180A0005">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8">
    <w:nsid w:val="7BEA00E6"/>
    <w:multiLevelType w:val="hybridMultilevel"/>
    <w:tmpl w:val="3FEA7A74"/>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num w:numId="1">
    <w:abstractNumId w:val="0"/>
  </w:num>
  <w:num w:numId="2">
    <w:abstractNumId w:val="15"/>
  </w:num>
  <w:num w:numId="3">
    <w:abstractNumId w:val="18"/>
  </w:num>
  <w:num w:numId="4">
    <w:abstractNumId w:val="19"/>
  </w:num>
  <w:num w:numId="5">
    <w:abstractNumId w:val="20"/>
  </w:num>
  <w:num w:numId="6">
    <w:abstractNumId w:val="1"/>
  </w:num>
  <w:num w:numId="7">
    <w:abstractNumId w:val="25"/>
  </w:num>
  <w:num w:numId="8">
    <w:abstractNumId w:val="22"/>
  </w:num>
  <w:num w:numId="9">
    <w:abstractNumId w:val="23"/>
  </w:num>
  <w:num w:numId="10">
    <w:abstractNumId w:val="5"/>
  </w:num>
  <w:num w:numId="11">
    <w:abstractNumId w:val="11"/>
  </w:num>
  <w:num w:numId="12">
    <w:abstractNumId w:val="21"/>
  </w:num>
  <w:num w:numId="13">
    <w:abstractNumId w:val="12"/>
  </w:num>
  <w:num w:numId="14">
    <w:abstractNumId w:val="3"/>
  </w:num>
  <w:num w:numId="15">
    <w:abstractNumId w:val="14"/>
  </w:num>
  <w:num w:numId="16">
    <w:abstractNumId w:val="17"/>
  </w:num>
  <w:num w:numId="17">
    <w:abstractNumId w:val="6"/>
  </w:num>
  <w:num w:numId="18">
    <w:abstractNumId w:val="4"/>
  </w:num>
  <w:num w:numId="19">
    <w:abstractNumId w:val="28"/>
  </w:num>
  <w:num w:numId="20">
    <w:abstractNumId w:val="7"/>
  </w:num>
  <w:num w:numId="21">
    <w:abstractNumId w:val="10"/>
  </w:num>
  <w:num w:numId="22">
    <w:abstractNumId w:val="8"/>
  </w:num>
  <w:num w:numId="23">
    <w:abstractNumId w:val="9"/>
  </w:num>
  <w:num w:numId="24">
    <w:abstractNumId w:val="2"/>
  </w:num>
  <w:num w:numId="25">
    <w:abstractNumId w:val="24"/>
  </w:num>
  <w:num w:numId="26">
    <w:abstractNumId w:val="27"/>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16"/>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4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19E"/>
    <w:rsid w:val="00003285"/>
    <w:rsid w:val="00006B61"/>
    <w:rsid w:val="0001638A"/>
    <w:rsid w:val="00023718"/>
    <w:rsid w:val="00037A61"/>
    <w:rsid w:val="00047517"/>
    <w:rsid w:val="00067E03"/>
    <w:rsid w:val="0009592E"/>
    <w:rsid w:val="000A01E5"/>
    <w:rsid w:val="000A549A"/>
    <w:rsid w:val="000A629E"/>
    <w:rsid w:val="000B370C"/>
    <w:rsid w:val="000B6986"/>
    <w:rsid w:val="000B7252"/>
    <w:rsid w:val="000E08CC"/>
    <w:rsid w:val="000E5B98"/>
    <w:rsid w:val="000E6950"/>
    <w:rsid w:val="000F42CA"/>
    <w:rsid w:val="000F5F4B"/>
    <w:rsid w:val="00110612"/>
    <w:rsid w:val="00115EA8"/>
    <w:rsid w:val="0012446C"/>
    <w:rsid w:val="00125F5F"/>
    <w:rsid w:val="00130412"/>
    <w:rsid w:val="00130DDD"/>
    <w:rsid w:val="00151BAE"/>
    <w:rsid w:val="0015669F"/>
    <w:rsid w:val="00157B07"/>
    <w:rsid w:val="00162A86"/>
    <w:rsid w:val="00165DDE"/>
    <w:rsid w:val="00177BC7"/>
    <w:rsid w:val="00184CAE"/>
    <w:rsid w:val="00196ED3"/>
    <w:rsid w:val="001A54EE"/>
    <w:rsid w:val="001A5851"/>
    <w:rsid w:val="001B0D60"/>
    <w:rsid w:val="001B3DF8"/>
    <w:rsid w:val="001B6DC6"/>
    <w:rsid w:val="001C67A4"/>
    <w:rsid w:val="001D528D"/>
    <w:rsid w:val="001E6243"/>
    <w:rsid w:val="002018B6"/>
    <w:rsid w:val="00204511"/>
    <w:rsid w:val="002203E4"/>
    <w:rsid w:val="00220686"/>
    <w:rsid w:val="00231526"/>
    <w:rsid w:val="00237A2F"/>
    <w:rsid w:val="00252064"/>
    <w:rsid w:val="002539E8"/>
    <w:rsid w:val="002547AC"/>
    <w:rsid w:val="0025547C"/>
    <w:rsid w:val="00260AD3"/>
    <w:rsid w:val="0027061C"/>
    <w:rsid w:val="00277532"/>
    <w:rsid w:val="002874B6"/>
    <w:rsid w:val="00293050"/>
    <w:rsid w:val="00297AD9"/>
    <w:rsid w:val="002A0BDC"/>
    <w:rsid w:val="002B45CF"/>
    <w:rsid w:val="002C5793"/>
    <w:rsid w:val="002C6370"/>
    <w:rsid w:val="002D52D8"/>
    <w:rsid w:val="002D5CB5"/>
    <w:rsid w:val="00311FC5"/>
    <w:rsid w:val="0032476B"/>
    <w:rsid w:val="0033396A"/>
    <w:rsid w:val="0034185B"/>
    <w:rsid w:val="003420E7"/>
    <w:rsid w:val="0034434F"/>
    <w:rsid w:val="00354E67"/>
    <w:rsid w:val="00356139"/>
    <w:rsid w:val="00356953"/>
    <w:rsid w:val="00384B1F"/>
    <w:rsid w:val="003850FF"/>
    <w:rsid w:val="003A1BBD"/>
    <w:rsid w:val="003A7601"/>
    <w:rsid w:val="003C40A4"/>
    <w:rsid w:val="003C4FFC"/>
    <w:rsid w:val="003D0BD4"/>
    <w:rsid w:val="003E649B"/>
    <w:rsid w:val="003E64C0"/>
    <w:rsid w:val="004049E1"/>
    <w:rsid w:val="00406D59"/>
    <w:rsid w:val="00412F80"/>
    <w:rsid w:val="00434F7C"/>
    <w:rsid w:val="00446EDD"/>
    <w:rsid w:val="00461DF2"/>
    <w:rsid w:val="00471566"/>
    <w:rsid w:val="00475A8D"/>
    <w:rsid w:val="00480AC6"/>
    <w:rsid w:val="00480E0E"/>
    <w:rsid w:val="00487C7B"/>
    <w:rsid w:val="004A5FDD"/>
    <w:rsid w:val="004A623D"/>
    <w:rsid w:val="004B5377"/>
    <w:rsid w:val="004B7714"/>
    <w:rsid w:val="004C0D60"/>
    <w:rsid w:val="004C7400"/>
    <w:rsid w:val="004E3F17"/>
    <w:rsid w:val="004E5A0B"/>
    <w:rsid w:val="004F6559"/>
    <w:rsid w:val="005059F5"/>
    <w:rsid w:val="00505D64"/>
    <w:rsid w:val="0050656D"/>
    <w:rsid w:val="00525309"/>
    <w:rsid w:val="00540AF6"/>
    <w:rsid w:val="00541654"/>
    <w:rsid w:val="00552A76"/>
    <w:rsid w:val="005651D1"/>
    <w:rsid w:val="005731EB"/>
    <w:rsid w:val="005805F0"/>
    <w:rsid w:val="0058212E"/>
    <w:rsid w:val="005851A6"/>
    <w:rsid w:val="00594F8B"/>
    <w:rsid w:val="005D728C"/>
    <w:rsid w:val="005F43A6"/>
    <w:rsid w:val="00602750"/>
    <w:rsid w:val="00606511"/>
    <w:rsid w:val="006133DA"/>
    <w:rsid w:val="00615638"/>
    <w:rsid w:val="006175BB"/>
    <w:rsid w:val="00617D31"/>
    <w:rsid w:val="006258E9"/>
    <w:rsid w:val="00627FDB"/>
    <w:rsid w:val="00650247"/>
    <w:rsid w:val="00650EF8"/>
    <w:rsid w:val="00652FC6"/>
    <w:rsid w:val="006553B6"/>
    <w:rsid w:val="006713D2"/>
    <w:rsid w:val="0067795D"/>
    <w:rsid w:val="00684E07"/>
    <w:rsid w:val="00691736"/>
    <w:rsid w:val="006A5716"/>
    <w:rsid w:val="006D5BAE"/>
    <w:rsid w:val="006F29BF"/>
    <w:rsid w:val="006F385B"/>
    <w:rsid w:val="006F714A"/>
    <w:rsid w:val="0070145A"/>
    <w:rsid w:val="00704800"/>
    <w:rsid w:val="007071EE"/>
    <w:rsid w:val="007106F6"/>
    <w:rsid w:val="00710E60"/>
    <w:rsid w:val="00711EEA"/>
    <w:rsid w:val="00717927"/>
    <w:rsid w:val="007235C4"/>
    <w:rsid w:val="00724DCB"/>
    <w:rsid w:val="00744C64"/>
    <w:rsid w:val="00765A7C"/>
    <w:rsid w:val="00780F00"/>
    <w:rsid w:val="00786A2A"/>
    <w:rsid w:val="007B5EC4"/>
    <w:rsid w:val="007C1908"/>
    <w:rsid w:val="007C633F"/>
    <w:rsid w:val="007E0DC6"/>
    <w:rsid w:val="007E44EA"/>
    <w:rsid w:val="007E6882"/>
    <w:rsid w:val="007F3F85"/>
    <w:rsid w:val="007F612E"/>
    <w:rsid w:val="008000EA"/>
    <w:rsid w:val="00826B43"/>
    <w:rsid w:val="00832F6F"/>
    <w:rsid w:val="00843B15"/>
    <w:rsid w:val="00844A90"/>
    <w:rsid w:val="008538F6"/>
    <w:rsid w:val="008647F3"/>
    <w:rsid w:val="00865F75"/>
    <w:rsid w:val="00874A7B"/>
    <w:rsid w:val="00881EEA"/>
    <w:rsid w:val="00887860"/>
    <w:rsid w:val="008A3401"/>
    <w:rsid w:val="008B5668"/>
    <w:rsid w:val="008C036D"/>
    <w:rsid w:val="008D545A"/>
    <w:rsid w:val="008E5C6B"/>
    <w:rsid w:val="008E6202"/>
    <w:rsid w:val="008F0803"/>
    <w:rsid w:val="008F6130"/>
    <w:rsid w:val="008F7438"/>
    <w:rsid w:val="009037F1"/>
    <w:rsid w:val="00904EE0"/>
    <w:rsid w:val="009165A3"/>
    <w:rsid w:val="009362E1"/>
    <w:rsid w:val="009414B3"/>
    <w:rsid w:val="00942983"/>
    <w:rsid w:val="00955DB1"/>
    <w:rsid w:val="00960B64"/>
    <w:rsid w:val="00960C1C"/>
    <w:rsid w:val="0097013A"/>
    <w:rsid w:val="009730F8"/>
    <w:rsid w:val="00976A1C"/>
    <w:rsid w:val="00996288"/>
    <w:rsid w:val="009A400A"/>
    <w:rsid w:val="009A7D2C"/>
    <w:rsid w:val="009C275F"/>
    <w:rsid w:val="009E73B7"/>
    <w:rsid w:val="009F2168"/>
    <w:rsid w:val="009F3112"/>
    <w:rsid w:val="00A00EE1"/>
    <w:rsid w:val="00A03273"/>
    <w:rsid w:val="00A072E6"/>
    <w:rsid w:val="00A07A84"/>
    <w:rsid w:val="00A11BD2"/>
    <w:rsid w:val="00A12973"/>
    <w:rsid w:val="00A255AB"/>
    <w:rsid w:val="00A32875"/>
    <w:rsid w:val="00A42558"/>
    <w:rsid w:val="00A45E5D"/>
    <w:rsid w:val="00A5154C"/>
    <w:rsid w:val="00A517F2"/>
    <w:rsid w:val="00A63E97"/>
    <w:rsid w:val="00A657EF"/>
    <w:rsid w:val="00A66712"/>
    <w:rsid w:val="00A670CD"/>
    <w:rsid w:val="00A70928"/>
    <w:rsid w:val="00AA544E"/>
    <w:rsid w:val="00AA63B2"/>
    <w:rsid w:val="00AC225E"/>
    <w:rsid w:val="00AC247D"/>
    <w:rsid w:val="00AD42B3"/>
    <w:rsid w:val="00AD63C1"/>
    <w:rsid w:val="00AE018F"/>
    <w:rsid w:val="00AF3227"/>
    <w:rsid w:val="00AF6018"/>
    <w:rsid w:val="00AF6C08"/>
    <w:rsid w:val="00B04F3E"/>
    <w:rsid w:val="00B21ACC"/>
    <w:rsid w:val="00B32946"/>
    <w:rsid w:val="00B32A9A"/>
    <w:rsid w:val="00B616AB"/>
    <w:rsid w:val="00B637C4"/>
    <w:rsid w:val="00B717DA"/>
    <w:rsid w:val="00B9198A"/>
    <w:rsid w:val="00B92891"/>
    <w:rsid w:val="00BB1624"/>
    <w:rsid w:val="00BC5C33"/>
    <w:rsid w:val="00BE13B0"/>
    <w:rsid w:val="00BE27E7"/>
    <w:rsid w:val="00BE28F4"/>
    <w:rsid w:val="00C04097"/>
    <w:rsid w:val="00C04419"/>
    <w:rsid w:val="00C364C3"/>
    <w:rsid w:val="00C41156"/>
    <w:rsid w:val="00C522AD"/>
    <w:rsid w:val="00C528DD"/>
    <w:rsid w:val="00C579B7"/>
    <w:rsid w:val="00C66A0D"/>
    <w:rsid w:val="00C80F76"/>
    <w:rsid w:val="00C962F0"/>
    <w:rsid w:val="00C96951"/>
    <w:rsid w:val="00CB16D6"/>
    <w:rsid w:val="00CB48A2"/>
    <w:rsid w:val="00CC3BEA"/>
    <w:rsid w:val="00CD677E"/>
    <w:rsid w:val="00CD6CA3"/>
    <w:rsid w:val="00CE4C66"/>
    <w:rsid w:val="00CE631D"/>
    <w:rsid w:val="00CF2B8F"/>
    <w:rsid w:val="00D15714"/>
    <w:rsid w:val="00D21740"/>
    <w:rsid w:val="00D24096"/>
    <w:rsid w:val="00D42395"/>
    <w:rsid w:val="00D60183"/>
    <w:rsid w:val="00DB5253"/>
    <w:rsid w:val="00DD17F8"/>
    <w:rsid w:val="00DD7A16"/>
    <w:rsid w:val="00E00F38"/>
    <w:rsid w:val="00E03EA9"/>
    <w:rsid w:val="00E2119E"/>
    <w:rsid w:val="00E22725"/>
    <w:rsid w:val="00E32029"/>
    <w:rsid w:val="00E33C29"/>
    <w:rsid w:val="00E558EA"/>
    <w:rsid w:val="00E6351C"/>
    <w:rsid w:val="00E6354C"/>
    <w:rsid w:val="00E67E28"/>
    <w:rsid w:val="00E913AD"/>
    <w:rsid w:val="00EB1FAD"/>
    <w:rsid w:val="00EB464C"/>
    <w:rsid w:val="00EB59E9"/>
    <w:rsid w:val="00EC6101"/>
    <w:rsid w:val="00ED6395"/>
    <w:rsid w:val="00ED72A2"/>
    <w:rsid w:val="00EE5C5C"/>
    <w:rsid w:val="00EF0393"/>
    <w:rsid w:val="00EF1D86"/>
    <w:rsid w:val="00EF2B64"/>
    <w:rsid w:val="00EF75D0"/>
    <w:rsid w:val="00F0681A"/>
    <w:rsid w:val="00F13CD3"/>
    <w:rsid w:val="00F16D8B"/>
    <w:rsid w:val="00F3532F"/>
    <w:rsid w:val="00F53AF6"/>
    <w:rsid w:val="00F55270"/>
    <w:rsid w:val="00F72B7D"/>
    <w:rsid w:val="00F84828"/>
    <w:rsid w:val="00F85E2C"/>
    <w:rsid w:val="00F9766D"/>
    <w:rsid w:val="00FA5710"/>
    <w:rsid w:val="00FB508A"/>
    <w:rsid w:val="00FB5C1B"/>
    <w:rsid w:val="00FB6725"/>
    <w:rsid w:val="00FB7E30"/>
    <w:rsid w:val="00FC13B4"/>
    <w:rsid w:val="00FD4EF1"/>
    <w:rsid w:val="00FE00AD"/>
    <w:rsid w:val="00FE081B"/>
    <w:rsid w:val="00FE7F80"/>
    <w:rsid w:val="00FF7771"/>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A" w:eastAsia="es-P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s-ES" w:eastAsia="es-ES"/>
    </w:rPr>
  </w:style>
  <w:style w:type="paragraph" w:styleId="Ttulo1">
    <w:name w:val="heading 1"/>
    <w:basedOn w:val="Normal"/>
    <w:next w:val="Normal"/>
    <w:link w:val="Ttulo1Car"/>
    <w:qFormat/>
    <w:pPr>
      <w:keepNext/>
      <w:spacing w:before="240" w:after="60"/>
      <w:outlineLvl w:val="0"/>
    </w:pPr>
    <w:rPr>
      <w:rFonts w:ascii="Cambria" w:hAnsi="Cambria"/>
      <w:b/>
      <w:sz w:val="32"/>
    </w:rPr>
  </w:style>
  <w:style w:type="paragraph" w:styleId="Ttulo2">
    <w:name w:val="heading 2"/>
    <w:basedOn w:val="Normal"/>
    <w:next w:val="Normal"/>
    <w:link w:val="Ttulo2Car"/>
    <w:qFormat/>
    <w:pPr>
      <w:keepNext/>
      <w:spacing w:before="240" w:after="60"/>
      <w:outlineLvl w:val="1"/>
    </w:pPr>
    <w:rPr>
      <w:b/>
      <w:i/>
      <w:sz w:val="28"/>
    </w:rPr>
  </w:style>
  <w:style w:type="paragraph" w:styleId="Ttulo3">
    <w:name w:val="heading 3"/>
    <w:basedOn w:val="Normal"/>
    <w:next w:val="Normal"/>
    <w:link w:val="Ttulo3Car"/>
    <w:qFormat/>
    <w:pPr>
      <w:keepNext/>
      <w:spacing w:before="240" w:after="60"/>
      <w:outlineLvl w:val="2"/>
    </w:pPr>
    <w:rPr>
      <w:rFonts w:ascii="Cambria" w:hAnsi="Cambria"/>
      <w:b/>
      <w:sz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Asuntodelcomentario">
    <w:name w:val="annotation subject"/>
    <w:next w:val="Textocomentario"/>
    <w:link w:val="AsuntodelcomentarioCar"/>
    <w:rPr>
      <w:b/>
    </w:rPr>
  </w:style>
  <w:style w:type="paragraph" w:styleId="Textoindependiente">
    <w:name w:val="Body Text"/>
    <w:basedOn w:val="Normal"/>
    <w:link w:val="TextoindependienteCar"/>
    <w:pPr>
      <w:tabs>
        <w:tab w:val="left" w:pos="3494"/>
        <w:tab w:val="left" w:pos="3686"/>
      </w:tabs>
      <w:jc w:val="both"/>
    </w:pPr>
    <w:rPr>
      <w:color w:val="000000"/>
    </w:rPr>
  </w:style>
  <w:style w:type="paragraph" w:styleId="Sangra2detindependiente">
    <w:name w:val="Body Text Indent 2"/>
    <w:basedOn w:val="Normal"/>
    <w:link w:val="Sangra2detindependienteCar"/>
    <w:pPr>
      <w:spacing w:after="120" w:line="480" w:lineRule="auto"/>
      <w:ind w:left="283"/>
    </w:pPr>
  </w:style>
  <w:style w:type="paragraph" w:styleId="Textodeglobo">
    <w:name w:val="Balloon Text"/>
    <w:basedOn w:val="Normal"/>
    <w:link w:val="TextodegloboCar"/>
    <w:rPr>
      <w:sz w:val="16"/>
    </w:rPr>
  </w:style>
  <w:style w:type="paragraph" w:styleId="Textocomentario">
    <w:name w:val="annotation text"/>
    <w:basedOn w:val="Normal"/>
    <w:link w:val="TextocomentarioCar"/>
    <w:rPr>
      <w:sz w:val="20"/>
    </w:rPr>
  </w:style>
  <w:style w:type="paragraph" w:styleId="Piedepgina">
    <w:name w:val="footer"/>
    <w:basedOn w:val="Normal"/>
    <w:link w:val="PiedepginaCar"/>
    <w:pPr>
      <w:tabs>
        <w:tab w:val="center" w:pos="4252"/>
        <w:tab w:val="right" w:pos="8504"/>
      </w:tabs>
    </w:pPr>
  </w:style>
  <w:style w:type="paragraph" w:styleId="Lista2">
    <w:name w:val="List 2"/>
    <w:basedOn w:val="Normal"/>
    <w:pPr>
      <w:ind w:left="566" w:hanging="283"/>
      <w:contextualSpacing/>
    </w:pPr>
  </w:style>
  <w:style w:type="paragraph" w:styleId="Encabezado">
    <w:name w:val="header"/>
    <w:basedOn w:val="Normal"/>
    <w:link w:val="EncabezadoCar"/>
    <w:pPr>
      <w:tabs>
        <w:tab w:val="center" w:pos="4252"/>
        <w:tab w:val="right" w:pos="8504"/>
      </w:tabs>
    </w:pPr>
  </w:style>
  <w:style w:type="paragraph" w:styleId="Lista">
    <w:name w:val="List"/>
    <w:basedOn w:val="Normal"/>
    <w:pPr>
      <w:ind w:left="283" w:hanging="283"/>
      <w:contextualSpacing/>
    </w:pPr>
  </w:style>
  <w:style w:type="paragraph" w:styleId="Listaconvietas2">
    <w:name w:val="List Bullet 2"/>
    <w:basedOn w:val="Normal"/>
    <w:pPr>
      <w:tabs>
        <w:tab w:val="left" w:pos="5605"/>
      </w:tabs>
      <w:ind w:left="5605" w:hanging="360"/>
      <w:contextualSpacing/>
    </w:pPr>
  </w:style>
  <w:style w:type="paragraph" w:styleId="NormalWeb">
    <w:name w:val="Normal (Web)"/>
    <w:basedOn w:val="Normal"/>
    <w:pPr>
      <w:spacing w:beforeAutospacing="1" w:afterAutospacing="1"/>
    </w:pPr>
    <w:rPr>
      <w:lang w:val="es-PA" w:eastAsia="es-PA"/>
    </w:rPr>
  </w:style>
  <w:style w:type="paragraph" w:styleId="Subttulo">
    <w:name w:val="Subtitle"/>
    <w:basedOn w:val="Normal"/>
    <w:next w:val="Normal"/>
    <w:link w:val="SubttuloCar"/>
    <w:qFormat/>
    <w:pPr>
      <w:spacing w:after="60"/>
      <w:jc w:val="center"/>
      <w:outlineLvl w:val="1"/>
    </w:pPr>
    <w:rPr>
      <w:rFonts w:ascii="Cambria" w:hAnsi="Cambria"/>
    </w:rPr>
  </w:style>
  <w:style w:type="paragraph" w:styleId="Ttulo">
    <w:name w:val="Title"/>
    <w:basedOn w:val="Normal"/>
    <w:next w:val="Normal"/>
    <w:link w:val="TtuloCar"/>
    <w:qFormat/>
    <w:pPr>
      <w:spacing w:before="240" w:after="60"/>
      <w:jc w:val="center"/>
      <w:outlineLvl w:val="0"/>
    </w:pPr>
    <w:rPr>
      <w:rFonts w:ascii="Cambria" w:hAnsi="Cambria"/>
      <w:b/>
      <w:sz w:val="32"/>
    </w:rPr>
  </w:style>
  <w:style w:type="paragraph" w:customStyle="1" w:styleId="Default">
    <w:name w:val="Default"/>
    <w:basedOn w:val="Normal"/>
    <w:rPr>
      <w:color w:val="000000"/>
    </w:rPr>
  </w:style>
  <w:style w:type="paragraph" w:styleId="Sinespaciado">
    <w:name w:val="No Spacing"/>
    <w:basedOn w:val="Normal"/>
    <w:qFormat/>
  </w:style>
  <w:style w:type="paragraph" w:styleId="Revisin">
    <w:name w:val="Revision"/>
    <w:basedOn w:val="Normal"/>
  </w:style>
  <w:style w:type="paragraph" w:customStyle="1" w:styleId="xdefault">
    <w:name w:val="x_default"/>
    <w:basedOn w:val="Normal"/>
    <w:pPr>
      <w:spacing w:beforeAutospacing="1" w:afterAutospacing="1"/>
    </w:pPr>
    <w:rPr>
      <w:lang w:val="es-PA" w:eastAsia="es-PA"/>
    </w:rPr>
  </w:style>
  <w:style w:type="paragraph" w:customStyle="1" w:styleId="ListParagraph1">
    <w:name w:val="List Paragraph1"/>
    <w:basedOn w:val="Normal"/>
    <w:qFormat/>
    <w:pPr>
      <w:spacing w:after="200" w:line="276" w:lineRule="auto"/>
      <w:ind w:left="720"/>
      <w:contextualSpacing/>
    </w:pPr>
    <w:rPr>
      <w:sz w:val="22"/>
      <w:lang w:val="es-PA" w:eastAsia="en-US"/>
    </w:rPr>
  </w:style>
  <w:style w:type="paragraph" w:styleId="Prrafodelista">
    <w:name w:val="List Paragraph"/>
    <w:basedOn w:val="Normal"/>
    <w:qFormat/>
    <w:pPr>
      <w:ind w:left="720"/>
      <w:contextualSpacing/>
    </w:pPr>
  </w:style>
  <w:style w:type="paragraph" w:customStyle="1" w:styleId="xmsonormal">
    <w:name w:val="x_msonormal"/>
    <w:basedOn w:val="Normal"/>
    <w:pPr>
      <w:spacing w:beforeAutospacing="1" w:afterAutospacing="1"/>
    </w:pPr>
    <w:rPr>
      <w:lang w:val="es-PA" w:eastAsia="es-PA"/>
    </w:rPr>
  </w:style>
  <w:style w:type="character" w:styleId="Nmerodelnea">
    <w:name w:val="line number"/>
    <w:basedOn w:val="Fuentedeprrafopredeter"/>
    <w:semiHidden/>
  </w:style>
  <w:style w:type="character" w:styleId="Hipervnculo">
    <w:name w:val="Hyperlink"/>
    <w:rPr>
      <w:color w:val="0000FF"/>
      <w:u w:val="single"/>
    </w:rPr>
  </w:style>
  <w:style w:type="character" w:styleId="Textoennegrita">
    <w:name w:val="Strong"/>
    <w:qFormat/>
    <w:rPr>
      <w:b/>
      <w:sz w:val="24"/>
    </w:rPr>
  </w:style>
  <w:style w:type="character" w:styleId="Refdecomentario">
    <w:name w:val="annotation reference"/>
    <w:rPr>
      <w:sz w:val="16"/>
    </w:rPr>
  </w:style>
  <w:style w:type="character" w:customStyle="1" w:styleId="TextodegloboCar">
    <w:name w:val="Texto de globo Car"/>
    <w:link w:val="Textodeglobo"/>
    <w:rPr>
      <w:rFonts w:ascii="Tahoma" w:hAnsi="Tahoma"/>
      <w:sz w:val="16"/>
      <w:lang w:val="es-ES" w:eastAsia="es-ES"/>
    </w:rPr>
  </w:style>
  <w:style w:type="character" w:customStyle="1" w:styleId="Ttulo3Car">
    <w:name w:val="Título 3 Car"/>
    <w:link w:val="Ttulo3"/>
    <w:rPr>
      <w:rFonts w:ascii="Cambria" w:hAnsi="Cambria"/>
      <w:b/>
      <w:sz w:val="26"/>
      <w:lang w:val="es-ES" w:eastAsia="es-ES"/>
    </w:rPr>
  </w:style>
  <w:style w:type="character" w:customStyle="1" w:styleId="TtuloCar">
    <w:name w:val="Título Car"/>
    <w:link w:val="Ttulo"/>
    <w:rPr>
      <w:rFonts w:ascii="Cambria" w:hAnsi="Cambria"/>
      <w:b/>
      <w:sz w:val="32"/>
      <w:lang w:val="es-ES" w:eastAsia="es-ES"/>
    </w:rPr>
  </w:style>
  <w:style w:type="character" w:customStyle="1" w:styleId="PiedepginaCar">
    <w:name w:val="Pie de página Car"/>
    <w:link w:val="Piedepgina"/>
    <w:rPr>
      <w:sz w:val="24"/>
      <w:lang w:val="es-ES" w:eastAsia="es-ES"/>
    </w:rPr>
  </w:style>
  <w:style w:type="character" w:customStyle="1" w:styleId="AsuntodelcomentarioCar">
    <w:name w:val="Asunto del comentario Car"/>
    <w:link w:val="Asuntodelcomentario"/>
    <w:rPr>
      <w:b/>
      <w:sz w:val="24"/>
      <w:lang w:val="es-ES" w:eastAsia="es-ES"/>
    </w:rPr>
  </w:style>
  <w:style w:type="character" w:customStyle="1" w:styleId="Ttulo2Car">
    <w:name w:val="Título 2 Car"/>
    <w:link w:val="Ttulo2"/>
    <w:rPr>
      <w:rFonts w:ascii="Cambria" w:hAnsi="Cambria"/>
      <w:b/>
      <w:i/>
      <w:sz w:val="28"/>
      <w:lang w:val="es-ES" w:eastAsia="es-ES"/>
    </w:rPr>
  </w:style>
  <w:style w:type="character" w:customStyle="1" w:styleId="SubttuloCar">
    <w:name w:val="Subtítulo Car"/>
    <w:link w:val="Subttulo"/>
    <w:rPr>
      <w:rFonts w:ascii="Cambria" w:hAnsi="Cambria"/>
      <w:sz w:val="24"/>
      <w:lang w:val="es-ES" w:eastAsia="es-ES"/>
    </w:rPr>
  </w:style>
  <w:style w:type="character" w:customStyle="1" w:styleId="EncabezadoCar">
    <w:name w:val="Encabezado Car"/>
    <w:link w:val="Encabezado"/>
    <w:rPr>
      <w:sz w:val="24"/>
      <w:lang w:val="es-ES" w:eastAsia="es-ES"/>
    </w:rPr>
  </w:style>
  <w:style w:type="character" w:customStyle="1" w:styleId="Ttulo1Car">
    <w:name w:val="Título 1 Car"/>
    <w:link w:val="Ttulo1"/>
    <w:rPr>
      <w:rFonts w:ascii="Cambria" w:hAnsi="Cambria"/>
      <w:b/>
      <w:sz w:val="32"/>
      <w:lang w:val="es-ES" w:eastAsia="es-ES"/>
    </w:rPr>
  </w:style>
  <w:style w:type="character" w:customStyle="1" w:styleId="Sangra2detindependienteCar">
    <w:name w:val="Sangría 2 de t. independiente Car"/>
    <w:link w:val="Sangra2detindependiente"/>
    <w:rPr>
      <w:sz w:val="24"/>
      <w:lang w:val="es-ES" w:eastAsia="es-ES"/>
    </w:rPr>
  </w:style>
  <w:style w:type="character" w:customStyle="1" w:styleId="TextoindependienteCar">
    <w:name w:val="Texto independiente Car"/>
    <w:link w:val="Textoindependiente"/>
    <w:rPr>
      <w:color w:val="000000"/>
      <w:sz w:val="24"/>
      <w:lang w:eastAsia="es-ES"/>
    </w:rPr>
  </w:style>
  <w:style w:type="character" w:customStyle="1" w:styleId="TextocomentarioCar">
    <w:name w:val="Texto comentario Car"/>
    <w:link w:val="Textocomentario"/>
    <w:rPr>
      <w:sz w:val="24"/>
      <w:lang w:val="es-ES" w:eastAsia="es-ES"/>
    </w:rPr>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A" w:eastAsia="es-P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s-ES" w:eastAsia="es-ES"/>
    </w:rPr>
  </w:style>
  <w:style w:type="paragraph" w:styleId="Ttulo1">
    <w:name w:val="heading 1"/>
    <w:basedOn w:val="Normal"/>
    <w:next w:val="Normal"/>
    <w:link w:val="Ttulo1Car"/>
    <w:qFormat/>
    <w:pPr>
      <w:keepNext/>
      <w:spacing w:before="240" w:after="60"/>
      <w:outlineLvl w:val="0"/>
    </w:pPr>
    <w:rPr>
      <w:rFonts w:ascii="Cambria" w:hAnsi="Cambria"/>
      <w:b/>
      <w:sz w:val="32"/>
    </w:rPr>
  </w:style>
  <w:style w:type="paragraph" w:styleId="Ttulo2">
    <w:name w:val="heading 2"/>
    <w:basedOn w:val="Normal"/>
    <w:next w:val="Normal"/>
    <w:link w:val="Ttulo2Car"/>
    <w:qFormat/>
    <w:pPr>
      <w:keepNext/>
      <w:spacing w:before="240" w:after="60"/>
      <w:outlineLvl w:val="1"/>
    </w:pPr>
    <w:rPr>
      <w:b/>
      <w:i/>
      <w:sz w:val="28"/>
    </w:rPr>
  </w:style>
  <w:style w:type="paragraph" w:styleId="Ttulo3">
    <w:name w:val="heading 3"/>
    <w:basedOn w:val="Normal"/>
    <w:next w:val="Normal"/>
    <w:link w:val="Ttulo3Car"/>
    <w:qFormat/>
    <w:pPr>
      <w:keepNext/>
      <w:spacing w:before="240" w:after="60"/>
      <w:outlineLvl w:val="2"/>
    </w:pPr>
    <w:rPr>
      <w:rFonts w:ascii="Cambria" w:hAnsi="Cambria"/>
      <w:b/>
      <w:sz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Asuntodelcomentario">
    <w:name w:val="annotation subject"/>
    <w:next w:val="Textocomentario"/>
    <w:link w:val="AsuntodelcomentarioCar"/>
    <w:rPr>
      <w:b/>
    </w:rPr>
  </w:style>
  <w:style w:type="paragraph" w:styleId="Textoindependiente">
    <w:name w:val="Body Text"/>
    <w:basedOn w:val="Normal"/>
    <w:link w:val="TextoindependienteCar"/>
    <w:pPr>
      <w:tabs>
        <w:tab w:val="left" w:pos="3494"/>
        <w:tab w:val="left" w:pos="3686"/>
      </w:tabs>
      <w:jc w:val="both"/>
    </w:pPr>
    <w:rPr>
      <w:color w:val="000000"/>
    </w:rPr>
  </w:style>
  <w:style w:type="paragraph" w:styleId="Sangra2detindependiente">
    <w:name w:val="Body Text Indent 2"/>
    <w:basedOn w:val="Normal"/>
    <w:link w:val="Sangra2detindependienteCar"/>
    <w:pPr>
      <w:spacing w:after="120" w:line="480" w:lineRule="auto"/>
      <w:ind w:left="283"/>
    </w:pPr>
  </w:style>
  <w:style w:type="paragraph" w:styleId="Textodeglobo">
    <w:name w:val="Balloon Text"/>
    <w:basedOn w:val="Normal"/>
    <w:link w:val="TextodegloboCar"/>
    <w:rPr>
      <w:sz w:val="16"/>
    </w:rPr>
  </w:style>
  <w:style w:type="paragraph" w:styleId="Textocomentario">
    <w:name w:val="annotation text"/>
    <w:basedOn w:val="Normal"/>
    <w:link w:val="TextocomentarioCar"/>
    <w:rPr>
      <w:sz w:val="20"/>
    </w:rPr>
  </w:style>
  <w:style w:type="paragraph" w:styleId="Piedepgina">
    <w:name w:val="footer"/>
    <w:basedOn w:val="Normal"/>
    <w:link w:val="PiedepginaCar"/>
    <w:pPr>
      <w:tabs>
        <w:tab w:val="center" w:pos="4252"/>
        <w:tab w:val="right" w:pos="8504"/>
      </w:tabs>
    </w:pPr>
  </w:style>
  <w:style w:type="paragraph" w:styleId="Lista2">
    <w:name w:val="List 2"/>
    <w:basedOn w:val="Normal"/>
    <w:pPr>
      <w:ind w:left="566" w:hanging="283"/>
      <w:contextualSpacing/>
    </w:pPr>
  </w:style>
  <w:style w:type="paragraph" w:styleId="Encabezado">
    <w:name w:val="header"/>
    <w:basedOn w:val="Normal"/>
    <w:link w:val="EncabezadoCar"/>
    <w:pPr>
      <w:tabs>
        <w:tab w:val="center" w:pos="4252"/>
        <w:tab w:val="right" w:pos="8504"/>
      </w:tabs>
    </w:pPr>
  </w:style>
  <w:style w:type="paragraph" w:styleId="Lista">
    <w:name w:val="List"/>
    <w:basedOn w:val="Normal"/>
    <w:pPr>
      <w:ind w:left="283" w:hanging="283"/>
      <w:contextualSpacing/>
    </w:pPr>
  </w:style>
  <w:style w:type="paragraph" w:styleId="Listaconvietas2">
    <w:name w:val="List Bullet 2"/>
    <w:basedOn w:val="Normal"/>
    <w:pPr>
      <w:tabs>
        <w:tab w:val="left" w:pos="5605"/>
      </w:tabs>
      <w:ind w:left="5605" w:hanging="360"/>
      <w:contextualSpacing/>
    </w:pPr>
  </w:style>
  <w:style w:type="paragraph" w:styleId="NormalWeb">
    <w:name w:val="Normal (Web)"/>
    <w:basedOn w:val="Normal"/>
    <w:pPr>
      <w:spacing w:beforeAutospacing="1" w:afterAutospacing="1"/>
    </w:pPr>
    <w:rPr>
      <w:lang w:val="es-PA" w:eastAsia="es-PA"/>
    </w:rPr>
  </w:style>
  <w:style w:type="paragraph" w:styleId="Subttulo">
    <w:name w:val="Subtitle"/>
    <w:basedOn w:val="Normal"/>
    <w:next w:val="Normal"/>
    <w:link w:val="SubttuloCar"/>
    <w:qFormat/>
    <w:pPr>
      <w:spacing w:after="60"/>
      <w:jc w:val="center"/>
      <w:outlineLvl w:val="1"/>
    </w:pPr>
    <w:rPr>
      <w:rFonts w:ascii="Cambria" w:hAnsi="Cambria"/>
    </w:rPr>
  </w:style>
  <w:style w:type="paragraph" w:styleId="Ttulo">
    <w:name w:val="Title"/>
    <w:basedOn w:val="Normal"/>
    <w:next w:val="Normal"/>
    <w:link w:val="TtuloCar"/>
    <w:qFormat/>
    <w:pPr>
      <w:spacing w:before="240" w:after="60"/>
      <w:jc w:val="center"/>
      <w:outlineLvl w:val="0"/>
    </w:pPr>
    <w:rPr>
      <w:rFonts w:ascii="Cambria" w:hAnsi="Cambria"/>
      <w:b/>
      <w:sz w:val="32"/>
    </w:rPr>
  </w:style>
  <w:style w:type="paragraph" w:customStyle="1" w:styleId="Default">
    <w:name w:val="Default"/>
    <w:basedOn w:val="Normal"/>
    <w:rPr>
      <w:color w:val="000000"/>
    </w:rPr>
  </w:style>
  <w:style w:type="paragraph" w:styleId="Sinespaciado">
    <w:name w:val="No Spacing"/>
    <w:basedOn w:val="Normal"/>
    <w:qFormat/>
  </w:style>
  <w:style w:type="paragraph" w:styleId="Revisin">
    <w:name w:val="Revision"/>
    <w:basedOn w:val="Normal"/>
  </w:style>
  <w:style w:type="paragraph" w:customStyle="1" w:styleId="xdefault">
    <w:name w:val="x_default"/>
    <w:basedOn w:val="Normal"/>
    <w:pPr>
      <w:spacing w:beforeAutospacing="1" w:afterAutospacing="1"/>
    </w:pPr>
    <w:rPr>
      <w:lang w:val="es-PA" w:eastAsia="es-PA"/>
    </w:rPr>
  </w:style>
  <w:style w:type="paragraph" w:customStyle="1" w:styleId="ListParagraph1">
    <w:name w:val="List Paragraph1"/>
    <w:basedOn w:val="Normal"/>
    <w:qFormat/>
    <w:pPr>
      <w:spacing w:after="200" w:line="276" w:lineRule="auto"/>
      <w:ind w:left="720"/>
      <w:contextualSpacing/>
    </w:pPr>
    <w:rPr>
      <w:sz w:val="22"/>
      <w:lang w:val="es-PA" w:eastAsia="en-US"/>
    </w:rPr>
  </w:style>
  <w:style w:type="paragraph" w:styleId="Prrafodelista">
    <w:name w:val="List Paragraph"/>
    <w:basedOn w:val="Normal"/>
    <w:qFormat/>
    <w:pPr>
      <w:ind w:left="720"/>
      <w:contextualSpacing/>
    </w:pPr>
  </w:style>
  <w:style w:type="paragraph" w:customStyle="1" w:styleId="xmsonormal">
    <w:name w:val="x_msonormal"/>
    <w:basedOn w:val="Normal"/>
    <w:pPr>
      <w:spacing w:beforeAutospacing="1" w:afterAutospacing="1"/>
    </w:pPr>
    <w:rPr>
      <w:lang w:val="es-PA" w:eastAsia="es-PA"/>
    </w:rPr>
  </w:style>
  <w:style w:type="character" w:styleId="Nmerodelnea">
    <w:name w:val="line number"/>
    <w:basedOn w:val="Fuentedeprrafopredeter"/>
    <w:semiHidden/>
  </w:style>
  <w:style w:type="character" w:styleId="Hipervnculo">
    <w:name w:val="Hyperlink"/>
    <w:rPr>
      <w:color w:val="0000FF"/>
      <w:u w:val="single"/>
    </w:rPr>
  </w:style>
  <w:style w:type="character" w:styleId="Textoennegrita">
    <w:name w:val="Strong"/>
    <w:qFormat/>
    <w:rPr>
      <w:b/>
      <w:sz w:val="24"/>
    </w:rPr>
  </w:style>
  <w:style w:type="character" w:styleId="Refdecomentario">
    <w:name w:val="annotation reference"/>
    <w:rPr>
      <w:sz w:val="16"/>
    </w:rPr>
  </w:style>
  <w:style w:type="character" w:customStyle="1" w:styleId="TextodegloboCar">
    <w:name w:val="Texto de globo Car"/>
    <w:link w:val="Textodeglobo"/>
    <w:rPr>
      <w:rFonts w:ascii="Tahoma" w:hAnsi="Tahoma"/>
      <w:sz w:val="16"/>
      <w:lang w:val="es-ES" w:eastAsia="es-ES"/>
    </w:rPr>
  </w:style>
  <w:style w:type="character" w:customStyle="1" w:styleId="Ttulo3Car">
    <w:name w:val="Título 3 Car"/>
    <w:link w:val="Ttulo3"/>
    <w:rPr>
      <w:rFonts w:ascii="Cambria" w:hAnsi="Cambria"/>
      <w:b/>
      <w:sz w:val="26"/>
      <w:lang w:val="es-ES" w:eastAsia="es-ES"/>
    </w:rPr>
  </w:style>
  <w:style w:type="character" w:customStyle="1" w:styleId="TtuloCar">
    <w:name w:val="Título Car"/>
    <w:link w:val="Ttulo"/>
    <w:rPr>
      <w:rFonts w:ascii="Cambria" w:hAnsi="Cambria"/>
      <w:b/>
      <w:sz w:val="32"/>
      <w:lang w:val="es-ES" w:eastAsia="es-ES"/>
    </w:rPr>
  </w:style>
  <w:style w:type="character" w:customStyle="1" w:styleId="PiedepginaCar">
    <w:name w:val="Pie de página Car"/>
    <w:link w:val="Piedepgina"/>
    <w:rPr>
      <w:sz w:val="24"/>
      <w:lang w:val="es-ES" w:eastAsia="es-ES"/>
    </w:rPr>
  </w:style>
  <w:style w:type="character" w:customStyle="1" w:styleId="AsuntodelcomentarioCar">
    <w:name w:val="Asunto del comentario Car"/>
    <w:link w:val="Asuntodelcomentario"/>
    <w:rPr>
      <w:b/>
      <w:sz w:val="24"/>
      <w:lang w:val="es-ES" w:eastAsia="es-ES"/>
    </w:rPr>
  </w:style>
  <w:style w:type="character" w:customStyle="1" w:styleId="Ttulo2Car">
    <w:name w:val="Título 2 Car"/>
    <w:link w:val="Ttulo2"/>
    <w:rPr>
      <w:rFonts w:ascii="Cambria" w:hAnsi="Cambria"/>
      <w:b/>
      <w:i/>
      <w:sz w:val="28"/>
      <w:lang w:val="es-ES" w:eastAsia="es-ES"/>
    </w:rPr>
  </w:style>
  <w:style w:type="character" w:customStyle="1" w:styleId="SubttuloCar">
    <w:name w:val="Subtítulo Car"/>
    <w:link w:val="Subttulo"/>
    <w:rPr>
      <w:rFonts w:ascii="Cambria" w:hAnsi="Cambria"/>
      <w:sz w:val="24"/>
      <w:lang w:val="es-ES" w:eastAsia="es-ES"/>
    </w:rPr>
  </w:style>
  <w:style w:type="character" w:customStyle="1" w:styleId="EncabezadoCar">
    <w:name w:val="Encabezado Car"/>
    <w:link w:val="Encabezado"/>
    <w:rPr>
      <w:sz w:val="24"/>
      <w:lang w:val="es-ES" w:eastAsia="es-ES"/>
    </w:rPr>
  </w:style>
  <w:style w:type="character" w:customStyle="1" w:styleId="Ttulo1Car">
    <w:name w:val="Título 1 Car"/>
    <w:link w:val="Ttulo1"/>
    <w:rPr>
      <w:rFonts w:ascii="Cambria" w:hAnsi="Cambria"/>
      <w:b/>
      <w:sz w:val="32"/>
      <w:lang w:val="es-ES" w:eastAsia="es-ES"/>
    </w:rPr>
  </w:style>
  <w:style w:type="character" w:customStyle="1" w:styleId="Sangra2detindependienteCar">
    <w:name w:val="Sangría 2 de t. independiente Car"/>
    <w:link w:val="Sangra2detindependiente"/>
    <w:rPr>
      <w:sz w:val="24"/>
      <w:lang w:val="es-ES" w:eastAsia="es-ES"/>
    </w:rPr>
  </w:style>
  <w:style w:type="character" w:customStyle="1" w:styleId="TextoindependienteCar">
    <w:name w:val="Texto independiente Car"/>
    <w:link w:val="Textoindependiente"/>
    <w:rPr>
      <w:color w:val="000000"/>
      <w:sz w:val="24"/>
      <w:lang w:eastAsia="es-ES"/>
    </w:rPr>
  </w:style>
  <w:style w:type="character" w:customStyle="1" w:styleId="TextocomentarioCar">
    <w:name w:val="Texto comentario Car"/>
    <w:link w:val="Textocomentario"/>
    <w:rPr>
      <w:sz w:val="24"/>
      <w:lang w:val="es-ES" w:eastAsia="es-ES"/>
    </w:rPr>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64380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elCmtEx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EC5D5-DD68-4B16-9E84-E987F5F81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730</TotalTime>
  <Pages>9</Pages>
  <Words>3846</Words>
  <Characters>21158</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AUTORIDAD NACIONAL DEL AMBIENTE</vt:lpstr>
    </vt:vector>
  </TitlesOfParts>
  <Company>HP</Company>
  <LinksUpToDate>false</LinksUpToDate>
  <CharactersWithSpaces>24955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AUTORIDAD NACIONAL DEL AMBIENTE</dc:title>
  <dc:creator>Fnunez</dc:creator>
  <cp:lastModifiedBy>Lury Duarte</cp:lastModifiedBy>
  <cp:revision>285</cp:revision>
  <cp:lastPrinted>2019-10-16T18:32:00Z</cp:lastPrinted>
  <dcterms:created xsi:type="dcterms:W3CDTF">2019-08-02T20:08:00Z</dcterms:created>
  <dcterms:modified xsi:type="dcterms:W3CDTF">2019-10-16T18:40:00Z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2058-10.2.0.5820</vt:lpwstr>
  </property>
</Properties>
</file>