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351BC" w:rsidRPr="00AE2351" w:rsidRDefault="00A351BC" w:rsidP="00AE2351">
      <w:pPr>
        <w:tabs>
          <w:tab w:val="center" w:pos="4796"/>
          <w:tab w:val="left" w:pos="7560"/>
        </w:tabs>
        <w:suppressAutoHyphens/>
        <w:spacing w:after="0"/>
        <w:ind w:right="6"/>
        <w:jc w:val="center"/>
        <w:rPr>
          <w:rFonts w:ascii="Arial" w:eastAsia="Times New Roman" w:hAnsi="Arial" w:cs="Arial"/>
          <w:b/>
          <w:color w:val="000000"/>
          <w:spacing w:val="-3"/>
          <w:sz w:val="24"/>
          <w:szCs w:val="24"/>
          <w:lang w:val="es-ES_tradnl" w:eastAsia="es-ES"/>
        </w:rPr>
      </w:pPr>
      <w:r w:rsidRPr="00AE2351">
        <w:rPr>
          <w:rFonts w:ascii="Arial" w:eastAsia="Times New Roman" w:hAnsi="Arial" w:cs="Arial"/>
          <w:b/>
          <w:color w:val="000000"/>
          <w:spacing w:val="-3"/>
          <w:sz w:val="24"/>
          <w:szCs w:val="24"/>
          <w:lang w:val="es-ES_tradnl" w:eastAsia="es-ES"/>
        </w:rPr>
        <w:t>REPÚBLICA DE PANAMÁ</w:t>
      </w:r>
    </w:p>
    <w:p w:rsidR="00A351BC" w:rsidRPr="00AE2351" w:rsidRDefault="00A351BC" w:rsidP="00AE2351">
      <w:pPr>
        <w:keepNext/>
        <w:tabs>
          <w:tab w:val="center" w:pos="4796"/>
          <w:tab w:val="left" w:pos="7560"/>
        </w:tabs>
        <w:suppressAutoHyphens/>
        <w:spacing w:after="0"/>
        <w:ind w:right="6"/>
        <w:jc w:val="center"/>
        <w:outlineLvl w:val="0"/>
        <w:rPr>
          <w:rFonts w:ascii="Arial" w:eastAsia="Times New Roman" w:hAnsi="Arial" w:cs="Arial"/>
          <w:b/>
          <w:color w:val="000000"/>
          <w:spacing w:val="-3"/>
          <w:sz w:val="24"/>
          <w:szCs w:val="24"/>
          <w:lang w:val="es-ES_tradnl" w:eastAsia="es-ES"/>
        </w:rPr>
      </w:pPr>
      <w:r w:rsidRPr="00AE2351">
        <w:rPr>
          <w:rFonts w:ascii="Arial" w:eastAsia="Times New Roman" w:hAnsi="Arial" w:cs="Arial"/>
          <w:b/>
          <w:color w:val="000000"/>
          <w:spacing w:val="-3"/>
          <w:sz w:val="24"/>
          <w:szCs w:val="24"/>
          <w:lang w:val="es-ES_tradnl" w:eastAsia="es-ES"/>
        </w:rPr>
        <w:t>MINISTERIO DE AMBIENTE</w:t>
      </w:r>
    </w:p>
    <w:p w:rsidR="00A351BC" w:rsidRPr="00AE2351" w:rsidRDefault="00A351BC" w:rsidP="00AE2351">
      <w:pPr>
        <w:keepNext/>
        <w:tabs>
          <w:tab w:val="center" w:pos="4796"/>
          <w:tab w:val="left" w:pos="7560"/>
        </w:tabs>
        <w:suppressAutoHyphens/>
        <w:spacing w:after="0"/>
        <w:ind w:right="6"/>
        <w:jc w:val="center"/>
        <w:outlineLvl w:val="0"/>
        <w:rPr>
          <w:rFonts w:ascii="Arial" w:eastAsia="Times New Roman" w:hAnsi="Arial" w:cs="Arial"/>
          <w:b/>
          <w:color w:val="000000"/>
          <w:spacing w:val="-3"/>
          <w:sz w:val="24"/>
          <w:szCs w:val="24"/>
          <w:lang w:eastAsia="es-ES"/>
        </w:rPr>
      </w:pPr>
      <w:r w:rsidRPr="00AE2351">
        <w:rPr>
          <w:rFonts w:ascii="Arial" w:eastAsia="Times New Roman" w:hAnsi="Arial" w:cs="Arial"/>
          <w:b/>
          <w:color w:val="000000"/>
          <w:spacing w:val="-3"/>
          <w:sz w:val="24"/>
          <w:szCs w:val="24"/>
          <w:lang w:eastAsia="es-ES"/>
        </w:rPr>
        <w:t>DIRECCIÓN REGIONAL DE PANAMÁ METROPOLITANA</w:t>
      </w:r>
    </w:p>
    <w:p w:rsidR="00A351BC" w:rsidRPr="00AE2351" w:rsidRDefault="00A351BC" w:rsidP="00AE2351">
      <w:pPr>
        <w:tabs>
          <w:tab w:val="center" w:pos="4796"/>
          <w:tab w:val="left" w:pos="7560"/>
          <w:tab w:val="left" w:pos="8640"/>
        </w:tabs>
        <w:suppressAutoHyphens/>
        <w:spacing w:after="0"/>
        <w:ind w:right="6"/>
        <w:jc w:val="center"/>
        <w:outlineLvl w:val="0"/>
        <w:rPr>
          <w:rFonts w:ascii="Arial" w:eastAsia="Times New Roman" w:hAnsi="Arial" w:cs="Arial"/>
          <w:color w:val="000000"/>
          <w:spacing w:val="-3"/>
          <w:sz w:val="24"/>
          <w:szCs w:val="24"/>
          <w:lang w:val="es-ES_tradnl" w:eastAsia="es-ES"/>
        </w:rPr>
      </w:pPr>
      <w:r w:rsidRPr="00AE2351">
        <w:rPr>
          <w:rFonts w:ascii="Arial" w:eastAsia="Times New Roman" w:hAnsi="Arial" w:cs="Arial"/>
          <w:b/>
          <w:color w:val="000000"/>
          <w:spacing w:val="-3"/>
          <w:sz w:val="24"/>
          <w:szCs w:val="24"/>
          <w:lang w:val="es-ES_tradnl" w:eastAsia="es-ES"/>
        </w:rPr>
        <w:t>RESOLUCIÓN DRPM-</w:t>
      </w:r>
      <w:r w:rsidR="00553151" w:rsidRPr="00AE2351">
        <w:rPr>
          <w:rFonts w:ascii="Arial" w:eastAsia="Times New Roman" w:hAnsi="Arial" w:cs="Arial"/>
          <w:b/>
          <w:color w:val="000000"/>
          <w:spacing w:val="-3"/>
          <w:sz w:val="24"/>
          <w:szCs w:val="24"/>
          <w:lang w:val="es-ES_tradnl" w:eastAsia="es-ES"/>
        </w:rPr>
        <w:t>SE</w:t>
      </w:r>
      <w:r w:rsidR="0013373C" w:rsidRPr="00AE2351">
        <w:rPr>
          <w:rFonts w:ascii="Arial" w:eastAsia="Times New Roman" w:hAnsi="Arial" w:cs="Arial"/>
          <w:b/>
          <w:color w:val="000000"/>
          <w:spacing w:val="-3"/>
          <w:sz w:val="24"/>
          <w:szCs w:val="24"/>
          <w:lang w:val="es-ES_tradnl" w:eastAsia="es-ES"/>
        </w:rPr>
        <w:t>IA-</w:t>
      </w:r>
      <w:r w:rsidRPr="00AE2351">
        <w:rPr>
          <w:rFonts w:ascii="Arial" w:eastAsia="Times New Roman" w:hAnsi="Arial" w:cs="Arial"/>
          <w:b/>
          <w:color w:val="000000"/>
          <w:spacing w:val="-3"/>
          <w:sz w:val="24"/>
          <w:szCs w:val="24"/>
          <w:lang w:val="es-ES_tradnl" w:eastAsia="es-ES"/>
        </w:rPr>
        <w:t>IA-MOD-</w:t>
      </w:r>
      <w:r w:rsidRPr="00AE2351">
        <w:rPr>
          <w:rFonts w:ascii="Arial" w:eastAsia="Times New Roman" w:hAnsi="Arial" w:cs="Arial"/>
          <w:color w:val="000000"/>
          <w:spacing w:val="-3"/>
          <w:sz w:val="24"/>
          <w:szCs w:val="24"/>
          <w:lang w:val="es-ES_tradnl" w:eastAsia="es-ES"/>
        </w:rPr>
        <w:t>_____-2019.</w:t>
      </w:r>
    </w:p>
    <w:p w:rsidR="00A351BC" w:rsidRPr="00AE2351" w:rsidRDefault="00A351BC" w:rsidP="00AE2351">
      <w:pPr>
        <w:tabs>
          <w:tab w:val="center" w:pos="4796"/>
          <w:tab w:val="left" w:pos="7560"/>
        </w:tabs>
        <w:suppressAutoHyphens/>
        <w:spacing w:after="0"/>
        <w:ind w:right="6"/>
        <w:jc w:val="center"/>
        <w:outlineLvl w:val="0"/>
        <w:rPr>
          <w:rFonts w:ascii="Arial" w:eastAsia="Times New Roman" w:hAnsi="Arial" w:cs="Arial"/>
          <w:color w:val="000000"/>
          <w:spacing w:val="-3"/>
          <w:sz w:val="24"/>
          <w:szCs w:val="24"/>
          <w:lang w:val="es-ES_tradnl" w:eastAsia="es-ES"/>
        </w:rPr>
      </w:pPr>
    </w:p>
    <w:p w:rsidR="00A351BC" w:rsidRPr="00AE2351" w:rsidRDefault="00A351BC" w:rsidP="00AE2351">
      <w:pPr>
        <w:tabs>
          <w:tab w:val="center" w:pos="4796"/>
          <w:tab w:val="left" w:pos="7560"/>
        </w:tabs>
        <w:suppressAutoHyphens/>
        <w:spacing w:after="0"/>
        <w:ind w:right="6"/>
        <w:jc w:val="center"/>
        <w:outlineLvl w:val="0"/>
        <w:rPr>
          <w:rFonts w:ascii="Arial" w:eastAsia="Times New Roman" w:hAnsi="Arial" w:cs="Arial"/>
          <w:color w:val="000000"/>
          <w:spacing w:val="-3"/>
          <w:sz w:val="24"/>
          <w:szCs w:val="24"/>
          <w:lang w:val="es-ES_tradnl" w:eastAsia="es-ES"/>
        </w:rPr>
      </w:pPr>
      <w:r w:rsidRPr="00AE2351">
        <w:rPr>
          <w:rFonts w:ascii="Arial" w:eastAsia="Times New Roman" w:hAnsi="Arial" w:cs="Arial"/>
          <w:color w:val="000000"/>
          <w:spacing w:val="-3"/>
          <w:sz w:val="24"/>
          <w:szCs w:val="24"/>
          <w:lang w:val="es-ES_tradnl" w:eastAsia="es-ES"/>
        </w:rPr>
        <w:t xml:space="preserve">De ____ </w:t>
      </w:r>
      <w:proofErr w:type="spellStart"/>
      <w:r w:rsidRPr="00AE2351">
        <w:rPr>
          <w:rFonts w:ascii="Arial" w:eastAsia="Times New Roman" w:hAnsi="Arial" w:cs="Arial"/>
          <w:color w:val="000000"/>
          <w:spacing w:val="-3"/>
          <w:sz w:val="24"/>
          <w:szCs w:val="24"/>
          <w:lang w:val="es-ES_tradnl" w:eastAsia="es-ES"/>
        </w:rPr>
        <w:t>de</w:t>
      </w:r>
      <w:proofErr w:type="spellEnd"/>
      <w:r w:rsidRPr="00AE2351">
        <w:rPr>
          <w:rFonts w:ascii="Arial" w:eastAsia="Times New Roman" w:hAnsi="Arial" w:cs="Arial"/>
          <w:color w:val="000000"/>
          <w:spacing w:val="-3"/>
          <w:sz w:val="24"/>
          <w:szCs w:val="24"/>
          <w:lang w:val="es-ES_tradnl" w:eastAsia="es-ES"/>
        </w:rPr>
        <w:t xml:space="preserve"> _______________ </w:t>
      </w:r>
      <w:proofErr w:type="spellStart"/>
      <w:r w:rsidRPr="00AE2351">
        <w:rPr>
          <w:rFonts w:ascii="Arial" w:eastAsia="Times New Roman" w:hAnsi="Arial" w:cs="Arial"/>
          <w:color w:val="000000"/>
          <w:spacing w:val="-3"/>
          <w:sz w:val="24"/>
          <w:szCs w:val="24"/>
          <w:lang w:val="es-ES_tradnl" w:eastAsia="es-ES"/>
        </w:rPr>
        <w:t>de</w:t>
      </w:r>
      <w:proofErr w:type="spellEnd"/>
      <w:r w:rsidRPr="00AE2351">
        <w:rPr>
          <w:rFonts w:ascii="Arial" w:eastAsia="Times New Roman" w:hAnsi="Arial" w:cs="Arial"/>
          <w:color w:val="000000"/>
          <w:spacing w:val="-3"/>
          <w:sz w:val="24"/>
          <w:szCs w:val="24"/>
          <w:lang w:val="es-ES_tradnl" w:eastAsia="es-ES"/>
        </w:rPr>
        <w:t xml:space="preserve"> 2019.</w:t>
      </w:r>
    </w:p>
    <w:p w:rsidR="00A351BC" w:rsidRPr="00AE2351" w:rsidRDefault="00A351BC" w:rsidP="00AE2351">
      <w:pPr>
        <w:tabs>
          <w:tab w:val="left" w:pos="0"/>
          <w:tab w:val="left" w:pos="7560"/>
        </w:tabs>
        <w:suppressAutoHyphens/>
        <w:spacing w:after="0"/>
        <w:ind w:right="6"/>
        <w:jc w:val="both"/>
        <w:rPr>
          <w:rFonts w:ascii="Arial" w:eastAsia="Times New Roman" w:hAnsi="Arial" w:cs="Arial"/>
          <w:color w:val="000000"/>
          <w:spacing w:val="-3"/>
          <w:sz w:val="24"/>
          <w:szCs w:val="24"/>
          <w:lang w:val="es-ES_tradnl" w:eastAsia="es-ES"/>
        </w:rPr>
      </w:pPr>
    </w:p>
    <w:p w:rsidR="007A3DE6" w:rsidRPr="00AE2351" w:rsidRDefault="00F008E1" w:rsidP="00AE2351">
      <w:pPr>
        <w:spacing w:after="0"/>
        <w:contextualSpacing/>
        <w:jc w:val="both"/>
        <w:rPr>
          <w:rFonts w:ascii="Arial" w:eastAsia="Times New Roman" w:hAnsi="Arial" w:cs="Arial"/>
          <w:b/>
          <w:sz w:val="24"/>
          <w:szCs w:val="24"/>
          <w:lang w:eastAsia="es-ES"/>
        </w:rPr>
      </w:pPr>
      <w:r w:rsidRPr="00AE2351">
        <w:rPr>
          <w:rFonts w:ascii="Arial" w:eastAsia="Times New Roman" w:hAnsi="Arial" w:cs="Arial"/>
          <w:sz w:val="24"/>
          <w:szCs w:val="24"/>
          <w:lang w:val="es-ES_tradnl" w:eastAsia="es-ES"/>
        </w:rPr>
        <w:t xml:space="preserve">Por la cual se aprueba </w:t>
      </w:r>
      <w:r w:rsidR="00A351BC" w:rsidRPr="00AE2351">
        <w:rPr>
          <w:rFonts w:ascii="Arial" w:eastAsia="Times New Roman" w:hAnsi="Arial" w:cs="Arial"/>
          <w:sz w:val="24"/>
          <w:szCs w:val="24"/>
          <w:lang w:val="es-ES_tradnl" w:eastAsia="es-ES"/>
        </w:rPr>
        <w:t>la modificación al Estudio de Impacto Ambiental, Categoría I, del proyecto denominado</w:t>
      </w:r>
      <w:r w:rsidR="00A351BC" w:rsidRPr="00AE2351">
        <w:rPr>
          <w:rFonts w:ascii="Arial" w:eastAsia="MS Mincho" w:hAnsi="Arial" w:cs="Arial"/>
          <w:caps/>
          <w:sz w:val="24"/>
          <w:szCs w:val="24"/>
          <w:lang w:val="es-ES_tradnl" w:eastAsia="es-ES"/>
        </w:rPr>
        <w:t xml:space="preserve"> </w:t>
      </w:r>
      <w:r w:rsidR="00843548" w:rsidRPr="00AE2351">
        <w:rPr>
          <w:rFonts w:ascii="Arial" w:hAnsi="Arial" w:cs="Arial"/>
          <w:b/>
          <w:sz w:val="24"/>
          <w:szCs w:val="24"/>
        </w:rPr>
        <w:t>QUATRIUM</w:t>
      </w:r>
      <w:r w:rsidR="00553151" w:rsidRPr="00AE2351">
        <w:rPr>
          <w:rFonts w:ascii="Arial" w:hAnsi="Arial" w:cs="Arial"/>
          <w:b/>
          <w:sz w:val="24"/>
          <w:szCs w:val="24"/>
        </w:rPr>
        <w:t xml:space="preserve"> </w:t>
      </w:r>
      <w:r w:rsidR="00A40D8E" w:rsidRPr="00AE2351">
        <w:rPr>
          <w:rFonts w:ascii="Arial" w:eastAsia="Times New Roman" w:hAnsi="Arial" w:cs="Arial"/>
          <w:sz w:val="24"/>
          <w:szCs w:val="24"/>
          <w:lang w:val="es-ES_tradnl" w:eastAsia="es-ES"/>
        </w:rPr>
        <w:t>aprobado mediante</w:t>
      </w:r>
      <w:r w:rsidR="00A351BC" w:rsidRPr="00AE2351">
        <w:rPr>
          <w:rFonts w:ascii="Arial" w:eastAsia="Times New Roman" w:hAnsi="Arial" w:cs="Arial"/>
          <w:sz w:val="24"/>
          <w:szCs w:val="24"/>
          <w:lang w:val="es-ES_tradnl" w:eastAsia="es-ES"/>
        </w:rPr>
        <w:t xml:space="preserve"> </w:t>
      </w:r>
      <w:r w:rsidR="00EA2C99" w:rsidRPr="00AE2351">
        <w:rPr>
          <w:rFonts w:ascii="Arial" w:eastAsia="Times New Roman" w:hAnsi="Arial" w:cs="Arial"/>
          <w:sz w:val="24"/>
          <w:szCs w:val="24"/>
          <w:lang w:eastAsia="es-ES"/>
        </w:rPr>
        <w:t xml:space="preserve">Resolución </w:t>
      </w:r>
      <w:r w:rsidR="00550F34" w:rsidRPr="00AE2351">
        <w:rPr>
          <w:rFonts w:ascii="Arial" w:hAnsi="Arial" w:cs="Arial"/>
          <w:b/>
          <w:sz w:val="24"/>
          <w:szCs w:val="24"/>
        </w:rPr>
        <w:t>DRPM-IA</w:t>
      </w:r>
      <w:r w:rsidR="00550F34" w:rsidRPr="00AE2351">
        <w:rPr>
          <w:rFonts w:ascii="Arial" w:hAnsi="Arial" w:cs="Arial"/>
          <w:sz w:val="24"/>
          <w:szCs w:val="24"/>
        </w:rPr>
        <w:t>-200-2016 del 08 de agosto de 2016</w:t>
      </w:r>
      <w:r w:rsidR="007A3DE6" w:rsidRPr="00AE2351">
        <w:rPr>
          <w:rFonts w:ascii="Arial" w:hAnsi="Arial" w:cs="Arial"/>
          <w:sz w:val="24"/>
          <w:szCs w:val="24"/>
          <w:lang w:val="es-ES_tradnl"/>
        </w:rPr>
        <w:t xml:space="preserve">, cuyo promotor es </w:t>
      </w:r>
      <w:r w:rsidR="007A3DE6" w:rsidRPr="00AE2351">
        <w:rPr>
          <w:rFonts w:ascii="Arial" w:eastAsia="Times New Roman" w:hAnsi="Arial" w:cs="Arial"/>
          <w:bCs/>
          <w:sz w:val="24"/>
          <w:szCs w:val="24"/>
          <w:lang w:val="es-ES_tradnl" w:eastAsia="es-ES"/>
        </w:rPr>
        <w:t xml:space="preserve">sociedad </w:t>
      </w:r>
      <w:r w:rsidR="00843548" w:rsidRPr="00AE2351">
        <w:rPr>
          <w:rFonts w:ascii="Arial" w:hAnsi="Arial" w:cs="Arial"/>
          <w:b/>
          <w:sz w:val="24"/>
          <w:szCs w:val="24"/>
        </w:rPr>
        <w:t>KUBIC 4B, S.A.</w:t>
      </w:r>
    </w:p>
    <w:p w:rsidR="00EA2C99" w:rsidRPr="00AE2351" w:rsidRDefault="00EA2C99" w:rsidP="00AE2351">
      <w:pPr>
        <w:spacing w:after="0"/>
        <w:jc w:val="both"/>
        <w:rPr>
          <w:rFonts w:ascii="Arial" w:eastAsia="Times New Roman" w:hAnsi="Arial" w:cs="Arial"/>
          <w:sz w:val="24"/>
          <w:szCs w:val="24"/>
          <w:lang w:eastAsia="es-ES"/>
        </w:rPr>
      </w:pPr>
    </w:p>
    <w:p w:rsidR="00A351BC" w:rsidRPr="00AE2351" w:rsidRDefault="00DB05A1" w:rsidP="00AE2351">
      <w:pPr>
        <w:tabs>
          <w:tab w:val="left" w:pos="0"/>
          <w:tab w:val="left" w:pos="7560"/>
        </w:tabs>
        <w:suppressAutoHyphens/>
        <w:spacing w:after="0"/>
        <w:ind w:right="6"/>
        <w:jc w:val="both"/>
        <w:rPr>
          <w:rFonts w:ascii="Arial" w:eastAsia="Times New Roman" w:hAnsi="Arial" w:cs="Arial"/>
          <w:color w:val="000000"/>
          <w:spacing w:val="-3"/>
          <w:sz w:val="24"/>
          <w:szCs w:val="24"/>
          <w:lang w:val="es-ES_tradnl" w:eastAsia="es-ES"/>
        </w:rPr>
      </w:pPr>
      <w:r w:rsidRPr="00AE2351">
        <w:rPr>
          <w:rFonts w:ascii="Arial" w:eastAsia="Times New Roman" w:hAnsi="Arial" w:cs="Arial"/>
          <w:color w:val="000000"/>
          <w:spacing w:val="-3"/>
          <w:sz w:val="24"/>
          <w:szCs w:val="24"/>
          <w:lang w:val="es-ES_tradnl" w:eastAsia="es-ES"/>
        </w:rPr>
        <w:t>El</w:t>
      </w:r>
      <w:r w:rsidR="00A351BC" w:rsidRPr="00AE2351">
        <w:rPr>
          <w:rFonts w:ascii="Arial" w:eastAsia="Times New Roman" w:hAnsi="Arial" w:cs="Arial"/>
          <w:color w:val="000000"/>
          <w:spacing w:val="-3"/>
          <w:sz w:val="24"/>
          <w:szCs w:val="24"/>
          <w:lang w:val="es-ES_tradnl" w:eastAsia="es-ES"/>
        </w:rPr>
        <w:t xml:space="preserve"> suscrit</w:t>
      </w:r>
      <w:r w:rsidRPr="00AE2351">
        <w:rPr>
          <w:rFonts w:ascii="Arial" w:eastAsia="Times New Roman" w:hAnsi="Arial" w:cs="Arial"/>
          <w:color w:val="000000"/>
          <w:spacing w:val="-3"/>
          <w:sz w:val="24"/>
          <w:szCs w:val="24"/>
          <w:lang w:val="es-ES_tradnl" w:eastAsia="es-ES"/>
        </w:rPr>
        <w:t>o</w:t>
      </w:r>
      <w:r w:rsidR="00A351BC" w:rsidRPr="00AE2351">
        <w:rPr>
          <w:rFonts w:ascii="Arial" w:eastAsia="Times New Roman" w:hAnsi="Arial" w:cs="Arial"/>
          <w:color w:val="000000"/>
          <w:spacing w:val="-3"/>
          <w:sz w:val="24"/>
          <w:szCs w:val="24"/>
          <w:lang w:val="es-ES_tradnl" w:eastAsia="es-ES"/>
        </w:rPr>
        <w:t xml:space="preserve"> Director Regional de Panamá Metropolitana del Ministerio de Ambiente,</w:t>
      </w:r>
      <w:r w:rsidR="00AA2059" w:rsidRPr="00AE2351">
        <w:rPr>
          <w:rFonts w:ascii="Arial" w:eastAsia="Times New Roman" w:hAnsi="Arial" w:cs="Arial"/>
          <w:color w:val="000000"/>
          <w:spacing w:val="-3"/>
          <w:sz w:val="24"/>
          <w:szCs w:val="24"/>
          <w:lang w:val="es-ES_tradnl" w:eastAsia="es-ES"/>
        </w:rPr>
        <w:t xml:space="preserve"> encargado</w:t>
      </w:r>
      <w:r w:rsidR="00A351BC" w:rsidRPr="00AE2351">
        <w:rPr>
          <w:rFonts w:ascii="Arial" w:eastAsia="Times New Roman" w:hAnsi="Arial" w:cs="Arial"/>
          <w:color w:val="000000"/>
          <w:spacing w:val="-3"/>
          <w:sz w:val="24"/>
          <w:szCs w:val="24"/>
          <w:lang w:val="es-ES_tradnl" w:eastAsia="es-ES"/>
        </w:rPr>
        <w:t xml:space="preserve"> en uso de sus facultades legales, y</w:t>
      </w:r>
    </w:p>
    <w:p w:rsidR="00A351BC" w:rsidRPr="00AE2351" w:rsidRDefault="00A351BC" w:rsidP="00AE2351">
      <w:pPr>
        <w:tabs>
          <w:tab w:val="center" w:pos="4796"/>
          <w:tab w:val="left" w:pos="7560"/>
        </w:tabs>
        <w:suppressAutoHyphens/>
        <w:spacing w:after="0"/>
        <w:ind w:right="6"/>
        <w:jc w:val="center"/>
        <w:outlineLvl w:val="0"/>
        <w:rPr>
          <w:rFonts w:ascii="Arial" w:eastAsia="Times New Roman" w:hAnsi="Arial" w:cs="Arial"/>
          <w:color w:val="000000"/>
          <w:spacing w:val="-3"/>
          <w:sz w:val="24"/>
          <w:szCs w:val="24"/>
          <w:lang w:val="es-ES_tradnl" w:eastAsia="es-ES"/>
        </w:rPr>
      </w:pPr>
    </w:p>
    <w:p w:rsidR="00A351BC" w:rsidRPr="00AE2351" w:rsidRDefault="00A351BC" w:rsidP="00AE2351">
      <w:pPr>
        <w:tabs>
          <w:tab w:val="center" w:pos="4796"/>
          <w:tab w:val="left" w:pos="7560"/>
        </w:tabs>
        <w:suppressAutoHyphens/>
        <w:spacing w:after="0"/>
        <w:ind w:right="6"/>
        <w:jc w:val="center"/>
        <w:outlineLvl w:val="0"/>
        <w:rPr>
          <w:rFonts w:ascii="Arial" w:eastAsia="Times New Roman" w:hAnsi="Arial" w:cs="Arial"/>
          <w:b/>
          <w:color w:val="000000"/>
          <w:spacing w:val="-3"/>
          <w:sz w:val="24"/>
          <w:szCs w:val="24"/>
          <w:lang w:val="es-ES_tradnl" w:eastAsia="es-ES"/>
        </w:rPr>
      </w:pPr>
      <w:r w:rsidRPr="00AE2351">
        <w:rPr>
          <w:rFonts w:ascii="Arial" w:eastAsia="Times New Roman" w:hAnsi="Arial" w:cs="Arial"/>
          <w:b/>
          <w:color w:val="000000"/>
          <w:spacing w:val="-3"/>
          <w:sz w:val="24"/>
          <w:szCs w:val="24"/>
          <w:lang w:val="es-ES_tradnl" w:eastAsia="es-ES"/>
        </w:rPr>
        <w:t>CONSIDERANDO:</w:t>
      </w:r>
    </w:p>
    <w:p w:rsidR="00A351BC" w:rsidRPr="00AE2351" w:rsidRDefault="00A351BC" w:rsidP="00AE2351">
      <w:pPr>
        <w:tabs>
          <w:tab w:val="center" w:pos="4796"/>
          <w:tab w:val="left" w:pos="7560"/>
        </w:tabs>
        <w:suppressAutoHyphens/>
        <w:spacing w:after="0"/>
        <w:ind w:right="6"/>
        <w:jc w:val="center"/>
        <w:outlineLvl w:val="0"/>
        <w:rPr>
          <w:rFonts w:ascii="Arial" w:eastAsia="Times New Roman" w:hAnsi="Arial" w:cs="Arial"/>
          <w:b/>
          <w:color w:val="000000"/>
          <w:spacing w:val="-3"/>
          <w:sz w:val="24"/>
          <w:szCs w:val="24"/>
          <w:lang w:val="es-ES_tradnl" w:eastAsia="es-ES"/>
        </w:rPr>
      </w:pPr>
    </w:p>
    <w:p w:rsidR="00A351BC" w:rsidRPr="00AE2351" w:rsidRDefault="00A351BC" w:rsidP="00AE2351">
      <w:pPr>
        <w:spacing w:after="0"/>
        <w:jc w:val="both"/>
        <w:rPr>
          <w:rFonts w:ascii="Arial" w:eastAsia="MS Mincho" w:hAnsi="Arial" w:cs="Arial"/>
          <w:b/>
          <w:caps/>
          <w:sz w:val="24"/>
          <w:szCs w:val="24"/>
          <w:lang w:val="es-ES_tradnl" w:eastAsia="es-ES"/>
        </w:rPr>
      </w:pPr>
      <w:r w:rsidRPr="00AE2351">
        <w:rPr>
          <w:rFonts w:ascii="Arial" w:eastAsia="Times New Roman" w:hAnsi="Arial" w:cs="Arial"/>
          <w:sz w:val="24"/>
          <w:szCs w:val="24"/>
          <w:lang w:val="es-ES_tradnl" w:eastAsia="es-ES"/>
        </w:rPr>
        <w:t xml:space="preserve">Que mediante la </w:t>
      </w:r>
      <w:r w:rsidR="00EA2C99" w:rsidRPr="00AE2351">
        <w:rPr>
          <w:rFonts w:ascii="Arial" w:eastAsia="Times New Roman" w:hAnsi="Arial" w:cs="Arial"/>
          <w:sz w:val="24"/>
          <w:szCs w:val="24"/>
          <w:lang w:eastAsia="es-ES"/>
        </w:rPr>
        <w:t>Resoluci</w:t>
      </w:r>
      <w:r w:rsidR="00A40D8E" w:rsidRPr="00AE2351">
        <w:rPr>
          <w:rFonts w:ascii="Arial" w:eastAsia="Times New Roman" w:hAnsi="Arial" w:cs="Arial"/>
          <w:sz w:val="24"/>
          <w:szCs w:val="24"/>
          <w:lang w:eastAsia="es-ES"/>
        </w:rPr>
        <w:t>ón</w:t>
      </w:r>
      <w:r w:rsidR="00AA2059" w:rsidRPr="00AE2351">
        <w:rPr>
          <w:rFonts w:ascii="Arial" w:hAnsi="Arial" w:cs="Arial"/>
          <w:b/>
          <w:sz w:val="24"/>
          <w:szCs w:val="24"/>
        </w:rPr>
        <w:t xml:space="preserve"> </w:t>
      </w:r>
      <w:r w:rsidR="00550F34" w:rsidRPr="00AE2351">
        <w:rPr>
          <w:rFonts w:ascii="Arial" w:hAnsi="Arial" w:cs="Arial"/>
          <w:b/>
          <w:sz w:val="24"/>
          <w:szCs w:val="24"/>
        </w:rPr>
        <w:t>DRPM-IA</w:t>
      </w:r>
      <w:r w:rsidR="00550F34" w:rsidRPr="00AE2351">
        <w:rPr>
          <w:rFonts w:ascii="Arial" w:hAnsi="Arial" w:cs="Arial"/>
          <w:sz w:val="24"/>
          <w:szCs w:val="24"/>
        </w:rPr>
        <w:t>-200-2016 del 08 de agosto de 2016</w:t>
      </w:r>
      <w:r w:rsidR="00AA2059" w:rsidRPr="00AE2351">
        <w:rPr>
          <w:rFonts w:ascii="Arial" w:hAnsi="Arial" w:cs="Arial"/>
          <w:sz w:val="24"/>
          <w:szCs w:val="24"/>
        </w:rPr>
        <w:t xml:space="preserve">, </w:t>
      </w:r>
      <w:r w:rsidRPr="00AE2351">
        <w:rPr>
          <w:rFonts w:ascii="Arial" w:eastAsia="Times New Roman" w:hAnsi="Arial" w:cs="Arial"/>
          <w:sz w:val="24"/>
          <w:szCs w:val="24"/>
          <w:lang w:val="es-ES_tradnl" w:eastAsia="es-ES"/>
        </w:rPr>
        <w:t>aprobó el Estudio de Impacto Ambiental, Categoría I, del proyecto denominado</w:t>
      </w:r>
      <w:r w:rsidR="00EA2C99" w:rsidRPr="00AE2351">
        <w:rPr>
          <w:rFonts w:ascii="Arial" w:eastAsia="Times New Roman" w:hAnsi="Arial" w:cs="Arial"/>
          <w:b/>
          <w:sz w:val="24"/>
          <w:szCs w:val="24"/>
          <w:lang w:eastAsia="es-ES"/>
        </w:rPr>
        <w:t xml:space="preserve"> </w:t>
      </w:r>
      <w:r w:rsidR="00843548" w:rsidRPr="00AE2351">
        <w:rPr>
          <w:rFonts w:ascii="Arial" w:hAnsi="Arial" w:cs="Arial"/>
          <w:b/>
          <w:sz w:val="24"/>
          <w:szCs w:val="24"/>
        </w:rPr>
        <w:t>QUATRIUM</w:t>
      </w:r>
      <w:r w:rsidR="008D0A8C" w:rsidRPr="00AE2351">
        <w:rPr>
          <w:rFonts w:ascii="Arial" w:hAnsi="Arial" w:cs="Arial"/>
          <w:b/>
          <w:sz w:val="24"/>
          <w:szCs w:val="24"/>
        </w:rPr>
        <w:t>.</w:t>
      </w:r>
      <w:r w:rsidRPr="00AE2351">
        <w:rPr>
          <w:rFonts w:ascii="Arial" w:eastAsia="MS Mincho" w:hAnsi="Arial" w:cs="Arial"/>
          <w:b/>
          <w:caps/>
          <w:sz w:val="24"/>
          <w:szCs w:val="24"/>
          <w:lang w:val="es-ES_tradnl" w:eastAsia="es-ES"/>
        </w:rPr>
        <w:t xml:space="preserve"> </w:t>
      </w:r>
    </w:p>
    <w:p w:rsidR="00EA2C99" w:rsidRPr="00AE2351" w:rsidRDefault="00EA2C99" w:rsidP="00AE2351">
      <w:pPr>
        <w:spacing w:after="0"/>
        <w:jc w:val="both"/>
        <w:rPr>
          <w:rFonts w:ascii="Arial" w:eastAsia="Times New Roman" w:hAnsi="Arial" w:cs="Arial"/>
          <w:sz w:val="24"/>
          <w:szCs w:val="24"/>
          <w:highlight w:val="yellow"/>
          <w:lang w:eastAsia="es-ES"/>
        </w:rPr>
      </w:pPr>
    </w:p>
    <w:p w:rsidR="00A351BC" w:rsidRPr="00AE2351" w:rsidRDefault="00EA2C99" w:rsidP="00AE2351">
      <w:pPr>
        <w:spacing w:after="0"/>
        <w:jc w:val="both"/>
        <w:rPr>
          <w:rFonts w:ascii="Arial" w:eastAsia="Times New Roman" w:hAnsi="Arial" w:cs="Arial"/>
          <w:b/>
          <w:sz w:val="24"/>
          <w:szCs w:val="24"/>
          <w:lang w:eastAsia="es-ES"/>
        </w:rPr>
      </w:pPr>
      <w:r w:rsidRPr="00AE2351">
        <w:rPr>
          <w:rFonts w:ascii="Arial" w:eastAsia="Times New Roman" w:hAnsi="Arial" w:cs="Arial"/>
          <w:sz w:val="24"/>
          <w:szCs w:val="24"/>
          <w:lang w:val="es-ES" w:eastAsia="es-ES"/>
        </w:rPr>
        <w:t xml:space="preserve">El día </w:t>
      </w:r>
      <w:r w:rsidR="007A3DE6" w:rsidRPr="00AE2351">
        <w:rPr>
          <w:rFonts w:ascii="Arial" w:eastAsia="Times New Roman" w:hAnsi="Arial" w:cs="Arial"/>
          <w:sz w:val="24"/>
          <w:szCs w:val="24"/>
          <w:lang w:eastAsia="es-ES"/>
        </w:rPr>
        <w:t>1</w:t>
      </w:r>
      <w:r w:rsidR="00AE2351" w:rsidRPr="00AE2351">
        <w:rPr>
          <w:rFonts w:ascii="Arial" w:eastAsia="Times New Roman" w:hAnsi="Arial" w:cs="Arial"/>
          <w:sz w:val="24"/>
          <w:szCs w:val="24"/>
          <w:lang w:eastAsia="es-ES"/>
        </w:rPr>
        <w:t>9</w:t>
      </w:r>
      <w:r w:rsidR="007A3DE6" w:rsidRPr="00AE2351">
        <w:rPr>
          <w:rFonts w:ascii="Arial" w:eastAsia="Times New Roman" w:hAnsi="Arial" w:cs="Arial"/>
          <w:sz w:val="24"/>
          <w:szCs w:val="24"/>
          <w:lang w:val="es-ES" w:eastAsia="es-ES"/>
        </w:rPr>
        <w:t xml:space="preserve"> de </w:t>
      </w:r>
      <w:r w:rsidR="00AE2351" w:rsidRPr="00AE2351">
        <w:rPr>
          <w:rFonts w:ascii="Arial" w:eastAsia="Times New Roman" w:hAnsi="Arial" w:cs="Arial"/>
          <w:sz w:val="24"/>
          <w:szCs w:val="24"/>
          <w:lang w:val="es-ES" w:eastAsia="es-ES"/>
        </w:rPr>
        <w:t xml:space="preserve">septiembre </w:t>
      </w:r>
      <w:r w:rsidR="007A3DE6" w:rsidRPr="00AE2351">
        <w:rPr>
          <w:rFonts w:ascii="Arial" w:eastAsia="Times New Roman" w:hAnsi="Arial" w:cs="Arial"/>
          <w:sz w:val="24"/>
          <w:szCs w:val="24"/>
          <w:lang w:val="es-ES" w:eastAsia="es-ES"/>
        </w:rPr>
        <w:t>del 2019</w:t>
      </w:r>
      <w:r w:rsidR="007A3DE6" w:rsidRPr="00AE2351">
        <w:rPr>
          <w:rFonts w:ascii="Arial" w:eastAsia="Times New Roman" w:hAnsi="Arial" w:cs="Arial"/>
          <w:sz w:val="24"/>
          <w:szCs w:val="24"/>
          <w:lang w:eastAsia="es-ES"/>
        </w:rPr>
        <w:t>,</w:t>
      </w:r>
      <w:r w:rsidR="007A3DE6" w:rsidRPr="00AE2351">
        <w:rPr>
          <w:rFonts w:ascii="Arial" w:eastAsia="Times New Roman" w:hAnsi="Arial" w:cs="Arial"/>
          <w:sz w:val="24"/>
          <w:szCs w:val="24"/>
          <w:lang w:val="es-ES_tradnl" w:eastAsia="es-ES"/>
        </w:rPr>
        <w:t xml:space="preserve"> la sociedad </w:t>
      </w:r>
      <w:r w:rsidR="00AE2351" w:rsidRPr="00AE2351">
        <w:rPr>
          <w:rFonts w:ascii="Arial" w:hAnsi="Arial" w:cs="Arial"/>
          <w:b/>
          <w:sz w:val="24"/>
          <w:szCs w:val="24"/>
        </w:rPr>
        <w:t>KUBIC 4B, S.A.</w:t>
      </w:r>
      <w:r w:rsidR="007A3DE6" w:rsidRPr="00AE2351">
        <w:rPr>
          <w:rFonts w:ascii="Arial" w:eastAsia="Times New Roman" w:hAnsi="Arial" w:cs="Arial"/>
          <w:b/>
          <w:sz w:val="24"/>
          <w:szCs w:val="24"/>
          <w:lang w:eastAsia="es-ES"/>
        </w:rPr>
        <w:t xml:space="preserve">, </w:t>
      </w:r>
      <w:r w:rsidR="007A3DE6" w:rsidRPr="00AE2351">
        <w:rPr>
          <w:rFonts w:ascii="Arial" w:eastAsia="Times New Roman" w:hAnsi="Arial" w:cs="Arial"/>
          <w:sz w:val="24"/>
          <w:szCs w:val="24"/>
          <w:lang w:val="es-ES_tradnl" w:eastAsia="es-ES"/>
        </w:rPr>
        <w:t xml:space="preserve">cuyo representante legal </w:t>
      </w:r>
      <w:r w:rsidR="00AE2351" w:rsidRPr="00AE2351">
        <w:rPr>
          <w:rFonts w:ascii="Arial" w:hAnsi="Arial" w:cs="Arial"/>
          <w:sz w:val="24"/>
          <w:szCs w:val="24"/>
        </w:rPr>
        <w:t>el señor</w:t>
      </w:r>
      <w:r w:rsidR="00AE2351" w:rsidRPr="00AE2351">
        <w:rPr>
          <w:rFonts w:ascii="Arial" w:hAnsi="Arial" w:cs="Arial"/>
          <w:b/>
          <w:sz w:val="24"/>
          <w:szCs w:val="24"/>
        </w:rPr>
        <w:t xml:space="preserve"> </w:t>
      </w:r>
      <w:r w:rsidR="00AE2351" w:rsidRPr="00AE2351">
        <w:rPr>
          <w:rFonts w:ascii="Arial" w:eastAsia="Times New Roman" w:hAnsi="Arial" w:cs="Arial"/>
          <w:b/>
          <w:sz w:val="24"/>
          <w:szCs w:val="24"/>
          <w:lang w:eastAsia="es-ES"/>
        </w:rPr>
        <w:t>DAVID ISAAC MIZRACHI MADURO</w:t>
      </w:r>
      <w:r w:rsidR="00AE2351" w:rsidRPr="00AE2351">
        <w:rPr>
          <w:rFonts w:ascii="Arial" w:hAnsi="Arial" w:cs="Arial"/>
          <w:b/>
          <w:sz w:val="24"/>
          <w:szCs w:val="24"/>
        </w:rPr>
        <w:t xml:space="preserve">, </w:t>
      </w:r>
      <w:r w:rsidR="00AE2351" w:rsidRPr="00AE2351">
        <w:rPr>
          <w:rFonts w:ascii="Arial" w:hAnsi="Arial" w:cs="Arial"/>
          <w:sz w:val="24"/>
          <w:szCs w:val="24"/>
        </w:rPr>
        <w:t>varón, panameño, mayor de edad, cedula de identidad personal No. 8-346-681</w:t>
      </w:r>
      <w:r w:rsidRPr="00AE2351">
        <w:rPr>
          <w:rFonts w:ascii="Arial" w:eastAsia="Times New Roman" w:hAnsi="Arial" w:cs="Arial"/>
          <w:sz w:val="24"/>
          <w:szCs w:val="24"/>
          <w:lang w:eastAsia="es-ES"/>
        </w:rPr>
        <w:t xml:space="preserve">, se </w:t>
      </w:r>
      <w:r w:rsidR="00595980" w:rsidRPr="00AE2351">
        <w:rPr>
          <w:rFonts w:ascii="Arial" w:eastAsia="Times New Roman" w:hAnsi="Arial" w:cs="Arial"/>
          <w:sz w:val="24"/>
          <w:szCs w:val="24"/>
          <w:lang w:eastAsia="es-ES"/>
        </w:rPr>
        <w:t xml:space="preserve">le </w:t>
      </w:r>
      <w:r w:rsidRPr="00AE2351">
        <w:rPr>
          <w:rFonts w:ascii="Arial" w:eastAsia="Times New Roman" w:hAnsi="Arial" w:cs="Arial"/>
          <w:sz w:val="24"/>
          <w:szCs w:val="24"/>
          <w:lang w:eastAsia="es-ES"/>
        </w:rPr>
        <w:t xml:space="preserve">recibe la solicitud ante el Ministerio de Ambiente de la modificación al Estudio de Impacto Ambiental Categoría I, denominado </w:t>
      </w:r>
      <w:r w:rsidR="00843548" w:rsidRPr="00AE2351">
        <w:rPr>
          <w:rFonts w:ascii="Arial" w:hAnsi="Arial" w:cs="Arial"/>
          <w:b/>
          <w:sz w:val="24"/>
          <w:szCs w:val="24"/>
        </w:rPr>
        <w:t>QUATRIUM</w:t>
      </w:r>
      <w:r w:rsidR="00553151" w:rsidRPr="00AE2351">
        <w:rPr>
          <w:rFonts w:ascii="Arial" w:hAnsi="Arial" w:cs="Arial"/>
          <w:b/>
          <w:sz w:val="24"/>
          <w:szCs w:val="24"/>
        </w:rPr>
        <w:t xml:space="preserve"> </w:t>
      </w:r>
      <w:r w:rsidRPr="00AE2351">
        <w:rPr>
          <w:rFonts w:ascii="Arial" w:eastAsia="Times New Roman" w:hAnsi="Arial" w:cs="Arial"/>
          <w:color w:val="000000"/>
          <w:sz w:val="24"/>
          <w:szCs w:val="24"/>
          <w:lang w:val="es-ES_tradnl" w:eastAsia="es-ES"/>
        </w:rPr>
        <w:t xml:space="preserve">que fue aprobado bajo </w:t>
      </w:r>
      <w:r w:rsidRPr="00AE2351">
        <w:rPr>
          <w:rFonts w:ascii="Arial" w:eastAsia="Times New Roman" w:hAnsi="Arial" w:cs="Arial"/>
          <w:sz w:val="24"/>
          <w:szCs w:val="24"/>
          <w:lang w:eastAsia="es-ES"/>
        </w:rPr>
        <w:t>la Resolución</w:t>
      </w:r>
      <w:r w:rsidR="00B97C41" w:rsidRPr="00AE2351">
        <w:rPr>
          <w:rFonts w:ascii="Arial" w:eastAsia="Times New Roman" w:hAnsi="Arial" w:cs="Arial"/>
          <w:sz w:val="24"/>
          <w:szCs w:val="24"/>
          <w:lang w:eastAsia="es-ES"/>
        </w:rPr>
        <w:t xml:space="preserve"> </w:t>
      </w:r>
      <w:r w:rsidR="00550F34" w:rsidRPr="00AE2351">
        <w:rPr>
          <w:rFonts w:ascii="Arial" w:hAnsi="Arial" w:cs="Arial"/>
          <w:b/>
          <w:sz w:val="24"/>
          <w:szCs w:val="24"/>
        </w:rPr>
        <w:t>DRPM-IA</w:t>
      </w:r>
      <w:r w:rsidR="00550F34" w:rsidRPr="00AE2351">
        <w:rPr>
          <w:rFonts w:ascii="Arial" w:hAnsi="Arial" w:cs="Arial"/>
          <w:sz w:val="24"/>
          <w:szCs w:val="24"/>
        </w:rPr>
        <w:t>-200-2016 del 08 de agosto de 2016</w:t>
      </w:r>
      <w:r w:rsidR="007A3DE6" w:rsidRPr="00AE2351">
        <w:rPr>
          <w:rFonts w:ascii="Arial" w:hAnsi="Arial" w:cs="Arial"/>
          <w:sz w:val="24"/>
          <w:szCs w:val="24"/>
          <w:lang w:val="es-ES_tradnl"/>
        </w:rPr>
        <w:t>.</w:t>
      </w:r>
    </w:p>
    <w:p w:rsidR="00412842" w:rsidRPr="00AE2351" w:rsidRDefault="00412842" w:rsidP="00AE2351">
      <w:pPr>
        <w:tabs>
          <w:tab w:val="left" w:pos="7560"/>
        </w:tabs>
        <w:spacing w:after="0"/>
        <w:ind w:right="6"/>
        <w:jc w:val="both"/>
        <w:rPr>
          <w:rFonts w:ascii="Arial" w:eastAsia="Times New Roman" w:hAnsi="Arial" w:cs="Arial"/>
          <w:sz w:val="24"/>
          <w:szCs w:val="24"/>
          <w:lang w:val="es-ES_tradnl" w:eastAsia="es-ES"/>
        </w:rPr>
      </w:pPr>
    </w:p>
    <w:p w:rsidR="00A351BC" w:rsidRPr="00AE2351" w:rsidRDefault="00A351BC" w:rsidP="00AE2351">
      <w:pPr>
        <w:tabs>
          <w:tab w:val="left" w:pos="7560"/>
        </w:tabs>
        <w:spacing w:after="0"/>
        <w:ind w:right="6"/>
        <w:jc w:val="both"/>
        <w:rPr>
          <w:rFonts w:ascii="Arial" w:eastAsia="Times New Roman" w:hAnsi="Arial" w:cs="Arial"/>
          <w:sz w:val="24"/>
          <w:szCs w:val="24"/>
          <w:lang w:val="es-ES_tradnl" w:eastAsia="es-ES"/>
        </w:rPr>
      </w:pPr>
      <w:r w:rsidRPr="00AE2351">
        <w:rPr>
          <w:rFonts w:ascii="Arial" w:eastAsia="Times New Roman" w:hAnsi="Arial" w:cs="Arial"/>
          <w:sz w:val="24"/>
          <w:szCs w:val="24"/>
          <w:lang w:val="es-ES_tradnl" w:eastAsia="es-ES"/>
        </w:rPr>
        <w:t>Que el artículo 20 del Decreto Ejecutivo No. 123 de 14 de agosto de 2009; que a la letra dispone lo siguiente:</w:t>
      </w:r>
    </w:p>
    <w:p w:rsidR="00A351BC" w:rsidRPr="00AE2351" w:rsidRDefault="00A351BC" w:rsidP="00AE2351">
      <w:pPr>
        <w:tabs>
          <w:tab w:val="left" w:pos="7560"/>
        </w:tabs>
        <w:spacing w:after="0"/>
        <w:ind w:right="6"/>
        <w:jc w:val="both"/>
        <w:rPr>
          <w:rFonts w:ascii="Arial" w:eastAsia="Times New Roman" w:hAnsi="Arial" w:cs="Arial"/>
          <w:sz w:val="24"/>
          <w:szCs w:val="24"/>
          <w:lang w:val="es-ES_tradnl" w:eastAsia="es-ES"/>
        </w:rPr>
      </w:pPr>
    </w:p>
    <w:p w:rsidR="00A351BC" w:rsidRPr="00AE2351" w:rsidRDefault="00A351BC" w:rsidP="00AE2351">
      <w:pPr>
        <w:spacing w:after="0"/>
        <w:ind w:left="450" w:right="362"/>
        <w:contextualSpacing/>
        <w:jc w:val="both"/>
        <w:rPr>
          <w:rFonts w:ascii="Arial" w:eastAsia="Calibri" w:hAnsi="Arial" w:cs="Arial"/>
          <w:b/>
          <w:sz w:val="24"/>
          <w:szCs w:val="24"/>
        </w:rPr>
      </w:pPr>
      <w:r w:rsidRPr="00AE2351">
        <w:rPr>
          <w:rFonts w:ascii="Arial" w:eastAsia="Times New Roman" w:hAnsi="Arial" w:cs="Arial"/>
          <w:sz w:val="24"/>
          <w:szCs w:val="24"/>
          <w:lang w:val="es-ES_tradnl" w:eastAsia="es-ES"/>
        </w:rPr>
        <w:t xml:space="preserve">Artículo 20. </w:t>
      </w:r>
      <w:r w:rsidRPr="00AE2351">
        <w:rPr>
          <w:rFonts w:ascii="Arial" w:eastAsia="Calibri" w:hAnsi="Arial" w:cs="Arial"/>
          <w:sz w:val="24"/>
          <w:szCs w:val="24"/>
        </w:rPr>
        <w:t>La modificación de un proyecto, obra o actividad deberá someterse al mismo proceso de evaluación de impacto ambiental al que fue sometido el estudio de impacto ambiental, cuando los cambios impliquen impactos ambientales que excedan la norma ambiental que los regula o que no hayan sido contemplados en el Estudio de Impacto Ambiental aprobado.</w:t>
      </w:r>
    </w:p>
    <w:p w:rsidR="00A351BC" w:rsidRPr="00AE2351" w:rsidRDefault="00A351BC" w:rsidP="00AE2351">
      <w:pPr>
        <w:tabs>
          <w:tab w:val="left" w:pos="7560"/>
        </w:tabs>
        <w:spacing w:after="0"/>
        <w:ind w:left="709" w:right="6"/>
        <w:rPr>
          <w:rFonts w:ascii="Arial" w:eastAsia="Times New Roman" w:hAnsi="Arial" w:cs="Arial"/>
          <w:b/>
          <w:bCs/>
          <w:sz w:val="24"/>
          <w:szCs w:val="24"/>
          <w:lang w:eastAsia="es-ES"/>
        </w:rPr>
      </w:pPr>
    </w:p>
    <w:p w:rsidR="00A351BC" w:rsidRPr="00AE2351" w:rsidRDefault="00A351BC" w:rsidP="00AE2351">
      <w:pPr>
        <w:tabs>
          <w:tab w:val="left" w:pos="7560"/>
        </w:tabs>
        <w:spacing w:after="0"/>
        <w:ind w:left="450" w:right="362"/>
        <w:jc w:val="both"/>
        <w:rPr>
          <w:rFonts w:ascii="Arial" w:eastAsia="Times New Roman" w:hAnsi="Arial" w:cs="Arial"/>
          <w:bCs/>
          <w:sz w:val="24"/>
          <w:szCs w:val="24"/>
          <w:lang w:eastAsia="es-ES"/>
        </w:rPr>
      </w:pPr>
      <w:r w:rsidRPr="00AE2351">
        <w:rPr>
          <w:rFonts w:ascii="Arial" w:eastAsia="Times New Roman" w:hAnsi="Arial" w:cs="Arial"/>
          <w:bCs/>
          <w:sz w:val="24"/>
          <w:szCs w:val="24"/>
          <w:lang w:eastAsia="es-ES"/>
        </w:rPr>
        <w:t xml:space="preserve">En caso distinto, </w:t>
      </w:r>
      <w:r w:rsidRPr="00AE2351">
        <w:rPr>
          <w:rFonts w:ascii="Arial" w:eastAsia="Times New Roman" w:hAnsi="Arial" w:cs="Arial"/>
          <w:bCs/>
          <w:sz w:val="24"/>
          <w:szCs w:val="24"/>
          <w:u w:val="single"/>
          <w:lang w:eastAsia="es-ES"/>
        </w:rPr>
        <w:t>la modificación de un proyecto, obra o actividad será aprobada mediante Resolución debidamente motivada, sobre la base de un Informe Técnico emitido por la Dirección de Evaluación y Ordenamiento Ambiental en el que conste que la modificación propuesta no se enmarca en lo preceptuando en el párrafo anterior.</w:t>
      </w:r>
    </w:p>
    <w:p w:rsidR="00A351BC" w:rsidRPr="00AE2351" w:rsidRDefault="00A351BC" w:rsidP="00AE2351">
      <w:pPr>
        <w:tabs>
          <w:tab w:val="left" w:pos="7560"/>
        </w:tabs>
        <w:spacing w:after="0"/>
        <w:ind w:left="450" w:right="362"/>
        <w:jc w:val="both"/>
        <w:rPr>
          <w:rFonts w:ascii="Arial" w:eastAsia="Times New Roman" w:hAnsi="Arial" w:cs="Arial"/>
          <w:bCs/>
          <w:sz w:val="24"/>
          <w:szCs w:val="24"/>
          <w:lang w:eastAsia="es-ES"/>
        </w:rPr>
      </w:pPr>
      <w:r w:rsidRPr="00AE2351">
        <w:rPr>
          <w:rFonts w:ascii="Arial" w:eastAsia="Times New Roman" w:hAnsi="Arial" w:cs="Arial"/>
          <w:bCs/>
          <w:sz w:val="24"/>
          <w:szCs w:val="24"/>
          <w:lang w:eastAsia="es-ES"/>
        </w:rPr>
        <w:t>…(lo subrayado es nuestro).</w:t>
      </w:r>
    </w:p>
    <w:p w:rsidR="00A351BC" w:rsidRPr="00AE2351" w:rsidRDefault="00A351BC" w:rsidP="00AE2351">
      <w:pPr>
        <w:spacing w:after="0"/>
        <w:jc w:val="both"/>
        <w:rPr>
          <w:rFonts w:ascii="Arial" w:eastAsia="Times New Roman" w:hAnsi="Arial" w:cs="Arial"/>
          <w:sz w:val="24"/>
          <w:szCs w:val="24"/>
          <w:lang w:eastAsia="es-ES"/>
        </w:rPr>
      </w:pPr>
    </w:p>
    <w:p w:rsidR="00424503" w:rsidRPr="00AE2351" w:rsidRDefault="00A351BC" w:rsidP="00AE2351">
      <w:pPr>
        <w:shd w:val="clear" w:color="auto" w:fill="FFFFFF"/>
        <w:spacing w:after="0"/>
        <w:jc w:val="both"/>
        <w:rPr>
          <w:rFonts w:ascii="Arial" w:eastAsia="Times New Roman" w:hAnsi="Arial" w:cs="Arial"/>
          <w:sz w:val="24"/>
          <w:szCs w:val="24"/>
          <w:lang w:eastAsia="es-ES"/>
        </w:rPr>
      </w:pPr>
      <w:r w:rsidRPr="00AE2351">
        <w:rPr>
          <w:rFonts w:ascii="Arial" w:eastAsia="Times New Roman" w:hAnsi="Arial" w:cs="Arial"/>
          <w:sz w:val="24"/>
          <w:szCs w:val="24"/>
          <w:lang w:eastAsia="es-ES"/>
        </w:rPr>
        <w:t xml:space="preserve">Que la solicitud de modificación presentada consiste en: </w:t>
      </w:r>
    </w:p>
    <w:p w:rsidR="00424503" w:rsidRPr="00AE2351" w:rsidRDefault="00424503" w:rsidP="00AE2351">
      <w:pPr>
        <w:pStyle w:val="Prrafodelista"/>
        <w:numPr>
          <w:ilvl w:val="0"/>
          <w:numId w:val="2"/>
        </w:numPr>
        <w:spacing w:after="0"/>
        <w:jc w:val="both"/>
        <w:rPr>
          <w:rFonts w:ascii="Arial" w:eastAsia="Times New Roman" w:hAnsi="Arial" w:cs="Arial"/>
          <w:sz w:val="24"/>
          <w:szCs w:val="24"/>
          <w:lang w:eastAsia="es-ES"/>
        </w:rPr>
      </w:pPr>
      <w:r w:rsidRPr="00AE2351">
        <w:rPr>
          <w:rFonts w:ascii="Arial" w:hAnsi="Arial" w:cs="Arial"/>
          <w:sz w:val="24"/>
          <w:szCs w:val="24"/>
        </w:rPr>
        <w:t xml:space="preserve">Cambio de nombre del proyecto de </w:t>
      </w:r>
      <w:r w:rsidRPr="00AE2351">
        <w:rPr>
          <w:rFonts w:ascii="Arial" w:hAnsi="Arial" w:cs="Arial"/>
          <w:b/>
          <w:sz w:val="24"/>
          <w:szCs w:val="24"/>
        </w:rPr>
        <w:t>“QUATRIUM”,</w:t>
      </w:r>
      <w:r w:rsidRPr="00AE2351">
        <w:rPr>
          <w:rFonts w:ascii="Arial" w:hAnsi="Arial" w:cs="Arial"/>
          <w:sz w:val="24"/>
          <w:szCs w:val="24"/>
        </w:rPr>
        <w:t xml:space="preserve"> al nuevo nombre denominado “</w:t>
      </w:r>
      <w:r w:rsidRPr="00AE2351">
        <w:rPr>
          <w:rFonts w:ascii="Arial" w:hAnsi="Arial" w:cs="Arial"/>
          <w:b/>
          <w:sz w:val="24"/>
          <w:szCs w:val="24"/>
        </w:rPr>
        <w:t>COMPLEJO HABITACIONAL Y COMERCIAL QUATRIUM</w:t>
      </w:r>
      <w:r w:rsidRPr="00AE2351">
        <w:rPr>
          <w:rFonts w:ascii="Arial" w:hAnsi="Arial" w:cs="Arial"/>
          <w:sz w:val="24"/>
          <w:szCs w:val="24"/>
        </w:rPr>
        <w:t>”</w:t>
      </w:r>
    </w:p>
    <w:p w:rsidR="00424503" w:rsidRPr="00AE2351" w:rsidRDefault="00424503" w:rsidP="00AE2351">
      <w:pPr>
        <w:pStyle w:val="Prrafodelista"/>
        <w:numPr>
          <w:ilvl w:val="0"/>
          <w:numId w:val="2"/>
        </w:numPr>
        <w:spacing w:after="0"/>
        <w:jc w:val="both"/>
        <w:rPr>
          <w:rFonts w:ascii="Arial" w:eastAsia="Times New Roman" w:hAnsi="Arial" w:cs="Arial"/>
          <w:sz w:val="24"/>
          <w:szCs w:val="24"/>
          <w:lang w:eastAsia="es-ES"/>
        </w:rPr>
      </w:pPr>
      <w:r w:rsidRPr="00AE2351">
        <w:rPr>
          <w:rFonts w:ascii="Arial" w:eastAsia="Times New Roman" w:hAnsi="Arial" w:cs="Arial"/>
          <w:sz w:val="24"/>
          <w:szCs w:val="24"/>
          <w:lang w:eastAsia="es-ES"/>
        </w:rPr>
        <w:t>Mantener el número de 4 Torres en el proyecto.</w:t>
      </w:r>
    </w:p>
    <w:p w:rsidR="00424503" w:rsidRPr="00AE2351" w:rsidRDefault="00424503" w:rsidP="00AE2351">
      <w:pPr>
        <w:pStyle w:val="Prrafodelista"/>
        <w:numPr>
          <w:ilvl w:val="0"/>
          <w:numId w:val="2"/>
        </w:numPr>
        <w:spacing w:after="0"/>
        <w:jc w:val="both"/>
        <w:rPr>
          <w:rFonts w:ascii="Arial" w:eastAsia="Times New Roman" w:hAnsi="Arial" w:cs="Arial"/>
          <w:sz w:val="24"/>
          <w:szCs w:val="24"/>
          <w:lang w:eastAsia="es-ES"/>
        </w:rPr>
      </w:pPr>
      <w:r w:rsidRPr="00AE2351">
        <w:rPr>
          <w:rFonts w:ascii="Arial" w:eastAsia="Times New Roman" w:hAnsi="Arial" w:cs="Arial"/>
          <w:sz w:val="24"/>
          <w:szCs w:val="24"/>
          <w:lang w:eastAsia="es-ES"/>
        </w:rPr>
        <w:t>Cambiar el número de apartamentos actuales de 1,008 (252 apartamentos por torres) a 812 apartamentos (203 apartamentos en cada torre).</w:t>
      </w:r>
    </w:p>
    <w:p w:rsidR="00424503" w:rsidRPr="00AE2351" w:rsidRDefault="00424503" w:rsidP="00AE2351">
      <w:pPr>
        <w:pStyle w:val="Prrafodelista"/>
        <w:numPr>
          <w:ilvl w:val="0"/>
          <w:numId w:val="2"/>
        </w:numPr>
        <w:spacing w:after="0"/>
        <w:jc w:val="both"/>
        <w:rPr>
          <w:rFonts w:ascii="Arial" w:eastAsia="Times New Roman" w:hAnsi="Arial" w:cs="Arial"/>
          <w:sz w:val="24"/>
          <w:szCs w:val="24"/>
          <w:lang w:eastAsia="es-ES"/>
        </w:rPr>
      </w:pPr>
      <w:r w:rsidRPr="00AE2351">
        <w:rPr>
          <w:rFonts w:ascii="Arial" w:eastAsia="Times New Roman" w:hAnsi="Arial" w:cs="Arial"/>
          <w:sz w:val="24"/>
          <w:szCs w:val="24"/>
          <w:lang w:eastAsia="es-ES"/>
        </w:rPr>
        <w:lastRenderedPageBreak/>
        <w:t>Reducir el número de estacionamientos actuales de 1,475 a 848 estacionamientos.</w:t>
      </w:r>
    </w:p>
    <w:p w:rsidR="00424503" w:rsidRPr="00AE2351" w:rsidRDefault="00424503" w:rsidP="00AE2351">
      <w:pPr>
        <w:pStyle w:val="Prrafodelista"/>
        <w:numPr>
          <w:ilvl w:val="0"/>
          <w:numId w:val="2"/>
        </w:numPr>
        <w:spacing w:after="0"/>
        <w:jc w:val="both"/>
        <w:rPr>
          <w:rFonts w:ascii="Arial" w:eastAsia="Times New Roman" w:hAnsi="Arial" w:cs="Arial"/>
          <w:sz w:val="24"/>
          <w:szCs w:val="24"/>
          <w:lang w:eastAsia="es-ES"/>
        </w:rPr>
      </w:pPr>
      <w:r w:rsidRPr="00AE2351">
        <w:rPr>
          <w:rFonts w:ascii="Arial" w:hAnsi="Arial" w:cs="Arial"/>
          <w:sz w:val="24"/>
          <w:szCs w:val="24"/>
        </w:rPr>
        <w:t>Los niveles del edificio tendrán la siguiente modificación descrita a continuación:</w:t>
      </w:r>
    </w:p>
    <w:p w:rsidR="00424503" w:rsidRPr="00AE2351" w:rsidRDefault="00424503" w:rsidP="00AE2351">
      <w:pPr>
        <w:pStyle w:val="Prrafodelista"/>
        <w:spacing w:after="0"/>
        <w:jc w:val="both"/>
        <w:rPr>
          <w:rFonts w:ascii="Arial" w:eastAsia="Times New Roman" w:hAnsi="Arial" w:cs="Arial"/>
          <w:sz w:val="24"/>
          <w:szCs w:val="24"/>
          <w:lang w:eastAsia="es-ES"/>
        </w:rPr>
      </w:pPr>
      <w:r w:rsidRPr="00AE2351">
        <w:rPr>
          <w:rFonts w:ascii="Arial" w:hAnsi="Arial" w:cs="Arial"/>
          <w:b/>
          <w:sz w:val="24"/>
          <w:szCs w:val="24"/>
        </w:rPr>
        <w:t>Nivel 000</w:t>
      </w:r>
      <w:r w:rsidRPr="00AE2351">
        <w:rPr>
          <w:rFonts w:ascii="Arial" w:hAnsi="Arial" w:cs="Arial"/>
          <w:sz w:val="24"/>
          <w:szCs w:val="24"/>
        </w:rPr>
        <w:t>: Planta baja, acceso vehicular, depósitos, vestíbulo, locales comerciales, cuartos para equipos, área de juegos.</w:t>
      </w:r>
      <w:r w:rsidRPr="00AE2351">
        <w:rPr>
          <w:rFonts w:ascii="Arial" w:eastAsia="Times New Roman" w:hAnsi="Arial" w:cs="Arial"/>
          <w:sz w:val="24"/>
          <w:szCs w:val="24"/>
          <w:lang w:eastAsia="es-ES"/>
        </w:rPr>
        <w:t xml:space="preserve"> </w:t>
      </w:r>
    </w:p>
    <w:p w:rsidR="00424503" w:rsidRPr="00AE2351" w:rsidRDefault="00424503" w:rsidP="00AE2351">
      <w:pPr>
        <w:pStyle w:val="Prrafodelista"/>
        <w:spacing w:after="0"/>
        <w:jc w:val="both"/>
        <w:rPr>
          <w:rFonts w:ascii="Arial" w:hAnsi="Arial" w:cs="Arial"/>
          <w:sz w:val="24"/>
          <w:szCs w:val="24"/>
        </w:rPr>
      </w:pPr>
      <w:r w:rsidRPr="00AE2351">
        <w:rPr>
          <w:rFonts w:ascii="Arial" w:hAnsi="Arial" w:cs="Arial"/>
          <w:b/>
          <w:sz w:val="24"/>
          <w:szCs w:val="24"/>
        </w:rPr>
        <w:t>Nivel 050@ 450</w:t>
      </w:r>
      <w:r w:rsidRPr="00AE2351">
        <w:rPr>
          <w:rFonts w:ascii="Arial" w:hAnsi="Arial" w:cs="Arial"/>
          <w:sz w:val="24"/>
          <w:szCs w:val="24"/>
        </w:rPr>
        <w:t>: Estacionamientos techados, rampas y vestíbulos.</w:t>
      </w:r>
    </w:p>
    <w:p w:rsidR="00424503" w:rsidRPr="00AE2351" w:rsidRDefault="00424503" w:rsidP="00AE2351">
      <w:pPr>
        <w:pStyle w:val="Prrafodelista"/>
        <w:spacing w:after="0"/>
        <w:jc w:val="both"/>
        <w:rPr>
          <w:rFonts w:ascii="Arial" w:hAnsi="Arial" w:cs="Arial"/>
          <w:sz w:val="24"/>
          <w:szCs w:val="24"/>
        </w:rPr>
      </w:pPr>
      <w:r w:rsidRPr="00AE2351">
        <w:rPr>
          <w:rFonts w:ascii="Arial" w:hAnsi="Arial" w:cs="Arial"/>
          <w:b/>
          <w:sz w:val="24"/>
          <w:szCs w:val="24"/>
        </w:rPr>
        <w:t>Nivel 500</w:t>
      </w:r>
      <w:r w:rsidRPr="00AE2351">
        <w:rPr>
          <w:rFonts w:ascii="Arial" w:hAnsi="Arial" w:cs="Arial"/>
          <w:sz w:val="24"/>
          <w:szCs w:val="24"/>
        </w:rPr>
        <w:t>: Un (1) piso de 12 apartamentos con terraza y cuartos técnicos.</w:t>
      </w:r>
    </w:p>
    <w:p w:rsidR="00424503" w:rsidRPr="00AE2351" w:rsidRDefault="00424503" w:rsidP="00AE2351">
      <w:pPr>
        <w:pStyle w:val="Prrafodelista"/>
        <w:spacing w:after="0"/>
        <w:jc w:val="both"/>
        <w:rPr>
          <w:rFonts w:ascii="Arial" w:hAnsi="Arial" w:cs="Arial"/>
          <w:sz w:val="24"/>
          <w:szCs w:val="24"/>
        </w:rPr>
      </w:pPr>
      <w:r w:rsidRPr="00AE2351">
        <w:rPr>
          <w:rFonts w:ascii="Arial" w:hAnsi="Arial" w:cs="Arial"/>
          <w:b/>
          <w:sz w:val="24"/>
          <w:szCs w:val="24"/>
        </w:rPr>
        <w:t>Nivel 600 @ 2000</w:t>
      </w:r>
      <w:r w:rsidRPr="00AE2351">
        <w:rPr>
          <w:rFonts w:ascii="Arial" w:hAnsi="Arial" w:cs="Arial"/>
          <w:sz w:val="24"/>
          <w:szCs w:val="24"/>
        </w:rPr>
        <w:t>: Dieciséis (16) pisos típicos de 12 apartamentos, escaleras, elevadores y cuartos técnicos.</w:t>
      </w:r>
    </w:p>
    <w:p w:rsidR="00424503" w:rsidRPr="00AE2351" w:rsidRDefault="00424503" w:rsidP="00AE2351">
      <w:pPr>
        <w:pStyle w:val="Prrafodelista"/>
        <w:spacing w:after="0"/>
        <w:jc w:val="both"/>
        <w:rPr>
          <w:rFonts w:ascii="Arial" w:hAnsi="Arial" w:cs="Arial"/>
          <w:sz w:val="24"/>
          <w:szCs w:val="24"/>
        </w:rPr>
      </w:pPr>
      <w:r w:rsidRPr="00AE2351">
        <w:rPr>
          <w:rFonts w:ascii="Arial" w:hAnsi="Arial" w:cs="Arial"/>
          <w:b/>
          <w:sz w:val="24"/>
          <w:szCs w:val="24"/>
        </w:rPr>
        <w:t>Nivel 2100</w:t>
      </w:r>
      <w:r w:rsidRPr="00AE2351">
        <w:rPr>
          <w:rFonts w:ascii="Arial" w:hAnsi="Arial" w:cs="Arial"/>
          <w:sz w:val="24"/>
          <w:szCs w:val="24"/>
        </w:rPr>
        <w:t>: Un (1) piso típico de 11 apartamentos, escaleras, elevadores y cuartos técnicos.</w:t>
      </w:r>
    </w:p>
    <w:p w:rsidR="00424503" w:rsidRPr="00AE2351" w:rsidRDefault="00424503" w:rsidP="00AE2351">
      <w:pPr>
        <w:pStyle w:val="Prrafodelista"/>
        <w:spacing w:after="0"/>
        <w:jc w:val="both"/>
        <w:rPr>
          <w:rFonts w:ascii="Arial" w:eastAsia="Times New Roman" w:hAnsi="Arial" w:cs="Arial"/>
          <w:sz w:val="24"/>
          <w:szCs w:val="24"/>
          <w:lang w:eastAsia="es-ES"/>
        </w:rPr>
      </w:pPr>
      <w:r w:rsidRPr="00AE2351">
        <w:rPr>
          <w:rFonts w:ascii="Arial" w:hAnsi="Arial" w:cs="Arial"/>
          <w:b/>
          <w:sz w:val="24"/>
          <w:szCs w:val="24"/>
        </w:rPr>
        <w:t>Nivel 2200</w:t>
      </w:r>
      <w:r w:rsidRPr="00AE2351">
        <w:rPr>
          <w:rFonts w:ascii="Arial" w:hAnsi="Arial" w:cs="Arial"/>
          <w:sz w:val="24"/>
          <w:szCs w:val="24"/>
        </w:rPr>
        <w:t>: Azotea con área social</w:t>
      </w:r>
    </w:p>
    <w:p w:rsidR="00424503" w:rsidRPr="00AE2351" w:rsidRDefault="00424503" w:rsidP="00AE2351">
      <w:pPr>
        <w:tabs>
          <w:tab w:val="left" w:pos="709"/>
        </w:tabs>
        <w:autoSpaceDE w:val="0"/>
        <w:autoSpaceDN w:val="0"/>
        <w:adjustRightInd w:val="0"/>
        <w:spacing w:after="10"/>
        <w:contextualSpacing/>
        <w:jc w:val="both"/>
        <w:rPr>
          <w:rFonts w:ascii="Arial" w:hAnsi="Arial" w:cs="Arial"/>
          <w:sz w:val="24"/>
          <w:szCs w:val="24"/>
        </w:rPr>
      </w:pPr>
      <w:r w:rsidRPr="00AE2351">
        <w:rPr>
          <w:rFonts w:ascii="Arial" w:hAnsi="Arial" w:cs="Arial"/>
          <w:sz w:val="24"/>
          <w:szCs w:val="24"/>
        </w:rPr>
        <w:t xml:space="preserve">La configuración de las torres de acuerdo al anteproyecto modificado del proyecto consiste en la construcción de cuatro torres denominadas </w:t>
      </w:r>
      <w:r w:rsidRPr="00AE2351">
        <w:rPr>
          <w:rFonts w:ascii="Arial" w:hAnsi="Arial" w:cs="Arial"/>
          <w:b/>
          <w:sz w:val="24"/>
          <w:szCs w:val="24"/>
        </w:rPr>
        <w:t>Fase I, Fase II, Fase III y Fase IV</w:t>
      </w:r>
      <w:r w:rsidRPr="00AE2351">
        <w:rPr>
          <w:rFonts w:ascii="Arial" w:hAnsi="Arial" w:cs="Arial"/>
          <w:sz w:val="24"/>
          <w:szCs w:val="24"/>
        </w:rPr>
        <w:t>, cada una consistente en una torre de apartamentos de 22 niveles de los cuales 16 niveles tendrán 12 apartamentos por nivel (niveles 500@2000) con opciones desde 45 hasta 59 m², algunos con terraza y 1 nivel tendrá 11 apartamentos por nivel (nivel 2100) con opciones que van desde 45 hasta 88 m² , todos con sala, comedor, cocina, lavandería, recámaras, servicios sanitarios y el nivel de planta baja (</w:t>
      </w:r>
      <w:r w:rsidRPr="00AE2351">
        <w:rPr>
          <w:rFonts w:ascii="Arial" w:hAnsi="Arial" w:cs="Arial"/>
          <w:b/>
          <w:sz w:val="24"/>
          <w:szCs w:val="24"/>
        </w:rPr>
        <w:t>Nivel 000</w:t>
      </w:r>
      <w:r w:rsidRPr="00AE2351">
        <w:rPr>
          <w:rFonts w:ascii="Arial" w:hAnsi="Arial" w:cs="Arial"/>
          <w:sz w:val="24"/>
          <w:szCs w:val="24"/>
        </w:rPr>
        <w:t xml:space="preserve">) que da acceso vehicular a cada una de las torres, áreas verdes, estacionamientos, depósitos, áreas técnicas que incluyen cuartos eléctricos, cuartos generadores, cuartos de aseo, cuarto de bomba, tanque de agua, tanque de gas, tinaquera y lobby principal. </w:t>
      </w:r>
    </w:p>
    <w:p w:rsidR="00424503" w:rsidRPr="00AE2351" w:rsidRDefault="00424503" w:rsidP="00AE2351">
      <w:pPr>
        <w:tabs>
          <w:tab w:val="left" w:pos="709"/>
        </w:tabs>
        <w:autoSpaceDE w:val="0"/>
        <w:autoSpaceDN w:val="0"/>
        <w:adjustRightInd w:val="0"/>
        <w:spacing w:after="10"/>
        <w:contextualSpacing/>
        <w:jc w:val="both"/>
        <w:rPr>
          <w:rFonts w:ascii="Arial" w:eastAsia="Times New Roman" w:hAnsi="Arial" w:cs="Arial"/>
          <w:color w:val="000000"/>
          <w:sz w:val="24"/>
          <w:szCs w:val="24"/>
          <w:highlight w:val="yellow"/>
          <w:lang w:eastAsia="es-ES"/>
        </w:rPr>
      </w:pPr>
      <w:r w:rsidRPr="00AE2351">
        <w:rPr>
          <w:rFonts w:ascii="Arial" w:hAnsi="Arial" w:cs="Arial"/>
          <w:sz w:val="24"/>
          <w:szCs w:val="24"/>
        </w:rPr>
        <w:t xml:space="preserve">En la </w:t>
      </w:r>
      <w:r w:rsidRPr="00AE2351">
        <w:rPr>
          <w:rFonts w:ascii="Arial" w:hAnsi="Arial" w:cs="Arial"/>
          <w:b/>
          <w:sz w:val="24"/>
          <w:szCs w:val="24"/>
        </w:rPr>
        <w:t>Fase II, Fase III y Fase IV</w:t>
      </w:r>
      <w:r w:rsidRPr="00AE2351">
        <w:rPr>
          <w:rFonts w:ascii="Arial" w:hAnsi="Arial" w:cs="Arial"/>
          <w:sz w:val="24"/>
          <w:szCs w:val="24"/>
        </w:rPr>
        <w:t>, las torres contarán además con locales comerciales en el nivel de planta baja. Cada una de las torres contará con 4 niveles de estacionamientos techados (niveles 050 a 450), dos escaleras, cuatro elevadores y un nivel de área social (nivel 2200) en la azotea con piscina de adultos y niños, terraza, solarium, salón de eventos y áreas verdes. También contempla una calle local para dar acceso a las torres. Además, se eliminó un semi sótano para generador eléctrico, respecto al anteproyecto anterior.</w:t>
      </w:r>
    </w:p>
    <w:p w:rsidR="003D12D0" w:rsidRPr="003D12D0" w:rsidRDefault="003D12D0" w:rsidP="003D12D0">
      <w:pPr>
        <w:numPr>
          <w:ilvl w:val="0"/>
          <w:numId w:val="3"/>
        </w:numPr>
        <w:autoSpaceDE w:val="0"/>
        <w:autoSpaceDN w:val="0"/>
        <w:adjustRightInd w:val="0"/>
        <w:spacing w:after="0"/>
        <w:contextualSpacing/>
        <w:jc w:val="both"/>
        <w:rPr>
          <w:rFonts w:ascii="Arial" w:hAnsi="Arial" w:cs="Arial"/>
          <w:sz w:val="24"/>
          <w:szCs w:val="24"/>
        </w:rPr>
      </w:pPr>
      <w:r w:rsidRPr="003D12D0">
        <w:rPr>
          <w:rFonts w:ascii="Arial" w:hAnsi="Arial" w:cs="Arial"/>
          <w:sz w:val="24"/>
          <w:szCs w:val="24"/>
        </w:rPr>
        <w:t xml:space="preserve">El </w:t>
      </w:r>
      <w:r w:rsidRPr="003D12D0">
        <w:rPr>
          <w:rFonts w:ascii="Arial" w:hAnsi="Arial" w:cs="Arial"/>
          <w:b/>
          <w:sz w:val="24"/>
          <w:szCs w:val="24"/>
        </w:rPr>
        <w:t>monto de la inversión</w:t>
      </w:r>
      <w:r w:rsidRPr="003D12D0">
        <w:rPr>
          <w:rFonts w:ascii="Arial" w:hAnsi="Arial" w:cs="Arial"/>
          <w:sz w:val="24"/>
          <w:szCs w:val="24"/>
        </w:rPr>
        <w:t xml:space="preserve"> para el proyecto original Quatrium reportada en</w:t>
      </w:r>
    </w:p>
    <w:p w:rsidR="003D12D0" w:rsidRPr="003D12D0" w:rsidRDefault="003D12D0" w:rsidP="003D12D0">
      <w:pPr>
        <w:tabs>
          <w:tab w:val="left" w:pos="426"/>
        </w:tabs>
        <w:autoSpaceDE w:val="0"/>
        <w:autoSpaceDN w:val="0"/>
        <w:adjustRightInd w:val="0"/>
        <w:spacing w:after="0"/>
        <w:ind w:left="709"/>
        <w:jc w:val="both"/>
        <w:rPr>
          <w:rFonts w:ascii="Arial" w:hAnsi="Arial" w:cs="Arial"/>
          <w:sz w:val="24"/>
          <w:szCs w:val="24"/>
        </w:rPr>
      </w:pPr>
      <w:r w:rsidRPr="003D12D0">
        <w:rPr>
          <w:rFonts w:ascii="Arial" w:hAnsi="Arial" w:cs="Arial"/>
          <w:sz w:val="24"/>
          <w:szCs w:val="24"/>
        </w:rPr>
        <w:t xml:space="preserve">Aproximadamente </w:t>
      </w:r>
      <w:bookmarkStart w:id="0" w:name="_GoBack"/>
      <w:bookmarkEnd w:id="0"/>
      <w:r w:rsidRPr="003D12D0">
        <w:rPr>
          <w:rFonts w:ascii="Arial" w:hAnsi="Arial" w:cs="Arial"/>
          <w:sz w:val="24"/>
          <w:szCs w:val="24"/>
        </w:rPr>
        <w:t>20 millones de dólares, información que ha sido revisada y actualizada y la nueva inversión estimada en 45 millones de dólares.</w:t>
      </w:r>
    </w:p>
    <w:p w:rsidR="003D12D0" w:rsidRPr="003D12D0" w:rsidRDefault="003D12D0" w:rsidP="003D12D0">
      <w:pPr>
        <w:numPr>
          <w:ilvl w:val="0"/>
          <w:numId w:val="3"/>
        </w:numPr>
        <w:autoSpaceDE w:val="0"/>
        <w:autoSpaceDN w:val="0"/>
        <w:adjustRightInd w:val="0"/>
        <w:spacing w:after="0"/>
        <w:contextualSpacing/>
        <w:rPr>
          <w:rFonts w:ascii="Arial" w:hAnsi="Arial" w:cs="Arial"/>
          <w:b/>
          <w:bCs/>
          <w:sz w:val="24"/>
          <w:szCs w:val="24"/>
        </w:rPr>
      </w:pPr>
      <w:r w:rsidRPr="003D12D0">
        <w:rPr>
          <w:rFonts w:ascii="Arial" w:hAnsi="Arial" w:cs="Arial"/>
          <w:b/>
          <w:bCs/>
          <w:sz w:val="24"/>
          <w:szCs w:val="24"/>
        </w:rPr>
        <w:t>Deslinde de la Propiedad</w:t>
      </w:r>
    </w:p>
    <w:p w:rsidR="003D12D0" w:rsidRPr="003D12D0" w:rsidRDefault="003D12D0" w:rsidP="003D12D0">
      <w:pPr>
        <w:autoSpaceDE w:val="0"/>
        <w:autoSpaceDN w:val="0"/>
        <w:adjustRightInd w:val="0"/>
        <w:spacing w:after="0"/>
        <w:ind w:left="709"/>
        <w:jc w:val="both"/>
        <w:rPr>
          <w:rFonts w:ascii="Arial" w:hAnsi="Arial" w:cs="Arial"/>
          <w:sz w:val="24"/>
          <w:szCs w:val="24"/>
        </w:rPr>
      </w:pPr>
      <w:r w:rsidRPr="003D12D0">
        <w:rPr>
          <w:rFonts w:ascii="Arial" w:hAnsi="Arial" w:cs="Arial"/>
          <w:sz w:val="24"/>
          <w:szCs w:val="24"/>
        </w:rPr>
        <w:t>En el estudio de impacto ambiental aprobado se menciona que el proyecto se desarrollará dentro de la Finca N° 12695, tomo 357, Folio 334, con código de ubicación 8708 de la sección de propiedad de la Provincia de Panamá, propiedad de la empresa Kubic 4B, S.A., con una superficie inicial de 12,151 metros cuadrados.</w:t>
      </w:r>
    </w:p>
    <w:p w:rsidR="003D12D0" w:rsidRPr="003D12D0" w:rsidRDefault="003D12D0" w:rsidP="003D12D0">
      <w:pPr>
        <w:autoSpaceDE w:val="0"/>
        <w:autoSpaceDN w:val="0"/>
        <w:adjustRightInd w:val="0"/>
        <w:spacing w:after="0"/>
        <w:ind w:left="709"/>
        <w:jc w:val="both"/>
        <w:rPr>
          <w:rFonts w:ascii="Arial" w:hAnsi="Arial" w:cs="Arial"/>
          <w:sz w:val="24"/>
          <w:szCs w:val="24"/>
        </w:rPr>
      </w:pPr>
      <w:r w:rsidRPr="003D12D0">
        <w:rPr>
          <w:rFonts w:ascii="Arial" w:hAnsi="Arial" w:cs="Arial"/>
          <w:sz w:val="24"/>
          <w:szCs w:val="24"/>
        </w:rPr>
        <w:t xml:space="preserve">Se actualiza la información de deslinde de la propiedad ya que, la finca N° 12695 fue segregada parcialmente para formar una nueva Finca N° 30295602 la cual también será utilizada para el desarrollo del proyecto y manteniendo un resto libre la Finca N° 12695. </w:t>
      </w:r>
    </w:p>
    <w:p w:rsidR="003D12D0" w:rsidRPr="003D12D0" w:rsidRDefault="003D12D0" w:rsidP="003D12D0">
      <w:pPr>
        <w:autoSpaceDE w:val="0"/>
        <w:autoSpaceDN w:val="0"/>
        <w:adjustRightInd w:val="0"/>
        <w:spacing w:after="0"/>
        <w:ind w:left="709"/>
        <w:jc w:val="both"/>
        <w:rPr>
          <w:rFonts w:ascii="Arial" w:hAnsi="Arial" w:cs="Arial"/>
          <w:sz w:val="24"/>
          <w:szCs w:val="24"/>
        </w:rPr>
      </w:pPr>
      <w:r w:rsidRPr="003D12D0">
        <w:rPr>
          <w:rFonts w:ascii="Arial" w:hAnsi="Arial" w:cs="Arial"/>
          <w:sz w:val="24"/>
          <w:szCs w:val="24"/>
        </w:rPr>
        <w:t>El proyecto se desarrollará sobre la Finca N° 12695, tomo 357, Folio 334, con código de ubicación 8708, propiedad de la empresa Kubic 4B, S.A. en sus Fase III y Fase IV y la Finca N° 30295602, con código de ubicación 8708, propiedad de la empresa Benson Assets, S.A., en sus Fase I y Fase II, de acuerdo a la ocupación que se muestra a continuación:</w:t>
      </w:r>
    </w:p>
    <w:p w:rsidR="003D12D0" w:rsidRPr="003D12D0" w:rsidRDefault="003D12D0" w:rsidP="003D12D0">
      <w:pPr>
        <w:autoSpaceDE w:val="0"/>
        <w:autoSpaceDN w:val="0"/>
        <w:adjustRightInd w:val="0"/>
        <w:spacing w:after="0"/>
        <w:ind w:left="709"/>
        <w:rPr>
          <w:rFonts w:ascii="Arial" w:hAnsi="Arial" w:cs="Arial"/>
          <w:sz w:val="24"/>
          <w:szCs w:val="24"/>
        </w:rPr>
      </w:pPr>
      <w:r w:rsidRPr="003D12D0">
        <w:rPr>
          <w:rFonts w:ascii="Arial" w:hAnsi="Arial" w:cs="Arial"/>
          <w:sz w:val="24"/>
          <w:szCs w:val="24"/>
        </w:rPr>
        <w:t>La suma de las áreas que conforman la huella del proyecto es de 12,151 m² la cual se mantiene sin variantes respecto a la indicada en el EsIA original aprobado.</w:t>
      </w:r>
    </w:p>
    <w:p w:rsidR="00424503" w:rsidRPr="003D12D0" w:rsidRDefault="00424503" w:rsidP="00AE2351">
      <w:pPr>
        <w:spacing w:after="0"/>
        <w:jc w:val="both"/>
        <w:rPr>
          <w:rFonts w:ascii="Arial" w:eastAsia="Times New Roman" w:hAnsi="Arial" w:cs="Arial"/>
          <w:spacing w:val="-3"/>
          <w:sz w:val="24"/>
          <w:szCs w:val="24"/>
          <w:lang w:eastAsia="zh-CN"/>
        </w:rPr>
      </w:pPr>
    </w:p>
    <w:p w:rsidR="00786E8F" w:rsidRPr="00AE2351" w:rsidRDefault="00043866" w:rsidP="00AE2351">
      <w:pPr>
        <w:spacing w:after="0"/>
        <w:jc w:val="both"/>
        <w:rPr>
          <w:rFonts w:ascii="Arial" w:eastAsia="MS Mincho" w:hAnsi="Arial" w:cs="Arial"/>
          <w:b/>
          <w:caps/>
          <w:sz w:val="24"/>
          <w:szCs w:val="24"/>
          <w:lang w:val="es-ES_tradnl" w:eastAsia="es-ES"/>
        </w:rPr>
      </w:pPr>
      <w:r w:rsidRPr="00AE2351">
        <w:rPr>
          <w:rFonts w:ascii="Arial" w:eastAsia="Times New Roman" w:hAnsi="Arial" w:cs="Arial"/>
          <w:spacing w:val="-3"/>
          <w:sz w:val="24"/>
          <w:szCs w:val="24"/>
          <w:lang w:val="es-ES" w:eastAsia="zh-CN"/>
        </w:rPr>
        <w:t>Q</w:t>
      </w:r>
      <w:r w:rsidR="00B97C41" w:rsidRPr="00AE2351">
        <w:rPr>
          <w:rFonts w:ascii="Arial" w:eastAsia="Times New Roman" w:hAnsi="Arial" w:cs="Arial"/>
          <w:spacing w:val="-3"/>
          <w:sz w:val="24"/>
          <w:szCs w:val="24"/>
          <w:lang w:val="es-ES" w:eastAsia="zh-CN"/>
        </w:rPr>
        <w:t xml:space="preserve">ue mediante </w:t>
      </w:r>
      <w:r w:rsidR="00B97C41" w:rsidRPr="00AE2351">
        <w:rPr>
          <w:rFonts w:ascii="Arial" w:eastAsia="Times New Roman" w:hAnsi="Arial" w:cs="Arial"/>
          <w:bCs/>
          <w:spacing w:val="-3"/>
          <w:sz w:val="24"/>
          <w:szCs w:val="24"/>
          <w:lang w:val="es-ES" w:eastAsia="zh-CN"/>
        </w:rPr>
        <w:t>el</w:t>
      </w:r>
      <w:r w:rsidR="00B97C41" w:rsidRPr="00AE2351">
        <w:rPr>
          <w:rFonts w:ascii="Arial" w:hAnsi="Arial" w:cs="Arial"/>
          <w:sz w:val="24"/>
          <w:szCs w:val="24"/>
        </w:rPr>
        <w:t xml:space="preserve"> </w:t>
      </w:r>
      <w:r w:rsidR="00B97C41" w:rsidRPr="00AE2351">
        <w:rPr>
          <w:rFonts w:ascii="Arial" w:eastAsia="Times New Roman" w:hAnsi="Arial" w:cs="Arial"/>
          <w:b/>
          <w:bCs/>
          <w:spacing w:val="-3"/>
          <w:sz w:val="24"/>
          <w:szCs w:val="24"/>
          <w:lang w:val="es-ES" w:eastAsia="zh-CN"/>
        </w:rPr>
        <w:t>PROVEIDO-</w:t>
      </w:r>
      <w:r w:rsidR="00C57CF7" w:rsidRPr="00AE2351">
        <w:rPr>
          <w:rFonts w:ascii="Arial" w:eastAsia="Times New Roman" w:hAnsi="Arial" w:cs="Arial"/>
          <w:b/>
          <w:bCs/>
          <w:spacing w:val="-3"/>
          <w:sz w:val="24"/>
          <w:szCs w:val="24"/>
          <w:lang w:val="es-ES" w:eastAsia="zh-CN"/>
        </w:rPr>
        <w:t xml:space="preserve"> </w:t>
      </w:r>
      <w:r w:rsidR="00C57CF7" w:rsidRPr="00AE2351">
        <w:rPr>
          <w:rFonts w:ascii="Arial" w:eastAsia="Times New Roman" w:hAnsi="Arial" w:cs="Arial"/>
          <w:b/>
          <w:bCs/>
          <w:spacing w:val="-3"/>
          <w:sz w:val="24"/>
          <w:szCs w:val="24"/>
          <w:lang w:val="es-ES" w:eastAsia="zh-CN"/>
        </w:rPr>
        <w:t>DRPM-ADM-MOD</w:t>
      </w:r>
      <w:r w:rsidR="00C57CF7" w:rsidRPr="00AE2351">
        <w:rPr>
          <w:rFonts w:ascii="Arial" w:eastAsia="Times New Roman" w:hAnsi="Arial" w:cs="Arial"/>
          <w:bCs/>
          <w:spacing w:val="-3"/>
          <w:sz w:val="24"/>
          <w:szCs w:val="24"/>
          <w:lang w:val="es-ES" w:eastAsia="zh-CN"/>
        </w:rPr>
        <w:t>-036-2019,</w:t>
      </w:r>
      <w:r w:rsidR="00C57CF7" w:rsidRPr="00AE2351">
        <w:rPr>
          <w:rFonts w:ascii="Arial" w:eastAsia="Times New Roman" w:hAnsi="Arial" w:cs="Arial"/>
          <w:spacing w:val="-3"/>
          <w:sz w:val="24"/>
          <w:szCs w:val="24"/>
          <w:lang w:val="es-ES" w:eastAsia="zh-CN"/>
        </w:rPr>
        <w:t xml:space="preserve"> del 23 de septiembre de 2019</w:t>
      </w:r>
      <w:r w:rsidR="00B97C41" w:rsidRPr="00AE2351">
        <w:rPr>
          <w:rFonts w:ascii="Arial" w:eastAsia="Times New Roman" w:hAnsi="Arial" w:cs="Arial"/>
          <w:spacing w:val="-3"/>
          <w:sz w:val="24"/>
          <w:szCs w:val="24"/>
          <w:lang w:val="es-ES" w:eastAsia="zh-CN"/>
        </w:rPr>
        <w:t xml:space="preserve">, la Sección de Evaluación Ambiental de </w:t>
      </w:r>
      <w:r w:rsidR="00B97C41" w:rsidRPr="00AE2351">
        <w:rPr>
          <w:rFonts w:ascii="Arial" w:eastAsia="Times New Roman" w:hAnsi="Arial" w:cs="Arial"/>
          <w:sz w:val="24"/>
          <w:szCs w:val="24"/>
          <w:lang w:eastAsia="es-ES"/>
        </w:rPr>
        <w:t>la Dirección Regional Panamá Metropolitana del Ministerio de Ambiente,</w:t>
      </w:r>
      <w:r w:rsidR="00B97C41" w:rsidRPr="00AE2351">
        <w:rPr>
          <w:rFonts w:ascii="Arial" w:eastAsia="Times New Roman" w:hAnsi="Arial" w:cs="Arial"/>
          <w:bCs/>
          <w:sz w:val="24"/>
          <w:szCs w:val="24"/>
          <w:lang w:val="es-ES" w:eastAsia="zh-CN"/>
        </w:rPr>
        <w:t xml:space="preserve"> </w:t>
      </w:r>
      <w:r w:rsidR="00B97C41" w:rsidRPr="00AE2351">
        <w:rPr>
          <w:rFonts w:ascii="Arial" w:eastAsia="Times New Roman" w:hAnsi="Arial" w:cs="Arial"/>
          <w:b/>
          <w:sz w:val="24"/>
          <w:szCs w:val="24"/>
          <w:lang w:eastAsia="es-ES"/>
        </w:rPr>
        <w:t>ADMITE</w:t>
      </w:r>
      <w:r w:rsidR="00B97C41" w:rsidRPr="00AE2351">
        <w:rPr>
          <w:rFonts w:ascii="Arial" w:eastAsia="Times New Roman" w:hAnsi="Arial" w:cs="Arial"/>
          <w:sz w:val="24"/>
          <w:szCs w:val="24"/>
          <w:lang w:eastAsia="es-ES"/>
        </w:rPr>
        <w:t xml:space="preserve"> a la fase de evaluación y análisis, la modificación al Estudio de Impacto Ambiental del proyecto denominado</w:t>
      </w:r>
      <w:r w:rsidR="00843548" w:rsidRPr="00AE2351">
        <w:rPr>
          <w:rFonts w:ascii="Arial" w:hAnsi="Arial" w:cs="Arial"/>
          <w:b/>
          <w:sz w:val="24"/>
          <w:szCs w:val="24"/>
        </w:rPr>
        <w:t xml:space="preserve"> QUATRIUM</w:t>
      </w:r>
      <w:r w:rsidR="00A80D7D" w:rsidRPr="00AE2351">
        <w:rPr>
          <w:rFonts w:ascii="Arial" w:hAnsi="Arial" w:cs="Arial"/>
          <w:b/>
          <w:sz w:val="24"/>
          <w:szCs w:val="24"/>
        </w:rPr>
        <w:t>.</w:t>
      </w:r>
      <w:r w:rsidR="00A80D7D" w:rsidRPr="00AE2351">
        <w:rPr>
          <w:rFonts w:ascii="Arial" w:eastAsia="MS Mincho" w:hAnsi="Arial" w:cs="Arial"/>
          <w:b/>
          <w:caps/>
          <w:sz w:val="24"/>
          <w:szCs w:val="24"/>
          <w:lang w:val="es-ES_tradnl" w:eastAsia="es-ES"/>
        </w:rPr>
        <w:t xml:space="preserve"> </w:t>
      </w:r>
    </w:p>
    <w:p w:rsidR="00A351BC" w:rsidRPr="00AE2351" w:rsidRDefault="00A351BC" w:rsidP="00AE2351">
      <w:pPr>
        <w:tabs>
          <w:tab w:val="left" w:pos="7560"/>
        </w:tabs>
        <w:spacing w:after="0"/>
        <w:ind w:right="6"/>
        <w:jc w:val="both"/>
        <w:rPr>
          <w:rFonts w:ascii="Arial" w:eastAsia="Times New Roman" w:hAnsi="Arial" w:cs="Arial"/>
          <w:bCs/>
          <w:sz w:val="24"/>
          <w:szCs w:val="24"/>
          <w:lang w:val="es-ES_tradnl" w:eastAsia="es-ES"/>
        </w:rPr>
      </w:pPr>
    </w:p>
    <w:p w:rsidR="00A351BC" w:rsidRPr="00AE2351" w:rsidRDefault="00A351BC" w:rsidP="00AE2351">
      <w:pPr>
        <w:spacing w:after="0"/>
        <w:jc w:val="both"/>
        <w:rPr>
          <w:rFonts w:ascii="Arial" w:eastAsia="Times New Roman" w:hAnsi="Arial" w:cs="Arial"/>
          <w:sz w:val="24"/>
          <w:szCs w:val="24"/>
          <w:lang w:eastAsia="es-ES"/>
        </w:rPr>
      </w:pPr>
      <w:r w:rsidRPr="00AE2351">
        <w:rPr>
          <w:rFonts w:ascii="Arial" w:eastAsia="Times New Roman" w:hAnsi="Arial" w:cs="Arial"/>
          <w:bCs/>
          <w:sz w:val="24"/>
          <w:szCs w:val="24"/>
          <w:lang w:val="es-ES_tradnl" w:eastAsia="es-ES"/>
        </w:rPr>
        <w:t xml:space="preserve">Que mediante Informe Técnico </w:t>
      </w:r>
      <w:r w:rsidRPr="00AE2351">
        <w:rPr>
          <w:rFonts w:ascii="Arial" w:eastAsia="Times New Roman" w:hAnsi="Arial" w:cs="Arial"/>
          <w:b/>
          <w:sz w:val="24"/>
          <w:szCs w:val="24"/>
          <w:lang w:eastAsia="es-ES"/>
        </w:rPr>
        <w:t xml:space="preserve">MOD No. </w:t>
      </w:r>
      <w:r w:rsidR="00B97C41" w:rsidRPr="00AE2351">
        <w:rPr>
          <w:rFonts w:ascii="Arial" w:eastAsia="Times New Roman" w:hAnsi="Arial" w:cs="Arial"/>
          <w:b/>
          <w:sz w:val="24"/>
          <w:szCs w:val="24"/>
          <w:lang w:eastAsia="es-ES"/>
        </w:rPr>
        <w:t>0</w:t>
      </w:r>
      <w:r w:rsidR="00043866" w:rsidRPr="00AE2351">
        <w:rPr>
          <w:rFonts w:ascii="Arial" w:eastAsia="Times New Roman" w:hAnsi="Arial" w:cs="Arial"/>
          <w:b/>
          <w:sz w:val="24"/>
          <w:szCs w:val="24"/>
          <w:lang w:eastAsia="es-ES"/>
        </w:rPr>
        <w:t>3</w:t>
      </w:r>
      <w:r w:rsidR="00AE2351" w:rsidRPr="00AE2351">
        <w:rPr>
          <w:rFonts w:ascii="Arial" w:eastAsia="Times New Roman" w:hAnsi="Arial" w:cs="Arial"/>
          <w:b/>
          <w:sz w:val="24"/>
          <w:szCs w:val="24"/>
          <w:lang w:eastAsia="es-ES"/>
        </w:rPr>
        <w:t>7</w:t>
      </w:r>
      <w:r w:rsidR="00C43EC0" w:rsidRPr="00AE2351">
        <w:rPr>
          <w:rFonts w:ascii="Arial" w:eastAsia="Times New Roman" w:hAnsi="Arial" w:cs="Arial"/>
          <w:b/>
          <w:sz w:val="24"/>
          <w:szCs w:val="24"/>
          <w:lang w:eastAsia="es-ES"/>
        </w:rPr>
        <w:t>-2019</w:t>
      </w:r>
      <w:r w:rsidR="00B97C41" w:rsidRPr="00AE2351">
        <w:rPr>
          <w:rFonts w:ascii="Arial" w:eastAsia="Times New Roman" w:hAnsi="Arial" w:cs="Arial"/>
          <w:bCs/>
          <w:sz w:val="24"/>
          <w:szCs w:val="24"/>
          <w:lang w:val="es-ES_tradnl" w:eastAsia="es-ES"/>
        </w:rPr>
        <w:t xml:space="preserve"> del </w:t>
      </w:r>
      <w:r w:rsidR="00043866" w:rsidRPr="00AE2351">
        <w:rPr>
          <w:rFonts w:ascii="Arial" w:eastAsia="Times New Roman" w:hAnsi="Arial" w:cs="Arial"/>
          <w:bCs/>
          <w:sz w:val="24"/>
          <w:szCs w:val="24"/>
          <w:lang w:val="es-ES_tradnl" w:eastAsia="es-ES"/>
        </w:rPr>
        <w:t>1</w:t>
      </w:r>
      <w:r w:rsidR="00AE2351" w:rsidRPr="00AE2351">
        <w:rPr>
          <w:rFonts w:ascii="Arial" w:eastAsia="Times New Roman" w:hAnsi="Arial" w:cs="Arial"/>
          <w:bCs/>
          <w:sz w:val="24"/>
          <w:szCs w:val="24"/>
          <w:lang w:val="es-ES_tradnl" w:eastAsia="es-ES"/>
        </w:rPr>
        <w:t xml:space="preserve">1 </w:t>
      </w:r>
      <w:r w:rsidRPr="00AE2351">
        <w:rPr>
          <w:rFonts w:ascii="Arial" w:eastAsia="Times New Roman" w:hAnsi="Arial" w:cs="Arial"/>
          <w:bCs/>
          <w:sz w:val="24"/>
          <w:szCs w:val="24"/>
          <w:lang w:val="es-ES_tradnl" w:eastAsia="es-ES"/>
        </w:rPr>
        <w:t xml:space="preserve">de </w:t>
      </w:r>
      <w:r w:rsidR="00AE2351" w:rsidRPr="00AE2351">
        <w:rPr>
          <w:rFonts w:ascii="Arial" w:eastAsia="Times New Roman" w:hAnsi="Arial" w:cs="Arial"/>
          <w:bCs/>
          <w:sz w:val="24"/>
          <w:szCs w:val="24"/>
          <w:lang w:val="es-ES_tradnl" w:eastAsia="es-ES"/>
        </w:rPr>
        <w:t>octubre</w:t>
      </w:r>
      <w:r w:rsidRPr="00AE2351">
        <w:rPr>
          <w:rFonts w:ascii="Arial" w:eastAsia="Times New Roman" w:hAnsi="Arial" w:cs="Arial"/>
          <w:bCs/>
          <w:sz w:val="24"/>
          <w:szCs w:val="24"/>
          <w:lang w:val="es-ES_tradnl" w:eastAsia="es-ES"/>
        </w:rPr>
        <w:t xml:space="preserve"> del 2019, la Sección de Evaluación Ambiental señala, que luego de evaluar la solicitud de modificación al Estudio de Impacto Ambiental del proyecto denominado</w:t>
      </w:r>
      <w:r w:rsidRPr="00AE2351">
        <w:rPr>
          <w:rFonts w:ascii="Arial" w:eastAsia="Times New Roman" w:hAnsi="Arial" w:cs="Arial"/>
          <w:b/>
          <w:bCs/>
          <w:sz w:val="24"/>
          <w:szCs w:val="24"/>
          <w:lang w:val="es-ES_tradnl" w:eastAsia="es-ES"/>
        </w:rPr>
        <w:t xml:space="preserve"> </w:t>
      </w:r>
      <w:r w:rsidR="00843548" w:rsidRPr="00AE2351">
        <w:rPr>
          <w:rFonts w:ascii="Arial" w:hAnsi="Arial" w:cs="Arial"/>
          <w:b/>
          <w:sz w:val="24"/>
          <w:szCs w:val="24"/>
        </w:rPr>
        <w:t>QUATRIUM</w:t>
      </w:r>
      <w:r w:rsidR="00553151" w:rsidRPr="00AE2351">
        <w:rPr>
          <w:rFonts w:ascii="Arial" w:hAnsi="Arial" w:cs="Arial"/>
          <w:b/>
          <w:sz w:val="24"/>
          <w:szCs w:val="24"/>
        </w:rPr>
        <w:t xml:space="preserve"> </w:t>
      </w:r>
      <w:r w:rsidR="00AE2351" w:rsidRPr="00AE2351">
        <w:rPr>
          <w:rFonts w:ascii="Arial" w:hAnsi="Arial" w:cs="Arial"/>
          <w:sz w:val="24"/>
          <w:szCs w:val="24"/>
        </w:rPr>
        <w:t xml:space="preserve">ahora </w:t>
      </w:r>
      <w:r w:rsidR="00AE2351" w:rsidRPr="00AE2351">
        <w:rPr>
          <w:rFonts w:ascii="Arial" w:hAnsi="Arial" w:cs="Arial"/>
          <w:sz w:val="24"/>
          <w:szCs w:val="24"/>
        </w:rPr>
        <w:t>denominado “</w:t>
      </w:r>
      <w:r w:rsidR="00AE2351" w:rsidRPr="00AE2351">
        <w:rPr>
          <w:rFonts w:ascii="Arial" w:hAnsi="Arial" w:cs="Arial"/>
          <w:b/>
          <w:sz w:val="24"/>
          <w:szCs w:val="24"/>
        </w:rPr>
        <w:t>COMPLEJO HABITACIONAL Y COMERCIAL QUATRIUM</w:t>
      </w:r>
      <w:r w:rsidR="00AE2351" w:rsidRPr="00AE2351">
        <w:rPr>
          <w:rFonts w:ascii="Arial" w:hAnsi="Arial" w:cs="Arial"/>
          <w:sz w:val="24"/>
          <w:szCs w:val="24"/>
        </w:rPr>
        <w:t>”</w:t>
      </w:r>
      <w:r w:rsidR="00AE2351" w:rsidRPr="00AE2351">
        <w:rPr>
          <w:rFonts w:ascii="Arial" w:eastAsia="Times New Roman" w:hAnsi="Arial" w:cs="Arial"/>
          <w:sz w:val="24"/>
          <w:szCs w:val="24"/>
          <w:lang w:eastAsia="es-ES"/>
        </w:rPr>
        <w:t xml:space="preserve"> </w:t>
      </w:r>
      <w:r w:rsidRPr="00AE2351">
        <w:rPr>
          <w:rFonts w:ascii="Arial" w:eastAsia="Times New Roman" w:hAnsi="Arial" w:cs="Arial"/>
          <w:bCs/>
          <w:sz w:val="24"/>
          <w:szCs w:val="24"/>
          <w:lang w:val="es-ES_tradnl" w:eastAsia="es-ES"/>
        </w:rPr>
        <w:t xml:space="preserve">recomienda que la solicitud de modificación presentada, </w:t>
      </w:r>
      <w:r w:rsidR="00A40D8E" w:rsidRPr="00AE2351">
        <w:rPr>
          <w:rFonts w:ascii="Arial" w:eastAsia="Times New Roman" w:hAnsi="Arial" w:cs="Arial"/>
          <w:bCs/>
          <w:sz w:val="24"/>
          <w:szCs w:val="24"/>
          <w:lang w:val="es-ES_tradnl" w:eastAsia="es-ES"/>
        </w:rPr>
        <w:t>sea</w:t>
      </w:r>
      <w:r w:rsidRPr="00AE2351">
        <w:rPr>
          <w:rFonts w:ascii="Arial" w:eastAsia="Times New Roman" w:hAnsi="Arial" w:cs="Arial"/>
          <w:bCs/>
          <w:sz w:val="24"/>
          <w:szCs w:val="24"/>
          <w:lang w:val="es-ES_tradnl" w:eastAsia="es-ES"/>
        </w:rPr>
        <w:t xml:space="preserve"> procedente.</w:t>
      </w:r>
    </w:p>
    <w:p w:rsidR="00A351BC" w:rsidRPr="00AE2351" w:rsidRDefault="00A351BC" w:rsidP="00AE2351">
      <w:pPr>
        <w:tabs>
          <w:tab w:val="left" w:pos="7560"/>
        </w:tabs>
        <w:spacing w:after="0"/>
        <w:ind w:right="6"/>
        <w:rPr>
          <w:rFonts w:ascii="Arial" w:eastAsia="Times New Roman" w:hAnsi="Arial" w:cs="Arial"/>
          <w:b/>
          <w:bCs/>
          <w:sz w:val="24"/>
          <w:szCs w:val="24"/>
          <w:lang w:eastAsia="es-ES"/>
        </w:rPr>
      </w:pPr>
    </w:p>
    <w:p w:rsidR="00A351BC" w:rsidRPr="00AE2351" w:rsidRDefault="00A351BC" w:rsidP="00AE2351">
      <w:pPr>
        <w:spacing w:after="0"/>
        <w:jc w:val="both"/>
        <w:rPr>
          <w:rFonts w:ascii="Arial" w:eastAsia="MS Mincho" w:hAnsi="Arial" w:cs="Arial"/>
          <w:b/>
          <w:caps/>
          <w:sz w:val="24"/>
          <w:szCs w:val="24"/>
          <w:lang w:val="es-ES_tradnl" w:eastAsia="es-ES"/>
        </w:rPr>
      </w:pPr>
      <w:r w:rsidRPr="00AE2351">
        <w:rPr>
          <w:rFonts w:ascii="Arial" w:eastAsia="Times New Roman" w:hAnsi="Arial" w:cs="Arial"/>
          <w:sz w:val="24"/>
          <w:szCs w:val="24"/>
          <w:lang w:eastAsia="es-ES"/>
        </w:rPr>
        <w:t>Que luego de efectuar la revisión integral de la solicitud de modificación presentada al Estudio de Impacto Ambiental, Categoría I, aprobado por la Resolución</w:t>
      </w:r>
      <w:r w:rsidRPr="00AE2351">
        <w:rPr>
          <w:rFonts w:ascii="Arial" w:eastAsia="Times New Roman" w:hAnsi="Arial" w:cs="Arial"/>
          <w:b/>
          <w:color w:val="000000"/>
          <w:sz w:val="24"/>
          <w:szCs w:val="24"/>
          <w:lang w:val="es-ES" w:eastAsia="es-ES"/>
        </w:rPr>
        <w:t xml:space="preserve"> </w:t>
      </w:r>
      <w:r w:rsidRPr="00AE2351">
        <w:rPr>
          <w:rFonts w:ascii="Arial" w:eastAsia="Times New Roman" w:hAnsi="Arial" w:cs="Arial"/>
          <w:color w:val="000000"/>
          <w:sz w:val="24"/>
          <w:szCs w:val="24"/>
          <w:lang w:val="es-ES_tradnl" w:eastAsia="es-ES"/>
        </w:rPr>
        <w:t xml:space="preserve">que fue aprobado bajo </w:t>
      </w:r>
      <w:r w:rsidRPr="00AE2351">
        <w:rPr>
          <w:rFonts w:ascii="Arial" w:eastAsia="Times New Roman" w:hAnsi="Arial" w:cs="Arial"/>
          <w:sz w:val="24"/>
          <w:szCs w:val="24"/>
          <w:lang w:eastAsia="es-ES"/>
        </w:rPr>
        <w:t xml:space="preserve">la Resolución </w:t>
      </w:r>
      <w:r w:rsidR="00AE2351" w:rsidRPr="00AE2351">
        <w:rPr>
          <w:rFonts w:ascii="Arial" w:hAnsi="Arial" w:cs="Arial"/>
          <w:b/>
          <w:sz w:val="24"/>
          <w:szCs w:val="24"/>
        </w:rPr>
        <w:t>DRPM-IA</w:t>
      </w:r>
      <w:r w:rsidR="00AE2351" w:rsidRPr="00AE2351">
        <w:rPr>
          <w:rFonts w:ascii="Arial" w:hAnsi="Arial" w:cs="Arial"/>
          <w:sz w:val="24"/>
          <w:szCs w:val="24"/>
        </w:rPr>
        <w:t>-200-2016 del 08 de agosto de 2016</w:t>
      </w:r>
      <w:r w:rsidR="00A40D8E" w:rsidRPr="00AE2351">
        <w:rPr>
          <w:rFonts w:ascii="Arial" w:eastAsia="Times New Roman" w:hAnsi="Arial" w:cs="Arial"/>
          <w:sz w:val="24"/>
          <w:szCs w:val="24"/>
          <w:lang w:eastAsia="es-ES"/>
        </w:rPr>
        <w:t xml:space="preserve">, </w:t>
      </w:r>
      <w:r w:rsidRPr="00AE2351">
        <w:rPr>
          <w:rFonts w:ascii="Arial" w:eastAsia="Times New Roman" w:hAnsi="Arial" w:cs="Arial"/>
          <w:sz w:val="24"/>
          <w:szCs w:val="24"/>
          <w:lang w:eastAsia="es-ES"/>
        </w:rPr>
        <w:t xml:space="preserve">correspondiente al proyecto denominado </w:t>
      </w:r>
      <w:r w:rsidR="00AE2351" w:rsidRPr="00AE2351">
        <w:rPr>
          <w:rFonts w:ascii="Arial" w:eastAsia="Times New Roman" w:hAnsi="Arial" w:cs="Arial"/>
          <w:b/>
          <w:bCs/>
          <w:sz w:val="24"/>
          <w:szCs w:val="24"/>
          <w:lang w:eastAsia="es-ES"/>
        </w:rPr>
        <w:t>QUATRUIM</w:t>
      </w:r>
      <w:r w:rsidRPr="00AE2351">
        <w:rPr>
          <w:rFonts w:ascii="Arial" w:eastAsia="Times New Roman" w:hAnsi="Arial" w:cs="Arial"/>
          <w:b/>
          <w:color w:val="000000"/>
          <w:sz w:val="24"/>
          <w:szCs w:val="24"/>
          <w:lang w:val="es-MX" w:eastAsia="es-ES"/>
        </w:rPr>
        <w:t>,</w:t>
      </w:r>
      <w:r w:rsidRPr="00AE2351">
        <w:rPr>
          <w:rFonts w:ascii="Arial" w:eastAsia="Times New Roman" w:hAnsi="Arial" w:cs="Arial"/>
          <w:bCs/>
          <w:sz w:val="24"/>
          <w:szCs w:val="24"/>
          <w:lang w:val="es-ES_tradnl" w:eastAsia="es-ES"/>
        </w:rPr>
        <w:t xml:space="preserve"> </w:t>
      </w:r>
      <w:r w:rsidR="00A40D8E" w:rsidRPr="00AE2351">
        <w:rPr>
          <w:rFonts w:ascii="Arial" w:eastAsia="Times New Roman" w:hAnsi="Arial" w:cs="Arial"/>
          <w:sz w:val="24"/>
          <w:szCs w:val="24"/>
          <w:lang w:eastAsia="es-ES"/>
        </w:rPr>
        <w:t xml:space="preserve">La Sección </w:t>
      </w:r>
      <w:r w:rsidRPr="00AE2351">
        <w:rPr>
          <w:rFonts w:ascii="Arial" w:eastAsia="Times New Roman" w:hAnsi="Arial" w:cs="Arial"/>
          <w:sz w:val="24"/>
          <w:szCs w:val="24"/>
          <w:lang w:eastAsia="es-ES"/>
        </w:rPr>
        <w:t xml:space="preserve">de Evaluación Ambiental de la Dirección Regional de Panamá Metropolitana del Ministerio de Ambiente, mediante Informe Técnico que consta en el expediente correspondiente, recomienda su aprobación en parte, fundamentándose en que la mencionada solicitud de modificación al Estudio de Impacto Ambiental aprobado, cumple con los requisitos Técnicos y legales, dispuestos para tales efectos por el Decreto Ejecutivo No. 123 del 14 de agosto de 2009, modificado por el Decreto Ejecutivo No. 975 de 23 de agosto del 2012, </w:t>
      </w:r>
      <w:r w:rsidR="00AE2351" w:rsidRPr="00AE2351">
        <w:rPr>
          <w:rFonts w:ascii="Arial" w:eastAsia="Times New Roman" w:hAnsi="Arial" w:cs="Arial"/>
          <w:sz w:val="24"/>
          <w:szCs w:val="24"/>
          <w:lang w:eastAsia="es-ES"/>
        </w:rPr>
        <w:t xml:space="preserve">Decreto Ejecutivo No. </w:t>
      </w:r>
      <w:r w:rsidR="00AE2351" w:rsidRPr="00AE2351">
        <w:rPr>
          <w:rFonts w:ascii="Arial" w:eastAsia="Times New Roman" w:hAnsi="Arial" w:cs="Arial"/>
          <w:sz w:val="24"/>
          <w:szCs w:val="24"/>
          <w:lang w:eastAsia="es-ES"/>
        </w:rPr>
        <w:t xml:space="preserve">36 de 1 de junio de 2019, </w:t>
      </w:r>
      <w:r w:rsidRPr="00AE2351">
        <w:rPr>
          <w:rFonts w:ascii="Arial" w:eastAsia="Times New Roman" w:hAnsi="Arial" w:cs="Arial"/>
          <w:sz w:val="24"/>
          <w:szCs w:val="24"/>
          <w:lang w:eastAsia="es-ES"/>
        </w:rPr>
        <w:t>ya que no excede las normas ambientales que los regula o que no hayan sido contemplados en el Estudio de Impacto Ambiental aprobado, y por sí sola la modificación propuesta no constituye una nueva obra o actividad contenida en la lista taxativa.</w:t>
      </w:r>
    </w:p>
    <w:p w:rsidR="00A351BC" w:rsidRPr="00AE2351" w:rsidRDefault="00A351BC" w:rsidP="00AE2351">
      <w:pPr>
        <w:tabs>
          <w:tab w:val="left" w:pos="-1890"/>
        </w:tabs>
        <w:autoSpaceDE w:val="0"/>
        <w:autoSpaceDN w:val="0"/>
        <w:adjustRightInd w:val="0"/>
        <w:spacing w:after="0"/>
        <w:ind w:right="-23"/>
        <w:jc w:val="both"/>
        <w:rPr>
          <w:rFonts w:ascii="Arial" w:eastAsia="Times New Roman" w:hAnsi="Arial" w:cs="Arial"/>
          <w:spacing w:val="-3"/>
          <w:sz w:val="24"/>
          <w:szCs w:val="24"/>
          <w:lang w:val="es-ES_tradnl" w:eastAsia="es-ES"/>
        </w:rPr>
      </w:pPr>
    </w:p>
    <w:p w:rsidR="00A351BC" w:rsidRPr="00AE2351" w:rsidRDefault="00A351BC" w:rsidP="00AE2351">
      <w:pPr>
        <w:tabs>
          <w:tab w:val="center" w:pos="4796"/>
        </w:tabs>
        <w:suppressAutoHyphens/>
        <w:spacing w:after="0"/>
        <w:ind w:right="-23"/>
        <w:jc w:val="both"/>
        <w:outlineLvl w:val="0"/>
        <w:rPr>
          <w:rFonts w:ascii="Arial" w:eastAsia="Times New Roman" w:hAnsi="Arial" w:cs="Arial"/>
          <w:color w:val="000000"/>
          <w:spacing w:val="-3"/>
          <w:sz w:val="24"/>
          <w:szCs w:val="24"/>
          <w:lang w:val="es-ES_tradnl" w:eastAsia="es-ES"/>
        </w:rPr>
      </w:pPr>
      <w:r w:rsidRPr="00AE2351">
        <w:rPr>
          <w:rFonts w:ascii="Arial" w:eastAsia="Times New Roman" w:hAnsi="Arial" w:cs="Arial"/>
          <w:color w:val="000000"/>
          <w:spacing w:val="-3"/>
          <w:sz w:val="24"/>
          <w:szCs w:val="24"/>
          <w:lang w:val="es-ES_tradnl" w:eastAsia="es-ES"/>
        </w:rPr>
        <w:t xml:space="preserve">Que dadas las consideraciones antes expuestas, </w:t>
      </w:r>
      <w:r w:rsidR="004E58B8" w:rsidRPr="00AE2351">
        <w:rPr>
          <w:rFonts w:ascii="Arial" w:eastAsia="Times New Roman" w:hAnsi="Arial" w:cs="Arial"/>
          <w:color w:val="000000"/>
          <w:spacing w:val="-3"/>
          <w:sz w:val="24"/>
          <w:szCs w:val="24"/>
          <w:lang w:val="es-ES_tradnl" w:eastAsia="es-ES"/>
        </w:rPr>
        <w:t xml:space="preserve">el </w:t>
      </w:r>
      <w:r w:rsidRPr="00AE2351">
        <w:rPr>
          <w:rFonts w:ascii="Arial" w:eastAsia="Times New Roman" w:hAnsi="Arial" w:cs="Arial"/>
          <w:color w:val="000000"/>
          <w:spacing w:val="-3"/>
          <w:sz w:val="24"/>
          <w:szCs w:val="24"/>
          <w:lang w:val="es-ES_tradnl" w:eastAsia="es-ES"/>
        </w:rPr>
        <w:t xml:space="preserve">Director Regional de Panamá Metropolitana, </w:t>
      </w:r>
      <w:r w:rsidR="004E58B8" w:rsidRPr="00AE2351">
        <w:rPr>
          <w:rFonts w:ascii="Arial" w:eastAsia="Times New Roman" w:hAnsi="Arial" w:cs="Arial"/>
          <w:color w:val="000000"/>
          <w:spacing w:val="-3"/>
          <w:sz w:val="24"/>
          <w:szCs w:val="24"/>
          <w:lang w:val="es-ES_tradnl" w:eastAsia="es-ES"/>
        </w:rPr>
        <w:t xml:space="preserve">encargado </w:t>
      </w:r>
      <w:r w:rsidRPr="00AE2351">
        <w:rPr>
          <w:rFonts w:ascii="Arial" w:eastAsia="Times New Roman" w:hAnsi="Arial" w:cs="Arial"/>
          <w:color w:val="000000"/>
          <w:spacing w:val="-3"/>
          <w:sz w:val="24"/>
          <w:szCs w:val="24"/>
          <w:lang w:val="es-ES_tradnl" w:eastAsia="es-ES"/>
        </w:rPr>
        <w:t>del Ministerio de Ambiente,</w:t>
      </w:r>
    </w:p>
    <w:p w:rsidR="00A351BC" w:rsidRPr="00AE2351" w:rsidRDefault="00A351BC" w:rsidP="00AE2351">
      <w:pPr>
        <w:tabs>
          <w:tab w:val="left" w:pos="7560"/>
        </w:tabs>
        <w:spacing w:after="0"/>
        <w:ind w:right="6"/>
        <w:rPr>
          <w:rFonts w:ascii="Arial" w:eastAsia="Times New Roman" w:hAnsi="Arial" w:cs="Arial"/>
          <w:b/>
          <w:bCs/>
          <w:sz w:val="24"/>
          <w:szCs w:val="24"/>
          <w:lang w:val="es-ES_tradnl" w:eastAsia="es-ES"/>
        </w:rPr>
      </w:pPr>
    </w:p>
    <w:p w:rsidR="00A351BC" w:rsidRPr="00AE2351" w:rsidRDefault="00A351BC" w:rsidP="00AE2351">
      <w:pPr>
        <w:tabs>
          <w:tab w:val="left" w:pos="7560"/>
        </w:tabs>
        <w:spacing w:after="0"/>
        <w:ind w:right="6"/>
        <w:jc w:val="center"/>
        <w:rPr>
          <w:rFonts w:ascii="Arial" w:eastAsia="Times New Roman" w:hAnsi="Arial" w:cs="Arial"/>
          <w:b/>
          <w:bCs/>
          <w:sz w:val="24"/>
          <w:szCs w:val="24"/>
          <w:lang w:val="es-ES_tradnl" w:eastAsia="es-ES"/>
        </w:rPr>
      </w:pPr>
      <w:r w:rsidRPr="00AE2351">
        <w:rPr>
          <w:rFonts w:ascii="Arial" w:eastAsia="Times New Roman" w:hAnsi="Arial" w:cs="Arial"/>
          <w:b/>
          <w:bCs/>
          <w:sz w:val="24"/>
          <w:szCs w:val="24"/>
          <w:lang w:val="es-ES_tradnl" w:eastAsia="es-ES"/>
        </w:rPr>
        <w:t>RESUELVE:</w:t>
      </w:r>
    </w:p>
    <w:p w:rsidR="00A351BC" w:rsidRPr="00AE2351" w:rsidRDefault="00A351BC" w:rsidP="00AE2351">
      <w:pPr>
        <w:tabs>
          <w:tab w:val="left" w:pos="7560"/>
        </w:tabs>
        <w:spacing w:after="0"/>
        <w:ind w:right="6"/>
        <w:jc w:val="both"/>
        <w:rPr>
          <w:rFonts w:ascii="Arial" w:eastAsia="Times New Roman" w:hAnsi="Arial" w:cs="Arial"/>
          <w:b/>
          <w:bCs/>
          <w:sz w:val="24"/>
          <w:szCs w:val="24"/>
          <w:lang w:val="es-ES_tradnl" w:eastAsia="es-ES"/>
        </w:rPr>
      </w:pPr>
    </w:p>
    <w:p w:rsidR="008D0A8C" w:rsidRPr="00AE2351" w:rsidRDefault="00A351BC" w:rsidP="00AE2351">
      <w:pPr>
        <w:spacing w:after="0"/>
        <w:jc w:val="both"/>
        <w:rPr>
          <w:rFonts w:ascii="Arial" w:eastAsia="Times New Roman" w:hAnsi="Arial" w:cs="Arial"/>
          <w:b/>
          <w:sz w:val="24"/>
          <w:szCs w:val="24"/>
          <w:lang w:eastAsia="es-ES"/>
        </w:rPr>
      </w:pPr>
      <w:r w:rsidRPr="00AE2351">
        <w:rPr>
          <w:rFonts w:ascii="Arial" w:eastAsia="Times New Roman" w:hAnsi="Arial" w:cs="Arial"/>
          <w:b/>
          <w:bCs/>
          <w:color w:val="000000"/>
          <w:sz w:val="24"/>
          <w:szCs w:val="24"/>
          <w:lang w:val="es-ES_tradnl" w:eastAsia="es-PA"/>
        </w:rPr>
        <w:t xml:space="preserve">ARTÍCULO 1: </w:t>
      </w:r>
      <w:r w:rsidRPr="00AE2351">
        <w:rPr>
          <w:rFonts w:ascii="Arial" w:eastAsia="Times New Roman" w:hAnsi="Arial" w:cs="Arial"/>
          <w:b/>
          <w:color w:val="000000"/>
          <w:sz w:val="24"/>
          <w:szCs w:val="24"/>
          <w:lang w:eastAsia="es-PA"/>
        </w:rPr>
        <w:t>APROBAR</w:t>
      </w:r>
      <w:r w:rsidRPr="00AE2351">
        <w:rPr>
          <w:rFonts w:ascii="Arial" w:eastAsia="Times New Roman" w:hAnsi="Arial" w:cs="Arial"/>
          <w:color w:val="000000"/>
          <w:sz w:val="24"/>
          <w:szCs w:val="24"/>
          <w:lang w:eastAsia="es-PA"/>
        </w:rPr>
        <w:t xml:space="preserve"> la solicitud de modificación del Estudio de Impacto Ambiental del proyecto denominado </w:t>
      </w:r>
      <w:r w:rsidR="00843548" w:rsidRPr="00AE2351">
        <w:rPr>
          <w:rFonts w:ascii="Arial" w:hAnsi="Arial" w:cs="Arial"/>
          <w:b/>
          <w:sz w:val="24"/>
          <w:szCs w:val="24"/>
        </w:rPr>
        <w:t>QUATRIUM</w:t>
      </w:r>
      <w:r w:rsidR="004E58B8" w:rsidRPr="00AE2351">
        <w:rPr>
          <w:rFonts w:ascii="Arial" w:hAnsi="Arial" w:cs="Arial"/>
          <w:b/>
          <w:sz w:val="24"/>
          <w:szCs w:val="24"/>
        </w:rPr>
        <w:t xml:space="preserve">, </w:t>
      </w:r>
      <w:r w:rsidR="00AE2351" w:rsidRPr="00AE2351">
        <w:rPr>
          <w:rFonts w:ascii="Arial" w:hAnsi="Arial" w:cs="Arial"/>
          <w:sz w:val="24"/>
          <w:szCs w:val="24"/>
        </w:rPr>
        <w:t>ahora denominado “</w:t>
      </w:r>
      <w:r w:rsidR="00AE2351" w:rsidRPr="00AE2351">
        <w:rPr>
          <w:rFonts w:ascii="Arial" w:hAnsi="Arial" w:cs="Arial"/>
          <w:b/>
          <w:sz w:val="24"/>
          <w:szCs w:val="24"/>
        </w:rPr>
        <w:t>COMPLEJO HABITACIONAL Y COMERCIAL QUATRIUM</w:t>
      </w:r>
      <w:r w:rsidR="00AE2351" w:rsidRPr="00AE2351">
        <w:rPr>
          <w:rFonts w:ascii="Arial" w:hAnsi="Arial" w:cs="Arial"/>
          <w:sz w:val="24"/>
          <w:szCs w:val="24"/>
        </w:rPr>
        <w:t>”</w:t>
      </w:r>
      <w:r w:rsidR="00AE2351" w:rsidRPr="00AE2351">
        <w:rPr>
          <w:rFonts w:ascii="Arial" w:eastAsia="Times New Roman" w:hAnsi="Arial" w:cs="Arial"/>
          <w:sz w:val="24"/>
          <w:szCs w:val="24"/>
          <w:lang w:eastAsia="es-ES"/>
        </w:rPr>
        <w:t xml:space="preserve"> </w:t>
      </w:r>
    </w:p>
    <w:p w:rsidR="00DE1B0F" w:rsidRPr="00AE2351" w:rsidRDefault="00DE1B0F" w:rsidP="00AE2351">
      <w:pPr>
        <w:spacing w:after="0"/>
        <w:contextualSpacing/>
        <w:jc w:val="both"/>
        <w:rPr>
          <w:rFonts w:ascii="Arial" w:eastAsia="Times New Roman" w:hAnsi="Arial" w:cs="Arial"/>
          <w:b/>
          <w:bCs/>
          <w:sz w:val="24"/>
          <w:szCs w:val="24"/>
          <w:lang w:val="es-ES_tradnl" w:eastAsia="es-ES"/>
        </w:rPr>
      </w:pPr>
    </w:p>
    <w:p w:rsidR="00A351BC" w:rsidRPr="00AE2351" w:rsidRDefault="00A351BC" w:rsidP="00AE2351">
      <w:pPr>
        <w:spacing w:after="0"/>
        <w:jc w:val="both"/>
        <w:rPr>
          <w:rFonts w:ascii="Arial" w:eastAsia="MS Mincho" w:hAnsi="Arial" w:cs="Arial"/>
          <w:b/>
          <w:caps/>
          <w:sz w:val="24"/>
          <w:szCs w:val="24"/>
          <w:lang w:val="es-ES_tradnl" w:eastAsia="es-ES"/>
        </w:rPr>
      </w:pPr>
      <w:r w:rsidRPr="00AE2351">
        <w:rPr>
          <w:rFonts w:ascii="Arial" w:eastAsia="Times New Roman" w:hAnsi="Arial" w:cs="Arial"/>
          <w:b/>
          <w:bCs/>
          <w:sz w:val="24"/>
          <w:szCs w:val="24"/>
          <w:lang w:val="es-ES_tradnl" w:eastAsia="es-ES"/>
        </w:rPr>
        <w:t>ARTÍCULO 2</w:t>
      </w:r>
      <w:r w:rsidRPr="00AE2351">
        <w:rPr>
          <w:rFonts w:ascii="Arial" w:eastAsia="Times New Roman" w:hAnsi="Arial" w:cs="Arial"/>
          <w:bCs/>
          <w:sz w:val="24"/>
          <w:szCs w:val="24"/>
          <w:lang w:val="es-ES_tradnl" w:eastAsia="es-ES"/>
        </w:rPr>
        <w:t xml:space="preserve">: </w:t>
      </w:r>
      <w:r w:rsidRPr="00AE2351">
        <w:rPr>
          <w:rFonts w:ascii="Arial" w:eastAsia="Times New Roman" w:hAnsi="Arial" w:cs="Arial"/>
          <w:b/>
          <w:bCs/>
          <w:sz w:val="24"/>
          <w:szCs w:val="24"/>
          <w:lang w:val="es-ES_tradnl" w:eastAsia="es-ES"/>
        </w:rPr>
        <w:t>MANTENER</w:t>
      </w:r>
      <w:r w:rsidRPr="00AE2351">
        <w:rPr>
          <w:rFonts w:ascii="Arial" w:eastAsia="Times New Roman" w:hAnsi="Arial" w:cs="Arial"/>
          <w:bCs/>
          <w:sz w:val="24"/>
          <w:szCs w:val="24"/>
          <w:lang w:val="es-ES_tradnl" w:eastAsia="es-ES"/>
        </w:rPr>
        <w:t xml:space="preserve"> en todas sus partes, el resto de la </w:t>
      </w:r>
      <w:r w:rsidRPr="00AE2351">
        <w:rPr>
          <w:rFonts w:ascii="Arial" w:eastAsia="Times New Roman" w:hAnsi="Arial" w:cs="Arial"/>
          <w:sz w:val="24"/>
          <w:szCs w:val="24"/>
          <w:lang w:eastAsia="es-ES"/>
        </w:rPr>
        <w:t>Resolución</w:t>
      </w:r>
      <w:r w:rsidRPr="00AE2351">
        <w:rPr>
          <w:rFonts w:ascii="Arial" w:eastAsia="Times New Roman" w:hAnsi="Arial" w:cs="Arial"/>
          <w:b/>
          <w:color w:val="000000"/>
          <w:sz w:val="24"/>
          <w:szCs w:val="24"/>
          <w:lang w:val="es-ES" w:eastAsia="es-ES"/>
        </w:rPr>
        <w:t xml:space="preserve"> </w:t>
      </w:r>
      <w:r w:rsidR="00AE2351" w:rsidRPr="00AE2351">
        <w:rPr>
          <w:rFonts w:ascii="Arial" w:hAnsi="Arial" w:cs="Arial"/>
          <w:b/>
          <w:sz w:val="24"/>
          <w:szCs w:val="24"/>
        </w:rPr>
        <w:t>DRPM-IA</w:t>
      </w:r>
      <w:r w:rsidR="00AE2351" w:rsidRPr="00AE2351">
        <w:rPr>
          <w:rFonts w:ascii="Arial" w:hAnsi="Arial" w:cs="Arial"/>
          <w:sz w:val="24"/>
          <w:szCs w:val="24"/>
        </w:rPr>
        <w:t>-200-2016 del 08 de agosto de 2016</w:t>
      </w:r>
      <w:r w:rsidR="00AE2351" w:rsidRPr="00AE2351">
        <w:rPr>
          <w:rFonts w:ascii="Arial" w:hAnsi="Arial" w:cs="Arial"/>
          <w:sz w:val="24"/>
          <w:szCs w:val="24"/>
        </w:rPr>
        <w:t>,</w:t>
      </w:r>
      <w:r w:rsidR="00A40D8E" w:rsidRPr="00AE2351">
        <w:rPr>
          <w:rFonts w:ascii="Arial" w:eastAsia="Times New Roman" w:hAnsi="Arial" w:cs="Arial"/>
          <w:sz w:val="24"/>
          <w:szCs w:val="24"/>
          <w:lang w:eastAsia="es-ES"/>
        </w:rPr>
        <w:t xml:space="preserve"> </w:t>
      </w:r>
      <w:r w:rsidRPr="00AE2351">
        <w:rPr>
          <w:rFonts w:ascii="Arial" w:eastAsia="Times New Roman" w:hAnsi="Arial" w:cs="Arial"/>
          <w:color w:val="000000"/>
          <w:sz w:val="24"/>
          <w:szCs w:val="24"/>
          <w:lang w:val="es-ES_tradnl" w:eastAsia="es-ES"/>
        </w:rPr>
        <w:t xml:space="preserve">que </w:t>
      </w:r>
      <w:r w:rsidR="00F62750" w:rsidRPr="00AE2351">
        <w:rPr>
          <w:rFonts w:ascii="Arial" w:eastAsia="Times New Roman" w:hAnsi="Arial" w:cs="Arial"/>
          <w:color w:val="000000"/>
          <w:sz w:val="24"/>
          <w:szCs w:val="24"/>
          <w:lang w:val="es-ES_tradnl" w:eastAsia="es-ES"/>
        </w:rPr>
        <w:t>aprueba</w:t>
      </w:r>
      <w:r w:rsidRPr="00AE2351">
        <w:rPr>
          <w:rFonts w:ascii="Arial" w:eastAsia="Times New Roman" w:hAnsi="Arial" w:cs="Arial"/>
          <w:sz w:val="24"/>
          <w:szCs w:val="24"/>
          <w:lang w:eastAsia="es-ES"/>
        </w:rPr>
        <w:t xml:space="preserve">, </w:t>
      </w:r>
      <w:r w:rsidRPr="00AE2351">
        <w:rPr>
          <w:rFonts w:ascii="Arial" w:eastAsia="Times New Roman" w:hAnsi="Arial" w:cs="Arial"/>
          <w:bCs/>
          <w:sz w:val="24"/>
          <w:szCs w:val="24"/>
          <w:lang w:val="es-ES_tradnl" w:eastAsia="es-ES"/>
        </w:rPr>
        <w:t xml:space="preserve">al proyecto denominado </w:t>
      </w:r>
      <w:r w:rsidR="00843548" w:rsidRPr="00AE2351">
        <w:rPr>
          <w:rFonts w:ascii="Arial" w:hAnsi="Arial" w:cs="Arial"/>
          <w:b/>
          <w:sz w:val="24"/>
          <w:szCs w:val="24"/>
        </w:rPr>
        <w:t>QUATRIUM</w:t>
      </w:r>
      <w:r w:rsidR="00A80D7D" w:rsidRPr="00AE2351">
        <w:rPr>
          <w:rFonts w:ascii="Arial" w:hAnsi="Arial" w:cs="Arial"/>
          <w:b/>
          <w:sz w:val="24"/>
          <w:szCs w:val="24"/>
        </w:rPr>
        <w:t>,</w:t>
      </w:r>
      <w:r w:rsidR="00AA2059" w:rsidRPr="00AE2351">
        <w:rPr>
          <w:rFonts w:ascii="Arial" w:eastAsia="Times New Roman" w:hAnsi="Arial" w:cs="Arial"/>
          <w:b/>
          <w:sz w:val="24"/>
          <w:szCs w:val="24"/>
          <w:lang w:eastAsia="es-ES"/>
        </w:rPr>
        <w:t xml:space="preserve"> </w:t>
      </w:r>
      <w:r w:rsidRPr="00AE2351">
        <w:rPr>
          <w:rFonts w:ascii="Arial" w:eastAsia="Times New Roman" w:hAnsi="Arial" w:cs="Arial"/>
          <w:bCs/>
          <w:sz w:val="24"/>
          <w:szCs w:val="24"/>
          <w:lang w:val="es-ES_tradnl" w:eastAsia="es-ES"/>
        </w:rPr>
        <w:t xml:space="preserve">promovido </w:t>
      </w:r>
      <w:r w:rsidR="00A40D8E" w:rsidRPr="00AE2351">
        <w:rPr>
          <w:rFonts w:ascii="Arial" w:eastAsia="Times New Roman" w:hAnsi="Arial" w:cs="Arial"/>
          <w:bCs/>
          <w:sz w:val="24"/>
          <w:szCs w:val="24"/>
          <w:lang w:val="es-ES_tradnl" w:eastAsia="es-ES"/>
        </w:rPr>
        <w:t>por la</w:t>
      </w:r>
      <w:r w:rsidR="00572CC2" w:rsidRPr="00AE2351">
        <w:rPr>
          <w:rFonts w:ascii="Arial" w:eastAsia="Times New Roman" w:hAnsi="Arial" w:cs="Arial"/>
          <w:bCs/>
          <w:sz w:val="24"/>
          <w:szCs w:val="24"/>
          <w:lang w:val="es-ES_tradnl" w:eastAsia="es-ES"/>
        </w:rPr>
        <w:t xml:space="preserve"> sociedad </w:t>
      </w:r>
      <w:r w:rsidR="00AE2351" w:rsidRPr="00AE2351">
        <w:rPr>
          <w:rFonts w:ascii="Arial" w:eastAsia="Times New Roman" w:hAnsi="Arial" w:cs="Arial"/>
          <w:b/>
          <w:bCs/>
          <w:sz w:val="24"/>
          <w:szCs w:val="24"/>
          <w:lang w:val="es-ES_tradnl" w:eastAsia="es-ES"/>
        </w:rPr>
        <w:t>KUBIC 4B, S.A.</w:t>
      </w:r>
    </w:p>
    <w:p w:rsidR="00A351BC" w:rsidRPr="00AE2351" w:rsidRDefault="00A351BC" w:rsidP="00AE2351">
      <w:pPr>
        <w:tabs>
          <w:tab w:val="left" w:pos="7560"/>
        </w:tabs>
        <w:spacing w:after="0"/>
        <w:ind w:right="6"/>
        <w:jc w:val="both"/>
        <w:rPr>
          <w:rFonts w:ascii="Arial" w:eastAsia="Times New Roman" w:hAnsi="Arial" w:cs="Arial"/>
          <w:b/>
          <w:bCs/>
          <w:sz w:val="24"/>
          <w:szCs w:val="24"/>
          <w:lang w:eastAsia="es-ES"/>
        </w:rPr>
      </w:pPr>
    </w:p>
    <w:p w:rsidR="00A351BC" w:rsidRPr="00AE2351" w:rsidRDefault="00A351BC" w:rsidP="00AE2351">
      <w:pPr>
        <w:spacing w:after="0"/>
        <w:contextualSpacing/>
        <w:jc w:val="both"/>
        <w:rPr>
          <w:rFonts w:ascii="Arial" w:hAnsi="Arial" w:cs="Arial"/>
          <w:b/>
          <w:sz w:val="24"/>
          <w:szCs w:val="24"/>
        </w:rPr>
      </w:pPr>
      <w:r w:rsidRPr="00AE2351">
        <w:rPr>
          <w:rFonts w:ascii="Arial" w:eastAsia="Times New Roman" w:hAnsi="Arial" w:cs="Arial"/>
          <w:b/>
          <w:bCs/>
          <w:sz w:val="24"/>
          <w:szCs w:val="24"/>
          <w:lang w:val="es-ES_tradnl" w:eastAsia="es-ES"/>
        </w:rPr>
        <w:t xml:space="preserve">ARTÍCULO 3: NOTIFICAR </w:t>
      </w:r>
      <w:r w:rsidRPr="00AE2351">
        <w:rPr>
          <w:rFonts w:ascii="Arial" w:eastAsia="Times New Roman" w:hAnsi="Arial" w:cs="Arial"/>
          <w:bCs/>
          <w:sz w:val="24"/>
          <w:szCs w:val="24"/>
          <w:lang w:val="es-ES_tradnl" w:eastAsia="es-ES"/>
        </w:rPr>
        <w:t>de la presente resolución a</w:t>
      </w:r>
      <w:r w:rsidR="00ED044D" w:rsidRPr="00AE2351">
        <w:rPr>
          <w:rFonts w:ascii="Arial" w:eastAsia="Times New Roman" w:hAnsi="Arial" w:cs="Arial"/>
          <w:bCs/>
          <w:sz w:val="24"/>
          <w:szCs w:val="24"/>
          <w:lang w:val="es-ES_tradnl" w:eastAsia="es-ES"/>
        </w:rPr>
        <w:t xml:space="preserve"> la sociedad </w:t>
      </w:r>
      <w:r w:rsidR="00AE2351" w:rsidRPr="00AE2351">
        <w:rPr>
          <w:rFonts w:ascii="Arial" w:hAnsi="Arial" w:cs="Arial"/>
          <w:b/>
          <w:sz w:val="24"/>
          <w:szCs w:val="24"/>
        </w:rPr>
        <w:t>KUBIC 4B, S.A.</w:t>
      </w:r>
    </w:p>
    <w:p w:rsidR="00553151" w:rsidRPr="00AE2351" w:rsidRDefault="00553151" w:rsidP="00AE2351">
      <w:pPr>
        <w:spacing w:after="0"/>
        <w:contextualSpacing/>
        <w:jc w:val="both"/>
        <w:rPr>
          <w:rFonts w:ascii="Arial" w:eastAsia="Times New Roman" w:hAnsi="Arial" w:cs="Arial"/>
          <w:b/>
          <w:bCs/>
          <w:sz w:val="24"/>
          <w:szCs w:val="24"/>
          <w:lang w:eastAsia="es-ES"/>
        </w:rPr>
      </w:pPr>
    </w:p>
    <w:p w:rsidR="00A351BC" w:rsidRPr="00AE2351" w:rsidRDefault="00A351BC" w:rsidP="00AE2351">
      <w:pPr>
        <w:spacing w:after="0"/>
        <w:contextualSpacing/>
        <w:jc w:val="both"/>
        <w:rPr>
          <w:rFonts w:ascii="Arial" w:eastAsia="Times New Roman" w:hAnsi="Arial" w:cs="Arial"/>
          <w:b/>
          <w:sz w:val="24"/>
          <w:szCs w:val="24"/>
          <w:lang w:eastAsia="es-ES"/>
        </w:rPr>
      </w:pPr>
      <w:r w:rsidRPr="00AE2351">
        <w:rPr>
          <w:rFonts w:ascii="Arial" w:eastAsia="Times New Roman" w:hAnsi="Arial" w:cs="Arial"/>
          <w:b/>
          <w:bCs/>
          <w:sz w:val="24"/>
          <w:szCs w:val="24"/>
          <w:lang w:val="es-ES_tradnl" w:eastAsia="es-ES"/>
        </w:rPr>
        <w:t>ARTÍCULO 4:</w:t>
      </w:r>
      <w:r w:rsidRPr="00AE2351">
        <w:rPr>
          <w:rFonts w:ascii="Arial" w:eastAsia="Times New Roman" w:hAnsi="Arial" w:cs="Arial"/>
          <w:bCs/>
          <w:sz w:val="24"/>
          <w:szCs w:val="24"/>
          <w:lang w:val="es-ES_tradnl" w:eastAsia="es-ES"/>
        </w:rPr>
        <w:t xml:space="preserve"> </w:t>
      </w:r>
      <w:r w:rsidRPr="00AE2351">
        <w:rPr>
          <w:rFonts w:ascii="Arial" w:eastAsia="Times New Roman" w:hAnsi="Arial" w:cs="Arial"/>
          <w:b/>
          <w:bCs/>
          <w:sz w:val="24"/>
          <w:szCs w:val="24"/>
          <w:lang w:val="es-ES_tradnl" w:eastAsia="es-ES"/>
        </w:rPr>
        <w:t>ADVERTIR</w:t>
      </w:r>
      <w:r w:rsidRPr="00AE2351">
        <w:rPr>
          <w:rFonts w:ascii="Arial" w:eastAsia="Times New Roman" w:hAnsi="Arial" w:cs="Arial"/>
          <w:bCs/>
          <w:sz w:val="24"/>
          <w:szCs w:val="24"/>
          <w:lang w:val="es-ES_tradnl" w:eastAsia="es-ES"/>
        </w:rPr>
        <w:t xml:space="preserve"> a </w:t>
      </w:r>
      <w:r w:rsidR="00ED044D" w:rsidRPr="00AE2351">
        <w:rPr>
          <w:rFonts w:ascii="Arial" w:eastAsia="Times New Roman" w:hAnsi="Arial" w:cs="Arial"/>
          <w:bCs/>
          <w:sz w:val="24"/>
          <w:szCs w:val="24"/>
          <w:lang w:val="es-ES_tradnl" w:eastAsia="es-ES"/>
        </w:rPr>
        <w:t xml:space="preserve">la sociedad </w:t>
      </w:r>
      <w:r w:rsidR="00AE2351" w:rsidRPr="00AE2351">
        <w:rPr>
          <w:rFonts w:ascii="Arial" w:hAnsi="Arial" w:cs="Arial"/>
          <w:b/>
          <w:sz w:val="24"/>
          <w:szCs w:val="24"/>
        </w:rPr>
        <w:t>KUBIC 4B, S.A.</w:t>
      </w:r>
      <w:r w:rsidR="00B64CDB" w:rsidRPr="00AE2351">
        <w:rPr>
          <w:rFonts w:ascii="Arial" w:eastAsia="Times New Roman" w:hAnsi="Arial" w:cs="Arial"/>
          <w:sz w:val="24"/>
          <w:szCs w:val="24"/>
          <w:lang w:eastAsia="es-ES"/>
        </w:rPr>
        <w:t xml:space="preserve">, </w:t>
      </w:r>
      <w:r w:rsidRPr="00AE2351">
        <w:rPr>
          <w:rFonts w:ascii="Arial" w:eastAsia="Times New Roman" w:hAnsi="Arial" w:cs="Arial"/>
          <w:bCs/>
          <w:sz w:val="24"/>
          <w:szCs w:val="24"/>
          <w:lang w:val="es-ES_tradnl" w:eastAsia="es-ES"/>
        </w:rPr>
        <w:t>que podrá interponer recurso de reconsideración contra la presente resolución, dentro de un plazo de cinco (5) días hábiles, contados a partir de su notificación.</w:t>
      </w:r>
    </w:p>
    <w:p w:rsidR="00A351BC" w:rsidRPr="00AE2351" w:rsidRDefault="00A351BC" w:rsidP="00AE2351">
      <w:pPr>
        <w:tabs>
          <w:tab w:val="left" w:pos="0"/>
          <w:tab w:val="left" w:pos="7560"/>
        </w:tabs>
        <w:suppressAutoHyphens/>
        <w:spacing w:after="0"/>
        <w:jc w:val="both"/>
        <w:rPr>
          <w:rFonts w:ascii="Arial" w:eastAsia="Times New Roman" w:hAnsi="Arial" w:cs="Arial"/>
          <w:b/>
          <w:spacing w:val="-3"/>
          <w:sz w:val="24"/>
          <w:szCs w:val="24"/>
          <w:lang w:val="es-ES_tradnl" w:eastAsia="es-ES"/>
        </w:rPr>
      </w:pPr>
    </w:p>
    <w:p w:rsidR="00A351BC" w:rsidRPr="00AE2351" w:rsidRDefault="00A351BC" w:rsidP="00AE2351">
      <w:pPr>
        <w:tabs>
          <w:tab w:val="left" w:pos="0"/>
          <w:tab w:val="left" w:pos="7560"/>
        </w:tabs>
        <w:suppressAutoHyphens/>
        <w:spacing w:after="0"/>
        <w:jc w:val="both"/>
        <w:rPr>
          <w:rFonts w:ascii="Arial" w:eastAsia="Times New Roman" w:hAnsi="Arial" w:cs="Arial"/>
          <w:spacing w:val="-3"/>
          <w:sz w:val="24"/>
          <w:szCs w:val="24"/>
          <w:lang w:val="es-ES_tradnl" w:eastAsia="es-ES"/>
        </w:rPr>
      </w:pPr>
      <w:r w:rsidRPr="00AE2351">
        <w:rPr>
          <w:rFonts w:ascii="Arial" w:eastAsia="Times New Roman" w:hAnsi="Arial" w:cs="Arial"/>
          <w:b/>
          <w:spacing w:val="-3"/>
          <w:sz w:val="24"/>
          <w:szCs w:val="24"/>
          <w:lang w:val="es-ES_tradnl" w:eastAsia="es-ES"/>
        </w:rPr>
        <w:t>FUNDAMENTO DE DERECHO:</w:t>
      </w:r>
      <w:r w:rsidRPr="00AE2351">
        <w:rPr>
          <w:rFonts w:ascii="Arial" w:eastAsia="Times New Roman" w:hAnsi="Arial" w:cs="Arial"/>
          <w:spacing w:val="-3"/>
          <w:sz w:val="24"/>
          <w:szCs w:val="24"/>
          <w:lang w:val="es-ES_tradnl" w:eastAsia="es-ES"/>
        </w:rPr>
        <w:t xml:space="preserve"> Texto Único de la Ley 41 de 1 de julio de 1998, Ley 8 del 25 de marzo de 2015, Decreto Ejecutivo No. 123 de 14 de agosto de 2009, Decreto Ejecutivo No. 155 de 5 de agosto de 2011, Decreto Ejecutivo No. </w:t>
      </w:r>
      <w:r w:rsidRPr="00AE2351">
        <w:rPr>
          <w:rFonts w:ascii="Arial" w:eastAsia="Times New Roman" w:hAnsi="Arial" w:cs="Arial"/>
          <w:spacing w:val="-3"/>
          <w:sz w:val="24"/>
          <w:szCs w:val="24"/>
          <w:lang w:val="es-ES_tradnl" w:eastAsia="es-ES"/>
        </w:rPr>
        <w:lastRenderedPageBreak/>
        <w:t xml:space="preserve">975 de 23 de agosto de 2012, </w:t>
      </w:r>
      <w:r w:rsidR="00843548" w:rsidRPr="00AE2351">
        <w:rPr>
          <w:rFonts w:ascii="Arial" w:eastAsia="Times New Roman" w:hAnsi="Arial" w:cs="Arial"/>
          <w:spacing w:val="-3"/>
          <w:sz w:val="24"/>
          <w:szCs w:val="24"/>
          <w:lang w:val="es-ES_tradnl" w:eastAsia="es-ES"/>
        </w:rPr>
        <w:t xml:space="preserve">Decreto Ejecutivo No 36 de 1 de junio de 2019, </w:t>
      </w:r>
      <w:r w:rsidRPr="00AE2351">
        <w:rPr>
          <w:rFonts w:ascii="Arial" w:eastAsia="Times New Roman" w:hAnsi="Arial" w:cs="Arial"/>
          <w:spacing w:val="-3"/>
          <w:sz w:val="24"/>
          <w:szCs w:val="24"/>
          <w:lang w:val="es-ES_tradnl" w:eastAsia="es-ES"/>
        </w:rPr>
        <w:t>demás normas concordantes y complementarias.</w:t>
      </w:r>
    </w:p>
    <w:p w:rsidR="00A351BC" w:rsidRPr="00AE2351" w:rsidRDefault="00A351BC" w:rsidP="00AE2351">
      <w:pPr>
        <w:tabs>
          <w:tab w:val="left" w:pos="0"/>
          <w:tab w:val="left" w:pos="7560"/>
        </w:tabs>
        <w:suppressAutoHyphens/>
        <w:spacing w:after="0"/>
        <w:jc w:val="both"/>
        <w:rPr>
          <w:rFonts w:ascii="Arial" w:eastAsia="Times New Roman" w:hAnsi="Arial" w:cs="Arial"/>
          <w:spacing w:val="-3"/>
          <w:sz w:val="24"/>
          <w:szCs w:val="24"/>
          <w:lang w:val="es-ES_tradnl" w:eastAsia="es-ES"/>
        </w:rPr>
      </w:pPr>
    </w:p>
    <w:p w:rsidR="00A351BC" w:rsidRPr="00AE2351" w:rsidRDefault="00A351BC" w:rsidP="00AE2351">
      <w:pPr>
        <w:tabs>
          <w:tab w:val="left" w:pos="0"/>
          <w:tab w:val="left" w:pos="7560"/>
        </w:tabs>
        <w:suppressAutoHyphens/>
        <w:snapToGrid w:val="0"/>
        <w:spacing w:after="0"/>
        <w:ind w:right="6"/>
        <w:jc w:val="both"/>
        <w:rPr>
          <w:rFonts w:ascii="Arial" w:eastAsia="Times New Roman" w:hAnsi="Arial" w:cs="Arial"/>
          <w:spacing w:val="-3"/>
          <w:sz w:val="24"/>
          <w:szCs w:val="24"/>
          <w:lang w:val="es-ES_tradnl" w:eastAsia="es-ES"/>
        </w:rPr>
      </w:pPr>
      <w:r w:rsidRPr="00AE2351">
        <w:rPr>
          <w:rFonts w:ascii="Arial" w:eastAsia="Times New Roman" w:hAnsi="Arial" w:cs="Arial"/>
          <w:spacing w:val="-3"/>
          <w:sz w:val="24"/>
          <w:szCs w:val="24"/>
          <w:lang w:val="es-ES_tradnl" w:eastAsia="es-ES"/>
        </w:rPr>
        <w:t>Dada en la ciudad de Panamá, a los ______________________ (_____) días, del mes de ______________________ del año dos mil dieci</w:t>
      </w:r>
      <w:r w:rsidR="00DB05A1" w:rsidRPr="00AE2351">
        <w:rPr>
          <w:rFonts w:ascii="Arial" w:eastAsia="Times New Roman" w:hAnsi="Arial" w:cs="Arial"/>
          <w:spacing w:val="-3"/>
          <w:sz w:val="24"/>
          <w:szCs w:val="24"/>
          <w:lang w:val="es-ES_tradnl" w:eastAsia="es-ES"/>
        </w:rPr>
        <w:t>nueve</w:t>
      </w:r>
      <w:r w:rsidRPr="00AE2351">
        <w:rPr>
          <w:rFonts w:ascii="Arial" w:eastAsia="Times New Roman" w:hAnsi="Arial" w:cs="Arial"/>
          <w:spacing w:val="-3"/>
          <w:sz w:val="24"/>
          <w:szCs w:val="24"/>
          <w:lang w:val="es-ES_tradnl" w:eastAsia="es-ES"/>
        </w:rPr>
        <w:t xml:space="preserve"> (2019).</w:t>
      </w:r>
    </w:p>
    <w:p w:rsidR="00A351BC" w:rsidRPr="00AE2351" w:rsidRDefault="00A351BC" w:rsidP="00AE2351">
      <w:pPr>
        <w:tabs>
          <w:tab w:val="center" w:pos="4796"/>
          <w:tab w:val="left" w:pos="7560"/>
        </w:tabs>
        <w:suppressAutoHyphens/>
        <w:spacing w:after="0"/>
        <w:ind w:right="6"/>
        <w:outlineLvl w:val="0"/>
        <w:rPr>
          <w:rFonts w:ascii="Arial" w:eastAsia="Times New Roman" w:hAnsi="Arial" w:cs="Arial"/>
          <w:b/>
          <w:spacing w:val="-3"/>
          <w:sz w:val="24"/>
          <w:szCs w:val="24"/>
          <w:lang w:val="es-ES_tradnl" w:eastAsia="es-ES"/>
        </w:rPr>
      </w:pPr>
    </w:p>
    <w:p w:rsidR="00A351BC" w:rsidRPr="00AE2351" w:rsidRDefault="00A351BC" w:rsidP="00AE2351">
      <w:pPr>
        <w:tabs>
          <w:tab w:val="left" w:pos="4796"/>
        </w:tabs>
        <w:suppressAutoHyphens/>
        <w:spacing w:after="0"/>
        <w:ind w:right="6"/>
        <w:outlineLvl w:val="0"/>
        <w:rPr>
          <w:rFonts w:ascii="Arial" w:eastAsia="Times New Roman" w:hAnsi="Arial" w:cs="Arial"/>
          <w:b/>
          <w:spacing w:val="-3"/>
          <w:sz w:val="24"/>
          <w:szCs w:val="24"/>
          <w:lang w:val="es-ES_tradnl" w:eastAsia="es-ES"/>
        </w:rPr>
      </w:pPr>
      <w:r w:rsidRPr="00AE2351">
        <w:rPr>
          <w:rFonts w:ascii="Arial" w:eastAsia="Times New Roman" w:hAnsi="Arial" w:cs="Arial"/>
          <w:b/>
          <w:spacing w:val="-3"/>
          <w:sz w:val="24"/>
          <w:szCs w:val="24"/>
          <w:lang w:val="es-ES_tradnl" w:eastAsia="es-ES"/>
        </w:rPr>
        <w:t>NOTIFÍQUESE Y CÚMPLASE</w:t>
      </w:r>
      <w:r w:rsidR="00ED044D" w:rsidRPr="00AE2351">
        <w:rPr>
          <w:rFonts w:ascii="Arial" w:eastAsia="Times New Roman" w:hAnsi="Arial" w:cs="Arial"/>
          <w:b/>
          <w:spacing w:val="-3"/>
          <w:sz w:val="24"/>
          <w:szCs w:val="24"/>
          <w:lang w:val="es-ES_tradnl" w:eastAsia="es-ES"/>
        </w:rPr>
        <w:t>,</w:t>
      </w:r>
    </w:p>
    <w:p w:rsidR="00ED044D" w:rsidRPr="00AE2351" w:rsidRDefault="00ED044D" w:rsidP="00AE2351">
      <w:pPr>
        <w:tabs>
          <w:tab w:val="left" w:pos="4796"/>
        </w:tabs>
        <w:suppressAutoHyphens/>
        <w:spacing w:after="0"/>
        <w:ind w:right="6"/>
        <w:outlineLvl w:val="0"/>
        <w:rPr>
          <w:rFonts w:ascii="Arial" w:eastAsia="Times New Roman" w:hAnsi="Arial" w:cs="Arial"/>
          <w:b/>
          <w:spacing w:val="-3"/>
          <w:sz w:val="24"/>
          <w:szCs w:val="24"/>
          <w:lang w:val="es-ES_tradnl" w:eastAsia="es-ES"/>
        </w:rPr>
      </w:pPr>
    </w:p>
    <w:p w:rsidR="00ED044D" w:rsidRPr="00AE2351" w:rsidRDefault="00ED044D" w:rsidP="00AE2351">
      <w:pPr>
        <w:tabs>
          <w:tab w:val="left" w:pos="4796"/>
        </w:tabs>
        <w:suppressAutoHyphens/>
        <w:spacing w:after="0"/>
        <w:ind w:right="6"/>
        <w:outlineLvl w:val="0"/>
        <w:rPr>
          <w:rFonts w:ascii="Arial" w:eastAsia="Times New Roman" w:hAnsi="Arial" w:cs="Arial"/>
          <w:b/>
          <w:spacing w:val="-3"/>
          <w:sz w:val="24"/>
          <w:szCs w:val="24"/>
          <w:lang w:val="es-ES_tradnl" w:eastAsia="es-ES"/>
        </w:rPr>
      </w:pPr>
    </w:p>
    <w:p w:rsidR="00ED044D" w:rsidRPr="00AE2351" w:rsidRDefault="00ED044D" w:rsidP="00AE2351">
      <w:pPr>
        <w:tabs>
          <w:tab w:val="left" w:pos="4796"/>
        </w:tabs>
        <w:suppressAutoHyphens/>
        <w:spacing w:after="0"/>
        <w:ind w:right="6"/>
        <w:outlineLvl w:val="0"/>
        <w:rPr>
          <w:rFonts w:ascii="Arial" w:eastAsia="Times New Roman" w:hAnsi="Arial" w:cs="Arial"/>
          <w:b/>
          <w:spacing w:val="-3"/>
          <w:sz w:val="24"/>
          <w:szCs w:val="24"/>
          <w:lang w:val="es-ES_tradnl" w:eastAsia="es-ES"/>
        </w:rPr>
      </w:pPr>
    </w:p>
    <w:tbl>
      <w:tblPr>
        <w:tblW w:w="9388" w:type="dxa"/>
        <w:tblLook w:val="04A0" w:firstRow="1" w:lastRow="0" w:firstColumn="1" w:lastColumn="0" w:noHBand="0" w:noVBand="1"/>
      </w:tblPr>
      <w:tblGrid>
        <w:gridCol w:w="4693"/>
        <w:gridCol w:w="4695"/>
      </w:tblGrid>
      <w:tr w:rsidR="00A351BC" w:rsidRPr="00AE2351" w:rsidTr="00ED044D">
        <w:trPr>
          <w:trHeight w:val="638"/>
        </w:trPr>
        <w:tc>
          <w:tcPr>
            <w:tcW w:w="4693" w:type="dxa"/>
            <w:vAlign w:val="bottom"/>
          </w:tcPr>
          <w:p w:rsidR="00A351BC" w:rsidRPr="00AE2351" w:rsidRDefault="00412842" w:rsidP="00AE2351">
            <w:pPr>
              <w:spacing w:after="0"/>
              <w:jc w:val="center"/>
              <w:rPr>
                <w:rFonts w:ascii="Arial" w:eastAsia="Times New Roman" w:hAnsi="Arial" w:cs="Arial"/>
                <w:b/>
                <w:sz w:val="24"/>
                <w:szCs w:val="24"/>
                <w:lang w:val="es-ES_tradnl" w:eastAsia="es-ES"/>
              </w:rPr>
            </w:pPr>
            <w:r w:rsidRPr="00AE2351">
              <w:rPr>
                <w:rFonts w:ascii="Arial" w:eastAsia="Times New Roman" w:hAnsi="Arial" w:cs="Arial"/>
                <w:b/>
                <w:sz w:val="24"/>
                <w:szCs w:val="24"/>
                <w:lang w:val="es-ES_tradnl" w:eastAsia="es-ES"/>
              </w:rPr>
              <w:t>MA</w:t>
            </w:r>
            <w:r w:rsidR="00DB05A1" w:rsidRPr="00AE2351">
              <w:rPr>
                <w:rFonts w:ascii="Arial" w:eastAsia="Times New Roman" w:hAnsi="Arial" w:cs="Arial"/>
                <w:b/>
                <w:sz w:val="24"/>
                <w:szCs w:val="24"/>
                <w:lang w:val="es-ES_tradnl" w:eastAsia="es-ES"/>
              </w:rPr>
              <w:t xml:space="preserve">RCOS </w:t>
            </w:r>
            <w:r w:rsidR="00DE1B0F" w:rsidRPr="00AE2351">
              <w:rPr>
                <w:rFonts w:ascii="Arial" w:eastAsia="Times New Roman" w:hAnsi="Arial" w:cs="Arial"/>
                <w:b/>
                <w:sz w:val="24"/>
                <w:szCs w:val="24"/>
                <w:lang w:val="es-ES_tradnl" w:eastAsia="es-ES"/>
              </w:rPr>
              <w:t xml:space="preserve">A. </w:t>
            </w:r>
            <w:r w:rsidR="00DB05A1" w:rsidRPr="00AE2351">
              <w:rPr>
                <w:rFonts w:ascii="Arial" w:eastAsia="Times New Roman" w:hAnsi="Arial" w:cs="Arial"/>
                <w:b/>
                <w:sz w:val="24"/>
                <w:szCs w:val="24"/>
                <w:lang w:val="es-ES_tradnl" w:eastAsia="es-ES"/>
              </w:rPr>
              <w:t>SALABARRIA</w:t>
            </w:r>
            <w:r w:rsidR="00DE1B0F" w:rsidRPr="00AE2351">
              <w:rPr>
                <w:rFonts w:ascii="Arial" w:eastAsia="Times New Roman" w:hAnsi="Arial" w:cs="Arial"/>
                <w:b/>
                <w:sz w:val="24"/>
                <w:szCs w:val="24"/>
                <w:lang w:val="es-ES_tradnl" w:eastAsia="es-ES"/>
              </w:rPr>
              <w:t xml:space="preserve"> V.</w:t>
            </w:r>
          </w:p>
          <w:p w:rsidR="00A351BC" w:rsidRPr="00AE2351" w:rsidRDefault="00A351BC" w:rsidP="00AE2351">
            <w:pPr>
              <w:spacing w:after="0"/>
              <w:jc w:val="center"/>
              <w:rPr>
                <w:rFonts w:ascii="Arial" w:eastAsia="Times New Roman" w:hAnsi="Arial" w:cs="Arial"/>
                <w:sz w:val="24"/>
                <w:szCs w:val="24"/>
                <w:lang w:val="es-ES_tradnl" w:eastAsia="es-ES"/>
              </w:rPr>
            </w:pPr>
            <w:r w:rsidRPr="00AE2351">
              <w:rPr>
                <w:rFonts w:ascii="Arial" w:eastAsia="Times New Roman" w:hAnsi="Arial" w:cs="Arial"/>
                <w:sz w:val="24"/>
                <w:szCs w:val="24"/>
                <w:lang w:val="es-ES_tradnl" w:eastAsia="es-ES"/>
              </w:rPr>
              <w:t>Director Regional</w:t>
            </w:r>
            <w:r w:rsidR="00DB05A1" w:rsidRPr="00AE2351">
              <w:rPr>
                <w:rFonts w:ascii="Arial" w:eastAsia="Times New Roman" w:hAnsi="Arial" w:cs="Arial"/>
                <w:sz w:val="24"/>
                <w:szCs w:val="24"/>
                <w:lang w:val="es-ES_tradnl" w:eastAsia="es-ES"/>
              </w:rPr>
              <w:t>,</w:t>
            </w:r>
            <w:r w:rsidR="00412842" w:rsidRPr="00AE2351">
              <w:rPr>
                <w:rFonts w:ascii="Arial" w:eastAsia="Times New Roman" w:hAnsi="Arial" w:cs="Arial"/>
                <w:sz w:val="24"/>
                <w:szCs w:val="24"/>
                <w:lang w:val="es-ES_tradnl" w:eastAsia="es-ES"/>
              </w:rPr>
              <w:t xml:space="preserve"> encargad</w:t>
            </w:r>
            <w:r w:rsidR="00DB05A1" w:rsidRPr="00AE2351">
              <w:rPr>
                <w:rFonts w:ascii="Arial" w:eastAsia="Times New Roman" w:hAnsi="Arial" w:cs="Arial"/>
                <w:sz w:val="24"/>
                <w:szCs w:val="24"/>
                <w:lang w:val="es-ES_tradnl" w:eastAsia="es-ES"/>
              </w:rPr>
              <w:t>o</w:t>
            </w:r>
            <w:r w:rsidRPr="00AE2351">
              <w:rPr>
                <w:rFonts w:ascii="Arial" w:eastAsia="Times New Roman" w:hAnsi="Arial" w:cs="Arial"/>
                <w:sz w:val="24"/>
                <w:szCs w:val="24"/>
                <w:lang w:val="es-ES_tradnl" w:eastAsia="es-ES"/>
              </w:rPr>
              <w:t>.</w:t>
            </w:r>
          </w:p>
        </w:tc>
        <w:tc>
          <w:tcPr>
            <w:tcW w:w="4695" w:type="dxa"/>
            <w:vAlign w:val="bottom"/>
          </w:tcPr>
          <w:p w:rsidR="00A351BC" w:rsidRPr="00AE2351" w:rsidRDefault="00A351BC" w:rsidP="00AE2351">
            <w:pPr>
              <w:spacing w:after="0"/>
              <w:jc w:val="center"/>
              <w:rPr>
                <w:rFonts w:ascii="Arial" w:eastAsia="Times New Roman" w:hAnsi="Arial" w:cs="Arial"/>
                <w:b/>
                <w:sz w:val="24"/>
                <w:szCs w:val="24"/>
                <w:lang w:val="es-ES_tradnl" w:eastAsia="es-ES"/>
              </w:rPr>
            </w:pPr>
          </w:p>
        </w:tc>
      </w:tr>
      <w:tr w:rsidR="00A351BC" w:rsidRPr="00AE2351" w:rsidTr="00ED044D">
        <w:trPr>
          <w:trHeight w:val="850"/>
        </w:trPr>
        <w:tc>
          <w:tcPr>
            <w:tcW w:w="4693" w:type="dxa"/>
            <w:vAlign w:val="bottom"/>
          </w:tcPr>
          <w:p w:rsidR="00A351BC" w:rsidRPr="00AE2351" w:rsidRDefault="00A351BC" w:rsidP="00AE2351">
            <w:pPr>
              <w:spacing w:after="0"/>
              <w:rPr>
                <w:rFonts w:ascii="Arial" w:eastAsia="Times New Roman" w:hAnsi="Arial" w:cs="Arial"/>
                <w:sz w:val="24"/>
                <w:szCs w:val="24"/>
                <w:lang w:val="es-ES_tradnl" w:eastAsia="es-ES"/>
              </w:rPr>
            </w:pPr>
          </w:p>
        </w:tc>
        <w:tc>
          <w:tcPr>
            <w:tcW w:w="4695" w:type="dxa"/>
            <w:vAlign w:val="bottom"/>
          </w:tcPr>
          <w:p w:rsidR="00A351BC" w:rsidRPr="00AE2351" w:rsidRDefault="00A351BC" w:rsidP="00AE2351">
            <w:pPr>
              <w:spacing w:after="0"/>
              <w:rPr>
                <w:rFonts w:ascii="Arial" w:eastAsia="Times New Roman" w:hAnsi="Arial" w:cs="Arial"/>
                <w:b/>
                <w:sz w:val="24"/>
                <w:szCs w:val="24"/>
                <w:lang w:val="es-ES_tradnl" w:eastAsia="es-ES"/>
              </w:rPr>
            </w:pPr>
          </w:p>
          <w:p w:rsidR="00412842" w:rsidRPr="00AE2351" w:rsidRDefault="00DB05A1" w:rsidP="00AE2351">
            <w:pPr>
              <w:spacing w:after="0"/>
              <w:jc w:val="center"/>
              <w:rPr>
                <w:rFonts w:ascii="Arial" w:eastAsia="Times New Roman" w:hAnsi="Arial" w:cs="Arial"/>
                <w:b/>
                <w:sz w:val="24"/>
                <w:szCs w:val="24"/>
                <w:lang w:val="es-ES_tradnl" w:eastAsia="es-ES"/>
              </w:rPr>
            </w:pPr>
            <w:r w:rsidRPr="00AE2351">
              <w:rPr>
                <w:rFonts w:ascii="Arial" w:eastAsia="Times New Roman" w:hAnsi="Arial" w:cs="Arial"/>
                <w:b/>
                <w:sz w:val="24"/>
                <w:szCs w:val="24"/>
                <w:lang w:val="es-ES_tradnl" w:eastAsia="es-ES"/>
              </w:rPr>
              <w:t>MAYSIRIS MENCHACA</w:t>
            </w:r>
            <w:r w:rsidR="00412842" w:rsidRPr="00AE2351">
              <w:rPr>
                <w:rFonts w:ascii="Arial" w:eastAsia="Times New Roman" w:hAnsi="Arial" w:cs="Arial"/>
                <w:b/>
                <w:sz w:val="24"/>
                <w:szCs w:val="24"/>
                <w:lang w:val="es-ES_tradnl" w:eastAsia="es-ES"/>
              </w:rPr>
              <w:t>.</w:t>
            </w:r>
          </w:p>
          <w:p w:rsidR="00A351BC" w:rsidRPr="00AE2351" w:rsidRDefault="00412842" w:rsidP="00AE2351">
            <w:pPr>
              <w:spacing w:after="0"/>
              <w:jc w:val="center"/>
              <w:rPr>
                <w:rFonts w:ascii="Arial" w:eastAsia="Times New Roman" w:hAnsi="Arial" w:cs="Arial"/>
                <w:b/>
                <w:sz w:val="24"/>
                <w:szCs w:val="24"/>
                <w:lang w:val="es-ES_tradnl" w:eastAsia="es-ES"/>
              </w:rPr>
            </w:pPr>
            <w:r w:rsidRPr="00AE2351">
              <w:rPr>
                <w:rFonts w:ascii="Arial" w:eastAsia="Times New Roman" w:hAnsi="Arial" w:cs="Arial"/>
                <w:sz w:val="24"/>
                <w:szCs w:val="24"/>
                <w:lang w:val="es-ES_tradnl" w:eastAsia="es-ES"/>
              </w:rPr>
              <w:t>Jef</w:t>
            </w:r>
            <w:r w:rsidR="00DB05A1" w:rsidRPr="00AE2351">
              <w:rPr>
                <w:rFonts w:ascii="Arial" w:eastAsia="Times New Roman" w:hAnsi="Arial" w:cs="Arial"/>
                <w:sz w:val="24"/>
                <w:szCs w:val="24"/>
                <w:lang w:val="es-ES_tradnl" w:eastAsia="es-ES"/>
              </w:rPr>
              <w:t xml:space="preserve">a </w:t>
            </w:r>
            <w:r w:rsidR="00A351BC" w:rsidRPr="00AE2351">
              <w:rPr>
                <w:rFonts w:ascii="Arial" w:eastAsia="Times New Roman" w:hAnsi="Arial" w:cs="Arial"/>
                <w:sz w:val="24"/>
                <w:szCs w:val="24"/>
                <w:lang w:val="es-ES_tradnl" w:eastAsia="es-ES"/>
              </w:rPr>
              <w:t>de</w:t>
            </w:r>
            <w:r w:rsidR="00DB05A1" w:rsidRPr="00AE2351">
              <w:rPr>
                <w:rFonts w:ascii="Arial" w:eastAsia="Times New Roman" w:hAnsi="Arial" w:cs="Arial"/>
                <w:sz w:val="24"/>
                <w:szCs w:val="24"/>
                <w:lang w:val="es-ES_tradnl" w:eastAsia="es-ES"/>
              </w:rPr>
              <w:t xml:space="preserve"> </w:t>
            </w:r>
            <w:r w:rsidR="00A351BC" w:rsidRPr="00AE2351">
              <w:rPr>
                <w:rFonts w:ascii="Arial" w:eastAsia="Times New Roman" w:hAnsi="Arial" w:cs="Arial"/>
                <w:sz w:val="24"/>
                <w:szCs w:val="24"/>
                <w:lang w:val="es-ES_tradnl" w:eastAsia="es-ES"/>
              </w:rPr>
              <w:t>l</w:t>
            </w:r>
            <w:r w:rsidR="00DB05A1" w:rsidRPr="00AE2351">
              <w:rPr>
                <w:rFonts w:ascii="Arial" w:eastAsia="Times New Roman" w:hAnsi="Arial" w:cs="Arial"/>
                <w:sz w:val="24"/>
                <w:szCs w:val="24"/>
                <w:lang w:val="es-ES_tradnl" w:eastAsia="es-ES"/>
              </w:rPr>
              <w:t>a</w:t>
            </w:r>
            <w:r w:rsidR="00A351BC" w:rsidRPr="00AE2351">
              <w:rPr>
                <w:rFonts w:ascii="Arial" w:eastAsia="Times New Roman" w:hAnsi="Arial" w:cs="Arial"/>
                <w:sz w:val="24"/>
                <w:szCs w:val="24"/>
                <w:lang w:val="es-ES_tradnl" w:eastAsia="es-ES"/>
              </w:rPr>
              <w:t xml:space="preserve"> </w:t>
            </w:r>
            <w:r w:rsidR="00DB05A1" w:rsidRPr="00AE2351">
              <w:rPr>
                <w:rFonts w:ascii="Arial" w:eastAsia="Times New Roman" w:hAnsi="Arial" w:cs="Arial"/>
                <w:sz w:val="24"/>
                <w:szCs w:val="24"/>
                <w:lang w:val="es-ES_tradnl" w:eastAsia="es-ES"/>
              </w:rPr>
              <w:t xml:space="preserve">Sección </w:t>
            </w:r>
            <w:r w:rsidR="00A351BC" w:rsidRPr="00AE2351">
              <w:rPr>
                <w:rFonts w:ascii="Arial" w:eastAsia="Times New Roman" w:hAnsi="Arial" w:cs="Arial"/>
                <w:sz w:val="24"/>
                <w:szCs w:val="24"/>
                <w:lang w:val="es-ES_tradnl" w:eastAsia="es-ES"/>
              </w:rPr>
              <w:t>de Evaluación Ambiental</w:t>
            </w:r>
            <w:r w:rsidRPr="00AE2351">
              <w:rPr>
                <w:rFonts w:ascii="Arial" w:eastAsia="Times New Roman" w:hAnsi="Arial" w:cs="Arial"/>
                <w:sz w:val="24"/>
                <w:szCs w:val="24"/>
                <w:lang w:val="es-ES_tradnl" w:eastAsia="es-ES"/>
              </w:rPr>
              <w:t>.</w:t>
            </w:r>
          </w:p>
        </w:tc>
      </w:tr>
    </w:tbl>
    <w:p w:rsidR="0011250F" w:rsidRPr="00AE2351" w:rsidRDefault="00ED41A1" w:rsidP="00AE2351">
      <w:pPr>
        <w:rPr>
          <w:rFonts w:ascii="Arial" w:hAnsi="Arial" w:cs="Arial"/>
          <w:sz w:val="24"/>
          <w:szCs w:val="24"/>
          <w:lang w:val="es-ES_tradnl"/>
        </w:rPr>
      </w:pPr>
    </w:p>
    <w:sectPr w:rsidR="0011250F" w:rsidRPr="00AE2351" w:rsidSect="005917A9">
      <w:footerReference w:type="default" r:id="rId9"/>
      <w:pgSz w:w="12242" w:h="20163" w:code="5"/>
      <w:pgMar w:top="1440" w:right="1584" w:bottom="1728" w:left="1440" w:header="706" w:footer="763" w:gutter="576"/>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D41A1" w:rsidRDefault="00ED41A1" w:rsidP="00ED044D">
      <w:pPr>
        <w:spacing w:after="0" w:line="240" w:lineRule="auto"/>
      </w:pPr>
      <w:r>
        <w:separator/>
      </w:r>
    </w:p>
  </w:endnote>
  <w:endnote w:type="continuationSeparator" w:id="0">
    <w:p w:rsidR="00ED41A1" w:rsidRDefault="00ED41A1" w:rsidP="00ED044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B0A5B" w:rsidRPr="00ED044D" w:rsidRDefault="00E01D9C" w:rsidP="00C8226F">
    <w:pPr>
      <w:pStyle w:val="Piedepgina"/>
      <w:rPr>
        <w:rFonts w:ascii="Times New Roman" w:hAnsi="Times New Roman" w:cs="Times New Roman"/>
        <w:b/>
        <w:sz w:val="10"/>
        <w:szCs w:val="12"/>
        <w:lang w:val="es-ES_tradnl"/>
      </w:rPr>
    </w:pPr>
    <w:r w:rsidRPr="00ED044D">
      <w:rPr>
        <w:rFonts w:ascii="Times New Roman" w:hAnsi="Times New Roman" w:cs="Times New Roman"/>
        <w:b/>
        <w:sz w:val="10"/>
        <w:szCs w:val="12"/>
        <w:lang w:val="es-ES_tradnl"/>
      </w:rPr>
      <w:t>MINISTERIO DE AMBIENTE</w:t>
    </w:r>
  </w:p>
  <w:p w:rsidR="004B0A5B" w:rsidRDefault="00E01D9C" w:rsidP="00C8226F">
    <w:pPr>
      <w:pStyle w:val="Piedepgina"/>
      <w:rPr>
        <w:rFonts w:ascii="Times New Roman" w:hAnsi="Times New Roman" w:cs="Times New Roman"/>
        <w:b/>
        <w:sz w:val="10"/>
        <w:szCs w:val="12"/>
        <w:lang w:val="es-ES_tradnl"/>
      </w:rPr>
    </w:pPr>
    <w:r w:rsidRPr="00ED044D">
      <w:rPr>
        <w:rFonts w:ascii="Times New Roman" w:hAnsi="Times New Roman" w:cs="Times New Roman"/>
        <w:b/>
        <w:sz w:val="10"/>
        <w:szCs w:val="12"/>
        <w:lang w:val="es-ES_tradnl"/>
      </w:rPr>
      <w:t>RESOLUCIÓN No. DRPM-</w:t>
    </w:r>
    <w:r w:rsidR="00553151">
      <w:rPr>
        <w:rFonts w:ascii="Times New Roman" w:hAnsi="Times New Roman" w:cs="Times New Roman"/>
        <w:b/>
        <w:sz w:val="10"/>
        <w:szCs w:val="12"/>
        <w:lang w:val="es-ES_tradnl"/>
      </w:rPr>
      <w:t>SEIA-</w:t>
    </w:r>
    <w:r w:rsidRPr="00ED044D">
      <w:rPr>
        <w:rFonts w:ascii="Times New Roman" w:hAnsi="Times New Roman" w:cs="Times New Roman"/>
        <w:b/>
        <w:sz w:val="10"/>
        <w:szCs w:val="12"/>
        <w:lang w:val="es-ES_tradnl"/>
      </w:rPr>
      <w:t>IA-MOD-_________</w:t>
    </w:r>
    <w:r w:rsidR="00553151">
      <w:rPr>
        <w:rFonts w:ascii="Times New Roman" w:hAnsi="Times New Roman" w:cs="Times New Roman"/>
        <w:b/>
        <w:sz w:val="10"/>
        <w:szCs w:val="12"/>
        <w:lang w:val="es-ES_tradnl"/>
      </w:rPr>
      <w:t>________</w:t>
    </w:r>
    <w:r w:rsidRPr="00ED044D">
      <w:rPr>
        <w:rFonts w:ascii="Times New Roman" w:hAnsi="Times New Roman" w:cs="Times New Roman"/>
        <w:b/>
        <w:sz w:val="10"/>
        <w:szCs w:val="12"/>
        <w:lang w:val="es-ES_tradnl"/>
      </w:rPr>
      <w:t>_-2019.</w:t>
    </w:r>
  </w:p>
  <w:p w:rsidR="00553151" w:rsidRPr="00ED044D" w:rsidRDefault="00553151" w:rsidP="00C8226F">
    <w:pPr>
      <w:pStyle w:val="Piedepgina"/>
      <w:rPr>
        <w:rFonts w:ascii="Times New Roman" w:hAnsi="Times New Roman" w:cs="Times New Roman"/>
        <w:b/>
        <w:sz w:val="10"/>
        <w:szCs w:val="12"/>
        <w:lang w:val="es-ES_tradnl"/>
      </w:rPr>
    </w:pPr>
  </w:p>
  <w:p w:rsidR="004B0A5B" w:rsidRPr="00ED044D" w:rsidRDefault="00E01D9C" w:rsidP="00C8226F">
    <w:pPr>
      <w:pStyle w:val="Piedepgina"/>
      <w:rPr>
        <w:rFonts w:ascii="Times New Roman" w:hAnsi="Times New Roman" w:cs="Times New Roman"/>
        <w:b/>
        <w:sz w:val="10"/>
        <w:szCs w:val="12"/>
        <w:lang w:val="es-ES_tradnl"/>
      </w:rPr>
    </w:pPr>
    <w:r w:rsidRPr="00ED044D">
      <w:rPr>
        <w:rFonts w:ascii="Times New Roman" w:hAnsi="Times New Roman" w:cs="Times New Roman"/>
        <w:b/>
        <w:sz w:val="10"/>
        <w:szCs w:val="12"/>
        <w:lang w:val="es-ES_tradnl"/>
      </w:rPr>
      <w:t>FECHA: _______________________________de 2019.</w:t>
    </w:r>
  </w:p>
  <w:p w:rsidR="005F4307" w:rsidRPr="00ED044D" w:rsidRDefault="00E01D9C" w:rsidP="005F4307">
    <w:pPr>
      <w:pStyle w:val="Piedepgina"/>
      <w:rPr>
        <w:rFonts w:ascii="Times New Roman" w:hAnsi="Times New Roman" w:cs="Times New Roman"/>
        <w:b/>
        <w:sz w:val="10"/>
        <w:szCs w:val="12"/>
        <w:lang w:val="es-ES_tradnl"/>
      </w:rPr>
    </w:pPr>
    <w:r w:rsidRPr="00ED044D">
      <w:rPr>
        <w:rFonts w:ascii="Times New Roman" w:hAnsi="Times New Roman" w:cs="Times New Roman"/>
        <w:b/>
        <w:snapToGrid w:val="0"/>
        <w:sz w:val="10"/>
        <w:szCs w:val="12"/>
        <w:lang w:val="es-ES_tradnl"/>
      </w:rPr>
      <w:t xml:space="preserve">Página </w:t>
    </w:r>
    <w:r w:rsidRPr="00ED044D">
      <w:rPr>
        <w:rFonts w:ascii="Times New Roman" w:hAnsi="Times New Roman" w:cs="Times New Roman"/>
        <w:b/>
        <w:snapToGrid w:val="0"/>
        <w:sz w:val="10"/>
        <w:szCs w:val="12"/>
        <w:lang w:val="es-ES_tradnl"/>
      </w:rPr>
      <w:fldChar w:fldCharType="begin"/>
    </w:r>
    <w:r w:rsidRPr="00ED044D">
      <w:rPr>
        <w:rFonts w:ascii="Times New Roman" w:hAnsi="Times New Roman" w:cs="Times New Roman"/>
        <w:b/>
        <w:snapToGrid w:val="0"/>
        <w:sz w:val="10"/>
        <w:szCs w:val="12"/>
        <w:lang w:val="es-ES_tradnl"/>
      </w:rPr>
      <w:instrText xml:space="preserve"> PAGE </w:instrText>
    </w:r>
    <w:r w:rsidRPr="00ED044D">
      <w:rPr>
        <w:rFonts w:ascii="Times New Roman" w:hAnsi="Times New Roman" w:cs="Times New Roman"/>
        <w:b/>
        <w:snapToGrid w:val="0"/>
        <w:sz w:val="10"/>
        <w:szCs w:val="12"/>
        <w:lang w:val="es-ES_tradnl"/>
      </w:rPr>
      <w:fldChar w:fldCharType="separate"/>
    </w:r>
    <w:r w:rsidR="003D12D0">
      <w:rPr>
        <w:rFonts w:ascii="Times New Roman" w:hAnsi="Times New Roman" w:cs="Times New Roman"/>
        <w:b/>
        <w:noProof/>
        <w:snapToGrid w:val="0"/>
        <w:sz w:val="10"/>
        <w:szCs w:val="12"/>
        <w:lang w:val="es-ES_tradnl"/>
      </w:rPr>
      <w:t>1</w:t>
    </w:r>
    <w:r w:rsidRPr="00ED044D">
      <w:rPr>
        <w:rFonts w:ascii="Times New Roman" w:hAnsi="Times New Roman" w:cs="Times New Roman"/>
        <w:b/>
        <w:snapToGrid w:val="0"/>
        <w:sz w:val="10"/>
        <w:szCs w:val="12"/>
        <w:lang w:val="es-ES_tradnl"/>
      </w:rPr>
      <w:fldChar w:fldCharType="end"/>
    </w:r>
    <w:r w:rsidRPr="00ED044D">
      <w:rPr>
        <w:rFonts w:ascii="Times New Roman" w:hAnsi="Times New Roman" w:cs="Times New Roman"/>
        <w:b/>
        <w:snapToGrid w:val="0"/>
        <w:sz w:val="10"/>
        <w:szCs w:val="12"/>
        <w:lang w:val="es-ES_tradnl"/>
      </w:rPr>
      <w:t xml:space="preserve"> de </w:t>
    </w:r>
    <w:r w:rsidRPr="00ED044D">
      <w:rPr>
        <w:rFonts w:ascii="Times New Roman" w:hAnsi="Times New Roman" w:cs="Times New Roman"/>
        <w:b/>
        <w:snapToGrid w:val="0"/>
        <w:sz w:val="10"/>
        <w:szCs w:val="12"/>
        <w:lang w:val="es-ES_tradnl"/>
      </w:rPr>
      <w:fldChar w:fldCharType="begin"/>
    </w:r>
    <w:r w:rsidRPr="00ED044D">
      <w:rPr>
        <w:rFonts w:ascii="Times New Roman" w:hAnsi="Times New Roman" w:cs="Times New Roman"/>
        <w:b/>
        <w:snapToGrid w:val="0"/>
        <w:sz w:val="10"/>
        <w:szCs w:val="12"/>
        <w:lang w:val="es-ES_tradnl"/>
      </w:rPr>
      <w:instrText xml:space="preserve"> NUMPAGES </w:instrText>
    </w:r>
    <w:r w:rsidRPr="00ED044D">
      <w:rPr>
        <w:rFonts w:ascii="Times New Roman" w:hAnsi="Times New Roman" w:cs="Times New Roman"/>
        <w:b/>
        <w:snapToGrid w:val="0"/>
        <w:sz w:val="10"/>
        <w:szCs w:val="12"/>
        <w:lang w:val="es-ES_tradnl"/>
      </w:rPr>
      <w:fldChar w:fldCharType="separate"/>
    </w:r>
    <w:r w:rsidR="003D12D0">
      <w:rPr>
        <w:rFonts w:ascii="Times New Roman" w:hAnsi="Times New Roman" w:cs="Times New Roman"/>
        <w:b/>
        <w:noProof/>
        <w:snapToGrid w:val="0"/>
        <w:sz w:val="10"/>
        <w:szCs w:val="12"/>
        <w:lang w:val="es-ES_tradnl"/>
      </w:rPr>
      <w:t>4</w:t>
    </w:r>
    <w:r w:rsidRPr="00ED044D">
      <w:rPr>
        <w:rFonts w:ascii="Times New Roman" w:hAnsi="Times New Roman" w:cs="Times New Roman"/>
        <w:b/>
        <w:snapToGrid w:val="0"/>
        <w:sz w:val="10"/>
        <w:szCs w:val="12"/>
        <w:lang w:val="es-ES_tradnl"/>
      </w:rPr>
      <w:fldChar w:fldCharType="end"/>
    </w:r>
  </w:p>
  <w:p w:rsidR="005F4307" w:rsidRPr="00ED044D" w:rsidRDefault="00E01D9C" w:rsidP="005F4307">
    <w:pPr>
      <w:pStyle w:val="Piedepgina"/>
      <w:rPr>
        <w:rFonts w:ascii="Times New Roman" w:hAnsi="Times New Roman" w:cs="Times New Roman"/>
        <w:sz w:val="10"/>
        <w:szCs w:val="12"/>
      </w:rPr>
    </w:pPr>
    <w:r w:rsidRPr="00ED044D">
      <w:rPr>
        <w:rFonts w:ascii="Times New Roman" w:hAnsi="Times New Roman" w:cs="Times New Roman"/>
        <w:sz w:val="10"/>
        <w:szCs w:val="12"/>
      </w:rPr>
      <w:t>M</w:t>
    </w:r>
    <w:r w:rsidR="004E58B8">
      <w:rPr>
        <w:rFonts w:ascii="Times New Roman" w:hAnsi="Times New Roman" w:cs="Times New Roman"/>
        <w:sz w:val="10"/>
        <w:szCs w:val="12"/>
      </w:rPr>
      <w:t>S</w:t>
    </w:r>
    <w:r w:rsidRPr="00ED044D">
      <w:rPr>
        <w:rFonts w:ascii="Times New Roman" w:hAnsi="Times New Roman" w:cs="Times New Roman"/>
        <w:sz w:val="10"/>
        <w:szCs w:val="12"/>
      </w:rPr>
      <w:t>/JT/MM/vga</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D41A1" w:rsidRDefault="00ED41A1" w:rsidP="00ED044D">
      <w:pPr>
        <w:spacing w:after="0" w:line="240" w:lineRule="auto"/>
      </w:pPr>
      <w:r>
        <w:separator/>
      </w:r>
    </w:p>
  </w:footnote>
  <w:footnote w:type="continuationSeparator" w:id="0">
    <w:p w:rsidR="00ED41A1" w:rsidRDefault="00ED41A1" w:rsidP="00ED044D">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27C6ACA"/>
    <w:multiLevelType w:val="hybridMultilevel"/>
    <w:tmpl w:val="F2B0DCF6"/>
    <w:lvl w:ilvl="0" w:tplc="180A0001">
      <w:start w:val="1"/>
      <w:numFmt w:val="bullet"/>
      <w:lvlText w:val=""/>
      <w:lvlJc w:val="left"/>
      <w:pPr>
        <w:ind w:left="720" w:hanging="360"/>
      </w:pPr>
      <w:rPr>
        <w:rFonts w:ascii="Symbol" w:hAnsi="Symbol" w:hint="default"/>
      </w:rPr>
    </w:lvl>
    <w:lvl w:ilvl="1" w:tplc="180A0003" w:tentative="1">
      <w:start w:val="1"/>
      <w:numFmt w:val="bullet"/>
      <w:lvlText w:val="o"/>
      <w:lvlJc w:val="left"/>
      <w:pPr>
        <w:ind w:left="1440" w:hanging="360"/>
      </w:pPr>
      <w:rPr>
        <w:rFonts w:ascii="Courier New" w:hAnsi="Courier New" w:cs="Courier New" w:hint="default"/>
      </w:rPr>
    </w:lvl>
    <w:lvl w:ilvl="2" w:tplc="180A0005" w:tentative="1">
      <w:start w:val="1"/>
      <w:numFmt w:val="bullet"/>
      <w:lvlText w:val=""/>
      <w:lvlJc w:val="left"/>
      <w:pPr>
        <w:ind w:left="2160" w:hanging="360"/>
      </w:pPr>
      <w:rPr>
        <w:rFonts w:ascii="Wingdings" w:hAnsi="Wingdings" w:hint="default"/>
      </w:rPr>
    </w:lvl>
    <w:lvl w:ilvl="3" w:tplc="180A0001" w:tentative="1">
      <w:start w:val="1"/>
      <w:numFmt w:val="bullet"/>
      <w:lvlText w:val=""/>
      <w:lvlJc w:val="left"/>
      <w:pPr>
        <w:ind w:left="2880" w:hanging="360"/>
      </w:pPr>
      <w:rPr>
        <w:rFonts w:ascii="Symbol" w:hAnsi="Symbol" w:hint="default"/>
      </w:rPr>
    </w:lvl>
    <w:lvl w:ilvl="4" w:tplc="180A0003" w:tentative="1">
      <w:start w:val="1"/>
      <w:numFmt w:val="bullet"/>
      <w:lvlText w:val="o"/>
      <w:lvlJc w:val="left"/>
      <w:pPr>
        <w:ind w:left="3600" w:hanging="360"/>
      </w:pPr>
      <w:rPr>
        <w:rFonts w:ascii="Courier New" w:hAnsi="Courier New" w:cs="Courier New" w:hint="default"/>
      </w:rPr>
    </w:lvl>
    <w:lvl w:ilvl="5" w:tplc="180A0005" w:tentative="1">
      <w:start w:val="1"/>
      <w:numFmt w:val="bullet"/>
      <w:lvlText w:val=""/>
      <w:lvlJc w:val="left"/>
      <w:pPr>
        <w:ind w:left="4320" w:hanging="360"/>
      </w:pPr>
      <w:rPr>
        <w:rFonts w:ascii="Wingdings" w:hAnsi="Wingdings" w:hint="default"/>
      </w:rPr>
    </w:lvl>
    <w:lvl w:ilvl="6" w:tplc="180A0001" w:tentative="1">
      <w:start w:val="1"/>
      <w:numFmt w:val="bullet"/>
      <w:lvlText w:val=""/>
      <w:lvlJc w:val="left"/>
      <w:pPr>
        <w:ind w:left="5040" w:hanging="360"/>
      </w:pPr>
      <w:rPr>
        <w:rFonts w:ascii="Symbol" w:hAnsi="Symbol" w:hint="default"/>
      </w:rPr>
    </w:lvl>
    <w:lvl w:ilvl="7" w:tplc="180A0003" w:tentative="1">
      <w:start w:val="1"/>
      <w:numFmt w:val="bullet"/>
      <w:lvlText w:val="o"/>
      <w:lvlJc w:val="left"/>
      <w:pPr>
        <w:ind w:left="5760" w:hanging="360"/>
      </w:pPr>
      <w:rPr>
        <w:rFonts w:ascii="Courier New" w:hAnsi="Courier New" w:cs="Courier New" w:hint="default"/>
      </w:rPr>
    </w:lvl>
    <w:lvl w:ilvl="8" w:tplc="180A0005" w:tentative="1">
      <w:start w:val="1"/>
      <w:numFmt w:val="bullet"/>
      <w:lvlText w:val=""/>
      <w:lvlJc w:val="left"/>
      <w:pPr>
        <w:ind w:left="6480" w:hanging="360"/>
      </w:pPr>
      <w:rPr>
        <w:rFonts w:ascii="Wingdings" w:hAnsi="Wingdings" w:hint="default"/>
      </w:rPr>
    </w:lvl>
  </w:abstractNum>
  <w:abstractNum w:abstractNumId="1">
    <w:nsid w:val="74C629A1"/>
    <w:multiLevelType w:val="hybridMultilevel"/>
    <w:tmpl w:val="7012F07C"/>
    <w:lvl w:ilvl="0" w:tplc="180A0001">
      <w:start w:val="1"/>
      <w:numFmt w:val="bullet"/>
      <w:lvlText w:val=""/>
      <w:lvlJc w:val="left"/>
      <w:pPr>
        <w:ind w:left="1242" w:hanging="360"/>
      </w:pPr>
      <w:rPr>
        <w:rFonts w:ascii="Symbol" w:hAnsi="Symbol" w:hint="default"/>
      </w:rPr>
    </w:lvl>
    <w:lvl w:ilvl="1" w:tplc="180A0003" w:tentative="1">
      <w:start w:val="1"/>
      <w:numFmt w:val="bullet"/>
      <w:lvlText w:val="o"/>
      <w:lvlJc w:val="left"/>
      <w:pPr>
        <w:ind w:left="1962" w:hanging="360"/>
      </w:pPr>
      <w:rPr>
        <w:rFonts w:ascii="Courier New" w:hAnsi="Courier New" w:cs="Courier New" w:hint="default"/>
      </w:rPr>
    </w:lvl>
    <w:lvl w:ilvl="2" w:tplc="180A0005" w:tentative="1">
      <w:start w:val="1"/>
      <w:numFmt w:val="bullet"/>
      <w:lvlText w:val=""/>
      <w:lvlJc w:val="left"/>
      <w:pPr>
        <w:ind w:left="2682" w:hanging="360"/>
      </w:pPr>
      <w:rPr>
        <w:rFonts w:ascii="Wingdings" w:hAnsi="Wingdings" w:hint="default"/>
      </w:rPr>
    </w:lvl>
    <w:lvl w:ilvl="3" w:tplc="180A0001" w:tentative="1">
      <w:start w:val="1"/>
      <w:numFmt w:val="bullet"/>
      <w:lvlText w:val=""/>
      <w:lvlJc w:val="left"/>
      <w:pPr>
        <w:ind w:left="3402" w:hanging="360"/>
      </w:pPr>
      <w:rPr>
        <w:rFonts w:ascii="Symbol" w:hAnsi="Symbol" w:hint="default"/>
      </w:rPr>
    </w:lvl>
    <w:lvl w:ilvl="4" w:tplc="180A0003" w:tentative="1">
      <w:start w:val="1"/>
      <w:numFmt w:val="bullet"/>
      <w:lvlText w:val="o"/>
      <w:lvlJc w:val="left"/>
      <w:pPr>
        <w:ind w:left="4122" w:hanging="360"/>
      </w:pPr>
      <w:rPr>
        <w:rFonts w:ascii="Courier New" w:hAnsi="Courier New" w:cs="Courier New" w:hint="default"/>
      </w:rPr>
    </w:lvl>
    <w:lvl w:ilvl="5" w:tplc="180A0005" w:tentative="1">
      <w:start w:val="1"/>
      <w:numFmt w:val="bullet"/>
      <w:lvlText w:val=""/>
      <w:lvlJc w:val="left"/>
      <w:pPr>
        <w:ind w:left="4842" w:hanging="360"/>
      </w:pPr>
      <w:rPr>
        <w:rFonts w:ascii="Wingdings" w:hAnsi="Wingdings" w:hint="default"/>
      </w:rPr>
    </w:lvl>
    <w:lvl w:ilvl="6" w:tplc="180A0001" w:tentative="1">
      <w:start w:val="1"/>
      <w:numFmt w:val="bullet"/>
      <w:lvlText w:val=""/>
      <w:lvlJc w:val="left"/>
      <w:pPr>
        <w:ind w:left="5562" w:hanging="360"/>
      </w:pPr>
      <w:rPr>
        <w:rFonts w:ascii="Symbol" w:hAnsi="Symbol" w:hint="default"/>
      </w:rPr>
    </w:lvl>
    <w:lvl w:ilvl="7" w:tplc="180A0003" w:tentative="1">
      <w:start w:val="1"/>
      <w:numFmt w:val="bullet"/>
      <w:lvlText w:val="o"/>
      <w:lvlJc w:val="left"/>
      <w:pPr>
        <w:ind w:left="6282" w:hanging="360"/>
      </w:pPr>
      <w:rPr>
        <w:rFonts w:ascii="Courier New" w:hAnsi="Courier New" w:cs="Courier New" w:hint="default"/>
      </w:rPr>
    </w:lvl>
    <w:lvl w:ilvl="8" w:tplc="180A0005" w:tentative="1">
      <w:start w:val="1"/>
      <w:numFmt w:val="bullet"/>
      <w:lvlText w:val=""/>
      <w:lvlJc w:val="left"/>
      <w:pPr>
        <w:ind w:left="7002" w:hanging="360"/>
      </w:pPr>
      <w:rPr>
        <w:rFonts w:ascii="Wingdings" w:hAnsi="Wingdings" w:hint="default"/>
      </w:rPr>
    </w:lvl>
  </w:abstractNum>
  <w:abstractNum w:abstractNumId="2">
    <w:nsid w:val="7B857196"/>
    <w:multiLevelType w:val="hybridMultilevel"/>
    <w:tmpl w:val="9E222F9A"/>
    <w:lvl w:ilvl="0" w:tplc="180A0001">
      <w:start w:val="1"/>
      <w:numFmt w:val="bullet"/>
      <w:lvlText w:val=""/>
      <w:lvlJc w:val="left"/>
      <w:pPr>
        <w:ind w:left="720" w:hanging="360"/>
      </w:pPr>
      <w:rPr>
        <w:rFonts w:ascii="Symbol" w:hAnsi="Symbol" w:hint="default"/>
      </w:rPr>
    </w:lvl>
    <w:lvl w:ilvl="1" w:tplc="180A0003" w:tentative="1">
      <w:start w:val="1"/>
      <w:numFmt w:val="bullet"/>
      <w:lvlText w:val="o"/>
      <w:lvlJc w:val="left"/>
      <w:pPr>
        <w:ind w:left="1440" w:hanging="360"/>
      </w:pPr>
      <w:rPr>
        <w:rFonts w:ascii="Courier New" w:hAnsi="Courier New" w:cs="Courier New" w:hint="default"/>
      </w:rPr>
    </w:lvl>
    <w:lvl w:ilvl="2" w:tplc="180A0005" w:tentative="1">
      <w:start w:val="1"/>
      <w:numFmt w:val="bullet"/>
      <w:lvlText w:val=""/>
      <w:lvlJc w:val="left"/>
      <w:pPr>
        <w:ind w:left="2160" w:hanging="360"/>
      </w:pPr>
      <w:rPr>
        <w:rFonts w:ascii="Wingdings" w:hAnsi="Wingdings" w:hint="default"/>
      </w:rPr>
    </w:lvl>
    <w:lvl w:ilvl="3" w:tplc="180A0001" w:tentative="1">
      <w:start w:val="1"/>
      <w:numFmt w:val="bullet"/>
      <w:lvlText w:val=""/>
      <w:lvlJc w:val="left"/>
      <w:pPr>
        <w:ind w:left="2880" w:hanging="360"/>
      </w:pPr>
      <w:rPr>
        <w:rFonts w:ascii="Symbol" w:hAnsi="Symbol" w:hint="default"/>
      </w:rPr>
    </w:lvl>
    <w:lvl w:ilvl="4" w:tplc="180A0003" w:tentative="1">
      <w:start w:val="1"/>
      <w:numFmt w:val="bullet"/>
      <w:lvlText w:val="o"/>
      <w:lvlJc w:val="left"/>
      <w:pPr>
        <w:ind w:left="3600" w:hanging="360"/>
      </w:pPr>
      <w:rPr>
        <w:rFonts w:ascii="Courier New" w:hAnsi="Courier New" w:cs="Courier New" w:hint="default"/>
      </w:rPr>
    </w:lvl>
    <w:lvl w:ilvl="5" w:tplc="180A0005" w:tentative="1">
      <w:start w:val="1"/>
      <w:numFmt w:val="bullet"/>
      <w:lvlText w:val=""/>
      <w:lvlJc w:val="left"/>
      <w:pPr>
        <w:ind w:left="4320" w:hanging="360"/>
      </w:pPr>
      <w:rPr>
        <w:rFonts w:ascii="Wingdings" w:hAnsi="Wingdings" w:hint="default"/>
      </w:rPr>
    </w:lvl>
    <w:lvl w:ilvl="6" w:tplc="180A0001" w:tentative="1">
      <w:start w:val="1"/>
      <w:numFmt w:val="bullet"/>
      <w:lvlText w:val=""/>
      <w:lvlJc w:val="left"/>
      <w:pPr>
        <w:ind w:left="5040" w:hanging="360"/>
      </w:pPr>
      <w:rPr>
        <w:rFonts w:ascii="Symbol" w:hAnsi="Symbol" w:hint="default"/>
      </w:rPr>
    </w:lvl>
    <w:lvl w:ilvl="7" w:tplc="180A0003" w:tentative="1">
      <w:start w:val="1"/>
      <w:numFmt w:val="bullet"/>
      <w:lvlText w:val="o"/>
      <w:lvlJc w:val="left"/>
      <w:pPr>
        <w:ind w:left="5760" w:hanging="360"/>
      </w:pPr>
      <w:rPr>
        <w:rFonts w:ascii="Courier New" w:hAnsi="Courier New" w:cs="Courier New" w:hint="default"/>
      </w:rPr>
    </w:lvl>
    <w:lvl w:ilvl="8" w:tplc="180A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351BC"/>
    <w:rsid w:val="00026EB7"/>
    <w:rsid w:val="00043866"/>
    <w:rsid w:val="000F6827"/>
    <w:rsid w:val="0011136E"/>
    <w:rsid w:val="00114CA9"/>
    <w:rsid w:val="00120970"/>
    <w:rsid w:val="0013373C"/>
    <w:rsid w:val="001431F7"/>
    <w:rsid w:val="001941D4"/>
    <w:rsid w:val="00200FE5"/>
    <w:rsid w:val="00203C02"/>
    <w:rsid w:val="00241625"/>
    <w:rsid w:val="00284E1B"/>
    <w:rsid w:val="002D7930"/>
    <w:rsid w:val="002F1FF3"/>
    <w:rsid w:val="0031002D"/>
    <w:rsid w:val="003D12D0"/>
    <w:rsid w:val="00412842"/>
    <w:rsid w:val="00424503"/>
    <w:rsid w:val="00480A3A"/>
    <w:rsid w:val="004E58B8"/>
    <w:rsid w:val="00517A40"/>
    <w:rsid w:val="00550F34"/>
    <w:rsid w:val="00553151"/>
    <w:rsid w:val="005673ED"/>
    <w:rsid w:val="0056771C"/>
    <w:rsid w:val="00572CC2"/>
    <w:rsid w:val="005836F7"/>
    <w:rsid w:val="00595980"/>
    <w:rsid w:val="00624322"/>
    <w:rsid w:val="00653F78"/>
    <w:rsid w:val="00671ED5"/>
    <w:rsid w:val="00741316"/>
    <w:rsid w:val="00786E8F"/>
    <w:rsid w:val="007A3DE6"/>
    <w:rsid w:val="007D5ADE"/>
    <w:rsid w:val="007E25FB"/>
    <w:rsid w:val="00843548"/>
    <w:rsid w:val="00844F46"/>
    <w:rsid w:val="008509AB"/>
    <w:rsid w:val="008D0A8C"/>
    <w:rsid w:val="008E57E4"/>
    <w:rsid w:val="00983D66"/>
    <w:rsid w:val="009A5859"/>
    <w:rsid w:val="009F3B02"/>
    <w:rsid w:val="00A351BC"/>
    <w:rsid w:val="00A40D8E"/>
    <w:rsid w:val="00A44E9D"/>
    <w:rsid w:val="00A71EED"/>
    <w:rsid w:val="00A77482"/>
    <w:rsid w:val="00A80D7D"/>
    <w:rsid w:val="00AA2059"/>
    <w:rsid w:val="00AC37EF"/>
    <w:rsid w:val="00AE2351"/>
    <w:rsid w:val="00B42665"/>
    <w:rsid w:val="00B64CDB"/>
    <w:rsid w:val="00B66C1A"/>
    <w:rsid w:val="00B97C41"/>
    <w:rsid w:val="00C43EC0"/>
    <w:rsid w:val="00C57CF7"/>
    <w:rsid w:val="00C95850"/>
    <w:rsid w:val="00CA3DA3"/>
    <w:rsid w:val="00CF7FC8"/>
    <w:rsid w:val="00D63CC1"/>
    <w:rsid w:val="00DB05A1"/>
    <w:rsid w:val="00DD544E"/>
    <w:rsid w:val="00DE1B0F"/>
    <w:rsid w:val="00E01D9C"/>
    <w:rsid w:val="00E41286"/>
    <w:rsid w:val="00EA2C99"/>
    <w:rsid w:val="00EA3BC1"/>
    <w:rsid w:val="00ED044D"/>
    <w:rsid w:val="00ED41A1"/>
    <w:rsid w:val="00F008E1"/>
    <w:rsid w:val="00F01D3C"/>
    <w:rsid w:val="00F56E75"/>
    <w:rsid w:val="00F62750"/>
    <w:rsid w:val="00F97EC1"/>
    <w:rsid w:val="00FA0F84"/>
    <w:rsid w:val="00FB7FE5"/>
  </w:rsids>
  <m:mathPr>
    <m:mathFont m:val="Cambria Math"/>
    <m:brkBin m:val="before"/>
    <m:brkBinSub m:val="--"/>
    <m:smallFrac m:val="0"/>
    <m:dispDef/>
    <m:lMargin m:val="0"/>
    <m:rMargin m:val="0"/>
    <m:defJc m:val="centerGroup"/>
    <m:wrapIndent m:val="1440"/>
    <m:intLim m:val="subSup"/>
    <m:naryLim m:val="undOvr"/>
  </m:mathPr>
  <w:themeFontLang w:val="es-P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P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iedepgina">
    <w:name w:val="footer"/>
    <w:basedOn w:val="Normal"/>
    <w:link w:val="PiedepginaCar"/>
    <w:uiPriority w:val="99"/>
    <w:unhideWhenUsed/>
    <w:rsid w:val="00A351BC"/>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A351BC"/>
  </w:style>
  <w:style w:type="paragraph" w:styleId="Encabezado">
    <w:name w:val="header"/>
    <w:basedOn w:val="Normal"/>
    <w:link w:val="EncabezadoCar"/>
    <w:uiPriority w:val="99"/>
    <w:unhideWhenUsed/>
    <w:rsid w:val="00ED044D"/>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ED044D"/>
  </w:style>
  <w:style w:type="paragraph" w:styleId="Prrafodelista">
    <w:name w:val="List Paragraph"/>
    <w:basedOn w:val="Normal"/>
    <w:uiPriority w:val="34"/>
    <w:qFormat/>
    <w:rsid w:val="004E58B8"/>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P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iedepgina">
    <w:name w:val="footer"/>
    <w:basedOn w:val="Normal"/>
    <w:link w:val="PiedepginaCar"/>
    <w:uiPriority w:val="99"/>
    <w:unhideWhenUsed/>
    <w:rsid w:val="00A351BC"/>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A351BC"/>
  </w:style>
  <w:style w:type="paragraph" w:styleId="Encabezado">
    <w:name w:val="header"/>
    <w:basedOn w:val="Normal"/>
    <w:link w:val="EncabezadoCar"/>
    <w:uiPriority w:val="99"/>
    <w:unhideWhenUsed/>
    <w:rsid w:val="00ED044D"/>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ED044D"/>
  </w:style>
  <w:style w:type="paragraph" w:styleId="Prrafodelista">
    <w:name w:val="List Paragraph"/>
    <w:basedOn w:val="Normal"/>
    <w:uiPriority w:val="34"/>
    <w:qFormat/>
    <w:rsid w:val="004E58B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13FC5F1-347A-4974-87DE-5D263E2838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150</TotalTime>
  <Pages>4</Pages>
  <Words>1373</Words>
  <Characters>7553</Characters>
  <Application>Microsoft Office Word</Application>
  <DocSecurity>0</DocSecurity>
  <Lines>62</Lines>
  <Paragraphs>17</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8909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pedro diaz</dc:creator>
  <cp:lastModifiedBy>Victor Guerra</cp:lastModifiedBy>
  <cp:revision>44</cp:revision>
  <dcterms:created xsi:type="dcterms:W3CDTF">2019-04-22T16:03:00Z</dcterms:created>
  <dcterms:modified xsi:type="dcterms:W3CDTF">2019-10-16T20:47:00Z</dcterms:modified>
</cp:coreProperties>
</file>