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CC20B7" w:rsidRDefault="004540A5" w:rsidP="00CC20B7">
      <w:pPr>
        <w:tabs>
          <w:tab w:val="center" w:pos="4796"/>
          <w:tab w:val="left" w:pos="7560"/>
        </w:tabs>
        <w:suppressAutoHyphens/>
        <w:spacing w:after="0"/>
        <w:ind w:right="6"/>
        <w:jc w:val="center"/>
        <w:rPr>
          <w:rFonts w:ascii="Arial" w:eastAsia="Times New Roman" w:hAnsi="Arial" w:cs="Arial"/>
          <w:b/>
          <w:color w:val="000000"/>
          <w:spacing w:val="-3"/>
          <w:sz w:val="24"/>
          <w:szCs w:val="24"/>
          <w:lang w:eastAsia="es-ES"/>
        </w:rPr>
      </w:pPr>
      <w:r w:rsidRPr="00CC20B7">
        <w:rPr>
          <w:rFonts w:ascii="Arial" w:eastAsia="Times New Roman" w:hAnsi="Arial" w:cs="Arial"/>
          <w:b/>
          <w:color w:val="000000"/>
          <w:spacing w:val="-3"/>
          <w:sz w:val="24"/>
          <w:szCs w:val="24"/>
          <w:lang w:eastAsia="es-ES"/>
        </w:rPr>
        <w:t>REPÚBLICA DE PANANISTERIO DE AMBIENTE</w:t>
      </w:r>
    </w:p>
    <w:p w:rsidR="004540A5" w:rsidRPr="00CC20B7" w:rsidRDefault="004540A5" w:rsidP="00CC20B7">
      <w:pPr>
        <w:keepNext/>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eastAsia="es-ES"/>
        </w:rPr>
      </w:pPr>
      <w:r w:rsidRPr="00CC20B7">
        <w:rPr>
          <w:rFonts w:ascii="Arial" w:eastAsia="Times New Roman" w:hAnsi="Arial" w:cs="Arial"/>
          <w:b/>
          <w:color w:val="000000"/>
          <w:spacing w:val="-3"/>
          <w:sz w:val="24"/>
          <w:szCs w:val="24"/>
          <w:lang w:eastAsia="es-ES"/>
        </w:rPr>
        <w:t>DIRECCIÓN REGIONAL DE PANAMÁ METROPOLITANA</w:t>
      </w:r>
    </w:p>
    <w:p w:rsidR="004540A5" w:rsidRPr="00CC20B7" w:rsidRDefault="004540A5" w:rsidP="00CC20B7">
      <w:pPr>
        <w:tabs>
          <w:tab w:val="center" w:pos="4796"/>
          <w:tab w:val="left" w:pos="7560"/>
          <w:tab w:val="left" w:pos="8640"/>
        </w:tabs>
        <w:suppressAutoHyphens/>
        <w:spacing w:after="0"/>
        <w:ind w:right="6"/>
        <w:jc w:val="center"/>
        <w:outlineLvl w:val="0"/>
        <w:rPr>
          <w:rFonts w:ascii="Arial" w:eastAsia="Times New Roman" w:hAnsi="Arial" w:cs="Arial"/>
          <w:color w:val="000000"/>
          <w:spacing w:val="-3"/>
          <w:sz w:val="24"/>
          <w:szCs w:val="24"/>
          <w:lang w:eastAsia="es-ES"/>
        </w:rPr>
      </w:pPr>
      <w:r w:rsidRPr="00CC20B7">
        <w:rPr>
          <w:rFonts w:ascii="Arial" w:eastAsia="Times New Roman" w:hAnsi="Arial" w:cs="Arial"/>
          <w:b/>
          <w:color w:val="000000"/>
          <w:spacing w:val="-3"/>
          <w:sz w:val="24"/>
          <w:szCs w:val="24"/>
          <w:lang w:eastAsia="es-ES"/>
        </w:rPr>
        <w:t>RESOLUCIÓN DRPM-</w:t>
      </w:r>
      <w:r w:rsidR="008E1930" w:rsidRPr="00CC20B7">
        <w:rPr>
          <w:rFonts w:ascii="Arial" w:eastAsia="Times New Roman" w:hAnsi="Arial" w:cs="Arial"/>
          <w:b/>
          <w:color w:val="000000"/>
          <w:spacing w:val="-3"/>
          <w:sz w:val="24"/>
          <w:szCs w:val="24"/>
          <w:lang w:eastAsia="es-ES"/>
        </w:rPr>
        <w:t>SE</w:t>
      </w:r>
      <w:r w:rsidRPr="00CC20B7">
        <w:rPr>
          <w:rFonts w:ascii="Arial" w:eastAsia="Times New Roman" w:hAnsi="Arial" w:cs="Arial"/>
          <w:b/>
          <w:color w:val="000000"/>
          <w:spacing w:val="-3"/>
          <w:sz w:val="24"/>
          <w:szCs w:val="24"/>
          <w:lang w:eastAsia="es-ES"/>
        </w:rPr>
        <w:t xml:space="preserve">IA- </w:t>
      </w:r>
      <w:r w:rsidRPr="00CC20B7">
        <w:rPr>
          <w:rFonts w:ascii="Arial" w:eastAsia="Times New Roman" w:hAnsi="Arial" w:cs="Arial"/>
          <w:color w:val="000000"/>
          <w:spacing w:val="-3"/>
          <w:sz w:val="24"/>
          <w:szCs w:val="24"/>
          <w:lang w:eastAsia="es-ES"/>
        </w:rPr>
        <w:t>______-201</w:t>
      </w:r>
      <w:r w:rsidR="00C20F8F" w:rsidRPr="00CC20B7">
        <w:rPr>
          <w:rFonts w:ascii="Arial" w:eastAsia="Times New Roman" w:hAnsi="Arial" w:cs="Arial"/>
          <w:color w:val="000000"/>
          <w:spacing w:val="-3"/>
          <w:sz w:val="24"/>
          <w:szCs w:val="24"/>
          <w:lang w:eastAsia="es-ES"/>
        </w:rPr>
        <w:t>9</w:t>
      </w:r>
    </w:p>
    <w:p w:rsidR="004540A5" w:rsidRPr="00CC20B7" w:rsidRDefault="004540A5" w:rsidP="00CC20B7">
      <w:pPr>
        <w:tabs>
          <w:tab w:val="center" w:pos="4796"/>
          <w:tab w:val="left" w:pos="7560"/>
        </w:tabs>
        <w:suppressAutoHyphens/>
        <w:spacing w:after="0"/>
        <w:ind w:right="6"/>
        <w:jc w:val="center"/>
        <w:outlineLvl w:val="0"/>
        <w:rPr>
          <w:rFonts w:ascii="Arial" w:eastAsia="Times New Roman" w:hAnsi="Arial" w:cs="Arial"/>
          <w:color w:val="000000"/>
          <w:spacing w:val="-3"/>
          <w:sz w:val="24"/>
          <w:szCs w:val="24"/>
          <w:lang w:eastAsia="es-ES"/>
        </w:rPr>
      </w:pPr>
      <w:r w:rsidRPr="00CC20B7">
        <w:rPr>
          <w:rFonts w:ascii="Arial" w:eastAsia="Times New Roman" w:hAnsi="Arial" w:cs="Arial"/>
          <w:color w:val="000000"/>
          <w:spacing w:val="-3"/>
          <w:sz w:val="24"/>
          <w:szCs w:val="24"/>
          <w:lang w:eastAsia="es-ES"/>
        </w:rPr>
        <w:t>De</w:t>
      </w:r>
      <w:r w:rsidR="00C20F8F" w:rsidRPr="00CC20B7">
        <w:rPr>
          <w:rFonts w:ascii="Arial" w:eastAsia="Times New Roman" w:hAnsi="Arial" w:cs="Arial"/>
          <w:color w:val="000000"/>
          <w:spacing w:val="-3"/>
          <w:sz w:val="24"/>
          <w:szCs w:val="24"/>
          <w:lang w:eastAsia="es-ES"/>
        </w:rPr>
        <w:t xml:space="preserve"> ____ </w:t>
      </w:r>
      <w:proofErr w:type="spellStart"/>
      <w:r w:rsidR="00C20F8F" w:rsidRPr="00CC20B7">
        <w:rPr>
          <w:rFonts w:ascii="Arial" w:eastAsia="Times New Roman" w:hAnsi="Arial" w:cs="Arial"/>
          <w:color w:val="000000"/>
          <w:spacing w:val="-3"/>
          <w:sz w:val="24"/>
          <w:szCs w:val="24"/>
          <w:lang w:eastAsia="es-ES"/>
        </w:rPr>
        <w:t>de</w:t>
      </w:r>
      <w:proofErr w:type="spellEnd"/>
      <w:r w:rsidR="00C20F8F" w:rsidRPr="00CC20B7">
        <w:rPr>
          <w:rFonts w:ascii="Arial" w:eastAsia="Times New Roman" w:hAnsi="Arial" w:cs="Arial"/>
          <w:color w:val="000000"/>
          <w:spacing w:val="-3"/>
          <w:sz w:val="24"/>
          <w:szCs w:val="24"/>
          <w:lang w:eastAsia="es-ES"/>
        </w:rPr>
        <w:t xml:space="preserve"> _______________ </w:t>
      </w:r>
      <w:proofErr w:type="spellStart"/>
      <w:r w:rsidR="00C20F8F" w:rsidRPr="00CC20B7">
        <w:rPr>
          <w:rFonts w:ascii="Arial" w:eastAsia="Times New Roman" w:hAnsi="Arial" w:cs="Arial"/>
          <w:color w:val="000000"/>
          <w:spacing w:val="-3"/>
          <w:sz w:val="24"/>
          <w:szCs w:val="24"/>
          <w:lang w:eastAsia="es-ES"/>
        </w:rPr>
        <w:t>de</w:t>
      </w:r>
      <w:proofErr w:type="spellEnd"/>
      <w:r w:rsidR="00C20F8F" w:rsidRPr="00CC20B7">
        <w:rPr>
          <w:rFonts w:ascii="Arial" w:eastAsia="Times New Roman" w:hAnsi="Arial" w:cs="Arial"/>
          <w:color w:val="000000"/>
          <w:spacing w:val="-3"/>
          <w:sz w:val="24"/>
          <w:szCs w:val="24"/>
          <w:lang w:eastAsia="es-ES"/>
        </w:rPr>
        <w:t xml:space="preserve"> 2019</w:t>
      </w:r>
    </w:p>
    <w:p w:rsidR="004540A5" w:rsidRPr="00CC20B7" w:rsidRDefault="004540A5" w:rsidP="00CC20B7">
      <w:pPr>
        <w:tabs>
          <w:tab w:val="left" w:pos="0"/>
          <w:tab w:val="left" w:pos="7560"/>
        </w:tabs>
        <w:suppressAutoHyphens/>
        <w:spacing w:after="0"/>
        <w:ind w:right="6"/>
        <w:jc w:val="both"/>
        <w:rPr>
          <w:rFonts w:ascii="Arial" w:eastAsia="Times New Roman" w:hAnsi="Arial" w:cs="Arial"/>
          <w:color w:val="000000"/>
          <w:spacing w:val="-3"/>
          <w:sz w:val="24"/>
          <w:szCs w:val="24"/>
          <w:lang w:eastAsia="es-ES"/>
        </w:rPr>
      </w:pPr>
    </w:p>
    <w:p w:rsidR="00701ED2" w:rsidRPr="00CC20B7" w:rsidRDefault="004540A5" w:rsidP="00CC20B7">
      <w:pPr>
        <w:pStyle w:val="Default"/>
        <w:spacing w:line="276" w:lineRule="auto"/>
        <w:jc w:val="both"/>
        <w:rPr>
          <w:rFonts w:ascii="Arial" w:hAnsi="Arial" w:cs="Arial"/>
          <w:b/>
          <w:bCs/>
        </w:rPr>
      </w:pPr>
      <w:r w:rsidRPr="00CC20B7">
        <w:rPr>
          <w:rFonts w:ascii="Arial" w:hAnsi="Arial" w:cs="Arial"/>
          <w:lang w:eastAsia="es-ES"/>
        </w:rPr>
        <w:t>Por la cual se aprueba el Estudio de Impacto Ambiental, Categoría I, correspondiente al proyecto denominado</w:t>
      </w:r>
      <w:r w:rsidR="00563378" w:rsidRPr="00CC20B7">
        <w:rPr>
          <w:rFonts w:ascii="Arial" w:hAnsi="Arial" w:cs="Arial"/>
          <w:b/>
          <w:lang w:eastAsia="es-ES"/>
        </w:rPr>
        <w:t xml:space="preserve"> </w:t>
      </w:r>
      <w:r w:rsidR="0047318B" w:rsidRPr="00CC20B7">
        <w:rPr>
          <w:rFonts w:ascii="Arial" w:hAnsi="Arial" w:cs="Arial"/>
          <w:b/>
          <w:lang w:val="es-ES_tradnl"/>
        </w:rPr>
        <w:t>“</w:t>
      </w:r>
      <w:r w:rsidR="00763C6D" w:rsidRPr="00CC20B7">
        <w:rPr>
          <w:rFonts w:ascii="Arial" w:hAnsi="Arial" w:cs="Arial"/>
          <w:b/>
        </w:rPr>
        <w:t>SISTEMA PARA EL TRATAMIENTO DE LOS DESECHOS HOSPITALARIOS PELIGROSOS POR TRITURACIÓN Y ESTERILIZACIÓN A VAPOR CON COMPACTACIÓN PARA EL COMPLEJO DR. ARNULFO ARIAS MADRID</w:t>
      </w:r>
      <w:r w:rsidR="0047318B" w:rsidRPr="00CC20B7">
        <w:rPr>
          <w:rFonts w:ascii="Arial" w:hAnsi="Arial" w:cs="Arial"/>
          <w:b/>
          <w:lang w:val="es-ES_tradnl"/>
        </w:rPr>
        <w:t>”,</w:t>
      </w:r>
      <w:r w:rsidR="0047318B" w:rsidRPr="00CC20B7">
        <w:rPr>
          <w:rFonts w:ascii="Arial" w:hAnsi="Arial" w:cs="Arial"/>
        </w:rPr>
        <w:commentReference w:id="0"/>
      </w:r>
      <w:r w:rsidRPr="00CC20B7">
        <w:rPr>
          <w:rFonts w:ascii="Arial" w:hAnsi="Arial" w:cs="Arial"/>
          <w:b/>
          <w:lang w:eastAsia="es-ES"/>
        </w:rPr>
        <w:t xml:space="preserve"> </w:t>
      </w:r>
      <w:r w:rsidR="00293758" w:rsidRPr="00CC20B7">
        <w:rPr>
          <w:rFonts w:ascii="Arial" w:hAnsi="Arial" w:cs="Arial"/>
          <w:bCs/>
        </w:rPr>
        <w:t xml:space="preserve">cuyo promotor es </w:t>
      </w:r>
      <w:r w:rsidR="00D401CB" w:rsidRPr="00CC20B7">
        <w:rPr>
          <w:rFonts w:ascii="Arial" w:hAnsi="Arial" w:cs="Arial"/>
          <w:bCs/>
        </w:rPr>
        <w:t>la sociedad</w:t>
      </w:r>
      <w:r w:rsidR="00C20F8F" w:rsidRPr="00CC20B7">
        <w:rPr>
          <w:rFonts w:ascii="Arial" w:hAnsi="Arial" w:cs="Arial"/>
        </w:rPr>
        <w:t xml:space="preserve"> </w:t>
      </w:r>
      <w:r w:rsidR="002237BA" w:rsidRPr="00CC20B7">
        <w:rPr>
          <w:rFonts w:ascii="Arial" w:hAnsi="Arial" w:cs="Arial"/>
          <w:b/>
          <w:color w:val="403152"/>
        </w:rPr>
        <w:t>CAJA DEL SEGURO SOCIAL</w:t>
      </w:r>
      <w:r w:rsidR="00925EF5" w:rsidRPr="00CC20B7">
        <w:rPr>
          <w:rFonts w:ascii="Arial" w:hAnsi="Arial" w:cs="Arial"/>
          <w:b/>
        </w:rPr>
        <w:t>.</w:t>
      </w:r>
    </w:p>
    <w:p w:rsidR="00E943B5" w:rsidRPr="00CC20B7" w:rsidRDefault="00E943B5" w:rsidP="00CC20B7">
      <w:pPr>
        <w:pStyle w:val="Default"/>
        <w:spacing w:line="276" w:lineRule="auto"/>
        <w:jc w:val="both"/>
        <w:rPr>
          <w:rFonts w:ascii="Arial" w:eastAsiaTheme="minorHAnsi" w:hAnsi="Arial" w:cs="Arial"/>
          <w:lang w:eastAsia="en-US"/>
        </w:rPr>
      </w:pPr>
    </w:p>
    <w:p w:rsidR="004540A5" w:rsidRPr="00CC20B7" w:rsidRDefault="00E943B5" w:rsidP="00CC20B7">
      <w:pPr>
        <w:tabs>
          <w:tab w:val="left" w:pos="0"/>
          <w:tab w:val="left" w:pos="7560"/>
        </w:tabs>
        <w:suppressAutoHyphens/>
        <w:spacing w:after="0"/>
        <w:ind w:right="6"/>
        <w:jc w:val="both"/>
        <w:rPr>
          <w:rFonts w:ascii="Arial" w:eastAsia="Times New Roman" w:hAnsi="Arial" w:cs="Arial"/>
          <w:color w:val="000000"/>
          <w:spacing w:val="-3"/>
          <w:sz w:val="24"/>
          <w:szCs w:val="24"/>
          <w:lang w:eastAsia="es-ES"/>
        </w:rPr>
      </w:pPr>
      <w:r w:rsidRPr="00CC20B7">
        <w:rPr>
          <w:rFonts w:ascii="Arial" w:eastAsia="Times New Roman" w:hAnsi="Arial" w:cs="Arial"/>
          <w:color w:val="000000"/>
          <w:spacing w:val="-3"/>
          <w:sz w:val="24"/>
          <w:szCs w:val="24"/>
          <w:lang w:eastAsia="es-ES"/>
        </w:rPr>
        <w:t xml:space="preserve">El </w:t>
      </w:r>
      <w:r w:rsidR="004540A5" w:rsidRPr="00CC20B7">
        <w:rPr>
          <w:rFonts w:ascii="Arial" w:eastAsia="Times New Roman" w:hAnsi="Arial" w:cs="Arial"/>
          <w:color w:val="000000"/>
          <w:spacing w:val="-3"/>
          <w:sz w:val="24"/>
          <w:szCs w:val="24"/>
          <w:lang w:eastAsia="es-ES"/>
        </w:rPr>
        <w:t>suscrit</w:t>
      </w:r>
      <w:r w:rsidRPr="00CC20B7">
        <w:rPr>
          <w:rFonts w:ascii="Arial" w:eastAsia="Times New Roman" w:hAnsi="Arial" w:cs="Arial"/>
          <w:color w:val="000000"/>
          <w:spacing w:val="-3"/>
          <w:sz w:val="24"/>
          <w:szCs w:val="24"/>
          <w:lang w:eastAsia="es-ES"/>
        </w:rPr>
        <w:t>o</w:t>
      </w:r>
      <w:r w:rsidR="004540A5" w:rsidRPr="00CC20B7">
        <w:rPr>
          <w:rFonts w:ascii="Arial" w:eastAsia="Times New Roman" w:hAnsi="Arial" w:cs="Arial"/>
          <w:color w:val="000000"/>
          <w:spacing w:val="-3"/>
          <w:sz w:val="24"/>
          <w:szCs w:val="24"/>
          <w:lang w:eastAsia="es-ES"/>
        </w:rPr>
        <w:t xml:space="preserve"> Director Regional</w:t>
      </w:r>
      <w:r w:rsidR="00425A64" w:rsidRPr="00CC20B7">
        <w:rPr>
          <w:rFonts w:ascii="Arial" w:eastAsia="Times New Roman" w:hAnsi="Arial" w:cs="Arial"/>
          <w:color w:val="000000"/>
          <w:spacing w:val="-3"/>
          <w:sz w:val="24"/>
          <w:szCs w:val="24"/>
          <w:lang w:eastAsia="es-ES"/>
        </w:rPr>
        <w:t xml:space="preserve"> encargado, </w:t>
      </w:r>
      <w:r w:rsidR="004540A5" w:rsidRPr="00CC20B7">
        <w:rPr>
          <w:rFonts w:ascii="Arial" w:eastAsia="Times New Roman" w:hAnsi="Arial" w:cs="Arial"/>
          <w:color w:val="000000"/>
          <w:spacing w:val="-3"/>
          <w:sz w:val="24"/>
          <w:szCs w:val="24"/>
          <w:lang w:eastAsia="es-ES"/>
        </w:rPr>
        <w:t>del Ministerio de Ambiente en Panamá Metropolitana, en uso de sus facultades legales y,</w:t>
      </w:r>
    </w:p>
    <w:p w:rsidR="004540A5" w:rsidRPr="00CC20B7" w:rsidRDefault="004540A5" w:rsidP="00CC20B7">
      <w:pPr>
        <w:tabs>
          <w:tab w:val="left" w:pos="0"/>
          <w:tab w:val="left" w:pos="7560"/>
        </w:tabs>
        <w:suppressAutoHyphens/>
        <w:spacing w:after="0"/>
        <w:ind w:right="6"/>
        <w:jc w:val="both"/>
        <w:rPr>
          <w:rFonts w:ascii="Arial" w:eastAsia="Times New Roman" w:hAnsi="Arial" w:cs="Arial"/>
          <w:b/>
          <w:color w:val="000000"/>
          <w:spacing w:val="-3"/>
          <w:sz w:val="24"/>
          <w:szCs w:val="24"/>
          <w:lang w:eastAsia="es-ES"/>
        </w:rPr>
      </w:pPr>
    </w:p>
    <w:p w:rsidR="004540A5" w:rsidRPr="00CC20B7" w:rsidRDefault="004540A5" w:rsidP="00CC20B7">
      <w:pPr>
        <w:tabs>
          <w:tab w:val="center" w:pos="4796"/>
          <w:tab w:val="left" w:pos="7560"/>
        </w:tabs>
        <w:suppressAutoHyphens/>
        <w:spacing w:after="0"/>
        <w:ind w:right="6"/>
        <w:jc w:val="center"/>
        <w:outlineLvl w:val="0"/>
        <w:rPr>
          <w:rFonts w:ascii="Arial" w:eastAsia="Times New Roman" w:hAnsi="Arial" w:cs="Arial"/>
          <w:b/>
          <w:color w:val="000000"/>
          <w:spacing w:val="-3"/>
          <w:sz w:val="24"/>
          <w:szCs w:val="24"/>
          <w:lang w:eastAsia="es-ES"/>
        </w:rPr>
      </w:pPr>
      <w:r w:rsidRPr="00CC20B7">
        <w:rPr>
          <w:rFonts w:ascii="Arial" w:eastAsia="Times New Roman" w:hAnsi="Arial" w:cs="Arial"/>
          <w:b/>
          <w:color w:val="000000"/>
          <w:spacing w:val="-3"/>
          <w:sz w:val="24"/>
          <w:szCs w:val="24"/>
          <w:lang w:eastAsia="es-ES"/>
        </w:rPr>
        <w:t>CONSIDERANDO:</w:t>
      </w:r>
    </w:p>
    <w:p w:rsidR="004540A5" w:rsidRPr="00CC20B7" w:rsidRDefault="004540A5" w:rsidP="00CC20B7">
      <w:pPr>
        <w:tabs>
          <w:tab w:val="center" w:pos="4796"/>
          <w:tab w:val="left" w:pos="7560"/>
        </w:tabs>
        <w:suppressAutoHyphens/>
        <w:spacing w:after="0"/>
        <w:ind w:right="6"/>
        <w:jc w:val="both"/>
        <w:outlineLvl w:val="0"/>
        <w:rPr>
          <w:rFonts w:ascii="Arial" w:eastAsia="Times New Roman" w:hAnsi="Arial" w:cs="Arial"/>
          <w:b/>
          <w:color w:val="000000"/>
          <w:spacing w:val="-3"/>
          <w:sz w:val="24"/>
          <w:szCs w:val="24"/>
          <w:highlight w:val="yellow"/>
          <w:lang w:eastAsia="es-ES"/>
        </w:rPr>
      </w:pPr>
    </w:p>
    <w:p w:rsidR="007C3992" w:rsidRPr="00CC20B7" w:rsidRDefault="004540A5" w:rsidP="00CC20B7">
      <w:pPr>
        <w:pStyle w:val="Default"/>
        <w:tabs>
          <w:tab w:val="left" w:pos="1276"/>
        </w:tabs>
        <w:spacing w:line="276" w:lineRule="auto"/>
        <w:jc w:val="both"/>
        <w:rPr>
          <w:rFonts w:ascii="Arial" w:hAnsi="Arial" w:cs="Arial"/>
          <w:b/>
          <w:bCs/>
        </w:rPr>
      </w:pPr>
      <w:r w:rsidRPr="00CC20B7">
        <w:rPr>
          <w:rFonts w:ascii="Arial" w:hAnsi="Arial" w:cs="Arial"/>
          <w:spacing w:val="-3"/>
          <w:lang w:eastAsia="es-ES"/>
        </w:rPr>
        <w:t xml:space="preserve">Que </w:t>
      </w:r>
      <w:r w:rsidR="00A22F0E" w:rsidRPr="00CC20B7">
        <w:rPr>
          <w:rFonts w:ascii="Arial" w:hAnsi="Arial" w:cs="Arial"/>
        </w:rPr>
        <w:t xml:space="preserve">el </w:t>
      </w:r>
      <w:r w:rsidR="00A22F0E" w:rsidRPr="00CC20B7">
        <w:rPr>
          <w:rFonts w:ascii="Arial" w:hAnsi="Arial" w:cs="Arial"/>
          <w:lang w:val="es-ES_tradnl"/>
        </w:rPr>
        <w:t>señor</w:t>
      </w:r>
      <w:r w:rsidR="00A22F0E" w:rsidRPr="00CC20B7">
        <w:rPr>
          <w:rFonts w:ascii="Arial" w:hAnsi="Arial" w:cs="Arial"/>
          <w:b/>
          <w:lang w:val="es-ES_tradnl"/>
        </w:rPr>
        <w:t xml:space="preserve"> </w:t>
      </w:r>
      <w:r w:rsidR="00A72558" w:rsidRPr="00CC20B7">
        <w:rPr>
          <w:rFonts w:ascii="Arial" w:hAnsi="Arial" w:cs="Arial"/>
          <w:b/>
        </w:rPr>
        <w:t>JULIO MARCELO GARCIA VALARINI</w:t>
      </w:r>
      <w:r w:rsidR="00A72558" w:rsidRPr="00CC20B7">
        <w:rPr>
          <w:rFonts w:ascii="Arial" w:hAnsi="Arial" w:cs="Arial"/>
        </w:rPr>
        <w:t xml:space="preserve">, </w:t>
      </w:r>
      <w:r w:rsidR="00A72558" w:rsidRPr="00CC20B7">
        <w:rPr>
          <w:rFonts w:ascii="Arial" w:hAnsi="Arial" w:cs="Arial"/>
          <w:lang w:val="es-MX"/>
        </w:rPr>
        <w:t>portador de la cédula de identidad personal</w:t>
      </w:r>
      <w:r w:rsidR="00A72558" w:rsidRPr="00CC20B7">
        <w:rPr>
          <w:rFonts w:ascii="Arial" w:hAnsi="Arial" w:cs="Arial"/>
        </w:rPr>
        <w:t xml:space="preserve"> N° </w:t>
      </w:r>
      <w:r w:rsidR="00A72558" w:rsidRPr="00CC20B7">
        <w:rPr>
          <w:rFonts w:ascii="Arial" w:hAnsi="Arial" w:cs="Arial"/>
          <w:b/>
        </w:rPr>
        <w:t>PE</w:t>
      </w:r>
      <w:r w:rsidR="00A72558" w:rsidRPr="00CC20B7">
        <w:rPr>
          <w:rFonts w:ascii="Arial" w:hAnsi="Arial" w:cs="Arial"/>
        </w:rPr>
        <w:t>-5-375</w:t>
      </w:r>
      <w:r w:rsidR="0014782E" w:rsidRPr="00CC20B7">
        <w:rPr>
          <w:rFonts w:ascii="Arial" w:hAnsi="Arial" w:cs="Arial"/>
          <w:bCs/>
          <w:lang w:eastAsia="es-ES"/>
        </w:rPr>
        <w:t>,</w:t>
      </w:r>
      <w:r w:rsidR="00A22F0E" w:rsidRPr="00CC20B7">
        <w:rPr>
          <w:rFonts w:ascii="Arial" w:hAnsi="Arial" w:cs="Arial"/>
          <w:bCs/>
        </w:rPr>
        <w:t xml:space="preserve"> representante legal </w:t>
      </w:r>
      <w:r w:rsidR="000D6785" w:rsidRPr="00CC20B7">
        <w:rPr>
          <w:rFonts w:ascii="Arial" w:hAnsi="Arial" w:cs="Arial"/>
        </w:rPr>
        <w:t xml:space="preserve">de la sociedad </w:t>
      </w:r>
      <w:r w:rsidR="002237BA" w:rsidRPr="00CC20B7">
        <w:rPr>
          <w:rFonts w:ascii="Arial" w:hAnsi="Arial" w:cs="Arial"/>
          <w:b/>
          <w:color w:val="403152"/>
        </w:rPr>
        <w:t>CAJA DEL SEGURO SOCIAL</w:t>
      </w:r>
      <w:r w:rsidR="00C11541" w:rsidRPr="00CC20B7">
        <w:rPr>
          <w:rFonts w:ascii="Arial" w:hAnsi="Arial" w:cs="Arial"/>
          <w:b/>
          <w:bCs/>
        </w:rPr>
        <w:t xml:space="preserve">, </w:t>
      </w:r>
      <w:r w:rsidR="00EF31F4" w:rsidRPr="00CC20B7">
        <w:rPr>
          <w:rFonts w:ascii="Arial" w:hAnsi="Arial" w:cs="Arial"/>
        </w:rPr>
        <w:t>s</w:t>
      </w:r>
      <w:r w:rsidRPr="00CC20B7">
        <w:rPr>
          <w:rFonts w:ascii="Arial" w:hAnsi="Arial" w:cs="Arial"/>
          <w:spacing w:val="-3"/>
          <w:lang w:eastAsia="es-ES"/>
        </w:rPr>
        <w:t>e propone realizar el proyecto denominado</w:t>
      </w:r>
      <w:r w:rsidRPr="00CC20B7">
        <w:rPr>
          <w:rFonts w:ascii="Arial" w:hAnsi="Arial" w:cs="Arial"/>
          <w:b/>
          <w:lang w:eastAsia="es-ES"/>
        </w:rPr>
        <w:t xml:space="preserve"> </w:t>
      </w:r>
      <w:r w:rsidR="0047318B" w:rsidRPr="00CC20B7">
        <w:rPr>
          <w:rFonts w:ascii="Arial" w:hAnsi="Arial" w:cs="Arial"/>
          <w:b/>
          <w:lang w:val="es-ES_tradnl"/>
        </w:rPr>
        <w:t>“</w:t>
      </w:r>
      <w:r w:rsidR="00763C6D" w:rsidRPr="00CC20B7">
        <w:rPr>
          <w:rFonts w:ascii="Arial" w:hAnsi="Arial" w:cs="Arial"/>
          <w:b/>
        </w:rPr>
        <w:t>SISTEMA PARA EL TRATAMIENTO DE LOS DESECHOS HOSPITALARIOS PELIGROSOS POR TRITURACIÓN Y ESTERILIZACIÓN A VAPOR CON COMPACTACIÓN PARA EL COMPLEJO DR. ARNULFO ARIAS MADRID</w:t>
      </w:r>
      <w:r w:rsidR="0047318B" w:rsidRPr="00CC20B7">
        <w:rPr>
          <w:rFonts w:ascii="Arial" w:hAnsi="Arial" w:cs="Arial"/>
          <w:b/>
          <w:lang w:val="es-ES_tradnl"/>
        </w:rPr>
        <w:t>”</w:t>
      </w:r>
      <w:r w:rsidR="0047318B" w:rsidRPr="00CC20B7">
        <w:rPr>
          <w:rFonts w:ascii="Arial" w:hAnsi="Arial" w:cs="Arial"/>
          <w:b/>
        </w:rPr>
        <w:t>.</w:t>
      </w:r>
    </w:p>
    <w:p w:rsidR="000208F4" w:rsidRPr="00CC20B7" w:rsidRDefault="004540A5" w:rsidP="00CC20B7">
      <w:pPr>
        <w:autoSpaceDE w:val="0"/>
        <w:autoSpaceDN w:val="0"/>
        <w:adjustRightInd w:val="0"/>
        <w:spacing w:before="240"/>
        <w:jc w:val="both"/>
        <w:rPr>
          <w:rFonts w:ascii="Arial" w:eastAsia="Times New Roman" w:hAnsi="Arial" w:cs="Arial"/>
          <w:color w:val="000000"/>
          <w:sz w:val="24"/>
          <w:szCs w:val="24"/>
          <w:lang w:val="es-ES" w:eastAsia="es-ES"/>
        </w:rPr>
      </w:pPr>
      <w:r w:rsidRPr="00CC20B7">
        <w:rPr>
          <w:rFonts w:ascii="Arial" w:hAnsi="Arial" w:cs="Arial"/>
          <w:sz w:val="24"/>
          <w:szCs w:val="24"/>
          <w:lang w:eastAsia="es-ES"/>
        </w:rPr>
        <w:t xml:space="preserve">Que en virtud de lo antedicho, </w:t>
      </w:r>
      <w:r w:rsidR="00EF31F4" w:rsidRPr="00CC20B7">
        <w:rPr>
          <w:rFonts w:ascii="Arial" w:hAnsi="Arial" w:cs="Arial"/>
          <w:spacing w:val="-3"/>
          <w:sz w:val="24"/>
          <w:szCs w:val="24"/>
          <w:lang w:eastAsia="es-ES"/>
        </w:rPr>
        <w:t xml:space="preserve">el </w:t>
      </w:r>
      <w:r w:rsidR="00EF31F4" w:rsidRPr="00CC20B7">
        <w:rPr>
          <w:rFonts w:ascii="Arial" w:hAnsi="Arial" w:cs="Arial"/>
          <w:sz w:val="24"/>
          <w:szCs w:val="24"/>
          <w:lang w:val="es-ES_tradnl"/>
        </w:rPr>
        <w:t>señor</w:t>
      </w:r>
      <w:r w:rsidR="00A72558" w:rsidRPr="00CC20B7">
        <w:rPr>
          <w:rFonts w:ascii="Arial" w:hAnsi="Arial" w:cs="Arial"/>
          <w:b/>
          <w:sz w:val="24"/>
          <w:szCs w:val="24"/>
        </w:rPr>
        <w:t xml:space="preserve"> </w:t>
      </w:r>
      <w:r w:rsidR="00A72558" w:rsidRPr="00CC20B7">
        <w:rPr>
          <w:rFonts w:ascii="Arial" w:hAnsi="Arial" w:cs="Arial"/>
          <w:b/>
          <w:sz w:val="24"/>
          <w:szCs w:val="24"/>
        </w:rPr>
        <w:t>JULIO MARCELO GARCIA VALARINI</w:t>
      </w:r>
      <w:r w:rsidRPr="00CC20B7">
        <w:rPr>
          <w:rFonts w:ascii="Arial" w:hAnsi="Arial" w:cs="Arial"/>
          <w:sz w:val="24"/>
          <w:szCs w:val="24"/>
          <w:lang w:eastAsia="es-ES"/>
        </w:rPr>
        <w:t>,</w:t>
      </w:r>
      <w:r w:rsidRPr="00CC20B7">
        <w:rPr>
          <w:rFonts w:ascii="Arial" w:hAnsi="Arial" w:cs="Arial"/>
          <w:b/>
          <w:sz w:val="24"/>
          <w:szCs w:val="24"/>
          <w:lang w:eastAsia="es-ES"/>
        </w:rPr>
        <w:t xml:space="preserve"> </w:t>
      </w:r>
      <w:r w:rsidR="00DF3E99" w:rsidRPr="00CC20B7">
        <w:rPr>
          <w:rFonts w:ascii="Arial" w:hAnsi="Arial" w:cs="Arial"/>
          <w:sz w:val="24"/>
          <w:szCs w:val="24"/>
        </w:rPr>
        <w:t>pres</w:t>
      </w:r>
      <w:r w:rsidR="00DF3E99" w:rsidRPr="00CC20B7">
        <w:rPr>
          <w:rFonts w:ascii="Arial" w:hAnsi="Arial" w:cs="Arial"/>
          <w:sz w:val="24"/>
          <w:szCs w:val="24"/>
          <w:lang w:val="es-ES_tradnl"/>
        </w:rPr>
        <w:t xml:space="preserve">ento el día </w:t>
      </w:r>
      <w:r w:rsidR="00A72558" w:rsidRPr="00CC20B7">
        <w:rPr>
          <w:rFonts w:ascii="Arial" w:hAnsi="Arial" w:cs="Arial"/>
          <w:sz w:val="24"/>
          <w:szCs w:val="24"/>
          <w:lang w:val="es-ES_tradnl"/>
        </w:rPr>
        <w:t>2</w:t>
      </w:r>
      <w:r w:rsidR="0014782E" w:rsidRPr="00CC20B7">
        <w:rPr>
          <w:rFonts w:ascii="Arial" w:hAnsi="Arial" w:cs="Arial"/>
          <w:sz w:val="24"/>
          <w:szCs w:val="24"/>
          <w:lang w:val="es-ES_tradnl"/>
        </w:rPr>
        <w:t>4</w:t>
      </w:r>
      <w:r w:rsidR="004C06DA" w:rsidRPr="00CC20B7">
        <w:rPr>
          <w:rFonts w:ascii="Arial" w:hAnsi="Arial" w:cs="Arial"/>
          <w:sz w:val="24"/>
          <w:szCs w:val="24"/>
        </w:rPr>
        <w:t xml:space="preserve"> de </w:t>
      </w:r>
      <w:r w:rsidR="00A72558" w:rsidRPr="00CC20B7">
        <w:rPr>
          <w:rFonts w:ascii="Arial" w:hAnsi="Arial" w:cs="Arial"/>
          <w:sz w:val="24"/>
          <w:szCs w:val="24"/>
        </w:rPr>
        <w:t xml:space="preserve">septiembre </w:t>
      </w:r>
      <w:r w:rsidR="004C06DA" w:rsidRPr="00CC20B7">
        <w:rPr>
          <w:rFonts w:ascii="Arial" w:hAnsi="Arial" w:cs="Arial"/>
          <w:sz w:val="24"/>
          <w:szCs w:val="24"/>
        </w:rPr>
        <w:t>de 201</w:t>
      </w:r>
      <w:r w:rsidR="00D70D95" w:rsidRPr="00CC20B7">
        <w:rPr>
          <w:rFonts w:ascii="Arial" w:hAnsi="Arial" w:cs="Arial"/>
          <w:sz w:val="24"/>
          <w:szCs w:val="24"/>
        </w:rPr>
        <w:t>9</w:t>
      </w:r>
      <w:r w:rsidR="00DF3E99" w:rsidRPr="00CC20B7">
        <w:rPr>
          <w:rFonts w:ascii="Arial" w:hAnsi="Arial" w:cs="Arial"/>
          <w:b/>
          <w:sz w:val="24"/>
          <w:szCs w:val="24"/>
          <w:lang w:val="es-ES_tradnl"/>
        </w:rPr>
        <w:t>,</w:t>
      </w:r>
      <w:r w:rsidR="00DF3E99" w:rsidRPr="00CC20B7">
        <w:rPr>
          <w:rFonts w:ascii="Arial" w:hAnsi="Arial" w:cs="Arial"/>
          <w:spacing w:val="-3"/>
          <w:sz w:val="24"/>
          <w:szCs w:val="24"/>
          <w:lang w:eastAsia="es-ES"/>
        </w:rPr>
        <w:t xml:space="preserve"> </w:t>
      </w:r>
      <w:r w:rsidRPr="00CC20B7">
        <w:rPr>
          <w:rFonts w:ascii="Arial" w:hAnsi="Arial" w:cs="Arial"/>
          <w:sz w:val="24"/>
          <w:szCs w:val="24"/>
          <w:lang w:eastAsia="es-ES"/>
        </w:rPr>
        <w:t xml:space="preserve">la solicitud de evaluación del Estudio de Impacto Ambiental, Categoría I, titulado </w:t>
      </w:r>
      <w:r w:rsidR="0047318B" w:rsidRPr="00CC20B7">
        <w:rPr>
          <w:rFonts w:ascii="Arial" w:hAnsi="Arial" w:cs="Arial"/>
          <w:b/>
          <w:sz w:val="24"/>
          <w:szCs w:val="24"/>
          <w:lang w:val="es-ES_tradnl"/>
        </w:rPr>
        <w:t>“</w:t>
      </w:r>
      <w:r w:rsidR="00763C6D" w:rsidRPr="00CC20B7">
        <w:rPr>
          <w:rFonts w:ascii="Arial" w:hAnsi="Arial" w:cs="Arial"/>
          <w:b/>
          <w:sz w:val="24"/>
          <w:szCs w:val="24"/>
        </w:rPr>
        <w:t>SISTEMA PARA EL TRATAMIENTO DE LOS DESECHOS HOSPITALARIOS PELIGROSOS POR TRITURACIÓN Y ESTERILIZACIÓN A VAPOR CON COMPACTACIÓN PARA EL COMPLEJO DR. ARNULFO ARIAS MADRID</w:t>
      </w:r>
      <w:r w:rsidR="0047318B" w:rsidRPr="00CC20B7">
        <w:rPr>
          <w:rFonts w:ascii="Arial" w:hAnsi="Arial" w:cs="Arial"/>
          <w:b/>
          <w:sz w:val="24"/>
          <w:szCs w:val="24"/>
          <w:lang w:val="es-ES_tradnl"/>
        </w:rPr>
        <w:t>”</w:t>
      </w:r>
      <w:r w:rsidR="0047318B" w:rsidRPr="00CC20B7">
        <w:rPr>
          <w:rFonts w:ascii="Arial" w:hAnsi="Arial" w:cs="Arial"/>
          <w:sz w:val="24"/>
          <w:szCs w:val="24"/>
        </w:rPr>
        <w:commentReference w:id="1"/>
      </w:r>
      <w:r w:rsidR="00C11541" w:rsidRPr="00CC20B7">
        <w:rPr>
          <w:rFonts w:ascii="Arial" w:hAnsi="Arial" w:cs="Arial"/>
          <w:sz w:val="24"/>
          <w:szCs w:val="24"/>
        </w:rPr>
        <w:commentReference w:id="2"/>
      </w:r>
      <w:r w:rsidR="00D401CB" w:rsidRPr="00CC20B7">
        <w:rPr>
          <w:rFonts w:ascii="Arial" w:hAnsi="Arial" w:cs="Arial"/>
          <w:b/>
          <w:sz w:val="24"/>
          <w:szCs w:val="24"/>
          <w:lang w:eastAsia="es-ES"/>
        </w:rPr>
        <w:t xml:space="preserve">, </w:t>
      </w:r>
      <w:r w:rsidRPr="00CC20B7">
        <w:rPr>
          <w:rFonts w:ascii="Arial" w:hAnsi="Arial" w:cs="Arial"/>
          <w:sz w:val="24"/>
          <w:szCs w:val="24"/>
          <w:lang w:eastAsia="es-ES"/>
        </w:rPr>
        <w:t xml:space="preserve">elaborado </w:t>
      </w:r>
      <w:r w:rsidR="00412965" w:rsidRPr="00CC20B7">
        <w:rPr>
          <w:rFonts w:ascii="Arial" w:hAnsi="Arial" w:cs="Arial"/>
          <w:sz w:val="24"/>
          <w:szCs w:val="24"/>
          <w:lang w:eastAsia="es-ES"/>
        </w:rPr>
        <w:t xml:space="preserve">bajo la responsabilidad </w:t>
      </w:r>
      <w:r w:rsidR="00412965" w:rsidRPr="00CC20B7">
        <w:rPr>
          <w:rFonts w:ascii="Arial" w:hAnsi="Arial" w:cs="Arial"/>
          <w:sz w:val="24"/>
          <w:szCs w:val="24"/>
          <w:lang w:val="es-ES" w:eastAsia="es-ES"/>
        </w:rPr>
        <w:t>de l</w:t>
      </w:r>
      <w:r w:rsidR="000208F4" w:rsidRPr="00CC20B7">
        <w:rPr>
          <w:rFonts w:ascii="Arial" w:hAnsi="Arial" w:cs="Arial"/>
          <w:sz w:val="24"/>
          <w:szCs w:val="24"/>
          <w:lang w:val="es-ES" w:eastAsia="es-ES"/>
        </w:rPr>
        <w:t xml:space="preserve">os </w:t>
      </w:r>
      <w:r w:rsidR="006C0D13" w:rsidRPr="00CC20B7">
        <w:rPr>
          <w:rFonts w:ascii="Arial" w:hAnsi="Arial" w:cs="Arial"/>
          <w:sz w:val="24"/>
          <w:szCs w:val="24"/>
          <w:lang w:val="es-ES" w:eastAsia="es-ES"/>
        </w:rPr>
        <w:t>consultor</w:t>
      </w:r>
      <w:r w:rsidR="000208F4" w:rsidRPr="00CC20B7">
        <w:rPr>
          <w:rFonts w:ascii="Arial" w:hAnsi="Arial" w:cs="Arial"/>
          <w:sz w:val="24"/>
          <w:szCs w:val="24"/>
          <w:lang w:val="es-ES" w:eastAsia="es-ES"/>
        </w:rPr>
        <w:t xml:space="preserve">es </w:t>
      </w:r>
      <w:r w:rsidR="00C36292" w:rsidRPr="00CC20B7">
        <w:rPr>
          <w:rFonts w:ascii="Arial" w:eastAsia="Times New Roman" w:hAnsi="Arial" w:cs="Arial"/>
          <w:b/>
          <w:bCs/>
          <w:sz w:val="24"/>
          <w:szCs w:val="24"/>
          <w:lang w:eastAsia="es-PA"/>
        </w:rPr>
        <w:t xml:space="preserve">DIOMEDES A. VARGAS </w:t>
      </w:r>
      <w:proofErr w:type="spellStart"/>
      <w:r w:rsidR="00C36292" w:rsidRPr="00CC20B7">
        <w:rPr>
          <w:rFonts w:ascii="Arial" w:eastAsia="Times New Roman" w:hAnsi="Arial" w:cs="Arial"/>
          <w:b/>
          <w:bCs/>
          <w:sz w:val="24"/>
          <w:szCs w:val="24"/>
          <w:lang w:eastAsia="es-PA"/>
        </w:rPr>
        <w:t>Ty</w:t>
      </w:r>
      <w:proofErr w:type="spellEnd"/>
      <w:r w:rsidR="00C36292" w:rsidRPr="00CC20B7">
        <w:rPr>
          <w:rFonts w:ascii="Arial" w:eastAsia="Times New Roman" w:hAnsi="Arial" w:cs="Arial"/>
          <w:b/>
          <w:bCs/>
          <w:sz w:val="24"/>
          <w:szCs w:val="24"/>
          <w:lang w:eastAsia="es-PA"/>
        </w:rPr>
        <w:t xml:space="preserve"> FABIÁN MAREGOCIO,</w:t>
      </w:r>
      <w:r w:rsidR="00C36292" w:rsidRPr="00CC20B7">
        <w:rPr>
          <w:rFonts w:ascii="Arial" w:eastAsia="Times New Roman" w:hAnsi="Arial" w:cs="Arial"/>
          <w:b/>
          <w:color w:val="000000"/>
          <w:sz w:val="24"/>
          <w:szCs w:val="24"/>
          <w:lang w:val="es-ES" w:eastAsia="es-ES"/>
        </w:rPr>
        <w:t xml:space="preserve"> </w:t>
      </w:r>
      <w:r w:rsidR="00C36292" w:rsidRPr="00CC20B7">
        <w:rPr>
          <w:rFonts w:ascii="Arial" w:eastAsia="Times New Roman" w:hAnsi="Arial" w:cs="Arial"/>
          <w:color w:val="000000"/>
          <w:sz w:val="24"/>
          <w:szCs w:val="24"/>
          <w:lang w:val="es-ES" w:eastAsia="es-ES"/>
        </w:rPr>
        <w:t>pers</w:t>
      </w:r>
      <w:r w:rsidR="00C36292" w:rsidRPr="00CC20B7">
        <w:rPr>
          <w:rFonts w:ascii="Arial" w:eastAsia="Times New Roman" w:hAnsi="Arial" w:cs="Arial"/>
          <w:bCs/>
          <w:color w:val="000000"/>
          <w:sz w:val="24"/>
          <w:szCs w:val="24"/>
          <w:lang w:val="es-ES" w:eastAsia="es-ES"/>
        </w:rPr>
        <w:t>onas naturales i</w:t>
      </w:r>
      <w:r w:rsidR="00C36292" w:rsidRPr="00CC20B7">
        <w:rPr>
          <w:rFonts w:ascii="Arial" w:eastAsia="Times New Roman" w:hAnsi="Arial" w:cs="Arial"/>
          <w:color w:val="000000"/>
          <w:sz w:val="24"/>
          <w:szCs w:val="24"/>
          <w:lang w:val="es-ES" w:eastAsia="es-ES"/>
        </w:rPr>
        <w:t xml:space="preserve">nscritas en el Registro de Consultores Ambientales, para elaborar Estudios de Impacto Ambiental que lleva el Ministerio de Ambiente, mediante las resoluciones </w:t>
      </w:r>
      <w:r w:rsidR="00C36292" w:rsidRPr="00CC20B7">
        <w:rPr>
          <w:rFonts w:ascii="Arial" w:eastAsia="Times New Roman" w:hAnsi="Arial" w:cs="Arial"/>
          <w:b/>
          <w:bCs/>
          <w:sz w:val="24"/>
          <w:szCs w:val="24"/>
          <w:lang w:eastAsia="es-PA"/>
        </w:rPr>
        <w:t>. IAR-050-98</w:t>
      </w:r>
      <w:r w:rsidR="00C36292" w:rsidRPr="00CC20B7">
        <w:rPr>
          <w:rFonts w:ascii="Arial" w:eastAsia="Times New Roman" w:hAnsi="Arial" w:cs="Arial"/>
          <w:sz w:val="24"/>
          <w:szCs w:val="24"/>
          <w:lang w:val="es-ES" w:eastAsia="es-PA"/>
        </w:rPr>
        <w:t xml:space="preserve"> e </w:t>
      </w:r>
      <w:r w:rsidR="00C36292" w:rsidRPr="00CC20B7">
        <w:rPr>
          <w:rFonts w:ascii="Arial" w:eastAsia="Times New Roman" w:hAnsi="Arial" w:cs="Arial"/>
          <w:b/>
          <w:bCs/>
          <w:sz w:val="24"/>
          <w:szCs w:val="24"/>
          <w:lang w:eastAsia="es-PA"/>
        </w:rPr>
        <w:t>IRC-031-98</w:t>
      </w:r>
      <w:r w:rsidR="00C36292" w:rsidRPr="00CC20B7">
        <w:rPr>
          <w:rFonts w:ascii="Arial" w:eastAsia="Times New Roman" w:hAnsi="Arial" w:cs="Arial"/>
          <w:sz w:val="24"/>
          <w:szCs w:val="24"/>
          <w:lang w:val="es-MX" w:eastAsia="es-PA"/>
        </w:rPr>
        <w:t>, respectivamente</w:t>
      </w:r>
      <w:r w:rsidR="00C36292" w:rsidRPr="00CC20B7">
        <w:rPr>
          <w:rFonts w:ascii="Arial" w:eastAsia="Times New Roman" w:hAnsi="Arial" w:cs="Arial"/>
          <w:color w:val="000000"/>
          <w:sz w:val="24"/>
          <w:szCs w:val="24"/>
          <w:lang w:val="es-ES" w:eastAsia="es-ES"/>
        </w:rPr>
        <w:t>.</w:t>
      </w:r>
    </w:p>
    <w:p w:rsidR="00C36292" w:rsidRPr="00CC20B7" w:rsidRDefault="004540A5" w:rsidP="00CC20B7">
      <w:pPr>
        <w:autoSpaceDE w:val="0"/>
        <w:autoSpaceDN w:val="0"/>
        <w:adjustRightInd w:val="0"/>
        <w:jc w:val="both"/>
        <w:rPr>
          <w:rFonts w:ascii="Arial" w:eastAsia="Times New Roman" w:hAnsi="Arial" w:cs="Arial"/>
          <w:sz w:val="24"/>
          <w:szCs w:val="24"/>
          <w:highlight w:val="yellow"/>
          <w:lang w:val="es-ES" w:eastAsia="es-ES"/>
        </w:rPr>
      </w:pPr>
      <w:r w:rsidRPr="00CC20B7">
        <w:rPr>
          <w:rFonts w:ascii="Arial" w:hAnsi="Arial" w:cs="Arial"/>
          <w:sz w:val="24"/>
          <w:szCs w:val="24"/>
          <w:lang w:eastAsia="es-ES"/>
        </w:rPr>
        <w:t xml:space="preserve">Que según la documentación aportada por el peticionario junto al memorial de solicitud correspondiente, el proyecto objeto del aludido estudio </w:t>
      </w:r>
      <w:r w:rsidR="00C36292" w:rsidRPr="00CC20B7">
        <w:rPr>
          <w:rFonts w:ascii="Arial" w:eastAsia="Times New Roman" w:hAnsi="Arial" w:cs="Arial"/>
          <w:sz w:val="24"/>
          <w:szCs w:val="24"/>
          <w:lang w:eastAsia="es-PA"/>
        </w:rPr>
        <w:t xml:space="preserve">consiste en la construcción y equipamiento para el Tratamiento de los Desechos Hospitalarios peligrosos por esterilización a vapor con trituración-compactación y almacenamiento momentáneo hasta su recolección final, para el Complejo Dr. Arnulfo Arias Madrid. Este cuenta con una superficie de 13.0 hectáreas, en donde se utilizara una </w:t>
      </w:r>
      <w:r w:rsidR="00C36292" w:rsidRPr="00CC20B7">
        <w:rPr>
          <w:rFonts w:ascii="Arial" w:eastAsia="Times New Roman" w:hAnsi="Arial" w:cs="Arial"/>
          <w:bCs/>
          <w:sz w:val="24"/>
          <w:szCs w:val="24"/>
          <w:lang w:eastAsia="es-PA"/>
        </w:rPr>
        <w:t>superficie de 6.0 m x 11.00 m  = 66.0 m²</w:t>
      </w:r>
      <w:r w:rsidR="00C36292" w:rsidRPr="00CC20B7">
        <w:rPr>
          <w:rFonts w:ascii="Arial" w:eastAsia="Times New Roman" w:hAnsi="Arial" w:cs="Arial"/>
          <w:b/>
          <w:bCs/>
          <w:sz w:val="24"/>
          <w:szCs w:val="24"/>
          <w:lang w:eastAsia="es-PA"/>
        </w:rPr>
        <w:t xml:space="preserve">, </w:t>
      </w:r>
      <w:r w:rsidR="00C36292" w:rsidRPr="00CC20B7">
        <w:rPr>
          <w:rFonts w:ascii="Arial" w:eastAsia="Times New Roman" w:hAnsi="Arial" w:cs="Arial"/>
          <w:sz w:val="24"/>
          <w:szCs w:val="24"/>
          <w:lang w:eastAsia="es-PA"/>
        </w:rPr>
        <w:t>localizado en la rampa de las calderas, exactamente en la parte baja del tanque de reserva de agua y los estacionamientos cercanos a las oficinas de mantenimiento del Complejo Hospitalario, El proceso de trituración y esterilización, o viceversa, y compactación, generara residuos sólidos, seguros, inofensivos e irreconocibles tanto para el personal que lo maneja como para la comunidad y el medio ambiente.</w:t>
      </w:r>
      <w:r w:rsidR="00C36292" w:rsidRPr="00CC20B7">
        <w:rPr>
          <w:rFonts w:ascii="Arial" w:eastAsia="Times New Roman" w:hAnsi="Arial" w:cs="Arial"/>
          <w:color w:val="000000"/>
          <w:sz w:val="24"/>
          <w:szCs w:val="24"/>
          <w:highlight w:val="yellow"/>
          <w:lang w:eastAsia="es-PA"/>
        </w:rPr>
        <w:t xml:space="preserve"> </w:t>
      </w:r>
    </w:p>
    <w:p w:rsidR="00C36292" w:rsidRPr="00C36292" w:rsidRDefault="00C36292" w:rsidP="00CC20B7">
      <w:pPr>
        <w:autoSpaceDE w:val="0"/>
        <w:autoSpaceDN w:val="0"/>
        <w:adjustRightInd w:val="0"/>
        <w:spacing w:after="0"/>
        <w:jc w:val="both"/>
        <w:rPr>
          <w:rFonts w:ascii="Arial" w:eastAsia="Times New Roman" w:hAnsi="Arial" w:cs="Arial"/>
          <w:sz w:val="24"/>
          <w:szCs w:val="24"/>
          <w:lang w:eastAsia="es-PA"/>
        </w:rPr>
      </w:pPr>
      <w:r w:rsidRPr="00C36292">
        <w:rPr>
          <w:rFonts w:ascii="Arial" w:eastAsia="Times New Roman" w:hAnsi="Arial" w:cs="Arial"/>
          <w:sz w:val="24"/>
          <w:szCs w:val="24"/>
          <w:lang w:eastAsia="es-PA"/>
        </w:rPr>
        <w:t xml:space="preserve">Descripción del Equipo: Para el tratamiento de desechos potencialmente infecciosos y peligrosos generados en Hospitales en el diagnóstico, tratamiento, inmunización e investigaciones biológicas u otras, generando residuos seguros e inofensivos tanto para el personal que lo maneje como para el medio ambiente. El sistema operara con un generador de vapor incorporado o vapor externo (Caldera del Hospital). El aire que sale al medio ambiente, pasara a través de un filtro HEPA de 99.9% de </w:t>
      </w:r>
      <w:r w:rsidRPr="00C36292">
        <w:rPr>
          <w:rFonts w:ascii="Arial" w:eastAsia="Times New Roman" w:hAnsi="Arial" w:cs="Arial"/>
          <w:sz w:val="24"/>
          <w:szCs w:val="24"/>
          <w:lang w:eastAsia="es-PA"/>
        </w:rPr>
        <w:lastRenderedPageBreak/>
        <w:t>eficiencia. El sistema tendrá capacidad de eliminar los malos olores y emanaciones químicas peligrosas según los estándares internacionales aceptados. Incluye sistema de tratamiento de las emisiones en forma líquida y gaseosa que salen del equipo producto de los pulsos de pre-vacío por medio de una bomba de vacío profunda.</w:t>
      </w:r>
    </w:p>
    <w:p w:rsidR="00C36292" w:rsidRPr="00C36292" w:rsidRDefault="00C36292" w:rsidP="00CC20B7">
      <w:pPr>
        <w:autoSpaceDE w:val="0"/>
        <w:autoSpaceDN w:val="0"/>
        <w:adjustRightInd w:val="0"/>
        <w:spacing w:after="0"/>
        <w:jc w:val="both"/>
        <w:rPr>
          <w:rFonts w:ascii="Arial" w:eastAsia="Times New Roman" w:hAnsi="Arial" w:cs="Arial"/>
          <w:sz w:val="24"/>
          <w:szCs w:val="24"/>
          <w:lang w:eastAsia="es-PA"/>
        </w:rPr>
      </w:pPr>
      <w:r w:rsidRPr="00C36292">
        <w:rPr>
          <w:rFonts w:ascii="Arial" w:eastAsia="Times New Roman" w:hAnsi="Arial" w:cs="Arial"/>
          <w:sz w:val="24"/>
          <w:szCs w:val="24"/>
          <w:lang w:eastAsia="es-PA"/>
        </w:rPr>
        <w:t>Esterilizara los siguientes tipos de desechos sólidos hospitalarios peligrosos:</w:t>
      </w:r>
    </w:p>
    <w:p w:rsidR="00C36292" w:rsidRDefault="00CC20B7" w:rsidP="00CC20B7">
      <w:pPr>
        <w:pStyle w:val="Prrafodelista"/>
        <w:numPr>
          <w:ilvl w:val="0"/>
          <w:numId w:val="13"/>
        </w:numPr>
        <w:tabs>
          <w:tab w:val="left" w:pos="3119"/>
        </w:tabs>
        <w:autoSpaceDE w:val="0"/>
        <w:autoSpaceDN w:val="0"/>
        <w:adjustRightInd w:val="0"/>
        <w:spacing w:after="0"/>
        <w:jc w:val="both"/>
        <w:rPr>
          <w:rFonts w:ascii="Arial" w:eastAsia="Times New Roman" w:hAnsi="Arial" w:cs="Arial"/>
          <w:sz w:val="24"/>
          <w:szCs w:val="24"/>
          <w:lang w:eastAsia="es-PA"/>
        </w:rPr>
      </w:pPr>
      <w:r w:rsidRPr="00CC20B7">
        <w:rPr>
          <w:rFonts w:ascii="Arial" w:eastAsia="Times New Roman" w:hAnsi="Arial" w:cs="Arial"/>
          <w:sz w:val="24"/>
          <w:szCs w:val="24"/>
          <w:lang w:eastAsia="es-PA"/>
        </w:rPr>
        <w:t>Desechos</w:t>
      </w:r>
      <w:r w:rsidR="00C36292" w:rsidRPr="00CC20B7">
        <w:rPr>
          <w:rFonts w:ascii="Arial" w:eastAsia="Times New Roman" w:hAnsi="Arial" w:cs="Arial"/>
          <w:sz w:val="24"/>
          <w:szCs w:val="24"/>
          <w:lang w:eastAsia="es-PA"/>
        </w:rPr>
        <w:t xml:space="preserve"> infecciosos: cultivos de laboratorios, desechos de cirugía (exceptuando restos humanos), desechos de pacientes de salas de aislamiento y unidad de diálisis.</w:t>
      </w:r>
    </w:p>
    <w:p w:rsidR="00C36292" w:rsidRDefault="00C36292" w:rsidP="00CC20B7">
      <w:pPr>
        <w:pStyle w:val="Prrafodelista"/>
        <w:numPr>
          <w:ilvl w:val="0"/>
          <w:numId w:val="13"/>
        </w:numPr>
        <w:tabs>
          <w:tab w:val="left" w:pos="3119"/>
        </w:tabs>
        <w:autoSpaceDE w:val="0"/>
        <w:autoSpaceDN w:val="0"/>
        <w:adjustRightInd w:val="0"/>
        <w:spacing w:after="0"/>
        <w:jc w:val="both"/>
        <w:rPr>
          <w:rFonts w:ascii="Arial" w:eastAsia="Times New Roman" w:hAnsi="Arial" w:cs="Arial"/>
          <w:sz w:val="24"/>
          <w:szCs w:val="24"/>
          <w:lang w:eastAsia="es-PA"/>
        </w:rPr>
      </w:pPr>
      <w:r w:rsidRPr="00CC20B7">
        <w:rPr>
          <w:rFonts w:ascii="Arial" w:eastAsia="Times New Roman" w:hAnsi="Arial" w:cs="Arial"/>
          <w:sz w:val="24"/>
          <w:szCs w:val="24"/>
          <w:lang w:eastAsia="es-PA"/>
        </w:rPr>
        <w:t>Punzocortantes.</w:t>
      </w:r>
    </w:p>
    <w:p w:rsidR="00C36292" w:rsidRPr="00CC20B7" w:rsidRDefault="00C36292" w:rsidP="00CC20B7">
      <w:pPr>
        <w:pStyle w:val="Prrafodelista"/>
        <w:numPr>
          <w:ilvl w:val="0"/>
          <w:numId w:val="13"/>
        </w:numPr>
        <w:tabs>
          <w:tab w:val="left" w:pos="3119"/>
        </w:tabs>
        <w:autoSpaceDE w:val="0"/>
        <w:autoSpaceDN w:val="0"/>
        <w:adjustRightInd w:val="0"/>
        <w:spacing w:after="0"/>
        <w:jc w:val="both"/>
        <w:rPr>
          <w:rFonts w:ascii="Arial" w:eastAsia="Times New Roman" w:hAnsi="Arial" w:cs="Arial"/>
          <w:sz w:val="24"/>
          <w:szCs w:val="24"/>
          <w:lang w:eastAsia="es-PA"/>
        </w:rPr>
      </w:pPr>
      <w:r w:rsidRPr="00CC20B7">
        <w:rPr>
          <w:rFonts w:ascii="Arial" w:eastAsia="Times New Roman" w:hAnsi="Arial" w:cs="Arial"/>
          <w:sz w:val="24"/>
          <w:szCs w:val="24"/>
          <w:lang w:eastAsia="es-PA"/>
        </w:rPr>
        <w:t>Anatomopatológicos: sangre humana o sus derivados y fluidos corporales (materiales o</w:t>
      </w:r>
      <w:r w:rsidR="00CC20B7" w:rsidRPr="00CC20B7">
        <w:rPr>
          <w:rFonts w:ascii="Arial" w:eastAsia="Times New Roman" w:hAnsi="Arial" w:cs="Arial"/>
          <w:sz w:val="24"/>
          <w:szCs w:val="24"/>
          <w:lang w:eastAsia="es-PA"/>
        </w:rPr>
        <w:t xml:space="preserve"> </w:t>
      </w:r>
      <w:r w:rsidRPr="00CC20B7">
        <w:rPr>
          <w:rFonts w:ascii="Arial" w:eastAsia="Times New Roman" w:hAnsi="Arial" w:cs="Arial"/>
          <w:sz w:val="24"/>
          <w:szCs w:val="24"/>
          <w:lang w:eastAsia="es-PA"/>
        </w:rPr>
        <w:t>accesorios utilizados para el análisis clínico).</w:t>
      </w:r>
    </w:p>
    <w:p w:rsidR="00C36292" w:rsidRPr="00C36292" w:rsidRDefault="00C36292" w:rsidP="00CC20B7">
      <w:pPr>
        <w:autoSpaceDE w:val="0"/>
        <w:autoSpaceDN w:val="0"/>
        <w:adjustRightInd w:val="0"/>
        <w:spacing w:after="0"/>
        <w:rPr>
          <w:rFonts w:ascii="Arial" w:eastAsia="Times New Roman" w:hAnsi="Arial" w:cs="Arial"/>
          <w:sz w:val="24"/>
          <w:szCs w:val="24"/>
          <w:lang w:eastAsia="es-PA"/>
        </w:rPr>
      </w:pPr>
    </w:p>
    <w:p w:rsidR="007416DB" w:rsidRPr="00CC20B7" w:rsidRDefault="00C36292" w:rsidP="00CC20B7">
      <w:pPr>
        <w:autoSpaceDE w:val="0"/>
        <w:autoSpaceDN w:val="0"/>
        <w:adjustRightInd w:val="0"/>
        <w:spacing w:after="0"/>
        <w:jc w:val="both"/>
        <w:rPr>
          <w:rFonts w:ascii="Arial" w:eastAsia="Times New Roman" w:hAnsi="Arial" w:cs="Arial"/>
          <w:sz w:val="24"/>
          <w:szCs w:val="24"/>
          <w:lang w:eastAsia="es-PA"/>
        </w:rPr>
      </w:pPr>
      <w:r w:rsidRPr="00C36292">
        <w:rPr>
          <w:rFonts w:ascii="Arial" w:eastAsia="Times New Roman" w:hAnsi="Arial" w:cs="Arial"/>
          <w:sz w:val="24"/>
          <w:szCs w:val="24"/>
          <w:lang w:eastAsia="es-PA"/>
        </w:rPr>
        <w:t>La Cámara de la autoclave diseñada, fabricada, aprobada y certificada de acuerdo con ASME (The American Society of Mechanical o Ped/Pressure) Equipment Directive. La Capacidad de la cámara para un volumen mínimo de 2,000 litros o más para procesar 250 kilogramos o más por ciclo. El rango de temperatura para el ciclo de esterilización de entre 134°C a 140°C.</w:t>
      </w:r>
    </w:p>
    <w:p w:rsidR="007416DB" w:rsidRPr="00CC20B7" w:rsidRDefault="007416DB" w:rsidP="00CC20B7">
      <w:pPr>
        <w:widowControl w:val="0"/>
        <w:autoSpaceDE w:val="0"/>
        <w:autoSpaceDN w:val="0"/>
        <w:adjustRightInd w:val="0"/>
        <w:spacing w:after="0"/>
        <w:jc w:val="both"/>
        <w:rPr>
          <w:rFonts w:ascii="Arial" w:eastAsia="Times New Roman" w:hAnsi="Arial" w:cs="Arial"/>
          <w:sz w:val="24"/>
          <w:szCs w:val="24"/>
          <w:highlight w:val="yellow"/>
          <w:lang w:val="es-ES" w:eastAsia="es-ES"/>
        </w:rPr>
      </w:pPr>
    </w:p>
    <w:p w:rsidR="00ED27E1" w:rsidRPr="00ED27E1" w:rsidRDefault="00ED27E1" w:rsidP="00CC20B7">
      <w:pPr>
        <w:autoSpaceDE w:val="0"/>
        <w:autoSpaceDN w:val="0"/>
        <w:adjustRightInd w:val="0"/>
        <w:spacing w:after="0"/>
        <w:jc w:val="both"/>
        <w:rPr>
          <w:rFonts w:ascii="Arial" w:eastAsia="Times New Roman" w:hAnsi="Arial" w:cs="Arial"/>
          <w:sz w:val="24"/>
          <w:szCs w:val="24"/>
          <w:lang w:eastAsia="es-PA"/>
        </w:rPr>
      </w:pPr>
      <w:r w:rsidRPr="00ED27E1">
        <w:rPr>
          <w:rFonts w:ascii="Arial" w:eastAsia="Times New Roman" w:hAnsi="Arial" w:cs="Arial"/>
          <w:sz w:val="24"/>
          <w:szCs w:val="24"/>
          <w:lang w:eastAsia="es-PA"/>
        </w:rPr>
        <w:t>El proyecto se localiza en la vía Transistmica, corregimiento de Bella Vista, distrito de Panamá,</w:t>
      </w:r>
      <w:r w:rsidRPr="00CC20B7">
        <w:rPr>
          <w:rFonts w:ascii="Arial" w:eastAsia="Times New Roman" w:hAnsi="Arial" w:cs="Arial"/>
          <w:sz w:val="24"/>
          <w:szCs w:val="24"/>
          <w:lang w:eastAsia="es-PA"/>
        </w:rPr>
        <w:t xml:space="preserve"> </w:t>
      </w:r>
      <w:r w:rsidRPr="00ED27E1">
        <w:rPr>
          <w:rFonts w:ascii="Arial" w:eastAsia="Times New Roman" w:hAnsi="Arial" w:cs="Arial"/>
          <w:sz w:val="24"/>
          <w:szCs w:val="24"/>
          <w:lang w:eastAsia="es-PA"/>
        </w:rPr>
        <w:t>provincia de Panamá, específicamente en la Finca (Inmueble) Panamá. Código de Ubicación 8700, Folio Real Nº 22717 (F), Propiedad de la Caja del Seguro Social.</w:t>
      </w:r>
    </w:p>
    <w:p w:rsidR="00ED27E1" w:rsidRPr="00ED27E1" w:rsidRDefault="00ED27E1" w:rsidP="00CC20B7">
      <w:pPr>
        <w:autoSpaceDE w:val="0"/>
        <w:autoSpaceDN w:val="0"/>
        <w:adjustRightInd w:val="0"/>
        <w:spacing w:after="0"/>
        <w:jc w:val="both"/>
        <w:rPr>
          <w:rFonts w:ascii="Arial" w:eastAsia="ArialMT" w:hAnsi="Arial" w:cs="Arial"/>
          <w:sz w:val="24"/>
          <w:szCs w:val="24"/>
          <w:lang w:eastAsia="es-PA"/>
        </w:rPr>
      </w:pPr>
    </w:p>
    <w:p w:rsidR="00ED27E1" w:rsidRPr="00ED27E1" w:rsidRDefault="00ED27E1" w:rsidP="00CC20B7">
      <w:pPr>
        <w:autoSpaceDE w:val="0"/>
        <w:autoSpaceDN w:val="0"/>
        <w:adjustRightInd w:val="0"/>
        <w:spacing w:after="0"/>
        <w:jc w:val="both"/>
        <w:rPr>
          <w:rFonts w:ascii="Arial" w:eastAsia="ArialMT" w:hAnsi="Arial" w:cs="Arial"/>
          <w:sz w:val="24"/>
          <w:szCs w:val="24"/>
          <w:lang w:eastAsia="es-PA"/>
        </w:rPr>
      </w:pPr>
      <w:r w:rsidRPr="00ED27E1">
        <w:rPr>
          <w:rFonts w:ascii="Arial" w:eastAsia="ArialMT" w:hAnsi="Arial" w:cs="Arial"/>
          <w:sz w:val="24"/>
          <w:szCs w:val="24"/>
          <w:lang w:eastAsia="es-PA"/>
        </w:rPr>
        <w:t xml:space="preserve">Coordenadas (Datum, </w:t>
      </w:r>
      <w:r w:rsidRPr="00ED27E1">
        <w:rPr>
          <w:rFonts w:ascii="Arial" w:eastAsia="Times New Roman" w:hAnsi="Arial" w:cs="Arial"/>
          <w:color w:val="000000"/>
          <w:sz w:val="24"/>
          <w:szCs w:val="24"/>
          <w:lang w:val="es-ES" w:eastAsia="es-ES"/>
        </w:rPr>
        <w:t xml:space="preserve">WGS84) </w:t>
      </w:r>
      <w:r w:rsidRPr="00ED27E1">
        <w:rPr>
          <w:rFonts w:ascii="Arial" w:eastAsia="ArialMT" w:hAnsi="Arial" w:cs="Arial"/>
          <w:sz w:val="24"/>
          <w:szCs w:val="24"/>
          <w:lang w:eastAsia="es-PA"/>
        </w:rPr>
        <w:t>de los polígonos del proyecto:</w:t>
      </w:r>
    </w:p>
    <w:tbl>
      <w:tblPr>
        <w:tblW w:w="4395" w:type="dxa"/>
        <w:tblInd w:w="2338" w:type="dxa"/>
        <w:tblCellMar>
          <w:left w:w="70" w:type="dxa"/>
          <w:right w:w="70" w:type="dxa"/>
        </w:tblCellMar>
        <w:tblLook w:val="04A0" w:firstRow="1" w:lastRow="0" w:firstColumn="1" w:lastColumn="0" w:noHBand="0" w:noVBand="1"/>
      </w:tblPr>
      <w:tblGrid>
        <w:gridCol w:w="993"/>
        <w:gridCol w:w="1559"/>
        <w:gridCol w:w="1843"/>
      </w:tblGrid>
      <w:tr w:rsidR="00ED27E1" w:rsidRPr="00ED27E1" w:rsidTr="005664B5">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27E1" w:rsidRPr="00ED27E1" w:rsidRDefault="00ED27E1" w:rsidP="00CC20B7">
            <w:pPr>
              <w:spacing w:after="0"/>
              <w:jc w:val="center"/>
              <w:rPr>
                <w:rFonts w:ascii="Arial" w:eastAsia="Times New Roman" w:hAnsi="Arial" w:cs="Arial"/>
                <w:b/>
                <w:color w:val="000000"/>
                <w:sz w:val="24"/>
                <w:szCs w:val="24"/>
                <w:lang w:eastAsia="es-PA"/>
              </w:rPr>
            </w:pPr>
            <w:r w:rsidRPr="00ED27E1">
              <w:rPr>
                <w:rFonts w:ascii="Arial" w:eastAsia="Times New Roman" w:hAnsi="Arial" w:cs="Arial"/>
                <w:b/>
                <w:color w:val="000000"/>
                <w:sz w:val="24"/>
                <w:szCs w:val="24"/>
                <w:lang w:eastAsia="es-PA"/>
              </w:rPr>
              <w:t>Punto</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ED27E1" w:rsidRPr="00ED27E1" w:rsidRDefault="00ED27E1" w:rsidP="00CC20B7">
            <w:pPr>
              <w:spacing w:after="0"/>
              <w:jc w:val="center"/>
              <w:rPr>
                <w:rFonts w:ascii="Arial" w:eastAsia="Times New Roman" w:hAnsi="Arial" w:cs="Arial"/>
                <w:b/>
                <w:color w:val="000000"/>
                <w:sz w:val="24"/>
                <w:szCs w:val="24"/>
                <w:lang w:eastAsia="es-PA"/>
              </w:rPr>
            </w:pPr>
            <w:r w:rsidRPr="00ED27E1">
              <w:rPr>
                <w:rFonts w:ascii="Arial" w:eastAsia="Times New Roman" w:hAnsi="Arial" w:cs="Arial"/>
                <w:b/>
                <w:color w:val="000000"/>
                <w:sz w:val="24"/>
                <w:szCs w:val="24"/>
                <w:lang w:eastAsia="es-PA"/>
              </w:rPr>
              <w:t>Norte</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ED27E1" w:rsidRPr="00ED27E1" w:rsidRDefault="00ED27E1" w:rsidP="00CC20B7">
            <w:pPr>
              <w:spacing w:after="0"/>
              <w:jc w:val="center"/>
              <w:rPr>
                <w:rFonts w:ascii="Arial" w:eastAsia="Times New Roman" w:hAnsi="Arial" w:cs="Arial"/>
                <w:b/>
                <w:color w:val="000000"/>
                <w:sz w:val="24"/>
                <w:szCs w:val="24"/>
                <w:lang w:eastAsia="es-PA"/>
              </w:rPr>
            </w:pPr>
            <w:r w:rsidRPr="00ED27E1">
              <w:rPr>
                <w:rFonts w:ascii="Arial" w:eastAsia="Times New Roman" w:hAnsi="Arial" w:cs="Arial"/>
                <w:b/>
                <w:color w:val="000000"/>
                <w:sz w:val="24"/>
                <w:szCs w:val="24"/>
                <w:lang w:eastAsia="es-PA"/>
              </w:rPr>
              <w:t>Este</w:t>
            </w:r>
          </w:p>
        </w:tc>
      </w:tr>
      <w:tr w:rsidR="00ED27E1" w:rsidRPr="00ED27E1" w:rsidTr="005664B5">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1</w:t>
            </w:r>
          </w:p>
        </w:tc>
        <w:tc>
          <w:tcPr>
            <w:tcW w:w="1559" w:type="dxa"/>
            <w:tcBorders>
              <w:top w:val="nil"/>
              <w:left w:val="nil"/>
              <w:bottom w:val="single" w:sz="4" w:space="0" w:color="000000"/>
              <w:right w:val="single" w:sz="4" w:space="0" w:color="000000"/>
            </w:tcBorders>
            <w:shd w:val="clear" w:color="auto" w:fill="auto"/>
            <w:noWrap/>
            <w:vAlign w:val="bottom"/>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992995</w:t>
            </w:r>
          </w:p>
        </w:tc>
        <w:tc>
          <w:tcPr>
            <w:tcW w:w="1843" w:type="dxa"/>
            <w:tcBorders>
              <w:top w:val="nil"/>
              <w:left w:val="nil"/>
              <w:bottom w:val="single" w:sz="4" w:space="0" w:color="000000"/>
              <w:right w:val="single" w:sz="4" w:space="0" w:color="000000"/>
            </w:tcBorders>
            <w:shd w:val="clear" w:color="auto" w:fill="auto"/>
            <w:noWrap/>
            <w:vAlign w:val="bottom"/>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660975</w:t>
            </w:r>
          </w:p>
        </w:tc>
      </w:tr>
      <w:tr w:rsidR="00ED27E1" w:rsidRPr="00ED27E1" w:rsidTr="005664B5">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2</w:t>
            </w:r>
          </w:p>
        </w:tc>
        <w:tc>
          <w:tcPr>
            <w:tcW w:w="1559" w:type="dxa"/>
            <w:tcBorders>
              <w:top w:val="nil"/>
              <w:left w:val="nil"/>
              <w:bottom w:val="single" w:sz="4" w:space="0" w:color="000000"/>
              <w:right w:val="single" w:sz="4" w:space="0" w:color="000000"/>
            </w:tcBorders>
            <w:shd w:val="clear" w:color="auto" w:fill="auto"/>
            <w:noWrap/>
            <w:vAlign w:val="bottom"/>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992997</w:t>
            </w:r>
          </w:p>
        </w:tc>
        <w:tc>
          <w:tcPr>
            <w:tcW w:w="1843" w:type="dxa"/>
            <w:tcBorders>
              <w:top w:val="nil"/>
              <w:left w:val="nil"/>
              <w:bottom w:val="single" w:sz="4" w:space="0" w:color="000000"/>
              <w:right w:val="single" w:sz="4" w:space="0" w:color="000000"/>
            </w:tcBorders>
            <w:shd w:val="clear" w:color="auto" w:fill="auto"/>
            <w:noWrap/>
            <w:vAlign w:val="bottom"/>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660958</w:t>
            </w:r>
          </w:p>
        </w:tc>
      </w:tr>
      <w:tr w:rsidR="00ED27E1" w:rsidRPr="00ED27E1" w:rsidTr="005664B5">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3</w:t>
            </w:r>
          </w:p>
        </w:tc>
        <w:tc>
          <w:tcPr>
            <w:tcW w:w="1559" w:type="dxa"/>
            <w:tcBorders>
              <w:top w:val="nil"/>
              <w:left w:val="nil"/>
              <w:bottom w:val="single" w:sz="4" w:space="0" w:color="000000"/>
              <w:right w:val="single" w:sz="4" w:space="0" w:color="000000"/>
            </w:tcBorders>
            <w:shd w:val="clear" w:color="auto" w:fill="auto"/>
            <w:noWrap/>
            <w:vAlign w:val="bottom"/>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992991</w:t>
            </w:r>
          </w:p>
        </w:tc>
        <w:tc>
          <w:tcPr>
            <w:tcW w:w="1843" w:type="dxa"/>
            <w:tcBorders>
              <w:top w:val="nil"/>
              <w:left w:val="nil"/>
              <w:bottom w:val="single" w:sz="4" w:space="0" w:color="000000"/>
              <w:right w:val="single" w:sz="4" w:space="0" w:color="000000"/>
            </w:tcBorders>
            <w:shd w:val="clear" w:color="auto" w:fill="auto"/>
            <w:noWrap/>
            <w:vAlign w:val="bottom"/>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660935</w:t>
            </w:r>
          </w:p>
        </w:tc>
      </w:tr>
      <w:tr w:rsidR="00ED27E1" w:rsidRPr="00ED27E1" w:rsidTr="005664B5">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4</w:t>
            </w:r>
          </w:p>
        </w:tc>
        <w:tc>
          <w:tcPr>
            <w:tcW w:w="1559" w:type="dxa"/>
            <w:tcBorders>
              <w:top w:val="nil"/>
              <w:left w:val="nil"/>
              <w:bottom w:val="single" w:sz="4" w:space="0" w:color="000000"/>
              <w:right w:val="single" w:sz="4" w:space="0" w:color="000000"/>
            </w:tcBorders>
            <w:shd w:val="clear" w:color="auto" w:fill="auto"/>
            <w:noWrap/>
            <w:vAlign w:val="bottom"/>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992989</w:t>
            </w:r>
          </w:p>
        </w:tc>
        <w:tc>
          <w:tcPr>
            <w:tcW w:w="1843" w:type="dxa"/>
            <w:tcBorders>
              <w:top w:val="nil"/>
              <w:left w:val="nil"/>
              <w:bottom w:val="single" w:sz="4" w:space="0" w:color="000000"/>
              <w:right w:val="single" w:sz="4" w:space="0" w:color="000000"/>
            </w:tcBorders>
            <w:shd w:val="clear" w:color="auto" w:fill="auto"/>
            <w:noWrap/>
            <w:vAlign w:val="bottom"/>
          </w:tcPr>
          <w:p w:rsidR="00ED27E1" w:rsidRPr="00ED27E1" w:rsidRDefault="00ED27E1" w:rsidP="00CC20B7">
            <w:pPr>
              <w:spacing w:after="0"/>
              <w:jc w:val="center"/>
              <w:rPr>
                <w:rFonts w:ascii="Arial" w:eastAsia="Times New Roman" w:hAnsi="Arial" w:cs="Arial"/>
                <w:color w:val="000000"/>
                <w:sz w:val="24"/>
                <w:szCs w:val="24"/>
                <w:lang w:eastAsia="es-PA"/>
              </w:rPr>
            </w:pPr>
            <w:r w:rsidRPr="00ED27E1">
              <w:rPr>
                <w:rFonts w:ascii="Arial" w:eastAsia="Times New Roman" w:hAnsi="Arial" w:cs="Arial"/>
                <w:color w:val="000000"/>
                <w:sz w:val="24"/>
                <w:szCs w:val="24"/>
                <w:lang w:eastAsia="es-PA"/>
              </w:rPr>
              <w:t>660935</w:t>
            </w:r>
          </w:p>
        </w:tc>
      </w:tr>
    </w:tbl>
    <w:p w:rsidR="00ED27E1" w:rsidRPr="00ED27E1" w:rsidRDefault="00ED27E1" w:rsidP="00CC20B7">
      <w:pPr>
        <w:autoSpaceDE w:val="0"/>
        <w:autoSpaceDN w:val="0"/>
        <w:adjustRightInd w:val="0"/>
        <w:spacing w:after="0"/>
        <w:rPr>
          <w:rFonts w:ascii="Arial" w:eastAsia="ArialMT" w:hAnsi="Arial" w:cs="Arial"/>
          <w:sz w:val="24"/>
          <w:szCs w:val="24"/>
          <w:lang w:eastAsia="es-PA"/>
        </w:rPr>
      </w:pPr>
    </w:p>
    <w:p w:rsidR="00ED27E1" w:rsidRPr="00CC20B7" w:rsidRDefault="00ED27E1" w:rsidP="00CC20B7">
      <w:pPr>
        <w:spacing w:after="0"/>
        <w:jc w:val="both"/>
        <w:rPr>
          <w:rFonts w:ascii="Arial" w:eastAsia="Times New Roman" w:hAnsi="Arial" w:cs="Arial"/>
          <w:sz w:val="24"/>
          <w:szCs w:val="24"/>
          <w:lang w:eastAsia="es-ES"/>
        </w:rPr>
      </w:pPr>
      <w:r w:rsidRPr="00ED27E1">
        <w:rPr>
          <w:rFonts w:ascii="Arial" w:eastAsia="Times New Roman" w:hAnsi="Arial" w:cs="Arial"/>
          <w:sz w:val="24"/>
          <w:szCs w:val="24"/>
          <w:lang w:eastAsia="es-ES"/>
        </w:rPr>
        <w:t>Dichas coordenadas fueron enviadas para su revisión a la Dirección Nacional de Evaluación Ambiental del Ministerio de Ambiente, determinándose que las mismas se ubican en el corregimiento de Bella Vista, di</w:t>
      </w:r>
      <w:bookmarkStart w:id="3" w:name="_GoBack"/>
      <w:bookmarkEnd w:id="3"/>
      <w:r w:rsidRPr="00ED27E1">
        <w:rPr>
          <w:rFonts w:ascii="Arial" w:eastAsia="Times New Roman" w:hAnsi="Arial" w:cs="Arial"/>
          <w:sz w:val="24"/>
          <w:szCs w:val="24"/>
          <w:lang w:eastAsia="es-ES"/>
        </w:rPr>
        <w:t>strito de Panamá, provincia de Panamá.</w:t>
      </w:r>
    </w:p>
    <w:p w:rsidR="00C46513" w:rsidRPr="00CC20B7" w:rsidRDefault="00C46513" w:rsidP="00CC20B7">
      <w:pPr>
        <w:spacing w:after="0"/>
        <w:jc w:val="both"/>
        <w:rPr>
          <w:rFonts w:ascii="Arial" w:eastAsia="Times New Roman" w:hAnsi="Arial" w:cs="Arial"/>
          <w:sz w:val="24"/>
          <w:szCs w:val="24"/>
          <w:lang w:eastAsia="es-ES"/>
        </w:rPr>
      </w:pPr>
    </w:p>
    <w:p w:rsidR="00DC770E" w:rsidRPr="00CC20B7" w:rsidRDefault="004540A5" w:rsidP="00CC20B7">
      <w:pPr>
        <w:spacing w:after="0"/>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 xml:space="preserve">Que mediante Proveído </w:t>
      </w:r>
      <w:r w:rsidRPr="00CC20B7">
        <w:rPr>
          <w:rFonts w:ascii="Arial" w:eastAsia="Times New Roman" w:hAnsi="Arial" w:cs="Arial"/>
          <w:b/>
          <w:sz w:val="24"/>
          <w:szCs w:val="24"/>
          <w:lang w:eastAsia="es-ES"/>
        </w:rPr>
        <w:t>DRPM-</w:t>
      </w:r>
      <w:r w:rsidR="002237BA" w:rsidRPr="00CC20B7">
        <w:rPr>
          <w:rFonts w:ascii="Arial" w:eastAsia="Times New Roman" w:hAnsi="Arial" w:cs="Arial"/>
          <w:b/>
          <w:sz w:val="24"/>
          <w:szCs w:val="24"/>
          <w:lang w:eastAsia="es-ES"/>
        </w:rPr>
        <w:t>SE</w:t>
      </w:r>
      <w:r w:rsidRPr="00CC20B7">
        <w:rPr>
          <w:rFonts w:ascii="Arial" w:eastAsia="Times New Roman" w:hAnsi="Arial" w:cs="Arial"/>
          <w:b/>
          <w:sz w:val="24"/>
          <w:szCs w:val="24"/>
          <w:lang w:eastAsia="es-ES"/>
        </w:rPr>
        <w:t>IA</w:t>
      </w:r>
      <w:r w:rsidRPr="00CC20B7">
        <w:rPr>
          <w:rFonts w:ascii="Arial" w:eastAsia="Times New Roman" w:hAnsi="Arial" w:cs="Arial"/>
          <w:sz w:val="24"/>
          <w:szCs w:val="24"/>
          <w:lang w:eastAsia="es-ES"/>
        </w:rPr>
        <w:t>-</w:t>
      </w:r>
      <w:r w:rsidR="002237BA" w:rsidRPr="00CC20B7">
        <w:rPr>
          <w:rFonts w:ascii="Arial" w:eastAsia="Times New Roman" w:hAnsi="Arial" w:cs="Arial"/>
          <w:sz w:val="24"/>
          <w:szCs w:val="24"/>
          <w:lang w:eastAsia="es-ES"/>
        </w:rPr>
        <w:t>129</w:t>
      </w:r>
      <w:r w:rsidR="006C0D13" w:rsidRPr="00CC20B7">
        <w:rPr>
          <w:rFonts w:ascii="Arial" w:eastAsia="Times New Roman" w:hAnsi="Arial" w:cs="Arial"/>
          <w:sz w:val="24"/>
          <w:szCs w:val="24"/>
          <w:lang w:eastAsia="es-ES"/>
        </w:rPr>
        <w:t>-</w:t>
      </w:r>
      <w:r w:rsidR="002F0BED" w:rsidRPr="00CC20B7">
        <w:rPr>
          <w:rFonts w:ascii="Arial" w:eastAsia="Times New Roman" w:hAnsi="Arial" w:cs="Arial"/>
          <w:sz w:val="24"/>
          <w:szCs w:val="24"/>
          <w:lang w:eastAsia="es-ES"/>
        </w:rPr>
        <w:t>201</w:t>
      </w:r>
      <w:r w:rsidR="00E14F2D" w:rsidRPr="00CC20B7">
        <w:rPr>
          <w:rFonts w:ascii="Arial" w:eastAsia="Times New Roman" w:hAnsi="Arial" w:cs="Arial"/>
          <w:sz w:val="24"/>
          <w:szCs w:val="24"/>
          <w:lang w:eastAsia="es-ES"/>
        </w:rPr>
        <w:t>9</w:t>
      </w:r>
      <w:r w:rsidR="002F0BED" w:rsidRPr="00CC20B7">
        <w:rPr>
          <w:rFonts w:ascii="Arial" w:eastAsia="Times New Roman" w:hAnsi="Arial" w:cs="Arial"/>
          <w:sz w:val="24"/>
          <w:szCs w:val="24"/>
          <w:lang w:eastAsia="es-ES"/>
        </w:rPr>
        <w:t xml:space="preserve">, </w:t>
      </w:r>
      <w:r w:rsidR="00173CC5" w:rsidRPr="00CC20B7">
        <w:rPr>
          <w:rFonts w:ascii="Arial" w:eastAsia="Times New Roman" w:hAnsi="Arial" w:cs="Arial"/>
          <w:sz w:val="24"/>
          <w:szCs w:val="24"/>
          <w:lang w:eastAsia="es-ES"/>
        </w:rPr>
        <w:t xml:space="preserve">del </w:t>
      </w:r>
      <w:r w:rsidR="002237BA" w:rsidRPr="00CC20B7">
        <w:rPr>
          <w:rFonts w:ascii="Arial" w:eastAsia="Times New Roman" w:hAnsi="Arial" w:cs="Arial"/>
          <w:sz w:val="24"/>
          <w:szCs w:val="24"/>
          <w:lang w:eastAsia="es-ES"/>
        </w:rPr>
        <w:t>26</w:t>
      </w:r>
      <w:r w:rsidR="007D46B5" w:rsidRPr="00CC20B7">
        <w:rPr>
          <w:rFonts w:ascii="Arial" w:eastAsia="Times New Roman" w:hAnsi="Arial" w:cs="Arial"/>
          <w:sz w:val="24"/>
          <w:szCs w:val="24"/>
          <w:lang w:eastAsia="es-ES"/>
        </w:rPr>
        <w:t xml:space="preserve"> </w:t>
      </w:r>
      <w:r w:rsidR="00701ED2" w:rsidRPr="00CC20B7">
        <w:rPr>
          <w:rFonts w:ascii="Arial" w:eastAsia="Times New Roman" w:hAnsi="Arial" w:cs="Arial"/>
          <w:sz w:val="24"/>
          <w:szCs w:val="24"/>
          <w:lang w:eastAsia="es-ES"/>
        </w:rPr>
        <w:t xml:space="preserve">de </w:t>
      </w:r>
      <w:r w:rsidR="002237BA" w:rsidRPr="00CC20B7">
        <w:rPr>
          <w:rFonts w:ascii="Arial" w:eastAsia="Times New Roman" w:hAnsi="Arial" w:cs="Arial"/>
          <w:sz w:val="24"/>
          <w:szCs w:val="24"/>
          <w:lang w:eastAsia="es-ES"/>
        </w:rPr>
        <w:t>septiembre</w:t>
      </w:r>
      <w:r w:rsidR="002F0BED" w:rsidRPr="00CC20B7">
        <w:rPr>
          <w:rFonts w:ascii="Arial" w:eastAsia="Times New Roman" w:hAnsi="Arial" w:cs="Arial"/>
          <w:sz w:val="24"/>
          <w:szCs w:val="24"/>
          <w:lang w:eastAsia="es-ES"/>
        </w:rPr>
        <w:t xml:space="preserve"> </w:t>
      </w:r>
      <w:r w:rsidRPr="00CC20B7">
        <w:rPr>
          <w:rFonts w:ascii="Arial" w:eastAsia="Times New Roman" w:hAnsi="Arial" w:cs="Arial"/>
          <w:sz w:val="24"/>
          <w:szCs w:val="24"/>
          <w:lang w:eastAsia="es-ES"/>
        </w:rPr>
        <w:t>de</w:t>
      </w:r>
      <w:r w:rsidR="00DC770E" w:rsidRPr="00CC20B7">
        <w:rPr>
          <w:rFonts w:ascii="Arial" w:eastAsia="Times New Roman" w:hAnsi="Arial" w:cs="Arial"/>
          <w:sz w:val="24"/>
          <w:szCs w:val="24"/>
          <w:lang w:eastAsia="es-ES"/>
        </w:rPr>
        <w:t xml:space="preserve"> 201</w:t>
      </w:r>
      <w:r w:rsidR="00E14F2D" w:rsidRPr="00CC20B7">
        <w:rPr>
          <w:rFonts w:ascii="Arial" w:eastAsia="Times New Roman" w:hAnsi="Arial" w:cs="Arial"/>
          <w:sz w:val="24"/>
          <w:szCs w:val="24"/>
          <w:lang w:eastAsia="es-ES"/>
        </w:rPr>
        <w:t>9</w:t>
      </w:r>
      <w:r w:rsidRPr="00CC20B7">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CC20B7">
        <w:rPr>
          <w:rFonts w:ascii="Arial" w:hAnsi="Arial" w:cs="Arial"/>
          <w:b/>
          <w:sz w:val="24"/>
          <w:szCs w:val="24"/>
        </w:rPr>
        <w:t xml:space="preserve"> </w:t>
      </w:r>
      <w:r w:rsidR="0047318B" w:rsidRPr="00CC20B7">
        <w:rPr>
          <w:rFonts w:ascii="Arial" w:hAnsi="Arial" w:cs="Arial"/>
          <w:b/>
          <w:sz w:val="24"/>
          <w:szCs w:val="24"/>
          <w:lang w:val="es-ES_tradnl"/>
        </w:rPr>
        <w:t>“</w:t>
      </w:r>
      <w:r w:rsidR="002237BA" w:rsidRPr="00CC20B7">
        <w:rPr>
          <w:rFonts w:ascii="Arial" w:hAnsi="Arial" w:cs="Arial"/>
          <w:b/>
          <w:sz w:val="24"/>
          <w:szCs w:val="24"/>
        </w:rPr>
        <w:t>SISTEMA PARA EL TRATAMIENTO DE LOS DESECHOS HOSPITALARIOS PELIGROSOS POR TRITURACIÓN Y ESTERILIZACIÓN A VAPOR CON COMPACTACIÓN PARA EL COMPLEJO DR. ARNULFO ARIAS MADRID</w:t>
      </w:r>
      <w:r w:rsidR="0047318B" w:rsidRPr="00CC20B7">
        <w:rPr>
          <w:rFonts w:ascii="Arial" w:hAnsi="Arial" w:cs="Arial"/>
          <w:b/>
          <w:sz w:val="24"/>
          <w:szCs w:val="24"/>
          <w:lang w:val="es-ES_tradnl"/>
        </w:rPr>
        <w:t>”</w:t>
      </w:r>
      <w:r w:rsidR="0047318B" w:rsidRPr="00CC20B7">
        <w:rPr>
          <w:rFonts w:ascii="Arial" w:hAnsi="Arial" w:cs="Arial"/>
          <w:sz w:val="24"/>
          <w:szCs w:val="24"/>
        </w:rPr>
        <w:commentReference w:id="4"/>
      </w:r>
      <w:r w:rsidR="0047318B" w:rsidRPr="00CC20B7">
        <w:rPr>
          <w:rFonts w:ascii="Arial" w:hAnsi="Arial" w:cs="Arial"/>
          <w:b/>
          <w:sz w:val="24"/>
          <w:szCs w:val="24"/>
          <w:lang w:val="es-ES_tradnl"/>
        </w:rPr>
        <w:t xml:space="preserve">. </w:t>
      </w:r>
      <w:r w:rsidR="00C11541" w:rsidRPr="00CC20B7">
        <w:rPr>
          <w:rFonts w:ascii="Arial" w:hAnsi="Arial" w:cs="Arial"/>
          <w:sz w:val="24"/>
          <w:szCs w:val="24"/>
        </w:rPr>
        <w:commentReference w:id="5"/>
      </w:r>
    </w:p>
    <w:p w:rsidR="00DC770E" w:rsidRPr="00CC20B7" w:rsidRDefault="00DC770E" w:rsidP="00CC20B7">
      <w:pPr>
        <w:spacing w:after="0"/>
        <w:jc w:val="both"/>
        <w:rPr>
          <w:rFonts w:ascii="Arial" w:eastAsia="Times New Roman" w:hAnsi="Arial" w:cs="Arial"/>
          <w:sz w:val="24"/>
          <w:szCs w:val="24"/>
          <w:lang w:eastAsia="es-ES"/>
        </w:rPr>
      </w:pPr>
    </w:p>
    <w:p w:rsidR="004540A5" w:rsidRPr="00CC20B7" w:rsidRDefault="004540A5" w:rsidP="00CC20B7">
      <w:pPr>
        <w:pStyle w:val="Default"/>
        <w:spacing w:line="276" w:lineRule="auto"/>
        <w:jc w:val="both"/>
        <w:rPr>
          <w:rFonts w:ascii="Arial" w:eastAsiaTheme="minorHAnsi" w:hAnsi="Arial" w:cs="Arial"/>
          <w:lang w:eastAsia="en-US"/>
        </w:rPr>
      </w:pPr>
      <w:r w:rsidRPr="00CC20B7">
        <w:rPr>
          <w:rFonts w:ascii="Arial" w:hAnsi="Arial" w:cs="Arial"/>
          <w:lang w:eastAsia="es-ES"/>
        </w:rPr>
        <w:t xml:space="preserve">Que luego de la evaluación integral del Estudio de Impacto Ambiental, Categoría I, del proyecto denominado </w:t>
      </w:r>
      <w:r w:rsidR="0047318B" w:rsidRPr="00CC20B7">
        <w:rPr>
          <w:rFonts w:ascii="Arial" w:hAnsi="Arial" w:cs="Arial"/>
          <w:b/>
          <w:lang w:val="es-ES_tradnl"/>
        </w:rPr>
        <w:t>“</w:t>
      </w:r>
      <w:r w:rsidR="00763C6D" w:rsidRPr="00CC20B7">
        <w:rPr>
          <w:rFonts w:ascii="Arial" w:hAnsi="Arial" w:cs="Arial"/>
          <w:b/>
        </w:rPr>
        <w:t>SISTEMA PARA EL TRATAMIENTO DE LOS DESECHOS HOSPITALARIOS PELIGROSOS POR TRITURACIÓN Y ESTERILIZACIÓN A VAPOR CON COMPACTACIÓN PARA EL COMPLEJO DR. ARNULFO ARIAS MADRID</w:t>
      </w:r>
      <w:r w:rsidR="0047318B" w:rsidRPr="00CC20B7">
        <w:rPr>
          <w:rFonts w:ascii="Arial" w:hAnsi="Arial" w:cs="Arial"/>
          <w:b/>
          <w:lang w:val="es-ES_tradnl"/>
        </w:rPr>
        <w:t xml:space="preserve">”, </w:t>
      </w:r>
      <w:r w:rsidR="0047318B" w:rsidRPr="00CC20B7">
        <w:rPr>
          <w:rFonts w:ascii="Arial" w:hAnsi="Arial" w:cs="Arial"/>
        </w:rPr>
        <w:commentReference w:id="6"/>
      </w:r>
      <w:r w:rsidR="00C11541" w:rsidRPr="00CC20B7">
        <w:rPr>
          <w:rFonts w:ascii="Arial" w:hAnsi="Arial" w:cs="Arial"/>
        </w:rPr>
        <w:commentReference w:id="7"/>
      </w:r>
      <w:r w:rsidRPr="00CC20B7">
        <w:rPr>
          <w:rFonts w:ascii="Arial" w:hAnsi="Arial" w:cs="Arial"/>
          <w:lang w:eastAsia="es-ES"/>
        </w:rPr>
        <w:t xml:space="preserve">el Departamento de Evaluación Ambiental de la </w:t>
      </w:r>
      <w:r w:rsidRPr="00CC20B7">
        <w:rPr>
          <w:rFonts w:ascii="Arial" w:hAnsi="Arial" w:cs="Arial"/>
          <w:spacing w:val="-3"/>
          <w:lang w:eastAsia="es-ES"/>
        </w:rPr>
        <w:t>Dirección Regional</w:t>
      </w:r>
      <w:r w:rsidRPr="00CC20B7">
        <w:rPr>
          <w:rFonts w:ascii="Arial" w:hAnsi="Arial" w:cs="Arial"/>
          <w:lang w:eastAsia="es-ES"/>
        </w:rPr>
        <w:t xml:space="preserve"> del Ministerio de Ambiente en </w:t>
      </w:r>
      <w:r w:rsidRPr="00CC20B7">
        <w:rPr>
          <w:rFonts w:ascii="Arial" w:hAnsi="Arial" w:cs="Arial"/>
          <w:spacing w:val="-3"/>
          <w:lang w:eastAsia="es-ES"/>
        </w:rPr>
        <w:t>Panamá Metropolita</w:t>
      </w:r>
      <w:r w:rsidR="00DC770E" w:rsidRPr="00CC20B7">
        <w:rPr>
          <w:rFonts w:ascii="Arial" w:hAnsi="Arial" w:cs="Arial"/>
          <w:spacing w:val="-3"/>
          <w:lang w:eastAsia="es-ES"/>
        </w:rPr>
        <w:t>na, mediante Informe Técnico</w:t>
      </w:r>
      <w:r w:rsidRPr="00CC20B7">
        <w:rPr>
          <w:rFonts w:ascii="Arial" w:hAnsi="Arial" w:cs="Arial"/>
          <w:spacing w:val="-3"/>
          <w:lang w:eastAsia="es-ES"/>
        </w:rPr>
        <w:t xml:space="preserve">, recomienda su aprobación, fundamentándose en que el mismo cumple los requisitos dispuestos en el Decreto Ejecutivo No. 123 de 14 de agosto de 2009 y propone medidas de prevención y mitigación apropiadas sobre la base de los </w:t>
      </w:r>
      <w:r w:rsidRPr="00CC20B7">
        <w:rPr>
          <w:rFonts w:ascii="Arial" w:hAnsi="Arial" w:cs="Arial"/>
          <w:spacing w:val="-3"/>
          <w:lang w:eastAsia="es-ES"/>
        </w:rPr>
        <w:lastRenderedPageBreak/>
        <w:t>impactos y riesgos ambientales no significativos a generarse por el desarrollo del proyecto.</w:t>
      </w:r>
    </w:p>
    <w:p w:rsidR="00C11541" w:rsidRPr="00CC20B7" w:rsidRDefault="00C11541" w:rsidP="00CC20B7">
      <w:pPr>
        <w:tabs>
          <w:tab w:val="left" w:pos="7560"/>
        </w:tabs>
        <w:spacing w:after="0"/>
        <w:ind w:right="6"/>
        <w:jc w:val="center"/>
        <w:rPr>
          <w:rFonts w:ascii="Arial" w:eastAsia="Times New Roman" w:hAnsi="Arial" w:cs="Arial"/>
          <w:b/>
          <w:bCs/>
          <w:sz w:val="24"/>
          <w:szCs w:val="24"/>
          <w:lang w:eastAsia="es-ES"/>
        </w:rPr>
      </w:pPr>
    </w:p>
    <w:p w:rsidR="004540A5" w:rsidRPr="00CC20B7" w:rsidRDefault="004540A5" w:rsidP="00CC20B7">
      <w:pPr>
        <w:tabs>
          <w:tab w:val="left" w:pos="7560"/>
        </w:tabs>
        <w:spacing w:after="0"/>
        <w:ind w:right="6"/>
        <w:jc w:val="center"/>
        <w:rPr>
          <w:rFonts w:ascii="Arial" w:eastAsia="Times New Roman" w:hAnsi="Arial" w:cs="Arial"/>
          <w:b/>
          <w:bCs/>
          <w:sz w:val="24"/>
          <w:szCs w:val="24"/>
          <w:lang w:eastAsia="es-ES"/>
        </w:rPr>
      </w:pPr>
      <w:r w:rsidRPr="00CC20B7">
        <w:rPr>
          <w:rFonts w:ascii="Arial" w:eastAsia="Times New Roman" w:hAnsi="Arial" w:cs="Arial"/>
          <w:b/>
          <w:bCs/>
          <w:sz w:val="24"/>
          <w:szCs w:val="24"/>
          <w:lang w:eastAsia="es-ES"/>
        </w:rPr>
        <w:t>RESUELVE:</w:t>
      </w:r>
    </w:p>
    <w:p w:rsidR="004540A5" w:rsidRPr="00CC20B7" w:rsidRDefault="004540A5" w:rsidP="00CC20B7">
      <w:pPr>
        <w:spacing w:after="0"/>
        <w:jc w:val="both"/>
        <w:rPr>
          <w:rFonts w:ascii="Arial" w:eastAsia="Times New Roman" w:hAnsi="Arial" w:cs="Arial"/>
          <w:b/>
          <w:sz w:val="24"/>
          <w:szCs w:val="24"/>
          <w:lang w:eastAsia="es-ES"/>
        </w:rPr>
      </w:pPr>
    </w:p>
    <w:p w:rsidR="004540A5" w:rsidRPr="00CC20B7" w:rsidRDefault="004540A5" w:rsidP="00CC20B7">
      <w:pPr>
        <w:jc w:val="both"/>
        <w:rPr>
          <w:rFonts w:ascii="Arial" w:eastAsia="Times New Roman" w:hAnsi="Arial" w:cs="Arial"/>
          <w:b/>
          <w:color w:val="000000"/>
          <w:sz w:val="24"/>
          <w:szCs w:val="24"/>
          <w:lang w:val="es-MX" w:eastAsia="es-ES"/>
        </w:rPr>
      </w:pPr>
      <w:r w:rsidRPr="00CC20B7">
        <w:rPr>
          <w:rFonts w:ascii="Arial" w:eastAsia="Times New Roman" w:hAnsi="Arial" w:cs="Arial"/>
          <w:b/>
          <w:sz w:val="24"/>
          <w:szCs w:val="24"/>
          <w:lang w:eastAsia="es-ES"/>
        </w:rPr>
        <w:t>Artículo 1.</w:t>
      </w:r>
      <w:r w:rsidRPr="00CC20B7">
        <w:rPr>
          <w:rFonts w:ascii="Arial" w:eastAsia="Times New Roman" w:hAnsi="Arial" w:cs="Arial"/>
          <w:sz w:val="24"/>
          <w:szCs w:val="24"/>
          <w:lang w:eastAsia="es-ES"/>
        </w:rPr>
        <w:t xml:space="preserve"> </w:t>
      </w:r>
      <w:r w:rsidRPr="00CC20B7">
        <w:rPr>
          <w:rFonts w:ascii="Arial" w:eastAsia="Times New Roman" w:hAnsi="Arial" w:cs="Arial"/>
          <w:b/>
          <w:sz w:val="24"/>
          <w:szCs w:val="24"/>
          <w:lang w:eastAsia="es-ES"/>
        </w:rPr>
        <w:t>APROBAR</w:t>
      </w:r>
      <w:r w:rsidRPr="00CC20B7">
        <w:rPr>
          <w:rFonts w:ascii="Arial" w:eastAsia="Times New Roman" w:hAnsi="Arial" w:cs="Arial"/>
          <w:sz w:val="24"/>
          <w:szCs w:val="24"/>
          <w:lang w:eastAsia="es-ES"/>
        </w:rPr>
        <w:t xml:space="preserve"> el Estudio de Impacto Ambiental, Categoría I, correspondiente al proyecto denominado</w:t>
      </w:r>
      <w:r w:rsidR="00DC770E" w:rsidRPr="00CC20B7">
        <w:rPr>
          <w:rFonts w:ascii="Arial" w:eastAsia="Times New Roman" w:hAnsi="Arial" w:cs="Arial"/>
          <w:b/>
          <w:bCs/>
          <w:sz w:val="24"/>
          <w:szCs w:val="24"/>
          <w:lang w:eastAsia="es-ES"/>
        </w:rPr>
        <w:t xml:space="preserve"> </w:t>
      </w:r>
      <w:r w:rsidR="0047318B" w:rsidRPr="00CC20B7">
        <w:rPr>
          <w:rFonts w:ascii="Arial" w:hAnsi="Arial" w:cs="Arial"/>
          <w:b/>
          <w:sz w:val="24"/>
          <w:szCs w:val="24"/>
          <w:lang w:val="es-ES_tradnl"/>
        </w:rPr>
        <w:t>“</w:t>
      </w:r>
      <w:r w:rsidR="00763C6D" w:rsidRPr="00CC20B7">
        <w:rPr>
          <w:rFonts w:ascii="Arial" w:hAnsi="Arial" w:cs="Arial"/>
          <w:b/>
          <w:sz w:val="24"/>
          <w:szCs w:val="24"/>
        </w:rPr>
        <w:t>SISTEMA PARA EL TRATAMIENTO DE LOS DESECHOS HOSPITALARIOS PELIGROSOS POR TRITURACIÓN Y ESTERILIZACIÓN A VAPOR CON COMPACTACIÓN PARA EL COMPLEJO DR. ARNULFO ARIAS MADRID</w:t>
      </w:r>
      <w:r w:rsidR="0047318B" w:rsidRPr="00CC20B7">
        <w:rPr>
          <w:rFonts w:ascii="Arial" w:hAnsi="Arial" w:cs="Arial"/>
          <w:b/>
          <w:sz w:val="24"/>
          <w:szCs w:val="24"/>
          <w:lang w:val="es-ES_tradnl"/>
        </w:rPr>
        <w:t>”</w:t>
      </w:r>
      <w:r w:rsidR="0047318B" w:rsidRPr="00CC20B7">
        <w:rPr>
          <w:rFonts w:ascii="Arial" w:hAnsi="Arial" w:cs="Arial"/>
          <w:sz w:val="24"/>
          <w:szCs w:val="24"/>
        </w:rPr>
        <w:commentReference w:id="8"/>
      </w:r>
      <w:r w:rsidR="0047318B" w:rsidRPr="00CC20B7">
        <w:rPr>
          <w:rFonts w:ascii="Arial" w:hAnsi="Arial" w:cs="Arial"/>
          <w:b/>
          <w:sz w:val="24"/>
          <w:szCs w:val="24"/>
          <w:lang w:val="es-ES_tradnl"/>
        </w:rPr>
        <w:t>,</w:t>
      </w:r>
      <w:r w:rsidR="00D401CB" w:rsidRPr="00CC20B7">
        <w:rPr>
          <w:rFonts w:ascii="Arial" w:eastAsia="Times New Roman" w:hAnsi="Arial" w:cs="Arial"/>
          <w:b/>
          <w:sz w:val="24"/>
          <w:szCs w:val="24"/>
          <w:lang w:eastAsia="es-ES"/>
        </w:rPr>
        <w:t xml:space="preserve"> </w:t>
      </w:r>
      <w:r w:rsidRPr="00CC20B7">
        <w:rPr>
          <w:rFonts w:ascii="Arial" w:eastAsia="Times New Roman" w:hAnsi="Arial" w:cs="Arial"/>
          <w:bCs/>
          <w:sz w:val="24"/>
          <w:szCs w:val="24"/>
          <w:lang w:eastAsia="es-PA"/>
        </w:rPr>
        <w:t>cuyo promotor</w:t>
      </w:r>
      <w:r w:rsidR="00DC770E" w:rsidRPr="00CC20B7">
        <w:rPr>
          <w:rFonts w:ascii="Arial" w:eastAsia="Times New Roman" w:hAnsi="Arial" w:cs="Arial"/>
          <w:b/>
          <w:bCs/>
          <w:color w:val="000000"/>
          <w:sz w:val="24"/>
          <w:szCs w:val="24"/>
          <w:lang w:eastAsia="es-ES"/>
        </w:rPr>
        <w:t xml:space="preserve"> </w:t>
      </w:r>
      <w:r w:rsidR="008549E6" w:rsidRPr="00CC20B7">
        <w:rPr>
          <w:rFonts w:ascii="Arial" w:eastAsia="Times New Roman" w:hAnsi="Arial" w:cs="Arial"/>
          <w:bCs/>
          <w:color w:val="000000"/>
          <w:sz w:val="24"/>
          <w:szCs w:val="24"/>
          <w:lang w:eastAsia="es-ES"/>
        </w:rPr>
        <w:t xml:space="preserve">es </w:t>
      </w:r>
      <w:r w:rsidR="001D05AD" w:rsidRPr="00CC20B7">
        <w:rPr>
          <w:rFonts w:ascii="Arial" w:eastAsia="Times New Roman" w:hAnsi="Arial" w:cs="Arial"/>
          <w:bCs/>
          <w:sz w:val="24"/>
          <w:szCs w:val="24"/>
          <w:lang w:eastAsia="es-PA"/>
        </w:rPr>
        <w:t>la sociedad</w:t>
      </w:r>
      <w:r w:rsidR="001D05AD" w:rsidRPr="00CC20B7">
        <w:rPr>
          <w:rFonts w:ascii="Arial" w:hAnsi="Arial" w:cs="Arial"/>
          <w:sz w:val="24"/>
          <w:szCs w:val="24"/>
        </w:rPr>
        <w:t xml:space="preserve"> </w:t>
      </w:r>
      <w:r w:rsidR="00ED27E1" w:rsidRPr="00CC20B7">
        <w:rPr>
          <w:rFonts w:ascii="Arial" w:eastAsia="Times New Roman" w:hAnsi="Arial" w:cs="Arial"/>
          <w:b/>
          <w:sz w:val="24"/>
          <w:szCs w:val="24"/>
          <w:lang w:eastAsia="es-PA"/>
        </w:rPr>
        <w:t>CAJA DEL SEGURO SOCIAL</w:t>
      </w:r>
      <w:r w:rsidR="007C3992" w:rsidRPr="00CC20B7">
        <w:rPr>
          <w:rFonts w:ascii="Arial" w:hAnsi="Arial" w:cs="Arial"/>
          <w:sz w:val="24"/>
          <w:szCs w:val="24"/>
        </w:rPr>
        <w:t xml:space="preserve">, </w:t>
      </w:r>
      <w:r w:rsidRPr="00CC20B7">
        <w:rPr>
          <w:rFonts w:ascii="Arial" w:eastAsia="Times New Roman" w:hAnsi="Arial" w:cs="Arial"/>
          <w:sz w:val="24"/>
          <w:szCs w:val="24"/>
          <w:lang w:eastAsia="es-ES"/>
        </w:rPr>
        <w:t xml:space="preserve">con todas las medidas contempladas en el referido estudio, </w:t>
      </w:r>
      <w:r w:rsidRPr="00CC20B7">
        <w:rPr>
          <w:rFonts w:ascii="Arial" w:eastAsia="Calibri" w:hAnsi="Arial" w:cs="Arial"/>
          <w:spacing w:val="-3"/>
          <w:sz w:val="24"/>
          <w:szCs w:val="24"/>
        </w:rPr>
        <w:t>el informe técnico respectivo y la presente resolución, las cuales se integran y forman parte de esta resolución.</w:t>
      </w:r>
    </w:p>
    <w:p w:rsidR="004540A5" w:rsidRPr="00CC20B7" w:rsidRDefault="004540A5" w:rsidP="00CC20B7">
      <w:pPr>
        <w:spacing w:after="0"/>
        <w:jc w:val="both"/>
        <w:rPr>
          <w:rFonts w:ascii="Arial" w:eastAsia="Times New Roman" w:hAnsi="Arial" w:cs="Arial"/>
          <w:sz w:val="24"/>
          <w:szCs w:val="24"/>
          <w:lang w:eastAsia="es-ES"/>
        </w:rPr>
      </w:pPr>
      <w:r w:rsidRPr="00CC20B7">
        <w:rPr>
          <w:rFonts w:ascii="Arial" w:eastAsia="Times New Roman" w:hAnsi="Arial" w:cs="Arial"/>
          <w:b/>
          <w:sz w:val="24"/>
          <w:szCs w:val="24"/>
          <w:lang w:eastAsia="es-ES"/>
        </w:rPr>
        <w:t xml:space="preserve">Artículo 2. ADVERTIR </w:t>
      </w:r>
      <w:r w:rsidRPr="00CC20B7">
        <w:rPr>
          <w:rFonts w:ascii="Arial" w:eastAsia="Times New Roman" w:hAnsi="Arial" w:cs="Arial"/>
          <w:sz w:val="24"/>
          <w:szCs w:val="24"/>
          <w:lang w:eastAsia="es-ES"/>
        </w:rPr>
        <w:t>al</w:t>
      </w:r>
      <w:r w:rsidRPr="00CC20B7">
        <w:rPr>
          <w:rFonts w:ascii="Arial" w:eastAsia="Times New Roman" w:hAnsi="Arial" w:cs="Arial"/>
          <w:b/>
          <w:sz w:val="24"/>
          <w:szCs w:val="24"/>
          <w:lang w:eastAsia="es-ES"/>
        </w:rPr>
        <w:t xml:space="preserve"> PROMOTOR</w:t>
      </w:r>
      <w:r w:rsidRPr="00CC20B7">
        <w:rPr>
          <w:rFonts w:ascii="Arial" w:eastAsia="Times New Roman" w:hAnsi="Arial" w:cs="Arial"/>
          <w:sz w:val="24"/>
          <w:szCs w:val="24"/>
          <w:lang w:eastAsia="es-ES"/>
        </w:rPr>
        <w:t xml:space="preserve"> del proyecto</w:t>
      </w:r>
      <w:r w:rsidR="00DC770E" w:rsidRPr="00CC20B7">
        <w:rPr>
          <w:rFonts w:ascii="Arial" w:eastAsia="Times New Roman" w:hAnsi="Arial" w:cs="Arial"/>
          <w:b/>
          <w:bCs/>
          <w:sz w:val="24"/>
          <w:szCs w:val="24"/>
          <w:lang w:eastAsia="es-ES"/>
        </w:rPr>
        <w:t xml:space="preserve"> </w:t>
      </w:r>
      <w:r w:rsidR="0047318B" w:rsidRPr="00CC20B7">
        <w:rPr>
          <w:rFonts w:ascii="Arial" w:hAnsi="Arial" w:cs="Arial"/>
          <w:b/>
          <w:sz w:val="24"/>
          <w:szCs w:val="24"/>
          <w:lang w:val="es-ES_tradnl"/>
        </w:rPr>
        <w:t>“</w:t>
      </w:r>
      <w:r w:rsidR="00763C6D" w:rsidRPr="00CC20B7">
        <w:rPr>
          <w:rFonts w:ascii="Arial" w:hAnsi="Arial" w:cs="Arial"/>
          <w:b/>
          <w:sz w:val="24"/>
          <w:szCs w:val="24"/>
        </w:rPr>
        <w:t>SISTEMA PARA EL TRATAMIENTO DE LOS DESECHOS HOSPITALARIOS PELIGROSOS POR TRITURACIÓN Y ESTERILIZACIÓN A VAPOR CON COMPACTACIÓN PARA EL COMPLEJO DR. ARNULFO ARIAS MADRID</w:t>
      </w:r>
      <w:r w:rsidR="0047318B" w:rsidRPr="00CC20B7">
        <w:rPr>
          <w:rFonts w:ascii="Arial" w:hAnsi="Arial" w:cs="Arial"/>
          <w:b/>
          <w:sz w:val="24"/>
          <w:szCs w:val="24"/>
          <w:lang w:val="es-ES_tradnl"/>
        </w:rPr>
        <w:t>”</w:t>
      </w:r>
      <w:r w:rsidR="0047318B" w:rsidRPr="00CC20B7">
        <w:rPr>
          <w:rFonts w:ascii="Arial" w:hAnsi="Arial" w:cs="Arial"/>
          <w:sz w:val="24"/>
          <w:szCs w:val="24"/>
        </w:rPr>
        <w:t xml:space="preserve">, </w:t>
      </w:r>
      <w:r w:rsidRPr="00CC20B7">
        <w:rPr>
          <w:rFonts w:ascii="Arial" w:eastAsia="Times New Roman" w:hAnsi="Arial" w:cs="Arial"/>
          <w:sz w:val="24"/>
          <w:szCs w:val="24"/>
          <w:lang w:eastAsia="es-ES"/>
        </w:rPr>
        <w:t xml:space="preserve">que </w:t>
      </w:r>
      <w:r w:rsidRPr="00CC20B7">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CC20B7" w:rsidRDefault="004540A5" w:rsidP="00CC20B7">
      <w:pPr>
        <w:spacing w:after="0"/>
        <w:jc w:val="both"/>
        <w:rPr>
          <w:rFonts w:ascii="Arial" w:eastAsia="Times New Roman" w:hAnsi="Arial" w:cs="Arial"/>
          <w:sz w:val="24"/>
          <w:szCs w:val="24"/>
          <w:lang w:eastAsia="es-ES"/>
        </w:rPr>
      </w:pPr>
    </w:p>
    <w:p w:rsidR="004540A5" w:rsidRPr="00CC20B7" w:rsidRDefault="004540A5" w:rsidP="00CC20B7">
      <w:pPr>
        <w:tabs>
          <w:tab w:val="left" w:pos="0"/>
        </w:tabs>
        <w:suppressAutoHyphens/>
        <w:spacing w:after="0"/>
        <w:jc w:val="both"/>
        <w:rPr>
          <w:rFonts w:ascii="Arial" w:eastAsia="Times New Roman" w:hAnsi="Arial" w:cs="Arial"/>
          <w:spacing w:val="-3"/>
          <w:sz w:val="24"/>
          <w:szCs w:val="24"/>
          <w:lang w:eastAsia="es-ES"/>
        </w:rPr>
      </w:pPr>
      <w:r w:rsidRPr="00CC20B7">
        <w:rPr>
          <w:rFonts w:ascii="Arial" w:eastAsia="Times New Roman" w:hAnsi="Arial" w:cs="Arial"/>
          <w:b/>
          <w:sz w:val="24"/>
          <w:szCs w:val="24"/>
          <w:lang w:eastAsia="es-ES"/>
        </w:rPr>
        <w:t>Artículo 3.</w:t>
      </w:r>
      <w:r w:rsidRPr="00CC20B7">
        <w:rPr>
          <w:rFonts w:ascii="Arial" w:eastAsia="Times New Roman" w:hAnsi="Arial" w:cs="Arial"/>
          <w:sz w:val="24"/>
          <w:szCs w:val="24"/>
          <w:lang w:eastAsia="es-ES"/>
        </w:rPr>
        <w:t xml:space="preserve"> </w:t>
      </w:r>
      <w:r w:rsidRPr="00CC20B7">
        <w:rPr>
          <w:rFonts w:ascii="Arial" w:eastAsia="Times New Roman" w:hAnsi="Arial" w:cs="Arial"/>
          <w:b/>
          <w:spacing w:val="-3"/>
          <w:sz w:val="24"/>
          <w:szCs w:val="24"/>
          <w:lang w:eastAsia="es-ES"/>
        </w:rPr>
        <w:t>ADVERTIR</w:t>
      </w:r>
      <w:r w:rsidRPr="00CC20B7">
        <w:rPr>
          <w:rFonts w:ascii="Arial" w:eastAsia="Times New Roman" w:hAnsi="Arial" w:cs="Arial"/>
          <w:spacing w:val="-3"/>
          <w:sz w:val="24"/>
          <w:szCs w:val="24"/>
          <w:lang w:eastAsia="es-ES"/>
        </w:rPr>
        <w:t xml:space="preserve"> al </w:t>
      </w:r>
      <w:r w:rsidRPr="00CC20B7">
        <w:rPr>
          <w:rFonts w:ascii="Arial" w:eastAsia="Times New Roman" w:hAnsi="Arial" w:cs="Arial"/>
          <w:b/>
          <w:spacing w:val="-3"/>
          <w:sz w:val="24"/>
          <w:szCs w:val="24"/>
          <w:lang w:eastAsia="es-ES"/>
        </w:rPr>
        <w:t>PROMOTOR</w:t>
      </w:r>
      <w:r w:rsidRPr="00CC20B7">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CC20B7" w:rsidRDefault="004540A5" w:rsidP="00CC20B7">
      <w:pPr>
        <w:spacing w:after="0"/>
        <w:jc w:val="both"/>
        <w:rPr>
          <w:rFonts w:ascii="Arial" w:eastAsia="Times New Roman" w:hAnsi="Arial" w:cs="Arial"/>
          <w:sz w:val="24"/>
          <w:szCs w:val="24"/>
          <w:lang w:eastAsia="es-ES"/>
        </w:rPr>
      </w:pPr>
    </w:p>
    <w:p w:rsidR="00372FB0" w:rsidRPr="00CC20B7" w:rsidRDefault="004540A5" w:rsidP="00CC20B7">
      <w:pPr>
        <w:suppressAutoHyphens/>
        <w:spacing w:after="0"/>
        <w:jc w:val="both"/>
        <w:rPr>
          <w:rFonts w:ascii="Arial" w:eastAsia="Times New Roman" w:hAnsi="Arial" w:cs="Arial"/>
          <w:spacing w:val="-3"/>
          <w:sz w:val="24"/>
          <w:szCs w:val="24"/>
          <w:lang w:eastAsia="es-ES"/>
        </w:rPr>
      </w:pPr>
      <w:r w:rsidRPr="00CC20B7">
        <w:rPr>
          <w:rFonts w:ascii="Arial" w:eastAsia="Times New Roman" w:hAnsi="Arial" w:cs="Arial"/>
          <w:b/>
          <w:sz w:val="24"/>
          <w:szCs w:val="24"/>
          <w:lang w:eastAsia="es-ES"/>
        </w:rPr>
        <w:t>Artículo 4.</w:t>
      </w:r>
      <w:r w:rsidRPr="00CC20B7">
        <w:rPr>
          <w:rFonts w:ascii="Arial" w:eastAsia="Times New Roman" w:hAnsi="Arial" w:cs="Arial"/>
          <w:sz w:val="24"/>
          <w:szCs w:val="24"/>
          <w:lang w:eastAsia="es-ES"/>
        </w:rPr>
        <w:t xml:space="preserve"> </w:t>
      </w:r>
      <w:r w:rsidRPr="00CC20B7">
        <w:rPr>
          <w:rFonts w:ascii="Arial" w:eastAsia="Times New Roman" w:hAnsi="Arial" w:cs="Arial"/>
          <w:b/>
          <w:spacing w:val="-3"/>
          <w:sz w:val="24"/>
          <w:szCs w:val="24"/>
          <w:lang w:eastAsia="es-ES"/>
        </w:rPr>
        <w:t xml:space="preserve">ADVERTIR </w:t>
      </w:r>
      <w:r w:rsidRPr="00CC20B7">
        <w:rPr>
          <w:rFonts w:ascii="Arial" w:eastAsia="Times New Roman" w:hAnsi="Arial" w:cs="Arial"/>
          <w:spacing w:val="-3"/>
          <w:sz w:val="24"/>
          <w:szCs w:val="24"/>
          <w:lang w:eastAsia="es-ES"/>
        </w:rPr>
        <w:t xml:space="preserve">al </w:t>
      </w:r>
      <w:r w:rsidRPr="00CC20B7">
        <w:rPr>
          <w:rFonts w:ascii="Arial" w:eastAsia="Times New Roman" w:hAnsi="Arial" w:cs="Arial"/>
          <w:b/>
          <w:spacing w:val="-3"/>
          <w:sz w:val="24"/>
          <w:szCs w:val="24"/>
          <w:lang w:eastAsia="es-ES"/>
        </w:rPr>
        <w:t>PROMOTOR,</w:t>
      </w:r>
      <w:r w:rsidRPr="00CC20B7">
        <w:rPr>
          <w:rFonts w:ascii="Arial" w:eastAsia="Times New Roman" w:hAnsi="Arial" w:cs="Arial"/>
          <w:spacing w:val="-3"/>
          <w:sz w:val="24"/>
          <w:szCs w:val="24"/>
          <w:lang w:eastAsia="es-ES"/>
        </w:rPr>
        <w:t xml:space="preserve"> que en</w:t>
      </w:r>
      <w:r w:rsidRPr="00CC20B7">
        <w:rPr>
          <w:rFonts w:ascii="Arial" w:eastAsia="Times New Roman" w:hAnsi="Arial" w:cs="Arial"/>
          <w:b/>
          <w:spacing w:val="-3"/>
          <w:sz w:val="24"/>
          <w:szCs w:val="24"/>
          <w:lang w:eastAsia="es-ES"/>
        </w:rPr>
        <w:t xml:space="preserve"> </w:t>
      </w:r>
      <w:r w:rsidRPr="00CC20B7">
        <w:rPr>
          <w:rFonts w:ascii="Arial" w:eastAsia="Times New Roman" w:hAnsi="Arial" w:cs="Arial"/>
          <w:spacing w:val="-3"/>
          <w:sz w:val="24"/>
          <w:szCs w:val="24"/>
          <w:lang w:eastAsia="es-ES"/>
        </w:rPr>
        <w:t>adición a los compromisos adquiridos en el Estudio de Impacto Ambiental del proyecto, tendrá que:</w:t>
      </w:r>
    </w:p>
    <w:p w:rsidR="00372FB0" w:rsidRPr="00CC20B7"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372FB0" w:rsidRPr="00CC20B7"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372FB0" w:rsidRPr="00CC20B7" w:rsidRDefault="00372FB0" w:rsidP="00CC20B7">
      <w:pPr>
        <w:numPr>
          <w:ilvl w:val="0"/>
          <w:numId w:val="12"/>
        </w:numPr>
        <w:pBdr>
          <w:top w:val="nil"/>
          <w:left w:val="nil"/>
          <w:bottom w:val="nil"/>
          <w:right w:val="nil"/>
        </w:pBdr>
        <w:shd w:val="clear" w:color="auto" w:fill="FFFFFF"/>
        <w:spacing w:after="0"/>
        <w:jc w:val="both"/>
        <w:rPr>
          <w:rFonts w:ascii="Arial" w:eastAsia="Times New Roman" w:hAnsi="Arial" w:cs="Arial"/>
          <w:spacing w:val="-3"/>
          <w:sz w:val="24"/>
          <w:szCs w:val="24"/>
          <w:lang w:eastAsia="es-PA"/>
        </w:rPr>
      </w:pPr>
      <w:r w:rsidRPr="00CC20B7">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372FB0" w:rsidRPr="00CC20B7"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372FB0" w:rsidRPr="00CC20B7" w:rsidRDefault="00372FB0" w:rsidP="00CC20B7">
      <w:pPr>
        <w:numPr>
          <w:ilvl w:val="0"/>
          <w:numId w:val="12"/>
        </w:numPr>
        <w:pBdr>
          <w:top w:val="nil"/>
          <w:left w:val="nil"/>
          <w:bottom w:val="nil"/>
          <w:right w:val="nil"/>
        </w:pBdr>
        <w:spacing w:after="0"/>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CC20B7">
        <w:rPr>
          <w:rFonts w:ascii="Arial" w:eastAsia="Times New Roman" w:hAnsi="Arial" w:cs="Arial"/>
          <w:sz w:val="24"/>
          <w:szCs w:val="24"/>
          <w:lang w:val="es-ES" w:eastAsia="es-PA"/>
        </w:rPr>
        <w:t xml:space="preserve"> </w:t>
      </w:r>
    </w:p>
    <w:p w:rsidR="00372FB0" w:rsidRPr="00CC20B7" w:rsidRDefault="00372FB0" w:rsidP="00CC20B7">
      <w:pPr>
        <w:numPr>
          <w:ilvl w:val="0"/>
          <w:numId w:val="12"/>
        </w:numPr>
        <w:pBdr>
          <w:top w:val="nil"/>
          <w:left w:val="nil"/>
          <w:bottom w:val="nil"/>
          <w:right w:val="nil"/>
        </w:pBdr>
        <w:spacing w:after="0"/>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Cumplir con el Reglamento COPANIT 45-2000 Sobre Higiene y Seguridad en ambiente de trabajo donde se genera vibraciones.</w:t>
      </w:r>
    </w:p>
    <w:p w:rsidR="00372FB0" w:rsidRPr="00CC20B7" w:rsidRDefault="00372FB0" w:rsidP="00CC20B7">
      <w:pPr>
        <w:numPr>
          <w:ilvl w:val="0"/>
          <w:numId w:val="12"/>
        </w:numPr>
        <w:pBdr>
          <w:top w:val="nil"/>
          <w:left w:val="nil"/>
          <w:bottom w:val="nil"/>
          <w:right w:val="nil"/>
        </w:pBdr>
        <w:spacing w:after="0"/>
        <w:rPr>
          <w:rFonts w:ascii="Arial" w:eastAsia="Times New Roman" w:hAnsi="Arial" w:cs="Arial"/>
          <w:spacing w:val="-3"/>
          <w:sz w:val="24"/>
          <w:szCs w:val="24"/>
          <w:lang w:val="es-ES" w:eastAsia="es-ES"/>
        </w:rPr>
      </w:pPr>
      <w:r w:rsidRPr="00CC20B7">
        <w:rPr>
          <w:rFonts w:ascii="Arial" w:eastAsia="Calibri" w:hAnsi="Arial" w:cs="Arial"/>
          <w:spacing w:val="-3"/>
          <w:sz w:val="24"/>
          <w:szCs w:val="24"/>
        </w:rPr>
        <w:t>Cumplir con el Reglamento Técnico DGNTI-COPANIT 39-2000, que reglamenta la descarga de efluentes líquidos directamente al sistema de recolección de aguas residuales.</w:t>
      </w:r>
    </w:p>
    <w:p w:rsidR="00372FB0" w:rsidRPr="00CC20B7"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Contaminación Atmosférica en ambientes de Trabajo producidas por Sustancias Químicas.</w:t>
      </w:r>
    </w:p>
    <w:p w:rsidR="00372FB0" w:rsidRPr="00CC20B7"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372FB0" w:rsidRPr="00CC20B7"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 xml:space="preserve">El promotor del proyecto deberá cumplir con el Decreto Ejecutivo No. 036-03 de 17 de septiembre de 2003, publicado en la Gaceta Oficial No. 24892 de 22 de </w:t>
      </w:r>
      <w:r w:rsidRPr="00CC20B7">
        <w:rPr>
          <w:rFonts w:ascii="Arial" w:eastAsia="Times New Roman" w:hAnsi="Arial" w:cs="Arial"/>
          <w:spacing w:val="-3"/>
          <w:sz w:val="24"/>
          <w:szCs w:val="24"/>
          <w:lang w:val="es-ES" w:eastAsia="es-ES"/>
        </w:rPr>
        <w:lastRenderedPageBreak/>
        <w:t>septiembre “Por el cual se establece una Política Nacional de hidrocarburos en la República de Panamá y se toman otras medidas”.</w:t>
      </w:r>
    </w:p>
    <w:p w:rsidR="00372FB0" w:rsidRPr="00CC20B7"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372FB0" w:rsidRPr="00CC20B7"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372FB0" w:rsidRPr="00CC20B7"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372FB0" w:rsidRPr="00CC20B7" w:rsidRDefault="00372FB0" w:rsidP="00CC20B7">
      <w:pPr>
        <w:numPr>
          <w:ilvl w:val="0"/>
          <w:numId w:val="12"/>
        </w:numPr>
        <w:pBdr>
          <w:top w:val="nil"/>
          <w:left w:val="nil"/>
          <w:bottom w:val="nil"/>
          <w:right w:val="nil"/>
        </w:pBdr>
        <w:spacing w:after="0"/>
        <w:jc w:val="both"/>
        <w:rPr>
          <w:rFonts w:ascii="Arial" w:eastAsia="Times New Roman" w:hAnsi="Arial" w:cs="Arial"/>
          <w:spacing w:val="-3"/>
          <w:sz w:val="24"/>
          <w:szCs w:val="24"/>
          <w:lang w:val="es-ES" w:eastAsia="es-ES"/>
        </w:rPr>
      </w:pPr>
      <w:r w:rsidRPr="00CC20B7">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CC20B7" w:rsidRDefault="009918CB" w:rsidP="00CC20B7">
      <w:pPr>
        <w:shd w:val="clear" w:color="auto" w:fill="FFFFFF" w:themeFill="background1"/>
        <w:spacing w:after="0"/>
        <w:jc w:val="both"/>
        <w:rPr>
          <w:rFonts w:ascii="Arial" w:eastAsia="Times New Roman" w:hAnsi="Arial" w:cs="Arial"/>
          <w:spacing w:val="-3"/>
          <w:sz w:val="24"/>
          <w:szCs w:val="24"/>
          <w:lang w:eastAsia="es-ES"/>
        </w:rPr>
      </w:pPr>
    </w:p>
    <w:p w:rsidR="004540A5" w:rsidRPr="00CC20B7" w:rsidRDefault="004540A5" w:rsidP="00CC20B7">
      <w:pPr>
        <w:tabs>
          <w:tab w:val="left" w:pos="0"/>
        </w:tabs>
        <w:suppressAutoHyphens/>
        <w:spacing w:after="0"/>
        <w:jc w:val="both"/>
        <w:rPr>
          <w:rFonts w:ascii="Arial" w:eastAsia="Times New Roman" w:hAnsi="Arial" w:cs="Arial"/>
          <w:sz w:val="24"/>
          <w:szCs w:val="24"/>
          <w:lang w:eastAsia="ar-SA"/>
        </w:rPr>
      </w:pPr>
      <w:r w:rsidRPr="00CC20B7">
        <w:rPr>
          <w:rFonts w:ascii="Arial" w:eastAsia="Times New Roman" w:hAnsi="Arial" w:cs="Arial"/>
          <w:b/>
          <w:sz w:val="24"/>
          <w:szCs w:val="24"/>
          <w:lang w:eastAsia="es-ES"/>
        </w:rPr>
        <w:t>Artículo 5.</w:t>
      </w:r>
      <w:r w:rsidRPr="00CC20B7">
        <w:rPr>
          <w:rFonts w:ascii="Arial" w:eastAsia="Times New Roman" w:hAnsi="Arial" w:cs="Arial"/>
          <w:sz w:val="24"/>
          <w:szCs w:val="24"/>
          <w:lang w:eastAsia="es-ES"/>
        </w:rPr>
        <w:t xml:space="preserve"> </w:t>
      </w:r>
      <w:r w:rsidRPr="00CC20B7">
        <w:rPr>
          <w:rFonts w:ascii="Arial" w:eastAsia="Times New Roman" w:hAnsi="Arial" w:cs="Arial"/>
          <w:b/>
          <w:sz w:val="24"/>
          <w:szCs w:val="24"/>
          <w:lang w:eastAsia="es-ES"/>
        </w:rPr>
        <w:t>ADVERTIR</w:t>
      </w:r>
      <w:r w:rsidRPr="00CC20B7">
        <w:rPr>
          <w:rFonts w:ascii="Arial" w:eastAsia="Times New Roman" w:hAnsi="Arial" w:cs="Arial"/>
          <w:sz w:val="24"/>
          <w:szCs w:val="24"/>
          <w:lang w:eastAsia="es-ES"/>
        </w:rPr>
        <w:t xml:space="preserve"> al </w:t>
      </w:r>
      <w:r w:rsidRPr="00CC20B7">
        <w:rPr>
          <w:rFonts w:ascii="Arial" w:eastAsia="Times New Roman" w:hAnsi="Arial" w:cs="Arial"/>
          <w:b/>
          <w:spacing w:val="-3"/>
          <w:sz w:val="24"/>
          <w:szCs w:val="24"/>
          <w:lang w:eastAsia="es-ES"/>
        </w:rPr>
        <w:t>PROMOTOR</w:t>
      </w:r>
      <w:r w:rsidRPr="00CC20B7">
        <w:rPr>
          <w:rFonts w:ascii="Arial" w:eastAsia="Times New Roman" w:hAnsi="Arial" w:cs="Arial"/>
          <w:spacing w:val="-3"/>
          <w:sz w:val="24"/>
          <w:szCs w:val="24"/>
          <w:lang w:eastAsia="es-ES"/>
        </w:rPr>
        <w:t>,</w:t>
      </w:r>
      <w:r w:rsidRPr="00CC20B7">
        <w:rPr>
          <w:rFonts w:ascii="Arial" w:eastAsia="Times New Roman" w:hAnsi="Arial" w:cs="Arial"/>
          <w:b/>
          <w:spacing w:val="-3"/>
          <w:sz w:val="24"/>
          <w:szCs w:val="24"/>
          <w:lang w:eastAsia="es-ES"/>
        </w:rPr>
        <w:t xml:space="preserve"> </w:t>
      </w:r>
      <w:r w:rsidRPr="00CC20B7">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CC20B7" w:rsidRDefault="004540A5" w:rsidP="00CC20B7">
      <w:pPr>
        <w:adjustRightInd w:val="0"/>
        <w:spacing w:after="0"/>
        <w:jc w:val="both"/>
        <w:rPr>
          <w:rFonts w:ascii="Arial" w:eastAsia="Times New Roman" w:hAnsi="Arial" w:cs="Arial"/>
          <w:sz w:val="24"/>
          <w:szCs w:val="24"/>
          <w:lang w:eastAsia="es-ES"/>
        </w:rPr>
      </w:pPr>
    </w:p>
    <w:p w:rsidR="004540A5" w:rsidRPr="00CC20B7" w:rsidRDefault="004540A5" w:rsidP="00CC20B7">
      <w:pPr>
        <w:adjustRightInd w:val="0"/>
        <w:spacing w:after="0"/>
        <w:jc w:val="both"/>
        <w:rPr>
          <w:rFonts w:ascii="Arial" w:eastAsia="Times New Roman" w:hAnsi="Arial" w:cs="Arial"/>
          <w:spacing w:val="-3"/>
          <w:sz w:val="24"/>
          <w:szCs w:val="24"/>
          <w:lang w:eastAsia="es-ES"/>
        </w:rPr>
      </w:pPr>
      <w:r w:rsidRPr="00CC20B7">
        <w:rPr>
          <w:rFonts w:ascii="Arial" w:eastAsia="Times New Roman" w:hAnsi="Arial" w:cs="Arial"/>
          <w:b/>
          <w:sz w:val="24"/>
          <w:szCs w:val="24"/>
          <w:lang w:eastAsia="es-ES"/>
        </w:rPr>
        <w:t>Artículo</w:t>
      </w:r>
      <w:r w:rsidRPr="00CC20B7">
        <w:rPr>
          <w:rFonts w:ascii="Arial" w:eastAsia="Times New Roman" w:hAnsi="Arial" w:cs="Arial"/>
          <w:b/>
          <w:spacing w:val="-3"/>
          <w:sz w:val="24"/>
          <w:szCs w:val="24"/>
          <w:lang w:eastAsia="es-ES"/>
        </w:rPr>
        <w:t xml:space="preserve"> 6. ADVERTIR</w:t>
      </w:r>
      <w:r w:rsidRPr="00CC20B7">
        <w:rPr>
          <w:rFonts w:ascii="Arial" w:eastAsia="Times New Roman" w:hAnsi="Arial" w:cs="Arial"/>
          <w:spacing w:val="-3"/>
          <w:sz w:val="24"/>
          <w:szCs w:val="24"/>
          <w:lang w:eastAsia="es-ES"/>
        </w:rPr>
        <w:t xml:space="preserve"> al </w:t>
      </w:r>
      <w:r w:rsidRPr="00CC20B7">
        <w:rPr>
          <w:rFonts w:ascii="Arial" w:eastAsia="Times New Roman" w:hAnsi="Arial" w:cs="Arial"/>
          <w:b/>
          <w:spacing w:val="-3"/>
          <w:sz w:val="24"/>
          <w:szCs w:val="24"/>
          <w:lang w:eastAsia="es-ES"/>
        </w:rPr>
        <w:t>PROMOTOR</w:t>
      </w:r>
      <w:r w:rsidRPr="00CC20B7">
        <w:rPr>
          <w:rFonts w:ascii="Arial" w:eastAsia="Times New Roman" w:hAnsi="Arial" w:cs="Arial"/>
          <w:spacing w:val="-3"/>
          <w:sz w:val="24"/>
          <w:szCs w:val="24"/>
          <w:lang w:eastAsia="es-ES"/>
        </w:rPr>
        <w:t>,</w:t>
      </w:r>
      <w:r w:rsidRPr="00CC20B7">
        <w:rPr>
          <w:rFonts w:ascii="Arial" w:eastAsia="Calibri" w:hAnsi="Arial" w:cs="Arial"/>
          <w:sz w:val="24"/>
          <w:szCs w:val="24"/>
        </w:rPr>
        <w:t xml:space="preserve"> que deberá presentar ante el Ministerio de Ambi</w:t>
      </w:r>
      <w:r w:rsidR="008549E6" w:rsidRPr="00CC20B7">
        <w:rPr>
          <w:rFonts w:ascii="Arial" w:eastAsia="Calibri" w:hAnsi="Arial" w:cs="Arial"/>
          <w:sz w:val="24"/>
          <w:szCs w:val="24"/>
        </w:rPr>
        <w:t xml:space="preserve">ente, cualquier modificación al </w:t>
      </w:r>
      <w:r w:rsidR="00F630CB" w:rsidRPr="00CC20B7">
        <w:rPr>
          <w:rFonts w:ascii="Arial" w:eastAsia="Calibri" w:hAnsi="Arial" w:cs="Arial"/>
          <w:sz w:val="24"/>
          <w:szCs w:val="24"/>
        </w:rPr>
        <w:t xml:space="preserve">proyecto </w:t>
      </w:r>
      <w:r w:rsidR="0047318B" w:rsidRPr="00CC20B7">
        <w:rPr>
          <w:rFonts w:ascii="Arial" w:hAnsi="Arial" w:cs="Arial"/>
          <w:b/>
          <w:sz w:val="24"/>
          <w:szCs w:val="24"/>
          <w:lang w:val="es-ES_tradnl"/>
        </w:rPr>
        <w:t>“</w:t>
      </w:r>
      <w:r w:rsidR="00763C6D" w:rsidRPr="00CC20B7">
        <w:rPr>
          <w:rFonts w:ascii="Arial" w:hAnsi="Arial" w:cs="Arial"/>
          <w:b/>
          <w:sz w:val="24"/>
          <w:szCs w:val="24"/>
        </w:rPr>
        <w:t>SISTEMA PARA EL TRATAMIENTO DE LOS DESECHOS HOSPITALARIOS PELIGROSOS POR TRITURACIÓN Y ESTERILIZACIÓN A VAPOR CON COMPACTACIÓN PARA EL COMPLEJO DR. ARNULFO ARIAS MADRID</w:t>
      </w:r>
      <w:r w:rsidR="0047318B" w:rsidRPr="00CC20B7">
        <w:rPr>
          <w:rFonts w:ascii="Arial" w:hAnsi="Arial" w:cs="Arial"/>
          <w:b/>
          <w:sz w:val="24"/>
          <w:szCs w:val="24"/>
          <w:lang w:val="es-ES_tradnl"/>
        </w:rPr>
        <w:t>”</w:t>
      </w:r>
      <w:r w:rsidR="0047318B" w:rsidRPr="00CC20B7">
        <w:rPr>
          <w:rFonts w:ascii="Arial" w:hAnsi="Arial" w:cs="Arial"/>
          <w:sz w:val="24"/>
          <w:szCs w:val="24"/>
        </w:rPr>
        <w:commentReference w:id="9"/>
      </w:r>
      <w:r w:rsidR="00C11541" w:rsidRPr="00CC20B7">
        <w:rPr>
          <w:rFonts w:ascii="Arial" w:hAnsi="Arial" w:cs="Arial"/>
          <w:sz w:val="24"/>
          <w:szCs w:val="24"/>
        </w:rPr>
        <w:commentReference w:id="10"/>
      </w:r>
      <w:r w:rsidR="00D401CB" w:rsidRPr="00CC20B7">
        <w:rPr>
          <w:rFonts w:ascii="Arial" w:eastAsia="Times New Roman" w:hAnsi="Arial" w:cs="Arial"/>
          <w:b/>
          <w:sz w:val="24"/>
          <w:szCs w:val="24"/>
          <w:lang w:eastAsia="es-ES"/>
        </w:rPr>
        <w:t xml:space="preserve">, </w:t>
      </w:r>
      <w:r w:rsidRPr="00CC20B7">
        <w:rPr>
          <w:rFonts w:ascii="Arial" w:eastAsia="Calibri" w:hAnsi="Arial" w:cs="Arial"/>
          <w:sz w:val="24"/>
          <w:szCs w:val="24"/>
        </w:rPr>
        <w:t>de conformidad con el artículo 20 del Decreto Ejecutivo No. 123 de 2009, modificado por el Decreto Ejecutivo No. 975 de 23 de agosto de 2012.</w:t>
      </w:r>
    </w:p>
    <w:p w:rsidR="004540A5" w:rsidRPr="00CC20B7" w:rsidRDefault="004540A5" w:rsidP="00CC20B7">
      <w:pPr>
        <w:adjustRightInd w:val="0"/>
        <w:spacing w:after="0"/>
        <w:jc w:val="both"/>
        <w:rPr>
          <w:rFonts w:ascii="Arial" w:eastAsia="Times New Roman" w:hAnsi="Arial" w:cs="Arial"/>
          <w:b/>
          <w:sz w:val="24"/>
          <w:szCs w:val="24"/>
          <w:lang w:eastAsia="es-ES"/>
        </w:rPr>
      </w:pPr>
    </w:p>
    <w:p w:rsidR="004540A5" w:rsidRPr="00CC20B7" w:rsidRDefault="004540A5" w:rsidP="00CC20B7">
      <w:pPr>
        <w:adjustRightInd w:val="0"/>
        <w:spacing w:after="0"/>
        <w:jc w:val="both"/>
        <w:rPr>
          <w:rFonts w:ascii="Arial" w:eastAsia="Calibri" w:hAnsi="Arial" w:cs="Arial"/>
          <w:sz w:val="24"/>
          <w:szCs w:val="24"/>
        </w:rPr>
      </w:pPr>
      <w:r w:rsidRPr="00CC20B7">
        <w:rPr>
          <w:rFonts w:ascii="Arial" w:eastAsia="Times New Roman" w:hAnsi="Arial" w:cs="Arial"/>
          <w:b/>
          <w:sz w:val="24"/>
          <w:szCs w:val="24"/>
          <w:lang w:eastAsia="es-ES"/>
        </w:rPr>
        <w:t>Artículo 7.</w:t>
      </w:r>
      <w:r w:rsidRPr="00CC20B7">
        <w:rPr>
          <w:rFonts w:ascii="Arial" w:eastAsia="Times New Roman" w:hAnsi="Arial" w:cs="Arial"/>
          <w:sz w:val="24"/>
          <w:szCs w:val="24"/>
          <w:lang w:eastAsia="es-ES"/>
        </w:rPr>
        <w:t xml:space="preserve"> </w:t>
      </w:r>
      <w:r w:rsidRPr="00CC20B7">
        <w:rPr>
          <w:rFonts w:ascii="Arial" w:eastAsia="Times New Roman" w:hAnsi="Arial" w:cs="Arial"/>
          <w:b/>
          <w:sz w:val="24"/>
          <w:szCs w:val="24"/>
          <w:lang w:eastAsia="es-ES"/>
        </w:rPr>
        <w:t>ADVERTIR</w:t>
      </w:r>
      <w:r w:rsidRPr="00CC20B7">
        <w:rPr>
          <w:rFonts w:ascii="Arial" w:eastAsia="Times New Roman" w:hAnsi="Arial" w:cs="Arial"/>
          <w:sz w:val="24"/>
          <w:szCs w:val="24"/>
          <w:lang w:eastAsia="es-ES"/>
        </w:rPr>
        <w:t xml:space="preserve"> al </w:t>
      </w:r>
      <w:r w:rsidRPr="00CC20B7">
        <w:rPr>
          <w:rFonts w:ascii="Arial" w:eastAsia="Times New Roman" w:hAnsi="Arial" w:cs="Arial"/>
          <w:b/>
          <w:spacing w:val="-3"/>
          <w:sz w:val="24"/>
          <w:szCs w:val="24"/>
          <w:lang w:eastAsia="es-ES"/>
        </w:rPr>
        <w:t>PROMOTOR</w:t>
      </w:r>
      <w:r w:rsidRPr="00CC20B7">
        <w:rPr>
          <w:rFonts w:ascii="Arial" w:eastAsia="Times New Roman" w:hAnsi="Arial" w:cs="Arial"/>
          <w:spacing w:val="-3"/>
          <w:sz w:val="24"/>
          <w:szCs w:val="24"/>
          <w:lang w:eastAsia="es-ES"/>
        </w:rPr>
        <w:t>,</w:t>
      </w:r>
      <w:r w:rsidRPr="00CC20B7">
        <w:rPr>
          <w:rFonts w:ascii="Arial" w:eastAsia="Times New Roman" w:hAnsi="Arial" w:cs="Arial"/>
          <w:b/>
          <w:spacing w:val="-3"/>
          <w:sz w:val="24"/>
          <w:szCs w:val="24"/>
          <w:lang w:eastAsia="es-ES"/>
        </w:rPr>
        <w:t xml:space="preserve"> </w:t>
      </w:r>
      <w:r w:rsidRPr="00CC20B7">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CC20B7" w:rsidRDefault="004540A5" w:rsidP="00CC20B7">
      <w:pPr>
        <w:adjustRightInd w:val="0"/>
        <w:spacing w:after="0"/>
        <w:jc w:val="both"/>
        <w:rPr>
          <w:rFonts w:ascii="Arial" w:eastAsia="Calibri" w:hAnsi="Arial" w:cs="Arial"/>
          <w:sz w:val="24"/>
          <w:szCs w:val="24"/>
        </w:rPr>
      </w:pPr>
    </w:p>
    <w:p w:rsidR="004540A5" w:rsidRPr="00CC20B7" w:rsidRDefault="004540A5" w:rsidP="00CC20B7">
      <w:pPr>
        <w:tabs>
          <w:tab w:val="left" w:pos="426"/>
        </w:tabs>
        <w:suppressAutoHyphens/>
        <w:spacing w:after="0"/>
        <w:jc w:val="both"/>
        <w:rPr>
          <w:rFonts w:ascii="Arial" w:eastAsia="Calibri" w:hAnsi="Arial" w:cs="Arial"/>
          <w:spacing w:val="-3"/>
          <w:sz w:val="24"/>
          <w:szCs w:val="24"/>
        </w:rPr>
      </w:pPr>
      <w:r w:rsidRPr="00CC20B7">
        <w:rPr>
          <w:rFonts w:ascii="Arial" w:eastAsia="Times New Roman" w:hAnsi="Arial" w:cs="Arial"/>
          <w:b/>
          <w:spacing w:val="-3"/>
          <w:sz w:val="24"/>
          <w:szCs w:val="24"/>
          <w:lang w:eastAsia="es-ES"/>
        </w:rPr>
        <w:t>Artículo 8.</w:t>
      </w:r>
      <w:r w:rsidRPr="00CC20B7">
        <w:rPr>
          <w:rFonts w:ascii="Arial" w:eastAsia="Times New Roman" w:hAnsi="Arial" w:cs="Arial"/>
          <w:spacing w:val="-3"/>
          <w:sz w:val="24"/>
          <w:szCs w:val="24"/>
          <w:lang w:eastAsia="es-ES"/>
        </w:rPr>
        <w:t xml:space="preserve"> </w:t>
      </w:r>
      <w:r w:rsidRPr="00CC20B7">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CC20B7" w:rsidRDefault="004540A5" w:rsidP="00CC20B7">
      <w:pPr>
        <w:tabs>
          <w:tab w:val="left" w:pos="426"/>
        </w:tabs>
        <w:suppressAutoHyphens/>
        <w:spacing w:after="0"/>
        <w:jc w:val="both"/>
        <w:rPr>
          <w:rFonts w:ascii="Arial" w:eastAsia="Calibri" w:hAnsi="Arial" w:cs="Arial"/>
          <w:b/>
          <w:spacing w:val="-3"/>
          <w:sz w:val="24"/>
          <w:szCs w:val="24"/>
        </w:rPr>
      </w:pPr>
    </w:p>
    <w:p w:rsidR="004540A5" w:rsidRPr="00CC20B7" w:rsidRDefault="004540A5" w:rsidP="00CC20B7">
      <w:pPr>
        <w:jc w:val="both"/>
        <w:rPr>
          <w:rFonts w:ascii="Arial" w:eastAsia="Times New Roman" w:hAnsi="Arial" w:cs="Arial"/>
          <w:b/>
          <w:color w:val="000000"/>
          <w:sz w:val="24"/>
          <w:szCs w:val="24"/>
          <w:lang w:val="es-MX" w:eastAsia="es-ES"/>
        </w:rPr>
      </w:pPr>
      <w:r w:rsidRPr="00CC20B7">
        <w:rPr>
          <w:rFonts w:ascii="Arial" w:eastAsia="Calibri" w:hAnsi="Arial" w:cs="Arial"/>
          <w:b/>
          <w:spacing w:val="-3"/>
          <w:sz w:val="24"/>
          <w:szCs w:val="24"/>
        </w:rPr>
        <w:t xml:space="preserve">Artículo 9. NOTIFICAR </w:t>
      </w:r>
      <w:r w:rsidR="00B03B72" w:rsidRPr="00CC20B7">
        <w:rPr>
          <w:rFonts w:ascii="Arial" w:eastAsia="Calibri" w:hAnsi="Arial" w:cs="Arial"/>
          <w:spacing w:val="-3"/>
          <w:sz w:val="24"/>
          <w:szCs w:val="24"/>
        </w:rPr>
        <w:t>a</w:t>
      </w:r>
      <w:r w:rsidR="00973F95" w:rsidRPr="00CC20B7">
        <w:rPr>
          <w:rFonts w:ascii="Arial" w:eastAsia="Calibri" w:hAnsi="Arial" w:cs="Arial"/>
          <w:spacing w:val="-3"/>
          <w:sz w:val="24"/>
          <w:szCs w:val="24"/>
        </w:rPr>
        <w:t xml:space="preserve"> </w:t>
      </w:r>
      <w:r w:rsidR="006569A8" w:rsidRPr="00CC20B7">
        <w:rPr>
          <w:rFonts w:ascii="Arial" w:eastAsia="Calibri" w:hAnsi="Arial" w:cs="Arial"/>
          <w:spacing w:val="-3"/>
          <w:sz w:val="24"/>
          <w:szCs w:val="24"/>
        </w:rPr>
        <w:t>l</w:t>
      </w:r>
      <w:r w:rsidR="00A828DD" w:rsidRPr="00CC20B7">
        <w:rPr>
          <w:rFonts w:ascii="Arial" w:eastAsia="Times New Roman" w:hAnsi="Arial" w:cs="Arial"/>
          <w:bCs/>
          <w:sz w:val="24"/>
          <w:szCs w:val="24"/>
          <w:lang w:eastAsia="es-PA"/>
        </w:rPr>
        <w:t xml:space="preserve">a sociedad </w:t>
      </w:r>
      <w:r w:rsidR="00B51712" w:rsidRPr="00CC20B7">
        <w:rPr>
          <w:rFonts w:ascii="Arial" w:eastAsia="Times New Roman" w:hAnsi="Arial" w:cs="Arial"/>
          <w:b/>
          <w:sz w:val="24"/>
          <w:szCs w:val="24"/>
          <w:lang w:eastAsia="es-PA"/>
        </w:rPr>
        <w:t>CAJA DEL SEGURO SOCIAL</w:t>
      </w:r>
      <w:r w:rsidR="00DC577F" w:rsidRPr="00CC20B7">
        <w:rPr>
          <w:rFonts w:ascii="Arial" w:hAnsi="Arial" w:cs="Arial"/>
          <w:sz w:val="24"/>
          <w:szCs w:val="24"/>
        </w:rPr>
        <w:t xml:space="preserve">, </w:t>
      </w:r>
      <w:r w:rsidRPr="00CC20B7">
        <w:rPr>
          <w:rFonts w:ascii="Arial" w:eastAsia="Calibri" w:hAnsi="Arial" w:cs="Arial"/>
          <w:spacing w:val="-3"/>
          <w:sz w:val="24"/>
          <w:szCs w:val="24"/>
        </w:rPr>
        <w:t>de la presente resolución.</w:t>
      </w:r>
    </w:p>
    <w:p w:rsidR="004540A5" w:rsidRPr="00CC20B7" w:rsidRDefault="004540A5" w:rsidP="00CC20B7">
      <w:pPr>
        <w:jc w:val="both"/>
        <w:rPr>
          <w:rFonts w:ascii="Arial" w:eastAsia="Times New Roman" w:hAnsi="Arial" w:cs="Arial"/>
          <w:b/>
          <w:color w:val="000000"/>
          <w:sz w:val="24"/>
          <w:szCs w:val="24"/>
          <w:lang w:val="es-MX" w:eastAsia="es-ES"/>
        </w:rPr>
      </w:pPr>
      <w:r w:rsidRPr="00CC20B7">
        <w:rPr>
          <w:rFonts w:ascii="Arial" w:eastAsia="Calibri" w:hAnsi="Arial" w:cs="Arial"/>
          <w:b/>
          <w:spacing w:val="-3"/>
          <w:sz w:val="24"/>
          <w:szCs w:val="24"/>
        </w:rPr>
        <w:t>Artículo 10. ADVERTIR</w:t>
      </w:r>
      <w:r w:rsidR="00B03B72" w:rsidRPr="00CC20B7">
        <w:rPr>
          <w:rFonts w:ascii="Arial" w:eastAsia="Calibri" w:hAnsi="Arial" w:cs="Arial"/>
          <w:spacing w:val="-3"/>
          <w:sz w:val="24"/>
          <w:szCs w:val="24"/>
        </w:rPr>
        <w:t xml:space="preserve"> </w:t>
      </w:r>
      <w:r w:rsidR="00F630CB" w:rsidRPr="00CC20B7">
        <w:rPr>
          <w:rFonts w:ascii="Arial" w:eastAsia="Calibri" w:hAnsi="Arial" w:cs="Arial"/>
          <w:spacing w:val="-3"/>
          <w:sz w:val="24"/>
          <w:szCs w:val="24"/>
        </w:rPr>
        <w:t>a</w:t>
      </w:r>
      <w:r w:rsidR="001D05AD" w:rsidRPr="00CC20B7">
        <w:rPr>
          <w:rFonts w:ascii="Arial" w:eastAsia="Calibri" w:hAnsi="Arial" w:cs="Arial"/>
          <w:spacing w:val="-3"/>
          <w:sz w:val="24"/>
          <w:szCs w:val="24"/>
        </w:rPr>
        <w:t xml:space="preserve"> </w:t>
      </w:r>
      <w:r w:rsidR="00173CC5" w:rsidRPr="00CC20B7">
        <w:rPr>
          <w:rFonts w:ascii="Arial" w:eastAsia="Times New Roman" w:hAnsi="Arial" w:cs="Arial"/>
          <w:bCs/>
          <w:sz w:val="24"/>
          <w:szCs w:val="24"/>
          <w:lang w:eastAsia="es-PA"/>
        </w:rPr>
        <w:t>l</w:t>
      </w:r>
      <w:r w:rsidR="001D05AD" w:rsidRPr="00CC20B7">
        <w:rPr>
          <w:rFonts w:ascii="Arial" w:eastAsia="Times New Roman" w:hAnsi="Arial" w:cs="Arial"/>
          <w:bCs/>
          <w:sz w:val="24"/>
          <w:szCs w:val="24"/>
          <w:lang w:eastAsia="es-PA"/>
        </w:rPr>
        <w:t>a sociedad</w:t>
      </w:r>
      <w:r w:rsidR="00173CC5" w:rsidRPr="00CC20B7">
        <w:rPr>
          <w:rFonts w:ascii="Arial" w:eastAsia="Times New Roman" w:hAnsi="Arial" w:cs="Arial"/>
          <w:bCs/>
          <w:sz w:val="24"/>
          <w:szCs w:val="24"/>
          <w:lang w:eastAsia="es-PA"/>
        </w:rPr>
        <w:t xml:space="preserve"> </w:t>
      </w:r>
      <w:r w:rsidR="00B51712" w:rsidRPr="00CC20B7">
        <w:rPr>
          <w:rFonts w:ascii="Arial" w:eastAsia="Times New Roman" w:hAnsi="Arial" w:cs="Arial"/>
          <w:b/>
          <w:sz w:val="24"/>
          <w:szCs w:val="24"/>
          <w:lang w:eastAsia="es-PA"/>
        </w:rPr>
        <w:t>CAJA DEL SEGURO SOCIAL</w:t>
      </w:r>
      <w:r w:rsidR="00DC577F" w:rsidRPr="00CC20B7">
        <w:rPr>
          <w:rFonts w:ascii="Arial" w:hAnsi="Arial" w:cs="Arial"/>
          <w:sz w:val="24"/>
          <w:szCs w:val="24"/>
        </w:rPr>
        <w:t xml:space="preserve">, </w:t>
      </w:r>
      <w:r w:rsidRPr="00CC20B7">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CC20B7" w:rsidRDefault="004540A5" w:rsidP="00CC20B7">
      <w:pPr>
        <w:tabs>
          <w:tab w:val="left" w:pos="0"/>
        </w:tabs>
        <w:suppressAutoHyphens/>
        <w:snapToGrid w:val="0"/>
        <w:spacing w:after="0"/>
        <w:jc w:val="both"/>
        <w:rPr>
          <w:rFonts w:ascii="Arial" w:eastAsia="Times New Roman" w:hAnsi="Arial" w:cs="Arial"/>
          <w:spacing w:val="-3"/>
          <w:sz w:val="24"/>
          <w:szCs w:val="24"/>
          <w:lang w:eastAsia="es-ES"/>
        </w:rPr>
      </w:pPr>
      <w:r w:rsidRPr="00CC20B7">
        <w:rPr>
          <w:rFonts w:ascii="Arial" w:eastAsia="Times New Roman" w:hAnsi="Arial" w:cs="Arial"/>
          <w:b/>
          <w:spacing w:val="-3"/>
          <w:sz w:val="24"/>
          <w:szCs w:val="24"/>
          <w:lang w:eastAsia="es-ES"/>
        </w:rPr>
        <w:t>FUNDAMENTO DE DERECHO:</w:t>
      </w:r>
      <w:r w:rsidRPr="00CC20B7">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w:t>
      </w:r>
      <w:r w:rsidRPr="00CC20B7">
        <w:rPr>
          <w:rFonts w:ascii="Arial" w:eastAsia="Times New Roman" w:hAnsi="Arial" w:cs="Arial"/>
          <w:spacing w:val="-3"/>
          <w:sz w:val="24"/>
          <w:szCs w:val="24"/>
          <w:lang w:eastAsia="es-ES"/>
        </w:rPr>
        <w:lastRenderedPageBreak/>
        <w:t>agosto de 2011, Decreto Ejecutivo No. 975 de 23 de agosto de 2012, demás normas concordantes y complementarias.</w:t>
      </w:r>
    </w:p>
    <w:p w:rsidR="004540A5" w:rsidRPr="00CC20B7" w:rsidRDefault="004540A5" w:rsidP="00CC20B7">
      <w:pPr>
        <w:tabs>
          <w:tab w:val="left" w:pos="0"/>
        </w:tabs>
        <w:suppressAutoHyphens/>
        <w:snapToGrid w:val="0"/>
        <w:spacing w:after="0"/>
        <w:jc w:val="both"/>
        <w:rPr>
          <w:rFonts w:ascii="Arial" w:eastAsia="Calibri" w:hAnsi="Arial" w:cs="Arial"/>
          <w:spacing w:val="-3"/>
          <w:sz w:val="24"/>
          <w:szCs w:val="24"/>
        </w:rPr>
      </w:pPr>
    </w:p>
    <w:p w:rsidR="004540A5" w:rsidRPr="00CC20B7" w:rsidRDefault="004540A5" w:rsidP="00CC20B7">
      <w:pPr>
        <w:tabs>
          <w:tab w:val="left" w:pos="0"/>
        </w:tabs>
        <w:suppressAutoHyphens/>
        <w:snapToGrid w:val="0"/>
        <w:spacing w:after="0"/>
        <w:jc w:val="both"/>
        <w:rPr>
          <w:rFonts w:ascii="Arial" w:eastAsia="Calibri" w:hAnsi="Arial" w:cs="Arial"/>
          <w:spacing w:val="-3"/>
          <w:sz w:val="24"/>
          <w:szCs w:val="24"/>
        </w:rPr>
      </w:pPr>
      <w:r w:rsidRPr="00CC20B7">
        <w:rPr>
          <w:rFonts w:ascii="Arial" w:eastAsia="Calibri" w:hAnsi="Arial" w:cs="Arial"/>
          <w:spacing w:val="-3"/>
          <w:sz w:val="24"/>
          <w:szCs w:val="24"/>
        </w:rPr>
        <w:t>Dada en la ciudad de Panamá, a los ________________ (_______) días, del mes de _____________, del año dos mil dieci</w:t>
      </w:r>
      <w:r w:rsidR="00F630CB" w:rsidRPr="00CC20B7">
        <w:rPr>
          <w:rFonts w:ascii="Arial" w:eastAsia="Calibri" w:hAnsi="Arial" w:cs="Arial"/>
          <w:spacing w:val="-3"/>
          <w:sz w:val="24"/>
          <w:szCs w:val="24"/>
        </w:rPr>
        <w:t>nueve</w:t>
      </w:r>
      <w:r w:rsidRPr="00CC20B7">
        <w:rPr>
          <w:rFonts w:ascii="Arial" w:eastAsia="Calibri" w:hAnsi="Arial" w:cs="Arial"/>
          <w:spacing w:val="-3"/>
          <w:sz w:val="24"/>
          <w:szCs w:val="24"/>
        </w:rPr>
        <w:t xml:space="preserve"> (201</w:t>
      </w:r>
      <w:r w:rsidR="00F630CB" w:rsidRPr="00CC20B7">
        <w:rPr>
          <w:rFonts w:ascii="Arial" w:eastAsia="Calibri" w:hAnsi="Arial" w:cs="Arial"/>
          <w:spacing w:val="-3"/>
          <w:sz w:val="24"/>
          <w:szCs w:val="24"/>
        </w:rPr>
        <w:t>9</w:t>
      </w:r>
      <w:r w:rsidRPr="00CC20B7">
        <w:rPr>
          <w:rFonts w:ascii="Arial" w:eastAsia="Calibri" w:hAnsi="Arial" w:cs="Arial"/>
          <w:spacing w:val="-3"/>
          <w:sz w:val="24"/>
          <w:szCs w:val="24"/>
        </w:rPr>
        <w:t>).</w:t>
      </w:r>
    </w:p>
    <w:p w:rsidR="004540A5" w:rsidRPr="00CC20B7" w:rsidRDefault="004540A5" w:rsidP="00CC20B7">
      <w:pPr>
        <w:tabs>
          <w:tab w:val="left" w:pos="0"/>
        </w:tabs>
        <w:suppressAutoHyphens/>
        <w:snapToGrid w:val="0"/>
        <w:spacing w:after="0"/>
        <w:jc w:val="both"/>
        <w:rPr>
          <w:rFonts w:ascii="Arial" w:eastAsia="Calibri" w:hAnsi="Arial" w:cs="Arial"/>
          <w:spacing w:val="-3"/>
          <w:sz w:val="24"/>
          <w:szCs w:val="24"/>
        </w:rPr>
      </w:pPr>
    </w:p>
    <w:p w:rsidR="004540A5" w:rsidRPr="00CC20B7" w:rsidRDefault="004540A5" w:rsidP="00CC20B7">
      <w:pPr>
        <w:tabs>
          <w:tab w:val="left" w:pos="0"/>
        </w:tabs>
        <w:suppressAutoHyphens/>
        <w:snapToGrid w:val="0"/>
        <w:spacing w:after="0"/>
        <w:jc w:val="both"/>
        <w:rPr>
          <w:rFonts w:ascii="Arial" w:eastAsia="Calibri" w:hAnsi="Arial" w:cs="Arial"/>
          <w:b/>
          <w:spacing w:val="-3"/>
          <w:sz w:val="24"/>
          <w:szCs w:val="24"/>
        </w:rPr>
      </w:pPr>
      <w:r w:rsidRPr="00CC20B7">
        <w:rPr>
          <w:rFonts w:ascii="Arial" w:eastAsia="Calibri" w:hAnsi="Arial" w:cs="Arial"/>
          <w:b/>
          <w:spacing w:val="-3"/>
          <w:sz w:val="24"/>
          <w:szCs w:val="24"/>
        </w:rPr>
        <w:t>NOTIFÍQUESE Y CÚMPLASE.</w:t>
      </w:r>
    </w:p>
    <w:p w:rsidR="004540A5" w:rsidRPr="00CC20B7" w:rsidRDefault="004540A5" w:rsidP="00CC20B7">
      <w:pPr>
        <w:spacing w:after="0"/>
        <w:jc w:val="both"/>
        <w:rPr>
          <w:rFonts w:ascii="Arial" w:eastAsia="Times New Roman" w:hAnsi="Arial" w:cs="Arial"/>
          <w:sz w:val="24"/>
          <w:szCs w:val="24"/>
          <w:lang w:eastAsia="es-ES"/>
        </w:rPr>
      </w:pPr>
    </w:p>
    <w:p w:rsidR="004540A5" w:rsidRPr="00CC20B7" w:rsidRDefault="004540A5" w:rsidP="00CC20B7">
      <w:pPr>
        <w:spacing w:after="0"/>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CC20B7" w:rsidTr="00784C3A">
        <w:trPr>
          <w:trHeight w:val="533"/>
        </w:trPr>
        <w:tc>
          <w:tcPr>
            <w:tcW w:w="4630" w:type="dxa"/>
            <w:gridSpan w:val="2"/>
            <w:shd w:val="clear" w:color="auto" w:fill="auto"/>
          </w:tcPr>
          <w:p w:rsidR="004540A5" w:rsidRPr="00CC20B7" w:rsidRDefault="004540A5" w:rsidP="00CC20B7">
            <w:pPr>
              <w:spacing w:after="0"/>
              <w:jc w:val="center"/>
              <w:rPr>
                <w:rFonts w:ascii="Arial" w:eastAsia="Times New Roman" w:hAnsi="Arial" w:cs="Arial"/>
                <w:sz w:val="24"/>
                <w:szCs w:val="24"/>
                <w:lang w:eastAsia="es-ES"/>
              </w:rPr>
            </w:pPr>
          </w:p>
        </w:tc>
        <w:tc>
          <w:tcPr>
            <w:tcW w:w="4630" w:type="dxa"/>
            <w:shd w:val="clear" w:color="auto" w:fill="auto"/>
          </w:tcPr>
          <w:p w:rsidR="004540A5" w:rsidRPr="00CC20B7" w:rsidRDefault="004540A5" w:rsidP="00CC20B7">
            <w:pPr>
              <w:spacing w:after="0"/>
              <w:jc w:val="center"/>
              <w:rPr>
                <w:rFonts w:ascii="Arial" w:eastAsia="Times New Roman" w:hAnsi="Arial" w:cs="Arial"/>
                <w:sz w:val="24"/>
                <w:szCs w:val="24"/>
                <w:lang w:eastAsia="es-ES"/>
              </w:rPr>
            </w:pPr>
          </w:p>
        </w:tc>
      </w:tr>
      <w:tr w:rsidR="004540A5" w:rsidRPr="00CC20B7" w:rsidTr="00784C3A">
        <w:tc>
          <w:tcPr>
            <w:tcW w:w="4630" w:type="dxa"/>
            <w:gridSpan w:val="2"/>
            <w:shd w:val="clear" w:color="auto" w:fill="auto"/>
          </w:tcPr>
          <w:p w:rsidR="004540A5" w:rsidRPr="00CC20B7" w:rsidRDefault="004540A5" w:rsidP="00CC20B7">
            <w:pPr>
              <w:spacing w:after="0"/>
              <w:jc w:val="center"/>
              <w:rPr>
                <w:rFonts w:ascii="Arial" w:eastAsia="Times New Roman" w:hAnsi="Arial" w:cs="Arial"/>
                <w:b/>
                <w:sz w:val="24"/>
                <w:szCs w:val="24"/>
                <w:lang w:eastAsia="es-ES"/>
              </w:rPr>
            </w:pPr>
            <w:r w:rsidRPr="00CC20B7">
              <w:rPr>
                <w:rFonts w:ascii="Arial" w:eastAsia="Times New Roman" w:hAnsi="Arial" w:cs="Arial"/>
                <w:b/>
                <w:sz w:val="24"/>
                <w:szCs w:val="24"/>
                <w:lang w:eastAsia="es-ES"/>
              </w:rPr>
              <w:t>MAR</w:t>
            </w:r>
            <w:r w:rsidR="00C11541" w:rsidRPr="00CC20B7">
              <w:rPr>
                <w:rFonts w:ascii="Arial" w:eastAsia="Times New Roman" w:hAnsi="Arial" w:cs="Arial"/>
                <w:b/>
                <w:sz w:val="24"/>
                <w:szCs w:val="24"/>
                <w:lang w:eastAsia="es-ES"/>
              </w:rPr>
              <w:t>COS A. SALABARRIA V.</w:t>
            </w:r>
          </w:p>
        </w:tc>
        <w:tc>
          <w:tcPr>
            <w:tcW w:w="4630" w:type="dxa"/>
            <w:shd w:val="clear" w:color="auto" w:fill="auto"/>
          </w:tcPr>
          <w:p w:rsidR="004540A5" w:rsidRPr="00CC20B7" w:rsidRDefault="004540A5" w:rsidP="00CC20B7">
            <w:pPr>
              <w:spacing w:after="0"/>
              <w:jc w:val="center"/>
              <w:rPr>
                <w:rFonts w:ascii="Arial" w:eastAsia="Times New Roman" w:hAnsi="Arial" w:cs="Arial"/>
                <w:sz w:val="24"/>
                <w:szCs w:val="24"/>
                <w:lang w:eastAsia="es-ES"/>
              </w:rPr>
            </w:pPr>
          </w:p>
        </w:tc>
      </w:tr>
      <w:tr w:rsidR="004540A5" w:rsidRPr="00CC20B7" w:rsidTr="00784C3A">
        <w:tc>
          <w:tcPr>
            <w:tcW w:w="4630" w:type="dxa"/>
            <w:gridSpan w:val="2"/>
            <w:shd w:val="clear" w:color="auto" w:fill="auto"/>
          </w:tcPr>
          <w:p w:rsidR="004540A5" w:rsidRPr="00CC20B7" w:rsidRDefault="004540A5" w:rsidP="00CC20B7">
            <w:pPr>
              <w:spacing w:after="0"/>
              <w:jc w:val="center"/>
              <w:rPr>
                <w:rFonts w:ascii="Arial" w:eastAsia="Times New Roman" w:hAnsi="Arial" w:cs="Arial"/>
                <w:sz w:val="24"/>
                <w:szCs w:val="24"/>
                <w:lang w:eastAsia="es-ES"/>
              </w:rPr>
            </w:pPr>
            <w:r w:rsidRPr="00CC20B7">
              <w:rPr>
                <w:rFonts w:ascii="Arial" w:eastAsia="Times New Roman" w:hAnsi="Arial" w:cs="Arial"/>
                <w:sz w:val="24"/>
                <w:szCs w:val="24"/>
                <w:lang w:eastAsia="es-ES"/>
              </w:rPr>
              <w:t>Director Regional</w:t>
            </w:r>
            <w:r w:rsidR="00C11541" w:rsidRPr="00CC20B7">
              <w:rPr>
                <w:rFonts w:ascii="Arial" w:eastAsia="Times New Roman" w:hAnsi="Arial" w:cs="Arial"/>
                <w:sz w:val="24"/>
                <w:szCs w:val="24"/>
                <w:lang w:eastAsia="es-ES"/>
              </w:rPr>
              <w:t>, encargado.</w:t>
            </w:r>
            <w:r w:rsidRPr="00CC20B7">
              <w:rPr>
                <w:rFonts w:ascii="Arial" w:eastAsia="Times New Roman" w:hAnsi="Arial" w:cs="Arial"/>
                <w:sz w:val="24"/>
                <w:szCs w:val="24"/>
                <w:lang w:eastAsia="es-ES"/>
              </w:rPr>
              <w:t xml:space="preserve"> </w:t>
            </w:r>
          </w:p>
        </w:tc>
        <w:tc>
          <w:tcPr>
            <w:tcW w:w="4630" w:type="dxa"/>
            <w:shd w:val="clear" w:color="auto" w:fill="auto"/>
          </w:tcPr>
          <w:p w:rsidR="004540A5" w:rsidRPr="00CC20B7" w:rsidRDefault="004540A5" w:rsidP="00CC20B7">
            <w:pPr>
              <w:spacing w:after="0"/>
              <w:jc w:val="center"/>
              <w:rPr>
                <w:rFonts w:ascii="Arial" w:eastAsia="Times New Roman" w:hAnsi="Arial" w:cs="Arial"/>
                <w:sz w:val="24"/>
                <w:szCs w:val="24"/>
                <w:lang w:eastAsia="es-ES"/>
              </w:rPr>
            </w:pPr>
          </w:p>
          <w:p w:rsidR="004540A5" w:rsidRPr="00CC20B7" w:rsidRDefault="004540A5" w:rsidP="00CC20B7">
            <w:pPr>
              <w:spacing w:after="0"/>
              <w:rPr>
                <w:rFonts w:ascii="Arial" w:eastAsia="Times New Roman" w:hAnsi="Arial" w:cs="Arial"/>
                <w:sz w:val="24"/>
                <w:szCs w:val="24"/>
                <w:lang w:eastAsia="es-ES"/>
              </w:rPr>
            </w:pPr>
          </w:p>
          <w:p w:rsidR="004540A5" w:rsidRPr="00CC20B7" w:rsidRDefault="004540A5" w:rsidP="00CC20B7">
            <w:pPr>
              <w:spacing w:after="0"/>
              <w:jc w:val="center"/>
              <w:rPr>
                <w:rFonts w:ascii="Arial" w:eastAsia="Times New Roman" w:hAnsi="Arial" w:cs="Arial"/>
                <w:sz w:val="24"/>
                <w:szCs w:val="24"/>
                <w:lang w:eastAsia="es-ES"/>
              </w:rPr>
            </w:pPr>
          </w:p>
        </w:tc>
      </w:tr>
      <w:tr w:rsidR="004540A5" w:rsidRPr="00CC20B7" w:rsidTr="00784C3A">
        <w:tc>
          <w:tcPr>
            <w:tcW w:w="4219" w:type="dxa"/>
            <w:shd w:val="clear" w:color="auto" w:fill="auto"/>
          </w:tcPr>
          <w:p w:rsidR="004540A5" w:rsidRPr="00CC20B7" w:rsidRDefault="004540A5" w:rsidP="00CC20B7">
            <w:pPr>
              <w:spacing w:after="0"/>
              <w:jc w:val="center"/>
              <w:rPr>
                <w:rFonts w:ascii="Arial" w:eastAsia="Times New Roman" w:hAnsi="Arial" w:cs="Arial"/>
                <w:sz w:val="24"/>
                <w:szCs w:val="24"/>
                <w:lang w:eastAsia="es-ES"/>
              </w:rPr>
            </w:pPr>
          </w:p>
        </w:tc>
        <w:tc>
          <w:tcPr>
            <w:tcW w:w="5041" w:type="dxa"/>
            <w:gridSpan w:val="2"/>
            <w:shd w:val="clear" w:color="auto" w:fill="auto"/>
          </w:tcPr>
          <w:p w:rsidR="004540A5" w:rsidRPr="00CC20B7" w:rsidRDefault="00F630CB" w:rsidP="00CC20B7">
            <w:pPr>
              <w:spacing w:after="0"/>
              <w:jc w:val="center"/>
              <w:rPr>
                <w:rFonts w:ascii="Arial" w:eastAsia="Times New Roman" w:hAnsi="Arial" w:cs="Arial"/>
                <w:b/>
                <w:sz w:val="24"/>
                <w:szCs w:val="24"/>
                <w:lang w:eastAsia="es-ES"/>
              </w:rPr>
            </w:pPr>
            <w:r w:rsidRPr="00CC20B7">
              <w:rPr>
                <w:rFonts w:ascii="Arial" w:eastAsia="Times New Roman" w:hAnsi="Arial" w:cs="Arial"/>
                <w:b/>
                <w:sz w:val="24"/>
                <w:szCs w:val="24"/>
                <w:lang w:eastAsia="es-ES"/>
              </w:rPr>
              <w:t>MAYSIRIS MENCHACA</w:t>
            </w:r>
          </w:p>
        </w:tc>
      </w:tr>
      <w:tr w:rsidR="004540A5" w:rsidRPr="00CC20B7" w:rsidTr="00784C3A">
        <w:tc>
          <w:tcPr>
            <w:tcW w:w="4219" w:type="dxa"/>
            <w:shd w:val="clear" w:color="auto" w:fill="auto"/>
          </w:tcPr>
          <w:p w:rsidR="004540A5" w:rsidRPr="00CC20B7" w:rsidRDefault="004540A5" w:rsidP="00CC20B7">
            <w:pPr>
              <w:spacing w:after="0"/>
              <w:jc w:val="center"/>
              <w:rPr>
                <w:rFonts w:ascii="Arial" w:eastAsia="Times New Roman" w:hAnsi="Arial" w:cs="Arial"/>
                <w:sz w:val="24"/>
                <w:szCs w:val="24"/>
                <w:lang w:eastAsia="es-ES"/>
              </w:rPr>
            </w:pPr>
          </w:p>
        </w:tc>
        <w:tc>
          <w:tcPr>
            <w:tcW w:w="5041" w:type="dxa"/>
            <w:gridSpan w:val="2"/>
            <w:shd w:val="clear" w:color="auto" w:fill="auto"/>
          </w:tcPr>
          <w:p w:rsidR="00D401CB" w:rsidRPr="00CC20B7" w:rsidRDefault="004540A5" w:rsidP="00CC20B7">
            <w:pPr>
              <w:spacing w:after="0"/>
              <w:jc w:val="center"/>
              <w:rPr>
                <w:rFonts w:ascii="Arial" w:eastAsia="Times New Roman" w:hAnsi="Arial" w:cs="Arial"/>
                <w:sz w:val="24"/>
                <w:szCs w:val="24"/>
                <w:lang w:eastAsia="es-ES"/>
              </w:rPr>
            </w:pPr>
            <w:r w:rsidRPr="00CC20B7">
              <w:rPr>
                <w:rFonts w:ascii="Arial" w:eastAsia="Times New Roman" w:hAnsi="Arial" w:cs="Arial"/>
                <w:sz w:val="24"/>
                <w:szCs w:val="24"/>
                <w:lang w:eastAsia="es-ES"/>
              </w:rPr>
              <w:t>Jefa de</w:t>
            </w:r>
            <w:r w:rsidR="00D401CB" w:rsidRPr="00CC20B7">
              <w:rPr>
                <w:rFonts w:ascii="Arial" w:eastAsia="Times New Roman" w:hAnsi="Arial" w:cs="Arial"/>
                <w:sz w:val="24"/>
                <w:szCs w:val="24"/>
                <w:lang w:eastAsia="es-ES"/>
              </w:rPr>
              <w:t xml:space="preserve"> </w:t>
            </w:r>
            <w:r w:rsidRPr="00CC20B7">
              <w:rPr>
                <w:rFonts w:ascii="Arial" w:eastAsia="Times New Roman" w:hAnsi="Arial" w:cs="Arial"/>
                <w:sz w:val="24"/>
                <w:szCs w:val="24"/>
                <w:lang w:eastAsia="es-ES"/>
              </w:rPr>
              <w:t>l</w:t>
            </w:r>
            <w:r w:rsidR="00D401CB" w:rsidRPr="00CC20B7">
              <w:rPr>
                <w:rFonts w:ascii="Arial" w:eastAsia="Times New Roman" w:hAnsi="Arial" w:cs="Arial"/>
                <w:sz w:val="24"/>
                <w:szCs w:val="24"/>
                <w:lang w:eastAsia="es-ES"/>
              </w:rPr>
              <w:t xml:space="preserve">a Sección </w:t>
            </w:r>
          </w:p>
          <w:p w:rsidR="004540A5" w:rsidRPr="00CC20B7" w:rsidRDefault="004540A5" w:rsidP="00CC20B7">
            <w:pPr>
              <w:spacing w:after="0"/>
              <w:jc w:val="center"/>
              <w:rPr>
                <w:rFonts w:ascii="Arial" w:eastAsia="Times New Roman" w:hAnsi="Arial" w:cs="Arial"/>
                <w:sz w:val="24"/>
                <w:szCs w:val="24"/>
                <w:lang w:eastAsia="es-ES"/>
              </w:rPr>
            </w:pPr>
            <w:proofErr w:type="gramStart"/>
            <w:r w:rsidRPr="00CC20B7">
              <w:rPr>
                <w:rFonts w:ascii="Arial" w:eastAsia="Times New Roman" w:hAnsi="Arial" w:cs="Arial"/>
                <w:sz w:val="24"/>
                <w:szCs w:val="24"/>
                <w:lang w:eastAsia="es-ES"/>
              </w:rPr>
              <w:t>de</w:t>
            </w:r>
            <w:proofErr w:type="gramEnd"/>
            <w:r w:rsidRPr="00CC20B7">
              <w:rPr>
                <w:rFonts w:ascii="Arial" w:eastAsia="Times New Roman" w:hAnsi="Arial" w:cs="Arial"/>
                <w:sz w:val="24"/>
                <w:szCs w:val="24"/>
                <w:lang w:eastAsia="es-ES"/>
              </w:rPr>
              <w:t xml:space="preserve"> Evaluación Ambiental</w:t>
            </w:r>
            <w:r w:rsidR="00381A78" w:rsidRPr="00CC20B7">
              <w:rPr>
                <w:rFonts w:ascii="Arial" w:eastAsia="Times New Roman" w:hAnsi="Arial" w:cs="Arial"/>
                <w:sz w:val="24"/>
                <w:szCs w:val="24"/>
                <w:lang w:eastAsia="es-ES"/>
              </w:rPr>
              <w:t>.</w:t>
            </w:r>
          </w:p>
        </w:tc>
      </w:tr>
    </w:tbl>
    <w:p w:rsidR="00F630CB" w:rsidRPr="00CC20B7" w:rsidRDefault="00F630CB" w:rsidP="00CC20B7">
      <w:pPr>
        <w:spacing w:after="0"/>
        <w:contextualSpacing/>
        <w:rPr>
          <w:rFonts w:ascii="Arial" w:eastAsia="Times New Roman" w:hAnsi="Arial" w:cs="Arial"/>
          <w:b/>
          <w:sz w:val="24"/>
          <w:szCs w:val="24"/>
          <w:highlight w:val="yellow"/>
          <w:lang w:eastAsia="es-ES"/>
        </w:rPr>
      </w:pPr>
    </w:p>
    <w:p w:rsidR="00444B0E" w:rsidRPr="00CC20B7" w:rsidRDefault="00444B0E" w:rsidP="00CC20B7">
      <w:pPr>
        <w:spacing w:after="0"/>
        <w:contextualSpacing/>
        <w:jc w:val="center"/>
        <w:rPr>
          <w:rFonts w:ascii="Arial" w:eastAsia="Times New Roman" w:hAnsi="Arial" w:cs="Arial"/>
          <w:b/>
          <w:sz w:val="24"/>
          <w:szCs w:val="24"/>
          <w:highlight w:val="yellow"/>
          <w:lang w:eastAsia="es-ES"/>
        </w:rPr>
      </w:pPr>
    </w:p>
    <w:p w:rsidR="00444B0E" w:rsidRPr="00CC20B7" w:rsidRDefault="00444B0E" w:rsidP="00CC20B7">
      <w:pPr>
        <w:spacing w:after="0"/>
        <w:contextualSpacing/>
        <w:jc w:val="center"/>
        <w:rPr>
          <w:rFonts w:ascii="Arial" w:eastAsia="Times New Roman" w:hAnsi="Arial" w:cs="Arial"/>
          <w:b/>
          <w:sz w:val="24"/>
          <w:szCs w:val="24"/>
          <w:highlight w:val="yellow"/>
          <w:lang w:eastAsia="es-ES"/>
        </w:rPr>
      </w:pPr>
    </w:p>
    <w:p w:rsidR="00DC577F" w:rsidRDefault="00DC577F"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Default="00CC20B7" w:rsidP="00CC20B7">
      <w:pPr>
        <w:spacing w:after="0"/>
        <w:contextualSpacing/>
        <w:rPr>
          <w:rFonts w:ascii="Arial" w:eastAsia="Times New Roman" w:hAnsi="Arial" w:cs="Arial"/>
          <w:b/>
          <w:sz w:val="24"/>
          <w:szCs w:val="24"/>
          <w:highlight w:val="yellow"/>
          <w:lang w:eastAsia="es-ES"/>
        </w:rPr>
      </w:pPr>
    </w:p>
    <w:p w:rsidR="00CC20B7" w:rsidRPr="00CC20B7" w:rsidRDefault="00CC20B7" w:rsidP="00CC20B7">
      <w:pPr>
        <w:spacing w:after="0"/>
        <w:contextualSpacing/>
        <w:rPr>
          <w:rFonts w:ascii="Arial" w:eastAsia="Times New Roman" w:hAnsi="Arial" w:cs="Arial"/>
          <w:b/>
          <w:sz w:val="24"/>
          <w:szCs w:val="24"/>
          <w:highlight w:val="yellow"/>
          <w:lang w:eastAsia="es-ES"/>
        </w:rPr>
      </w:pPr>
    </w:p>
    <w:p w:rsidR="00DC577F" w:rsidRPr="00CC20B7" w:rsidRDefault="00DC577F" w:rsidP="00CC20B7">
      <w:pPr>
        <w:spacing w:after="0"/>
        <w:contextualSpacing/>
        <w:rPr>
          <w:rFonts w:ascii="Arial" w:eastAsia="Times New Roman" w:hAnsi="Arial" w:cs="Arial"/>
          <w:b/>
          <w:sz w:val="24"/>
          <w:szCs w:val="24"/>
          <w:highlight w:val="yellow"/>
          <w:lang w:eastAsia="es-ES"/>
        </w:rPr>
      </w:pPr>
    </w:p>
    <w:p w:rsidR="00DC577F" w:rsidRPr="00CC20B7" w:rsidRDefault="00DC577F" w:rsidP="00CC20B7">
      <w:pPr>
        <w:spacing w:after="0"/>
        <w:contextualSpacing/>
        <w:rPr>
          <w:rFonts w:ascii="Arial" w:eastAsia="Times New Roman" w:hAnsi="Arial" w:cs="Arial"/>
          <w:b/>
          <w:sz w:val="24"/>
          <w:szCs w:val="24"/>
          <w:lang w:eastAsia="es-ES"/>
        </w:rPr>
      </w:pPr>
    </w:p>
    <w:p w:rsidR="004540A5" w:rsidRPr="00CC20B7" w:rsidRDefault="004540A5" w:rsidP="00CC20B7">
      <w:pPr>
        <w:spacing w:after="0"/>
        <w:contextualSpacing/>
        <w:jc w:val="center"/>
        <w:rPr>
          <w:rFonts w:ascii="Arial" w:eastAsia="Times New Roman" w:hAnsi="Arial" w:cs="Arial"/>
          <w:b/>
          <w:sz w:val="24"/>
          <w:szCs w:val="24"/>
          <w:lang w:eastAsia="es-ES"/>
        </w:rPr>
      </w:pPr>
      <w:r w:rsidRPr="00CC20B7">
        <w:rPr>
          <w:rFonts w:ascii="Arial" w:eastAsia="Times New Roman" w:hAnsi="Arial" w:cs="Arial"/>
          <w:b/>
          <w:sz w:val="24"/>
          <w:szCs w:val="24"/>
          <w:lang w:eastAsia="es-ES"/>
        </w:rPr>
        <w:t>ADJUNTO</w:t>
      </w:r>
    </w:p>
    <w:p w:rsidR="004540A5" w:rsidRPr="00CC20B7" w:rsidRDefault="004540A5" w:rsidP="00CC20B7">
      <w:pPr>
        <w:spacing w:after="0"/>
        <w:contextualSpacing/>
        <w:jc w:val="center"/>
        <w:rPr>
          <w:rFonts w:ascii="Arial" w:eastAsia="Times New Roman" w:hAnsi="Arial" w:cs="Arial"/>
          <w:b/>
          <w:sz w:val="24"/>
          <w:szCs w:val="24"/>
          <w:lang w:eastAsia="es-ES"/>
        </w:rPr>
      </w:pPr>
    </w:p>
    <w:p w:rsidR="004540A5" w:rsidRPr="00CC20B7" w:rsidRDefault="004540A5" w:rsidP="00CC20B7">
      <w:pPr>
        <w:spacing w:after="0"/>
        <w:contextualSpacing/>
        <w:jc w:val="center"/>
        <w:rPr>
          <w:rFonts w:ascii="Arial" w:eastAsia="Times New Roman" w:hAnsi="Arial" w:cs="Arial"/>
          <w:sz w:val="24"/>
          <w:szCs w:val="24"/>
          <w:lang w:eastAsia="es-ES"/>
        </w:rPr>
      </w:pPr>
      <w:r w:rsidRPr="00CC20B7">
        <w:rPr>
          <w:rFonts w:ascii="Arial" w:eastAsia="Times New Roman" w:hAnsi="Arial" w:cs="Arial"/>
          <w:sz w:val="24"/>
          <w:szCs w:val="24"/>
          <w:lang w:eastAsia="es-ES"/>
        </w:rPr>
        <w:t>Formato para el letrero</w:t>
      </w:r>
    </w:p>
    <w:p w:rsidR="004540A5" w:rsidRPr="00CC20B7" w:rsidRDefault="004540A5" w:rsidP="00CC20B7">
      <w:pPr>
        <w:spacing w:after="0"/>
        <w:contextualSpacing/>
        <w:jc w:val="center"/>
        <w:rPr>
          <w:rFonts w:ascii="Arial" w:eastAsia="Times New Roman" w:hAnsi="Arial" w:cs="Arial"/>
          <w:sz w:val="24"/>
          <w:szCs w:val="24"/>
          <w:lang w:eastAsia="es-ES"/>
        </w:rPr>
      </w:pPr>
      <w:r w:rsidRPr="00CC20B7">
        <w:rPr>
          <w:rFonts w:ascii="Arial" w:eastAsia="Times New Roman" w:hAnsi="Arial" w:cs="Arial"/>
          <w:sz w:val="24"/>
          <w:szCs w:val="24"/>
          <w:lang w:eastAsia="es-ES"/>
        </w:rPr>
        <w:t>Que deberá colocarse dentro del área del Proyecto</w:t>
      </w:r>
    </w:p>
    <w:p w:rsidR="004540A5" w:rsidRPr="00CC20B7" w:rsidRDefault="004540A5" w:rsidP="00CC20B7">
      <w:pPr>
        <w:spacing w:after="0"/>
        <w:contextualSpacing/>
        <w:jc w:val="center"/>
        <w:rPr>
          <w:rFonts w:ascii="Arial" w:eastAsia="Times New Roman" w:hAnsi="Arial" w:cs="Arial"/>
          <w:sz w:val="24"/>
          <w:szCs w:val="24"/>
          <w:lang w:eastAsia="es-ES"/>
        </w:rPr>
      </w:pPr>
    </w:p>
    <w:p w:rsidR="004540A5" w:rsidRPr="00CC20B7" w:rsidRDefault="004540A5" w:rsidP="00CC20B7">
      <w:pPr>
        <w:spacing w:after="0"/>
        <w:contextualSpacing/>
        <w:jc w:val="both"/>
        <w:rPr>
          <w:rFonts w:ascii="Arial" w:eastAsia="Times New Roman" w:hAnsi="Arial" w:cs="Arial"/>
          <w:sz w:val="24"/>
          <w:szCs w:val="24"/>
          <w:lang w:eastAsia="es-ES"/>
        </w:rPr>
      </w:pP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Al establecer el letrero en el área del proyecto, el promotor cumplirá con los siguientes parámetros:</w:t>
      </w: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1.</w:t>
      </w:r>
      <w:r w:rsidRPr="00CC20B7">
        <w:rPr>
          <w:rFonts w:ascii="Arial" w:eastAsia="Times New Roman" w:hAnsi="Arial" w:cs="Arial"/>
          <w:sz w:val="24"/>
          <w:szCs w:val="24"/>
          <w:lang w:eastAsia="es-ES"/>
        </w:rPr>
        <w:tab/>
        <w:t>Utilizará lámina galvanizada, calibre 16, de 6 pies x 3 pies.</w:t>
      </w: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2.</w:t>
      </w:r>
      <w:r w:rsidRPr="00CC20B7">
        <w:rPr>
          <w:rFonts w:ascii="Arial" w:eastAsia="Times New Roman" w:hAnsi="Arial" w:cs="Arial"/>
          <w:sz w:val="24"/>
          <w:szCs w:val="24"/>
          <w:lang w:eastAsia="es-ES"/>
        </w:rPr>
        <w:tab/>
        <w:t>El letrero deberá ser legible a una distancia de 15 a 20  metros.</w:t>
      </w: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3.</w:t>
      </w:r>
      <w:r w:rsidRPr="00CC20B7">
        <w:rPr>
          <w:rFonts w:ascii="Arial" w:eastAsia="Times New Roman" w:hAnsi="Arial" w:cs="Arial"/>
          <w:sz w:val="24"/>
          <w:szCs w:val="24"/>
          <w:lang w:eastAsia="es-ES"/>
        </w:rPr>
        <w:tab/>
        <w:t>Enterrarlo a dos (2) pies y medio con hormigón.</w:t>
      </w: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4.</w:t>
      </w:r>
      <w:r w:rsidRPr="00CC20B7">
        <w:rPr>
          <w:rFonts w:ascii="Arial" w:eastAsia="Times New Roman" w:hAnsi="Arial" w:cs="Arial"/>
          <w:sz w:val="24"/>
          <w:szCs w:val="24"/>
          <w:lang w:eastAsia="es-ES"/>
        </w:rPr>
        <w:tab/>
        <w:t>El nivel superior del tablero, se colocará a ocho (8) pies del suelo.</w:t>
      </w: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5.</w:t>
      </w:r>
      <w:r w:rsidRPr="00CC20B7">
        <w:rPr>
          <w:rFonts w:ascii="Arial" w:eastAsia="Times New Roman" w:hAnsi="Arial" w:cs="Arial"/>
          <w:sz w:val="24"/>
          <w:szCs w:val="24"/>
          <w:lang w:eastAsia="es-ES"/>
        </w:rPr>
        <w:tab/>
        <w:t>Colgarlo en dos (2) tubos galvanizados de dos (2) y media pulgada de diámetro.</w:t>
      </w: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6.</w:t>
      </w:r>
      <w:r w:rsidRPr="00CC20B7">
        <w:rPr>
          <w:rFonts w:ascii="Arial" w:eastAsia="Times New Roman" w:hAnsi="Arial" w:cs="Arial"/>
          <w:sz w:val="24"/>
          <w:szCs w:val="24"/>
          <w:lang w:eastAsia="es-ES"/>
        </w:rPr>
        <w:tab/>
        <w:t>El acabado del letrero será de dos (2) colores, a saber: verde y amarillo.</w:t>
      </w: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ab/>
        <w:t>-</w:t>
      </w:r>
      <w:r w:rsidRPr="00CC20B7">
        <w:rPr>
          <w:rFonts w:ascii="Arial" w:eastAsia="Times New Roman" w:hAnsi="Arial" w:cs="Arial"/>
          <w:sz w:val="24"/>
          <w:szCs w:val="24"/>
          <w:lang w:eastAsia="es-ES"/>
        </w:rPr>
        <w:tab/>
        <w:t>El color verde para el fondo.</w:t>
      </w: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ab/>
        <w:t>-</w:t>
      </w:r>
      <w:r w:rsidRPr="00CC20B7">
        <w:rPr>
          <w:rFonts w:ascii="Arial" w:eastAsia="Times New Roman" w:hAnsi="Arial" w:cs="Arial"/>
          <w:sz w:val="24"/>
          <w:szCs w:val="24"/>
          <w:lang w:eastAsia="es-ES"/>
        </w:rPr>
        <w:tab/>
        <w:t>El color amarillo para las letras.</w:t>
      </w:r>
    </w:p>
    <w:p w:rsidR="004540A5" w:rsidRPr="00CC20B7" w:rsidRDefault="004540A5" w:rsidP="00CC20B7">
      <w:pPr>
        <w:tabs>
          <w:tab w:val="left" w:pos="1418"/>
        </w:tabs>
        <w:spacing w:after="0"/>
        <w:ind w:left="1418" w:hanging="1418"/>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 xml:space="preserve">            - </w:t>
      </w:r>
      <w:r w:rsidRPr="00CC20B7">
        <w:rPr>
          <w:rFonts w:ascii="Arial" w:eastAsia="Times New Roman" w:hAnsi="Arial" w:cs="Arial"/>
          <w:sz w:val="24"/>
          <w:szCs w:val="24"/>
          <w:lang w:eastAsia="es-ES"/>
        </w:rPr>
        <w:tab/>
        <w:t>Las letras del nombre del promotor del proyecto para distinguirse en el letrero, deberán ser de mayor tamaño.</w:t>
      </w:r>
    </w:p>
    <w:p w:rsidR="004540A5" w:rsidRPr="00CC20B7" w:rsidRDefault="004540A5" w:rsidP="00CC20B7">
      <w:pPr>
        <w:spacing w:after="0"/>
        <w:ind w:left="709" w:hanging="709"/>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7.</w:t>
      </w:r>
      <w:r w:rsidRPr="00CC20B7">
        <w:rPr>
          <w:rFonts w:ascii="Arial" w:eastAsia="Times New Roman" w:hAnsi="Arial" w:cs="Arial"/>
          <w:sz w:val="24"/>
          <w:szCs w:val="24"/>
          <w:lang w:eastAsia="es-ES"/>
        </w:rPr>
        <w:tab/>
        <w:t>La leyenda del letrero se escribirá en cinco (5) planos con letras formales rectas, de la siguiente manera:</w:t>
      </w:r>
    </w:p>
    <w:p w:rsidR="004540A5" w:rsidRPr="00CC20B7" w:rsidRDefault="004540A5" w:rsidP="00CC20B7">
      <w:pPr>
        <w:spacing w:after="0"/>
        <w:contextualSpacing/>
        <w:jc w:val="both"/>
        <w:rPr>
          <w:rFonts w:ascii="Arial" w:eastAsia="Times New Roman" w:hAnsi="Arial" w:cs="Arial"/>
          <w:sz w:val="24"/>
          <w:szCs w:val="24"/>
          <w:highlight w:val="yellow"/>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CC20B7" w:rsidTr="00A828DD">
        <w:tc>
          <w:tcPr>
            <w:tcW w:w="1681" w:type="dxa"/>
            <w:shd w:val="clear" w:color="auto" w:fill="auto"/>
          </w:tcPr>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Primer Plano:</w:t>
            </w:r>
          </w:p>
        </w:tc>
        <w:tc>
          <w:tcPr>
            <w:tcW w:w="1565" w:type="dxa"/>
            <w:gridSpan w:val="2"/>
            <w:shd w:val="clear" w:color="auto" w:fill="auto"/>
          </w:tcPr>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PROYECTO:</w:t>
            </w:r>
          </w:p>
        </w:tc>
        <w:tc>
          <w:tcPr>
            <w:tcW w:w="6301" w:type="dxa"/>
            <w:gridSpan w:val="3"/>
            <w:shd w:val="clear" w:color="auto" w:fill="auto"/>
          </w:tcPr>
          <w:p w:rsidR="004540A5" w:rsidRPr="00CC20B7" w:rsidRDefault="0047318B" w:rsidP="00CC20B7">
            <w:pPr>
              <w:spacing w:after="0"/>
              <w:contextualSpacing/>
              <w:jc w:val="both"/>
              <w:rPr>
                <w:rFonts w:ascii="Arial" w:hAnsi="Arial" w:cs="Arial"/>
                <w:sz w:val="24"/>
                <w:szCs w:val="24"/>
              </w:rPr>
            </w:pPr>
            <w:r w:rsidRPr="00CC20B7">
              <w:rPr>
                <w:rFonts w:ascii="Arial" w:hAnsi="Arial" w:cs="Arial"/>
                <w:b/>
                <w:sz w:val="24"/>
                <w:szCs w:val="24"/>
                <w:lang w:val="es-ES_tradnl"/>
              </w:rPr>
              <w:t>“</w:t>
            </w:r>
            <w:r w:rsidR="00763C6D" w:rsidRPr="00CC20B7">
              <w:rPr>
                <w:rFonts w:ascii="Arial" w:hAnsi="Arial" w:cs="Arial"/>
                <w:b/>
                <w:sz w:val="24"/>
                <w:szCs w:val="24"/>
              </w:rPr>
              <w:t>SISTEMA PARA EL TRATAMIENTO DE LOS DESECHOS HOSPITALARIOS PELIGROSOS POR TRITURACIÓN Y ESTERILIZACIÓN A VAPOR CON COMPACTACIÓN PARA EL COMPLEJO DR. ARNULFO ARIAS MADRID</w:t>
            </w:r>
            <w:r w:rsidRPr="00CC20B7">
              <w:rPr>
                <w:rFonts w:ascii="Arial" w:hAnsi="Arial" w:cs="Arial"/>
                <w:b/>
                <w:sz w:val="24"/>
                <w:szCs w:val="24"/>
                <w:lang w:val="es-ES_tradnl"/>
              </w:rPr>
              <w:t>”</w:t>
            </w:r>
            <w:r w:rsidRPr="00CC20B7">
              <w:rPr>
                <w:rFonts w:ascii="Arial" w:hAnsi="Arial" w:cs="Arial"/>
                <w:sz w:val="24"/>
                <w:szCs w:val="24"/>
              </w:rPr>
              <w:commentReference w:id="11"/>
            </w:r>
            <w:r w:rsidR="00BA5095" w:rsidRPr="00CC20B7">
              <w:rPr>
                <w:rFonts w:ascii="Arial" w:hAnsi="Arial" w:cs="Arial"/>
                <w:sz w:val="24"/>
                <w:szCs w:val="24"/>
              </w:rPr>
              <w:commentReference w:id="12"/>
            </w:r>
            <w:r w:rsidR="00AA6E99" w:rsidRPr="00CC20B7">
              <w:rPr>
                <w:rFonts w:ascii="Arial" w:hAnsi="Arial" w:cs="Arial"/>
                <w:sz w:val="24"/>
                <w:szCs w:val="24"/>
              </w:rPr>
              <w:t>.</w:t>
            </w:r>
          </w:p>
          <w:p w:rsidR="00BA5095" w:rsidRPr="00CC20B7" w:rsidRDefault="00BA5095" w:rsidP="00CC20B7">
            <w:pPr>
              <w:spacing w:after="0"/>
              <w:contextualSpacing/>
              <w:jc w:val="both"/>
              <w:rPr>
                <w:rFonts w:ascii="Arial" w:eastAsia="Times New Roman" w:hAnsi="Arial" w:cs="Arial"/>
                <w:sz w:val="24"/>
                <w:szCs w:val="24"/>
                <w:lang w:eastAsia="es-ES"/>
              </w:rPr>
            </w:pPr>
          </w:p>
        </w:tc>
      </w:tr>
      <w:tr w:rsidR="004540A5" w:rsidRPr="00CC20B7" w:rsidTr="00A828DD">
        <w:tc>
          <w:tcPr>
            <w:tcW w:w="1681" w:type="dxa"/>
            <w:shd w:val="clear" w:color="auto" w:fill="auto"/>
          </w:tcPr>
          <w:p w:rsidR="0010345F" w:rsidRPr="00CC20B7" w:rsidRDefault="0010345F" w:rsidP="00CC20B7">
            <w:pPr>
              <w:spacing w:after="0"/>
              <w:contextualSpacing/>
              <w:jc w:val="both"/>
              <w:rPr>
                <w:rFonts w:ascii="Arial" w:eastAsia="Times New Roman" w:hAnsi="Arial" w:cs="Arial"/>
                <w:sz w:val="24"/>
                <w:szCs w:val="24"/>
                <w:lang w:eastAsia="es-ES"/>
              </w:rPr>
            </w:pP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Segundo Plano:</w:t>
            </w:r>
          </w:p>
        </w:tc>
        <w:tc>
          <w:tcPr>
            <w:tcW w:w="2751" w:type="dxa"/>
            <w:gridSpan w:val="4"/>
            <w:shd w:val="clear" w:color="auto" w:fill="auto"/>
          </w:tcPr>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TIPO DE PROYECTO:</w:t>
            </w:r>
          </w:p>
        </w:tc>
        <w:tc>
          <w:tcPr>
            <w:tcW w:w="5115" w:type="dxa"/>
            <w:shd w:val="clear" w:color="auto" w:fill="auto"/>
          </w:tcPr>
          <w:p w:rsidR="004540A5" w:rsidRPr="00CC20B7" w:rsidRDefault="004540A5" w:rsidP="00CC20B7">
            <w:pPr>
              <w:spacing w:after="0"/>
              <w:contextualSpacing/>
              <w:jc w:val="both"/>
              <w:rPr>
                <w:rFonts w:ascii="Arial" w:eastAsia="Times New Roman" w:hAnsi="Arial" w:cs="Arial"/>
                <w:b/>
                <w:sz w:val="24"/>
                <w:szCs w:val="24"/>
                <w:lang w:eastAsia="es-ES"/>
              </w:rPr>
            </w:pPr>
            <w:r w:rsidRPr="00CC20B7">
              <w:rPr>
                <w:rFonts w:ascii="Arial" w:eastAsia="Times New Roman" w:hAnsi="Arial" w:cs="Arial"/>
                <w:b/>
                <w:sz w:val="24"/>
                <w:szCs w:val="24"/>
                <w:lang w:eastAsia="es-ES"/>
              </w:rPr>
              <w:t>CONSTRUCCIÓN</w:t>
            </w:r>
          </w:p>
        </w:tc>
      </w:tr>
      <w:tr w:rsidR="004540A5" w:rsidRPr="00CC20B7" w:rsidTr="00A828DD">
        <w:tc>
          <w:tcPr>
            <w:tcW w:w="1681" w:type="dxa"/>
            <w:shd w:val="clear" w:color="auto" w:fill="auto"/>
          </w:tcPr>
          <w:p w:rsidR="0010345F" w:rsidRPr="00CC20B7" w:rsidRDefault="0010345F" w:rsidP="00CC20B7">
            <w:pPr>
              <w:spacing w:after="0"/>
              <w:contextualSpacing/>
              <w:jc w:val="both"/>
              <w:rPr>
                <w:rFonts w:ascii="Arial" w:eastAsia="Times New Roman" w:hAnsi="Arial" w:cs="Arial"/>
                <w:sz w:val="24"/>
                <w:szCs w:val="24"/>
                <w:lang w:eastAsia="es-ES"/>
              </w:rPr>
            </w:pP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Tercer Plano:</w:t>
            </w:r>
          </w:p>
        </w:tc>
        <w:tc>
          <w:tcPr>
            <w:tcW w:w="1847" w:type="dxa"/>
            <w:gridSpan w:val="3"/>
            <w:shd w:val="clear" w:color="auto" w:fill="auto"/>
          </w:tcPr>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PROMOTOR</w:t>
            </w:r>
            <w:r w:rsidR="00A828DD" w:rsidRPr="00CC20B7">
              <w:rPr>
                <w:rFonts w:ascii="Arial" w:eastAsia="Times New Roman" w:hAnsi="Arial" w:cs="Arial"/>
                <w:sz w:val="24"/>
                <w:szCs w:val="24"/>
                <w:lang w:eastAsia="es-ES"/>
              </w:rPr>
              <w:t>:</w:t>
            </w:r>
          </w:p>
        </w:tc>
        <w:tc>
          <w:tcPr>
            <w:tcW w:w="6019" w:type="dxa"/>
            <w:gridSpan w:val="2"/>
            <w:shd w:val="clear" w:color="auto" w:fill="auto"/>
          </w:tcPr>
          <w:p w:rsidR="00173CC5" w:rsidRPr="00CC20B7" w:rsidRDefault="00B51712" w:rsidP="00CC20B7">
            <w:pPr>
              <w:jc w:val="both"/>
              <w:rPr>
                <w:rFonts w:ascii="Arial" w:eastAsia="Times New Roman" w:hAnsi="Arial" w:cs="Arial"/>
                <w:b/>
                <w:color w:val="000000"/>
                <w:sz w:val="24"/>
                <w:szCs w:val="24"/>
                <w:highlight w:val="yellow"/>
                <w:lang w:val="en-US" w:eastAsia="es-ES"/>
              </w:rPr>
            </w:pPr>
            <w:r w:rsidRPr="00CC20B7">
              <w:rPr>
                <w:rFonts w:ascii="Arial" w:eastAsia="Times New Roman" w:hAnsi="Arial" w:cs="Arial"/>
                <w:b/>
                <w:sz w:val="24"/>
                <w:szCs w:val="24"/>
                <w:lang w:eastAsia="es-PA"/>
              </w:rPr>
              <w:t>CAJA DEL SEGURO SOCIAL</w:t>
            </w:r>
            <w:r w:rsidR="00925EF5" w:rsidRPr="00CC20B7">
              <w:rPr>
                <w:rFonts w:ascii="Arial" w:hAnsi="Arial" w:cs="Arial"/>
                <w:b/>
                <w:sz w:val="24"/>
                <w:szCs w:val="24"/>
                <w:highlight w:val="yellow"/>
                <w:lang w:val="en-US"/>
              </w:rPr>
              <w:t xml:space="preserve">. </w:t>
            </w:r>
          </w:p>
          <w:p w:rsidR="004540A5" w:rsidRPr="00CC20B7" w:rsidRDefault="004540A5" w:rsidP="00CC20B7">
            <w:pPr>
              <w:spacing w:after="0"/>
              <w:contextualSpacing/>
              <w:jc w:val="both"/>
              <w:rPr>
                <w:rFonts w:ascii="Arial" w:eastAsia="Times New Roman" w:hAnsi="Arial" w:cs="Arial"/>
                <w:sz w:val="24"/>
                <w:szCs w:val="24"/>
                <w:highlight w:val="yellow"/>
                <w:lang w:val="en-US" w:eastAsia="es-ES"/>
              </w:rPr>
            </w:pPr>
          </w:p>
        </w:tc>
      </w:tr>
      <w:tr w:rsidR="004540A5" w:rsidRPr="00CC20B7" w:rsidTr="00A828DD">
        <w:tc>
          <w:tcPr>
            <w:tcW w:w="1681" w:type="dxa"/>
            <w:shd w:val="clear" w:color="auto" w:fill="auto"/>
          </w:tcPr>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Cuarto Plano:</w:t>
            </w:r>
          </w:p>
        </w:tc>
        <w:tc>
          <w:tcPr>
            <w:tcW w:w="1100" w:type="dxa"/>
            <w:shd w:val="clear" w:color="auto" w:fill="auto"/>
          </w:tcPr>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ÁREA:</w:t>
            </w:r>
          </w:p>
        </w:tc>
        <w:tc>
          <w:tcPr>
            <w:tcW w:w="6766" w:type="dxa"/>
            <w:gridSpan w:val="4"/>
            <w:shd w:val="clear" w:color="auto" w:fill="auto"/>
          </w:tcPr>
          <w:p w:rsidR="004540A5" w:rsidRPr="00CC20B7" w:rsidRDefault="00DC7557" w:rsidP="00CC20B7">
            <w:pPr>
              <w:spacing w:after="0"/>
              <w:contextualSpacing/>
              <w:jc w:val="both"/>
              <w:rPr>
                <w:rFonts w:ascii="Arial" w:eastAsia="Times New Roman" w:hAnsi="Arial" w:cs="Arial"/>
                <w:b/>
                <w:sz w:val="24"/>
                <w:szCs w:val="24"/>
                <w:lang w:eastAsia="es-PA"/>
              </w:rPr>
            </w:pPr>
            <w:r w:rsidRPr="00CC20B7">
              <w:rPr>
                <w:rFonts w:ascii="Arial" w:eastAsia="Times New Roman" w:hAnsi="Arial" w:cs="Arial"/>
                <w:b/>
                <w:sz w:val="24"/>
                <w:szCs w:val="24"/>
                <w:lang w:eastAsia="es-ES"/>
              </w:rPr>
              <w:t xml:space="preserve">        </w:t>
            </w:r>
            <w:r w:rsidR="0068214B" w:rsidRPr="00CC20B7">
              <w:rPr>
                <w:rFonts w:ascii="Arial" w:eastAsia="Times New Roman" w:hAnsi="Arial" w:cs="Arial"/>
                <w:b/>
                <w:sz w:val="24"/>
                <w:szCs w:val="24"/>
                <w:lang w:eastAsia="es-ES"/>
              </w:rPr>
              <w:t xml:space="preserve">   </w:t>
            </w:r>
            <w:r w:rsidR="00B51712" w:rsidRPr="00CC20B7">
              <w:rPr>
                <w:rFonts w:ascii="Arial" w:eastAsia="Times New Roman" w:hAnsi="Arial" w:cs="Arial"/>
                <w:b/>
                <w:bCs/>
                <w:sz w:val="24"/>
                <w:szCs w:val="24"/>
                <w:lang w:eastAsia="es-PA"/>
              </w:rPr>
              <w:t>66.0 m²</w:t>
            </w:r>
            <w:r w:rsidR="00B51712" w:rsidRPr="00CC20B7">
              <w:rPr>
                <w:rFonts w:ascii="Arial" w:eastAsia="Times New Roman" w:hAnsi="Arial" w:cs="Arial"/>
                <w:b/>
                <w:bCs/>
                <w:sz w:val="24"/>
                <w:szCs w:val="24"/>
                <w:lang w:eastAsia="es-PA"/>
              </w:rPr>
              <w:t>.</w:t>
            </w:r>
            <w:r w:rsidR="00DC577F" w:rsidRPr="00CC20B7">
              <w:rPr>
                <w:rFonts w:ascii="Arial" w:hAnsi="Arial" w:cs="Arial"/>
                <w:b/>
                <w:sz w:val="24"/>
                <w:szCs w:val="24"/>
              </w:rPr>
              <w:t xml:space="preserve"> </w:t>
            </w:r>
          </w:p>
        </w:tc>
      </w:tr>
      <w:tr w:rsidR="004540A5" w:rsidRPr="00CC20B7" w:rsidTr="00A828DD">
        <w:tc>
          <w:tcPr>
            <w:tcW w:w="1681" w:type="dxa"/>
            <w:shd w:val="clear" w:color="auto" w:fill="auto"/>
          </w:tcPr>
          <w:p w:rsidR="0010345F" w:rsidRPr="00CC20B7" w:rsidRDefault="0010345F" w:rsidP="00CC20B7">
            <w:pPr>
              <w:spacing w:after="0"/>
              <w:contextualSpacing/>
              <w:jc w:val="both"/>
              <w:rPr>
                <w:rFonts w:ascii="Arial" w:eastAsia="Times New Roman" w:hAnsi="Arial" w:cs="Arial"/>
                <w:sz w:val="24"/>
                <w:szCs w:val="24"/>
                <w:lang w:eastAsia="es-ES"/>
              </w:rPr>
            </w:pP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Quinto Plano:</w:t>
            </w:r>
          </w:p>
        </w:tc>
        <w:tc>
          <w:tcPr>
            <w:tcW w:w="7866" w:type="dxa"/>
            <w:gridSpan w:val="5"/>
            <w:shd w:val="clear" w:color="auto" w:fill="auto"/>
          </w:tcPr>
          <w:p w:rsidR="0010345F" w:rsidRPr="00CC20B7" w:rsidRDefault="0010345F" w:rsidP="00CC20B7">
            <w:pPr>
              <w:spacing w:after="0"/>
              <w:contextualSpacing/>
              <w:jc w:val="both"/>
              <w:rPr>
                <w:rFonts w:ascii="Arial" w:eastAsia="Times New Roman" w:hAnsi="Arial" w:cs="Arial"/>
                <w:sz w:val="24"/>
                <w:szCs w:val="24"/>
                <w:lang w:eastAsia="es-ES"/>
              </w:rPr>
            </w:pPr>
          </w:p>
          <w:p w:rsidR="004540A5" w:rsidRPr="00CC20B7" w:rsidRDefault="004540A5"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 xml:space="preserve">ESTUDIO DE IMPACTO AMBIENTAL CATEGORÍA I, APROBADO POR EL MINISTERIO DE AMBIENTE, MEDIANTE RESOLUCIÓN </w:t>
            </w:r>
          </w:p>
          <w:p w:rsidR="004540A5" w:rsidRPr="00CC20B7" w:rsidRDefault="00A7302F" w:rsidP="00CC20B7">
            <w:pPr>
              <w:spacing w:after="0"/>
              <w:contextualSpacing/>
              <w:jc w:val="both"/>
              <w:rPr>
                <w:rFonts w:ascii="Arial" w:eastAsia="Times New Roman" w:hAnsi="Arial" w:cs="Arial"/>
                <w:sz w:val="24"/>
                <w:szCs w:val="24"/>
                <w:lang w:eastAsia="es-ES"/>
              </w:rPr>
            </w:pPr>
            <w:r w:rsidRPr="00CC20B7">
              <w:rPr>
                <w:rFonts w:ascii="Arial" w:eastAsia="Times New Roman" w:hAnsi="Arial" w:cs="Arial"/>
                <w:sz w:val="24"/>
                <w:szCs w:val="24"/>
                <w:lang w:eastAsia="es-ES"/>
              </w:rPr>
              <w:t>DRPM- IA- ________ - 201</w:t>
            </w:r>
            <w:r w:rsidR="00F630CB" w:rsidRPr="00CC20B7">
              <w:rPr>
                <w:rFonts w:ascii="Arial" w:eastAsia="Times New Roman" w:hAnsi="Arial" w:cs="Arial"/>
                <w:sz w:val="24"/>
                <w:szCs w:val="24"/>
                <w:lang w:eastAsia="es-ES"/>
              </w:rPr>
              <w:t>9</w:t>
            </w:r>
            <w:r w:rsidRPr="00CC20B7">
              <w:rPr>
                <w:rFonts w:ascii="Arial" w:eastAsia="Times New Roman" w:hAnsi="Arial" w:cs="Arial"/>
                <w:sz w:val="24"/>
                <w:szCs w:val="24"/>
                <w:lang w:eastAsia="es-ES"/>
              </w:rPr>
              <w:t xml:space="preserve"> DE _____ </w:t>
            </w:r>
            <w:proofErr w:type="spellStart"/>
            <w:r w:rsidRPr="00CC20B7">
              <w:rPr>
                <w:rFonts w:ascii="Arial" w:eastAsia="Times New Roman" w:hAnsi="Arial" w:cs="Arial"/>
                <w:sz w:val="24"/>
                <w:szCs w:val="24"/>
                <w:lang w:eastAsia="es-ES"/>
              </w:rPr>
              <w:t>DE</w:t>
            </w:r>
            <w:proofErr w:type="spellEnd"/>
            <w:r w:rsidRPr="00CC20B7">
              <w:rPr>
                <w:rFonts w:ascii="Arial" w:eastAsia="Times New Roman" w:hAnsi="Arial" w:cs="Arial"/>
                <w:sz w:val="24"/>
                <w:szCs w:val="24"/>
                <w:lang w:eastAsia="es-ES"/>
              </w:rPr>
              <w:t xml:space="preserve"> ___________ </w:t>
            </w:r>
            <w:proofErr w:type="spellStart"/>
            <w:r w:rsidRPr="00CC20B7">
              <w:rPr>
                <w:rFonts w:ascii="Arial" w:eastAsia="Times New Roman" w:hAnsi="Arial" w:cs="Arial"/>
                <w:sz w:val="24"/>
                <w:szCs w:val="24"/>
                <w:lang w:eastAsia="es-ES"/>
              </w:rPr>
              <w:t>DE</w:t>
            </w:r>
            <w:proofErr w:type="spellEnd"/>
            <w:r w:rsidRPr="00CC20B7">
              <w:rPr>
                <w:rFonts w:ascii="Arial" w:eastAsia="Times New Roman" w:hAnsi="Arial" w:cs="Arial"/>
                <w:sz w:val="24"/>
                <w:szCs w:val="24"/>
                <w:lang w:eastAsia="es-ES"/>
              </w:rPr>
              <w:t xml:space="preserve"> 201</w:t>
            </w:r>
            <w:r w:rsidR="00F630CB" w:rsidRPr="00CC20B7">
              <w:rPr>
                <w:rFonts w:ascii="Arial" w:eastAsia="Times New Roman" w:hAnsi="Arial" w:cs="Arial"/>
                <w:sz w:val="24"/>
                <w:szCs w:val="24"/>
                <w:lang w:eastAsia="es-ES"/>
              </w:rPr>
              <w:t>9</w:t>
            </w:r>
            <w:r w:rsidRPr="00CC20B7">
              <w:rPr>
                <w:rFonts w:ascii="Arial" w:eastAsia="Times New Roman" w:hAnsi="Arial" w:cs="Arial"/>
                <w:sz w:val="24"/>
                <w:szCs w:val="24"/>
                <w:lang w:eastAsia="es-ES"/>
              </w:rPr>
              <w:t>.</w:t>
            </w:r>
          </w:p>
        </w:tc>
      </w:tr>
    </w:tbl>
    <w:p w:rsidR="004540A5" w:rsidRPr="00CC20B7" w:rsidRDefault="004540A5" w:rsidP="00CC20B7">
      <w:pPr>
        <w:spacing w:after="0"/>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CC20B7" w:rsidTr="00AD3AF9">
        <w:trPr>
          <w:jc w:val="center"/>
        </w:trPr>
        <w:tc>
          <w:tcPr>
            <w:tcW w:w="4280" w:type="dxa"/>
            <w:shd w:val="clear" w:color="auto" w:fill="auto"/>
          </w:tcPr>
          <w:p w:rsidR="004540A5" w:rsidRPr="00CC20B7" w:rsidRDefault="004540A5" w:rsidP="00CC20B7">
            <w:pPr>
              <w:tabs>
                <w:tab w:val="left" w:pos="7560"/>
              </w:tabs>
              <w:spacing w:after="0"/>
              <w:jc w:val="both"/>
              <w:rPr>
                <w:rFonts w:ascii="Arial" w:eastAsia="Times New Roman" w:hAnsi="Arial" w:cs="Arial"/>
                <w:sz w:val="24"/>
                <w:szCs w:val="24"/>
                <w:lang w:eastAsia="es-ES"/>
              </w:rPr>
            </w:pPr>
          </w:p>
          <w:p w:rsidR="004540A5" w:rsidRPr="00CC20B7" w:rsidRDefault="004540A5" w:rsidP="00CC20B7">
            <w:pPr>
              <w:tabs>
                <w:tab w:val="left" w:pos="7560"/>
              </w:tabs>
              <w:spacing w:after="0"/>
              <w:jc w:val="both"/>
              <w:rPr>
                <w:rFonts w:ascii="Arial" w:eastAsia="Times New Roman" w:hAnsi="Arial" w:cs="Arial"/>
                <w:sz w:val="24"/>
                <w:szCs w:val="24"/>
                <w:lang w:eastAsia="es-ES"/>
              </w:rPr>
            </w:pPr>
          </w:p>
        </w:tc>
        <w:tc>
          <w:tcPr>
            <w:tcW w:w="4252" w:type="dxa"/>
            <w:shd w:val="clear" w:color="auto" w:fill="auto"/>
          </w:tcPr>
          <w:p w:rsidR="004540A5" w:rsidRPr="00CC20B7" w:rsidRDefault="004540A5" w:rsidP="00CC20B7">
            <w:pPr>
              <w:tabs>
                <w:tab w:val="left" w:pos="1150"/>
              </w:tabs>
              <w:spacing w:after="0"/>
              <w:jc w:val="both"/>
              <w:rPr>
                <w:rFonts w:ascii="Arial" w:eastAsia="Times New Roman" w:hAnsi="Arial" w:cs="Arial"/>
                <w:sz w:val="24"/>
                <w:szCs w:val="24"/>
                <w:lang w:eastAsia="es-ES"/>
              </w:rPr>
            </w:pPr>
          </w:p>
        </w:tc>
      </w:tr>
      <w:tr w:rsidR="004540A5" w:rsidRPr="00CC20B7" w:rsidTr="00AD3AF9">
        <w:trPr>
          <w:jc w:val="center"/>
        </w:trPr>
        <w:tc>
          <w:tcPr>
            <w:tcW w:w="4280" w:type="dxa"/>
            <w:shd w:val="clear" w:color="auto" w:fill="auto"/>
          </w:tcPr>
          <w:p w:rsidR="004540A5" w:rsidRPr="00CC20B7" w:rsidRDefault="004540A5" w:rsidP="00CC20B7">
            <w:pPr>
              <w:tabs>
                <w:tab w:val="left" w:pos="7560"/>
              </w:tabs>
              <w:spacing w:after="0"/>
              <w:jc w:val="both"/>
              <w:rPr>
                <w:rFonts w:ascii="Arial" w:eastAsia="Times New Roman" w:hAnsi="Arial" w:cs="Arial"/>
                <w:sz w:val="24"/>
                <w:szCs w:val="24"/>
                <w:lang w:eastAsia="es-ES"/>
              </w:rPr>
            </w:pPr>
          </w:p>
        </w:tc>
        <w:tc>
          <w:tcPr>
            <w:tcW w:w="4252" w:type="dxa"/>
            <w:shd w:val="clear" w:color="auto" w:fill="auto"/>
          </w:tcPr>
          <w:p w:rsidR="004540A5" w:rsidRPr="00CC20B7" w:rsidRDefault="004540A5" w:rsidP="00CC20B7">
            <w:pPr>
              <w:tabs>
                <w:tab w:val="left" w:pos="1150"/>
              </w:tabs>
              <w:spacing w:after="0"/>
              <w:jc w:val="both"/>
              <w:rPr>
                <w:rFonts w:ascii="Arial" w:eastAsia="Times New Roman" w:hAnsi="Arial" w:cs="Arial"/>
                <w:sz w:val="24"/>
                <w:szCs w:val="24"/>
                <w:lang w:eastAsia="es-ES"/>
              </w:rPr>
            </w:pPr>
          </w:p>
        </w:tc>
      </w:tr>
      <w:tr w:rsidR="004540A5" w:rsidRPr="00CC20B7" w:rsidTr="00AD3AF9">
        <w:trPr>
          <w:jc w:val="center"/>
        </w:trPr>
        <w:tc>
          <w:tcPr>
            <w:tcW w:w="4280" w:type="dxa"/>
            <w:shd w:val="clear" w:color="auto" w:fill="auto"/>
          </w:tcPr>
          <w:p w:rsidR="004540A5" w:rsidRPr="00CC20B7" w:rsidRDefault="004540A5" w:rsidP="00CC20B7">
            <w:pPr>
              <w:tabs>
                <w:tab w:val="left" w:pos="7560"/>
              </w:tabs>
              <w:spacing w:after="0"/>
              <w:jc w:val="center"/>
              <w:rPr>
                <w:rFonts w:ascii="Arial" w:eastAsia="Times New Roman" w:hAnsi="Arial" w:cs="Arial"/>
                <w:sz w:val="24"/>
                <w:szCs w:val="24"/>
                <w:lang w:eastAsia="es-ES"/>
              </w:rPr>
            </w:pPr>
            <w:r w:rsidRPr="00CC20B7">
              <w:rPr>
                <w:rFonts w:ascii="Arial" w:eastAsia="Times New Roman" w:hAnsi="Arial" w:cs="Arial"/>
                <w:sz w:val="24"/>
                <w:szCs w:val="24"/>
                <w:lang w:eastAsia="es-ES"/>
              </w:rPr>
              <w:t>_______________________________</w:t>
            </w:r>
          </w:p>
        </w:tc>
        <w:tc>
          <w:tcPr>
            <w:tcW w:w="4252" w:type="dxa"/>
            <w:shd w:val="clear" w:color="auto" w:fill="auto"/>
          </w:tcPr>
          <w:p w:rsidR="004540A5" w:rsidRPr="00CC20B7" w:rsidRDefault="004540A5" w:rsidP="00CC20B7">
            <w:pPr>
              <w:tabs>
                <w:tab w:val="left" w:pos="1150"/>
              </w:tabs>
              <w:spacing w:after="0"/>
              <w:jc w:val="center"/>
              <w:rPr>
                <w:rFonts w:ascii="Arial" w:eastAsia="Times New Roman" w:hAnsi="Arial" w:cs="Arial"/>
                <w:sz w:val="24"/>
                <w:szCs w:val="24"/>
                <w:lang w:eastAsia="es-ES"/>
              </w:rPr>
            </w:pPr>
            <w:r w:rsidRPr="00CC20B7">
              <w:rPr>
                <w:rFonts w:ascii="Arial" w:eastAsia="Times New Roman" w:hAnsi="Arial" w:cs="Arial"/>
                <w:sz w:val="24"/>
                <w:szCs w:val="24"/>
                <w:lang w:eastAsia="es-ES"/>
              </w:rPr>
              <w:t>_____________________________</w:t>
            </w:r>
          </w:p>
        </w:tc>
      </w:tr>
      <w:tr w:rsidR="004540A5" w:rsidRPr="00CC20B7" w:rsidTr="00AD3AF9">
        <w:trPr>
          <w:jc w:val="center"/>
        </w:trPr>
        <w:tc>
          <w:tcPr>
            <w:tcW w:w="4280" w:type="dxa"/>
            <w:shd w:val="clear" w:color="auto" w:fill="auto"/>
          </w:tcPr>
          <w:p w:rsidR="004540A5" w:rsidRPr="00CC20B7" w:rsidRDefault="004540A5" w:rsidP="00CC20B7">
            <w:pPr>
              <w:tabs>
                <w:tab w:val="left" w:pos="7560"/>
              </w:tabs>
              <w:spacing w:after="0"/>
              <w:jc w:val="center"/>
              <w:rPr>
                <w:rFonts w:ascii="Arial" w:eastAsia="Times New Roman" w:hAnsi="Arial" w:cs="Arial"/>
                <w:spacing w:val="-3"/>
                <w:sz w:val="24"/>
                <w:szCs w:val="24"/>
                <w:lang w:eastAsia="es-ES"/>
              </w:rPr>
            </w:pPr>
            <w:r w:rsidRPr="00CC20B7">
              <w:rPr>
                <w:rFonts w:ascii="Arial" w:eastAsia="Times New Roman" w:hAnsi="Arial" w:cs="Arial"/>
                <w:spacing w:val="-3"/>
                <w:sz w:val="24"/>
                <w:szCs w:val="24"/>
                <w:lang w:eastAsia="es-ES"/>
              </w:rPr>
              <w:t>Nombre y apellidos</w:t>
            </w:r>
          </w:p>
          <w:p w:rsidR="004540A5" w:rsidRPr="00CC20B7" w:rsidRDefault="004540A5" w:rsidP="00CC20B7">
            <w:pPr>
              <w:tabs>
                <w:tab w:val="left" w:pos="7560"/>
              </w:tabs>
              <w:spacing w:after="0"/>
              <w:jc w:val="center"/>
              <w:rPr>
                <w:rFonts w:ascii="Arial" w:eastAsia="Times New Roman" w:hAnsi="Arial" w:cs="Arial"/>
                <w:sz w:val="24"/>
                <w:szCs w:val="24"/>
                <w:lang w:eastAsia="es-ES"/>
              </w:rPr>
            </w:pPr>
            <w:r w:rsidRPr="00CC20B7">
              <w:rPr>
                <w:rFonts w:ascii="Arial" w:eastAsia="Times New Roman" w:hAnsi="Arial" w:cs="Arial"/>
                <w:spacing w:val="-3"/>
                <w:sz w:val="24"/>
                <w:szCs w:val="24"/>
                <w:lang w:eastAsia="es-ES"/>
              </w:rPr>
              <w:t>(en letra de molde)</w:t>
            </w:r>
          </w:p>
        </w:tc>
        <w:tc>
          <w:tcPr>
            <w:tcW w:w="4252" w:type="dxa"/>
            <w:shd w:val="clear" w:color="auto" w:fill="auto"/>
          </w:tcPr>
          <w:p w:rsidR="004540A5" w:rsidRPr="00CC20B7" w:rsidRDefault="004540A5" w:rsidP="00CC20B7">
            <w:pPr>
              <w:tabs>
                <w:tab w:val="left" w:pos="1150"/>
              </w:tabs>
              <w:spacing w:after="0"/>
              <w:jc w:val="center"/>
              <w:rPr>
                <w:rFonts w:ascii="Arial" w:eastAsia="Times New Roman" w:hAnsi="Arial" w:cs="Arial"/>
                <w:sz w:val="24"/>
                <w:szCs w:val="24"/>
                <w:lang w:eastAsia="es-ES"/>
              </w:rPr>
            </w:pPr>
            <w:r w:rsidRPr="00CC20B7">
              <w:rPr>
                <w:rFonts w:ascii="Arial" w:eastAsia="Times New Roman" w:hAnsi="Arial" w:cs="Arial"/>
                <w:spacing w:val="-3"/>
                <w:sz w:val="24"/>
                <w:szCs w:val="24"/>
                <w:lang w:eastAsia="es-ES"/>
              </w:rPr>
              <w:t>Firma</w:t>
            </w:r>
          </w:p>
        </w:tc>
      </w:tr>
      <w:tr w:rsidR="004540A5" w:rsidRPr="00CC20B7" w:rsidTr="00AD3AF9">
        <w:trPr>
          <w:jc w:val="center"/>
        </w:trPr>
        <w:tc>
          <w:tcPr>
            <w:tcW w:w="4280" w:type="dxa"/>
            <w:shd w:val="clear" w:color="auto" w:fill="auto"/>
          </w:tcPr>
          <w:p w:rsidR="004540A5" w:rsidRPr="00CC20B7" w:rsidRDefault="004540A5" w:rsidP="00CC20B7">
            <w:pPr>
              <w:tabs>
                <w:tab w:val="left" w:pos="7560"/>
              </w:tabs>
              <w:spacing w:after="0"/>
              <w:jc w:val="center"/>
              <w:rPr>
                <w:rFonts w:ascii="Arial" w:eastAsia="Times New Roman" w:hAnsi="Arial" w:cs="Arial"/>
                <w:spacing w:val="-3"/>
                <w:sz w:val="24"/>
                <w:szCs w:val="24"/>
                <w:lang w:eastAsia="es-ES"/>
              </w:rPr>
            </w:pPr>
          </w:p>
          <w:p w:rsidR="004540A5" w:rsidRPr="00CC20B7" w:rsidRDefault="004540A5" w:rsidP="00CC20B7">
            <w:pPr>
              <w:tabs>
                <w:tab w:val="left" w:pos="7560"/>
              </w:tabs>
              <w:spacing w:after="0"/>
              <w:jc w:val="center"/>
              <w:rPr>
                <w:rFonts w:ascii="Arial" w:eastAsia="Times New Roman" w:hAnsi="Arial" w:cs="Arial"/>
                <w:spacing w:val="-3"/>
                <w:sz w:val="24"/>
                <w:szCs w:val="24"/>
                <w:lang w:eastAsia="es-ES"/>
              </w:rPr>
            </w:pPr>
          </w:p>
        </w:tc>
        <w:tc>
          <w:tcPr>
            <w:tcW w:w="4252" w:type="dxa"/>
            <w:shd w:val="clear" w:color="auto" w:fill="auto"/>
          </w:tcPr>
          <w:p w:rsidR="004540A5" w:rsidRPr="00CC20B7" w:rsidRDefault="004540A5" w:rsidP="00CC20B7">
            <w:pPr>
              <w:tabs>
                <w:tab w:val="left" w:pos="1150"/>
              </w:tabs>
              <w:spacing w:after="0"/>
              <w:jc w:val="center"/>
              <w:rPr>
                <w:rFonts w:ascii="Arial" w:eastAsia="Times New Roman" w:hAnsi="Arial" w:cs="Arial"/>
                <w:spacing w:val="-3"/>
                <w:sz w:val="24"/>
                <w:szCs w:val="24"/>
                <w:lang w:eastAsia="es-ES"/>
              </w:rPr>
            </w:pPr>
          </w:p>
        </w:tc>
      </w:tr>
      <w:tr w:rsidR="004540A5" w:rsidRPr="00CC20B7" w:rsidTr="00AD3AF9">
        <w:trPr>
          <w:jc w:val="center"/>
        </w:trPr>
        <w:tc>
          <w:tcPr>
            <w:tcW w:w="4280" w:type="dxa"/>
            <w:shd w:val="clear" w:color="auto" w:fill="auto"/>
          </w:tcPr>
          <w:p w:rsidR="004540A5" w:rsidRPr="00CC20B7" w:rsidRDefault="004540A5" w:rsidP="00CC20B7">
            <w:pPr>
              <w:tabs>
                <w:tab w:val="left" w:pos="7560"/>
              </w:tabs>
              <w:spacing w:after="0"/>
              <w:jc w:val="center"/>
              <w:rPr>
                <w:rFonts w:ascii="Arial" w:eastAsia="Times New Roman" w:hAnsi="Arial" w:cs="Arial"/>
                <w:spacing w:val="-3"/>
                <w:sz w:val="24"/>
                <w:szCs w:val="24"/>
                <w:lang w:eastAsia="es-ES"/>
              </w:rPr>
            </w:pPr>
            <w:r w:rsidRPr="00CC20B7">
              <w:rPr>
                <w:rFonts w:ascii="Arial" w:eastAsia="Times New Roman" w:hAnsi="Arial" w:cs="Arial"/>
                <w:spacing w:val="-3"/>
                <w:sz w:val="24"/>
                <w:szCs w:val="24"/>
                <w:lang w:eastAsia="es-ES"/>
              </w:rPr>
              <w:t>____________________</w:t>
            </w:r>
          </w:p>
        </w:tc>
        <w:tc>
          <w:tcPr>
            <w:tcW w:w="4252" w:type="dxa"/>
            <w:shd w:val="clear" w:color="auto" w:fill="auto"/>
          </w:tcPr>
          <w:p w:rsidR="004540A5" w:rsidRPr="00CC20B7" w:rsidRDefault="004540A5" w:rsidP="00CC20B7">
            <w:pPr>
              <w:tabs>
                <w:tab w:val="left" w:pos="1150"/>
              </w:tabs>
              <w:spacing w:after="0"/>
              <w:jc w:val="center"/>
              <w:rPr>
                <w:rFonts w:ascii="Arial" w:eastAsia="Times New Roman" w:hAnsi="Arial" w:cs="Arial"/>
                <w:spacing w:val="-3"/>
                <w:sz w:val="24"/>
                <w:szCs w:val="24"/>
                <w:lang w:eastAsia="es-ES"/>
              </w:rPr>
            </w:pPr>
            <w:r w:rsidRPr="00CC20B7">
              <w:rPr>
                <w:rFonts w:ascii="Arial" w:eastAsia="Times New Roman" w:hAnsi="Arial" w:cs="Arial"/>
                <w:spacing w:val="-3"/>
                <w:sz w:val="24"/>
                <w:szCs w:val="24"/>
                <w:lang w:eastAsia="es-ES"/>
              </w:rPr>
              <w:t>__________________________</w:t>
            </w:r>
          </w:p>
        </w:tc>
      </w:tr>
      <w:tr w:rsidR="004540A5" w:rsidRPr="00CC20B7" w:rsidTr="00AD3AF9">
        <w:trPr>
          <w:jc w:val="center"/>
        </w:trPr>
        <w:tc>
          <w:tcPr>
            <w:tcW w:w="4280" w:type="dxa"/>
            <w:shd w:val="clear" w:color="auto" w:fill="auto"/>
          </w:tcPr>
          <w:p w:rsidR="004540A5" w:rsidRPr="00CC20B7" w:rsidRDefault="004540A5" w:rsidP="00CC20B7">
            <w:pPr>
              <w:tabs>
                <w:tab w:val="left" w:pos="7560"/>
              </w:tabs>
              <w:spacing w:after="0"/>
              <w:jc w:val="center"/>
              <w:rPr>
                <w:rFonts w:ascii="Arial" w:eastAsia="Times New Roman" w:hAnsi="Arial" w:cs="Arial"/>
                <w:spacing w:val="-3"/>
                <w:sz w:val="24"/>
                <w:szCs w:val="24"/>
                <w:lang w:eastAsia="es-ES"/>
              </w:rPr>
            </w:pPr>
            <w:r w:rsidRPr="00CC20B7">
              <w:rPr>
                <w:rFonts w:ascii="Arial" w:eastAsia="Times New Roman" w:hAnsi="Arial" w:cs="Arial"/>
                <w:sz w:val="24"/>
                <w:szCs w:val="24"/>
                <w:lang w:eastAsia="es-ES"/>
              </w:rPr>
              <w:t>No. de Cédula de I.P.</w:t>
            </w:r>
          </w:p>
        </w:tc>
        <w:tc>
          <w:tcPr>
            <w:tcW w:w="4252" w:type="dxa"/>
            <w:shd w:val="clear" w:color="auto" w:fill="auto"/>
          </w:tcPr>
          <w:p w:rsidR="004540A5" w:rsidRPr="00CC20B7" w:rsidRDefault="004540A5" w:rsidP="00CC20B7">
            <w:pPr>
              <w:tabs>
                <w:tab w:val="left" w:pos="1150"/>
              </w:tabs>
              <w:spacing w:after="0"/>
              <w:jc w:val="center"/>
              <w:rPr>
                <w:rFonts w:ascii="Arial" w:eastAsia="Times New Roman" w:hAnsi="Arial" w:cs="Arial"/>
                <w:spacing w:val="-3"/>
                <w:sz w:val="24"/>
                <w:szCs w:val="24"/>
                <w:lang w:eastAsia="es-ES"/>
              </w:rPr>
            </w:pPr>
            <w:r w:rsidRPr="00CC20B7">
              <w:rPr>
                <w:rFonts w:ascii="Arial" w:eastAsia="Times New Roman" w:hAnsi="Arial" w:cs="Arial"/>
                <w:sz w:val="24"/>
                <w:szCs w:val="24"/>
                <w:lang w:eastAsia="es-ES"/>
              </w:rPr>
              <w:t>Fecha</w:t>
            </w:r>
          </w:p>
        </w:tc>
      </w:tr>
    </w:tbl>
    <w:p w:rsidR="0011250F" w:rsidRPr="00CC20B7" w:rsidRDefault="00AA6E99" w:rsidP="00CC20B7">
      <w:pPr>
        <w:rPr>
          <w:rFonts w:ascii="Arial" w:hAnsi="Arial" w:cs="Arial"/>
          <w:sz w:val="24"/>
          <w:szCs w:val="24"/>
        </w:rPr>
      </w:pPr>
      <w:r w:rsidRPr="00CC20B7">
        <w:rPr>
          <w:rFonts w:ascii="Arial" w:hAnsi="Arial" w:cs="Arial"/>
          <w:sz w:val="24"/>
          <w:szCs w:val="24"/>
        </w:rPr>
        <w:tab/>
      </w:r>
    </w:p>
    <w:p w:rsidR="00C96CBD" w:rsidRPr="00CC20B7" w:rsidRDefault="00C96CBD" w:rsidP="00CC20B7">
      <w:pPr>
        <w:rPr>
          <w:rFonts w:ascii="Arial" w:hAnsi="Arial" w:cs="Arial"/>
          <w:sz w:val="24"/>
          <w:szCs w:val="24"/>
        </w:rPr>
      </w:pPr>
    </w:p>
    <w:sectPr w:rsidR="00C96CBD" w:rsidRPr="00CC20B7"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08T14:50:00Z" w:initials="JVR">
    <w:p w:rsidR="0047318B" w:rsidRDefault="0047318B" w:rsidP="0047318B">
      <w:pPr>
        <w:pStyle w:val="Textocomentario2"/>
      </w:pPr>
      <w:r>
        <w:annotationRef/>
      </w:r>
      <w:r>
        <w:t>Nombre del proyecto, en mayúscula cerrada y negrita</w:t>
      </w:r>
    </w:p>
  </w:comment>
  <w:comment w:id="2" w:author="Johana Valdes Rios" w:date="2019-08-06T14:26:00Z" w:initials="JVR">
    <w:p w:rsidR="00C11541" w:rsidRDefault="00C11541" w:rsidP="00C11541">
      <w:pPr>
        <w:pStyle w:val="Textocomentario1"/>
      </w:pPr>
      <w:r>
        <w:annotationRef/>
      </w:r>
      <w:r>
        <w:t>Nombre del proyecto, en mayúscula cerrada y negrita</w:t>
      </w:r>
    </w:p>
  </w:comment>
  <w:comment w:id="4" w:author="Johana Valdes Rios" w:date="2019-08-08T14:51:00Z" w:initials="JVR">
    <w:p w:rsidR="0047318B" w:rsidRDefault="0047318B" w:rsidP="0047318B">
      <w:pPr>
        <w:pStyle w:val="Textocomentario2"/>
      </w:pPr>
      <w:r>
        <w:annotationRef/>
      </w:r>
      <w:r>
        <w:t>Nombre del proyecto, en mayúscula cerrada y negrita</w:t>
      </w:r>
    </w:p>
  </w:comment>
  <w:comment w:id="5" w:author="Johana Valdes Rios" w:date="2019-08-06T14:27:00Z" w:initials="JVR">
    <w:p w:rsidR="00C11541" w:rsidRDefault="00C11541" w:rsidP="00C11541">
      <w:pPr>
        <w:pStyle w:val="Textocomentario1"/>
      </w:pPr>
      <w:r>
        <w:annotationRef/>
      </w:r>
      <w:r>
        <w:t>Nombre del proyecto, en mayúscula cerrada y negrita</w:t>
      </w:r>
    </w:p>
  </w:comment>
  <w:comment w:id="6" w:author="Johana Valdes Rios" w:date="2019-08-08T14:51:00Z" w:initials="JVR">
    <w:p w:rsidR="0047318B" w:rsidRDefault="0047318B" w:rsidP="0047318B">
      <w:pPr>
        <w:pStyle w:val="Textocomentario2"/>
      </w:pPr>
      <w:r>
        <w:annotationRef/>
      </w:r>
      <w:r>
        <w:t>Nombre del proyecto, en mayúscula cerrada y negrita</w:t>
      </w:r>
    </w:p>
  </w:comment>
  <w:comment w:id="7" w:author="Johana Valdes Rios" w:date="2019-08-06T14:27:00Z" w:initials="JVR">
    <w:p w:rsidR="00C11541" w:rsidRDefault="00C11541" w:rsidP="00C11541">
      <w:pPr>
        <w:pStyle w:val="Textocomentario1"/>
      </w:pPr>
      <w:r>
        <w:annotationRef/>
      </w:r>
      <w:r>
        <w:t>Nombre del proyecto, en mayúscula cerrada y negrita</w:t>
      </w:r>
    </w:p>
  </w:comment>
  <w:comment w:id="8" w:author="Johana Valdes Rios" w:date="2019-08-08T14:51:00Z" w:initials="JVR">
    <w:p w:rsidR="0047318B" w:rsidRDefault="0047318B" w:rsidP="0047318B">
      <w:pPr>
        <w:pStyle w:val="Textocomentario2"/>
      </w:pPr>
      <w:r>
        <w:annotationRef/>
      </w:r>
      <w:r>
        <w:t>Nombre del proyecto, en mayúscula cerrada y negrita</w:t>
      </w:r>
    </w:p>
  </w:comment>
  <w:comment w:id="9" w:author="Johana Valdes Rios" w:date="2019-08-08T14:53:00Z" w:initials="JVR">
    <w:p w:rsidR="0047318B" w:rsidRDefault="0047318B" w:rsidP="0047318B">
      <w:pPr>
        <w:pStyle w:val="Textocomentario2"/>
      </w:pPr>
      <w:r>
        <w:annotationRef/>
      </w:r>
      <w:r>
        <w:t>Nombre del proyecto, en mayúscula cerrada y negrita</w:t>
      </w:r>
    </w:p>
  </w:comment>
  <w:comment w:id="10" w:author="Johana Valdes Rios" w:date="2019-08-06T14:28:00Z" w:initials="JVR">
    <w:p w:rsidR="00C11541" w:rsidRDefault="00C11541" w:rsidP="00C11541">
      <w:pPr>
        <w:pStyle w:val="Textocomentario1"/>
      </w:pPr>
      <w:r>
        <w:annotationRef/>
      </w:r>
      <w:r>
        <w:t>Nombre del proyecto, en mayúscula cerrada y negrita</w:t>
      </w:r>
    </w:p>
  </w:comment>
  <w:comment w:id="11" w:author="Johana Valdes Rios" w:date="2019-08-08T14:54:00Z" w:initials="JVR">
    <w:p w:rsidR="0047318B" w:rsidRDefault="0047318B" w:rsidP="0047318B">
      <w:pPr>
        <w:pStyle w:val="Textocomentario2"/>
      </w:pPr>
      <w:r>
        <w:annotationRef/>
      </w:r>
      <w:r>
        <w:t>Nombre del proyecto, en mayúscula cerrada y negrita</w:t>
      </w:r>
    </w:p>
  </w:comment>
  <w:comment w:id="12" w:author="Johana Valdes Rios" w:date="2019-08-06T14:30:00Z" w:initials="JVR">
    <w:p w:rsidR="00BA5095" w:rsidRDefault="00BA5095" w:rsidP="00BA5095">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CCD" w:rsidRDefault="00C14CCD" w:rsidP="00845263">
      <w:pPr>
        <w:spacing w:after="0" w:line="240" w:lineRule="auto"/>
      </w:pPr>
      <w:r>
        <w:separator/>
      </w:r>
    </w:p>
  </w:endnote>
  <w:endnote w:type="continuationSeparator" w:id="0">
    <w:p w:rsidR="00C14CCD" w:rsidRDefault="00C14CCD"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w:t>
    </w:r>
    <w:r w:rsidR="008E1930">
      <w:rPr>
        <w:rFonts w:ascii="Times New Roman" w:hAnsi="Times New Roman" w:cs="Times New Roman"/>
        <w:b/>
        <w:sz w:val="12"/>
        <w:szCs w:val="12"/>
      </w:rPr>
      <w:t>SE</w:t>
    </w:r>
    <w:r w:rsidRPr="00845263">
      <w:rPr>
        <w:rFonts w:ascii="Times New Roman" w:hAnsi="Times New Roman" w:cs="Times New Roman"/>
        <w:b/>
        <w:sz w:val="12"/>
        <w:szCs w:val="12"/>
      </w:rPr>
      <w:t>IA-_______</w:t>
    </w:r>
    <w:r w:rsidR="008E1930">
      <w:rPr>
        <w:rFonts w:ascii="Times New Roman" w:hAnsi="Times New Roman" w:cs="Times New Roman"/>
        <w:b/>
        <w:sz w:val="12"/>
        <w:szCs w:val="12"/>
      </w:rPr>
      <w:t>_______</w:t>
    </w:r>
    <w:r w:rsidRPr="00845263">
      <w:rPr>
        <w:rFonts w:ascii="Times New Roman" w:hAnsi="Times New Roman" w:cs="Times New Roman"/>
        <w:b/>
        <w:sz w:val="12"/>
        <w:szCs w:val="12"/>
      </w:rPr>
      <w:t>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884442">
      <w:rPr>
        <w:rFonts w:ascii="Times New Roman" w:hAnsi="Times New Roman" w:cs="Times New Roman"/>
        <w:b/>
        <w:noProof/>
        <w:snapToGrid w:val="0"/>
        <w:sz w:val="12"/>
        <w:szCs w:val="12"/>
      </w:rPr>
      <w:t>2</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884442">
      <w:rPr>
        <w:rFonts w:ascii="Times New Roman" w:hAnsi="Times New Roman" w:cs="Times New Roman"/>
        <w:b/>
        <w:noProof/>
        <w:snapToGrid w:val="0"/>
        <w:sz w:val="12"/>
        <w:szCs w:val="12"/>
      </w:rPr>
      <w:t>7</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CCD" w:rsidRDefault="00C14CCD" w:rsidP="00845263">
      <w:pPr>
        <w:spacing w:after="0" w:line="240" w:lineRule="auto"/>
      </w:pPr>
      <w:r>
        <w:separator/>
      </w:r>
    </w:p>
  </w:footnote>
  <w:footnote w:type="continuationSeparator" w:id="0">
    <w:p w:rsidR="00C14CCD" w:rsidRDefault="00C14CCD"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8882DB8"/>
    <w:multiLevelType w:val="hybridMultilevel"/>
    <w:tmpl w:val="5EAE902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1"/>
  </w:num>
  <w:num w:numId="5">
    <w:abstractNumId w:val="0"/>
  </w:num>
  <w:num w:numId="6">
    <w:abstractNumId w:val="3"/>
  </w:num>
  <w:num w:numId="7">
    <w:abstractNumId w:val="6"/>
  </w:num>
  <w:num w:numId="8">
    <w:abstractNumId w:val="4"/>
  </w:num>
  <w:num w:numId="9">
    <w:abstractNumId w:val="2"/>
  </w:num>
  <w:num w:numId="10">
    <w:abstractNumId w:val="12"/>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4782E"/>
    <w:rsid w:val="00173CC5"/>
    <w:rsid w:val="00183264"/>
    <w:rsid w:val="001C34DE"/>
    <w:rsid w:val="001D05AD"/>
    <w:rsid w:val="001E0364"/>
    <w:rsid w:val="001F0E74"/>
    <w:rsid w:val="002237BA"/>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42E37"/>
    <w:rsid w:val="00563378"/>
    <w:rsid w:val="005803C5"/>
    <w:rsid w:val="00591B87"/>
    <w:rsid w:val="005A647F"/>
    <w:rsid w:val="005B2AF6"/>
    <w:rsid w:val="005C2FFA"/>
    <w:rsid w:val="005C31E5"/>
    <w:rsid w:val="005C461A"/>
    <w:rsid w:val="005D47D5"/>
    <w:rsid w:val="005D7B3B"/>
    <w:rsid w:val="005E4A73"/>
    <w:rsid w:val="005F3872"/>
    <w:rsid w:val="00605E75"/>
    <w:rsid w:val="00624322"/>
    <w:rsid w:val="00654D9A"/>
    <w:rsid w:val="006569A8"/>
    <w:rsid w:val="00663FB5"/>
    <w:rsid w:val="0067690F"/>
    <w:rsid w:val="0068214B"/>
    <w:rsid w:val="00686812"/>
    <w:rsid w:val="00693332"/>
    <w:rsid w:val="006A0AB3"/>
    <w:rsid w:val="006A3073"/>
    <w:rsid w:val="006A7643"/>
    <w:rsid w:val="006C0D13"/>
    <w:rsid w:val="006E14D9"/>
    <w:rsid w:val="006E399D"/>
    <w:rsid w:val="00701ED2"/>
    <w:rsid w:val="007152CB"/>
    <w:rsid w:val="00720CE1"/>
    <w:rsid w:val="00726E5D"/>
    <w:rsid w:val="007416DB"/>
    <w:rsid w:val="00760BBD"/>
    <w:rsid w:val="00763C6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84442"/>
    <w:rsid w:val="008A408F"/>
    <w:rsid w:val="008A5422"/>
    <w:rsid w:val="008B52F4"/>
    <w:rsid w:val="008B5E0B"/>
    <w:rsid w:val="008D37E1"/>
    <w:rsid w:val="008E1930"/>
    <w:rsid w:val="00925EF5"/>
    <w:rsid w:val="00930BDD"/>
    <w:rsid w:val="00936B87"/>
    <w:rsid w:val="0096746D"/>
    <w:rsid w:val="00972D74"/>
    <w:rsid w:val="00973F95"/>
    <w:rsid w:val="009918CB"/>
    <w:rsid w:val="009B284A"/>
    <w:rsid w:val="009D5E18"/>
    <w:rsid w:val="009D7BDA"/>
    <w:rsid w:val="009F0D05"/>
    <w:rsid w:val="009F0F80"/>
    <w:rsid w:val="00A176BC"/>
    <w:rsid w:val="00A22F0E"/>
    <w:rsid w:val="00A2390E"/>
    <w:rsid w:val="00A25E31"/>
    <w:rsid w:val="00A34AD6"/>
    <w:rsid w:val="00A3627A"/>
    <w:rsid w:val="00A72558"/>
    <w:rsid w:val="00A7302F"/>
    <w:rsid w:val="00A8258C"/>
    <w:rsid w:val="00A828DD"/>
    <w:rsid w:val="00A90E00"/>
    <w:rsid w:val="00AA16B9"/>
    <w:rsid w:val="00AA6E99"/>
    <w:rsid w:val="00AB2FA6"/>
    <w:rsid w:val="00AB30B9"/>
    <w:rsid w:val="00AE1511"/>
    <w:rsid w:val="00AE7773"/>
    <w:rsid w:val="00B036EB"/>
    <w:rsid w:val="00B03B72"/>
    <w:rsid w:val="00B04EA2"/>
    <w:rsid w:val="00B51712"/>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14CCD"/>
    <w:rsid w:val="00C20F8F"/>
    <w:rsid w:val="00C36292"/>
    <w:rsid w:val="00C36A2D"/>
    <w:rsid w:val="00C46513"/>
    <w:rsid w:val="00C54C8C"/>
    <w:rsid w:val="00C85371"/>
    <w:rsid w:val="00C96CBD"/>
    <w:rsid w:val="00CB277D"/>
    <w:rsid w:val="00CC20B7"/>
    <w:rsid w:val="00CC7676"/>
    <w:rsid w:val="00CC7DC0"/>
    <w:rsid w:val="00D06B1F"/>
    <w:rsid w:val="00D16EAF"/>
    <w:rsid w:val="00D401CB"/>
    <w:rsid w:val="00D4260A"/>
    <w:rsid w:val="00D621A4"/>
    <w:rsid w:val="00D63632"/>
    <w:rsid w:val="00D643F1"/>
    <w:rsid w:val="00D70D95"/>
    <w:rsid w:val="00D94928"/>
    <w:rsid w:val="00DA6720"/>
    <w:rsid w:val="00DC577F"/>
    <w:rsid w:val="00DC7557"/>
    <w:rsid w:val="00DC770E"/>
    <w:rsid w:val="00DE406C"/>
    <w:rsid w:val="00DF3E99"/>
    <w:rsid w:val="00E14F2D"/>
    <w:rsid w:val="00E23CD8"/>
    <w:rsid w:val="00E26F1D"/>
    <w:rsid w:val="00E446D2"/>
    <w:rsid w:val="00E715CB"/>
    <w:rsid w:val="00E9389B"/>
    <w:rsid w:val="00E943B5"/>
    <w:rsid w:val="00ED27E1"/>
    <w:rsid w:val="00EF31F4"/>
    <w:rsid w:val="00F01D3C"/>
    <w:rsid w:val="00F11402"/>
    <w:rsid w:val="00F11E8A"/>
    <w:rsid w:val="00F15171"/>
    <w:rsid w:val="00F257D4"/>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7</Pages>
  <Words>2190</Words>
  <Characters>12049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145</cp:revision>
  <dcterms:created xsi:type="dcterms:W3CDTF">2018-03-16T17:41:00Z</dcterms:created>
  <dcterms:modified xsi:type="dcterms:W3CDTF">2019-10-17T18:20:00Z</dcterms:modified>
</cp:coreProperties>
</file>