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CE3A92" w:rsidRDefault="004F19B0" w:rsidP="004F19B0">
      <w:pPr>
        <w:jc w:val="center"/>
        <w:outlineLvl w:val="0"/>
        <w:rPr>
          <w:b/>
          <w:color w:val="000000" w:themeColor="text1"/>
          <w:lang w:val="es-MX"/>
        </w:rPr>
      </w:pPr>
      <w:r w:rsidRPr="00CE3A92">
        <w:rPr>
          <w:b/>
          <w:color w:val="000000" w:themeColor="text1"/>
          <w:lang w:val="es-MX"/>
        </w:rPr>
        <w:t>MINISTERIO DE AMBIENTE</w:t>
      </w:r>
    </w:p>
    <w:p w:rsidR="004F19B0" w:rsidRPr="00CE3A92" w:rsidRDefault="004F19B0" w:rsidP="004F19B0">
      <w:pPr>
        <w:jc w:val="center"/>
        <w:rPr>
          <w:rFonts w:eastAsia="MS Mincho"/>
          <w:b/>
          <w:color w:val="000000" w:themeColor="text1"/>
          <w:lang w:val="es-MX"/>
        </w:rPr>
      </w:pPr>
      <w:r w:rsidRPr="00CE3A92">
        <w:rPr>
          <w:rFonts w:eastAsia="MS Mincho"/>
          <w:b/>
          <w:color w:val="000000" w:themeColor="text1"/>
          <w:lang w:val="es-MX"/>
        </w:rPr>
        <w:t>DIRECCIÓN REGIONAL DE CHIRIQUÍ</w:t>
      </w:r>
    </w:p>
    <w:p w:rsidR="004F19B0" w:rsidRPr="00CE3A92" w:rsidRDefault="00DB271B" w:rsidP="004F19B0">
      <w:pPr>
        <w:jc w:val="center"/>
        <w:rPr>
          <w:rFonts w:eastAsia="MS Mincho"/>
          <w:b/>
          <w:color w:val="000000" w:themeColor="text1"/>
          <w:lang w:val="es-MX"/>
        </w:rPr>
      </w:pPr>
      <w:r w:rsidRPr="00CE3A92">
        <w:rPr>
          <w:rFonts w:eastAsia="MS Mincho"/>
          <w:b/>
          <w:color w:val="000000" w:themeColor="text1"/>
          <w:lang w:val="es-MX"/>
        </w:rPr>
        <w:t xml:space="preserve">SECCIÓN </w:t>
      </w:r>
      <w:r w:rsidR="004F19B0" w:rsidRPr="00CE3A92">
        <w:rPr>
          <w:rFonts w:eastAsia="MS Mincho"/>
          <w:b/>
          <w:color w:val="000000" w:themeColor="text1"/>
          <w:lang w:val="es-MX"/>
        </w:rPr>
        <w:t>DE EVALUACIÓN DE IMPACTO AMBIENTAL</w:t>
      </w:r>
    </w:p>
    <w:p w:rsidR="004F19B0" w:rsidRPr="00CE3A92" w:rsidRDefault="004F19B0" w:rsidP="004F19B0">
      <w:pPr>
        <w:jc w:val="center"/>
        <w:rPr>
          <w:rFonts w:eastAsia="MS Mincho"/>
          <w:b/>
          <w:color w:val="000000" w:themeColor="text1"/>
          <w:lang w:val="es-MX"/>
        </w:rPr>
      </w:pPr>
      <w:r w:rsidRPr="00CE3A92">
        <w:rPr>
          <w:rFonts w:eastAsia="MS Mincho"/>
          <w:b/>
          <w:color w:val="000000" w:themeColor="text1"/>
          <w:lang w:val="es-MX"/>
        </w:rPr>
        <w:t xml:space="preserve">INFORME TÉCNICO DE </w:t>
      </w:r>
      <w:r w:rsidRPr="00CE3A92">
        <w:rPr>
          <w:rFonts w:eastAsia="MS Mincho"/>
          <w:b/>
          <w:color w:val="000000" w:themeColor="text1"/>
        </w:rPr>
        <w:t>EVALUACIÓN</w:t>
      </w:r>
      <w:r w:rsidRPr="00CE3A92">
        <w:rPr>
          <w:rFonts w:eastAsia="MS Mincho"/>
          <w:b/>
          <w:color w:val="000000" w:themeColor="text1"/>
          <w:lang w:val="es-MX"/>
        </w:rPr>
        <w:t xml:space="preserve"> DE ESTUDIO DE IMPACTO AMBIENTAL</w:t>
      </w:r>
    </w:p>
    <w:p w:rsidR="001C3205" w:rsidRPr="00CE3A92" w:rsidRDefault="00B8089E" w:rsidP="001622D9">
      <w:pPr>
        <w:jc w:val="center"/>
        <w:rPr>
          <w:rFonts w:eastAsia="MS Mincho"/>
          <w:b/>
          <w:color w:val="000000" w:themeColor="text1"/>
          <w:lang w:val="es-MX"/>
        </w:rPr>
      </w:pPr>
      <w:r w:rsidRPr="00CE3A92">
        <w:rPr>
          <w:rFonts w:eastAsia="MS Mincho"/>
          <w:b/>
          <w:color w:val="000000" w:themeColor="text1"/>
          <w:lang w:val="es-MX"/>
        </w:rPr>
        <w:t xml:space="preserve">No. </w:t>
      </w:r>
      <w:r w:rsidR="00527547" w:rsidRPr="00CE3A92">
        <w:rPr>
          <w:rFonts w:eastAsia="MS Mincho"/>
          <w:b/>
          <w:color w:val="000000" w:themeColor="text1"/>
          <w:lang w:val="es-MX"/>
        </w:rPr>
        <w:t>94</w:t>
      </w:r>
      <w:r w:rsidRPr="00CE3A92">
        <w:rPr>
          <w:rFonts w:eastAsia="MS Mincho"/>
          <w:b/>
          <w:color w:val="000000" w:themeColor="text1"/>
          <w:lang w:val="es-MX"/>
        </w:rPr>
        <w:t>-19</w:t>
      </w: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CE3A92" w:rsidTr="00864508">
        <w:trPr>
          <w:trHeight w:val="288"/>
        </w:trPr>
        <w:tc>
          <w:tcPr>
            <w:tcW w:w="3652" w:type="dxa"/>
            <w:shd w:val="clear" w:color="auto" w:fill="auto"/>
          </w:tcPr>
          <w:p w:rsidR="00A74FCC" w:rsidRPr="00CE3A92" w:rsidRDefault="00A74FCC" w:rsidP="00A74FCC">
            <w:pPr>
              <w:spacing w:after="240" w:line="276" w:lineRule="auto"/>
              <w:ind w:right="162"/>
              <w:jc w:val="both"/>
              <w:rPr>
                <w:b/>
                <w:color w:val="000000" w:themeColor="text1"/>
                <w:lang w:val="es-MX"/>
              </w:rPr>
            </w:pPr>
            <w:r w:rsidRPr="00CE3A92">
              <w:rPr>
                <w:b/>
                <w:color w:val="000000" w:themeColor="text1"/>
                <w:lang w:val="es-MX"/>
              </w:rPr>
              <w:t>FECHA:</w:t>
            </w:r>
          </w:p>
        </w:tc>
        <w:tc>
          <w:tcPr>
            <w:tcW w:w="5508" w:type="dxa"/>
            <w:shd w:val="clear" w:color="auto" w:fill="auto"/>
          </w:tcPr>
          <w:p w:rsidR="00B8089E" w:rsidRPr="00CE3A92" w:rsidRDefault="001820BF" w:rsidP="00527547">
            <w:pPr>
              <w:spacing w:after="240" w:line="276" w:lineRule="auto"/>
              <w:jc w:val="both"/>
              <w:rPr>
                <w:color w:val="000000" w:themeColor="text1"/>
                <w:lang w:val="es-MX"/>
              </w:rPr>
            </w:pPr>
            <w:r w:rsidRPr="00CE3A92">
              <w:rPr>
                <w:color w:val="000000" w:themeColor="text1"/>
                <w:lang w:val="es-MX"/>
              </w:rPr>
              <w:t xml:space="preserve"> </w:t>
            </w:r>
            <w:r w:rsidR="00D25A56" w:rsidRPr="00CE3A92">
              <w:rPr>
                <w:color w:val="000000" w:themeColor="text1"/>
                <w:lang w:val="es-MX"/>
              </w:rPr>
              <w:t>18</w:t>
            </w:r>
            <w:r w:rsidR="002B735D" w:rsidRPr="00CE3A92">
              <w:rPr>
                <w:color w:val="000000" w:themeColor="text1"/>
                <w:lang w:val="es-MX"/>
              </w:rPr>
              <w:t xml:space="preserve"> </w:t>
            </w:r>
            <w:r w:rsidR="00527547" w:rsidRPr="00CE3A92">
              <w:rPr>
                <w:color w:val="000000" w:themeColor="text1"/>
                <w:lang w:val="es-MX"/>
              </w:rPr>
              <w:t xml:space="preserve"> DE OCTUBRE </w:t>
            </w:r>
            <w:r w:rsidR="00E972B9" w:rsidRPr="00CE3A92">
              <w:rPr>
                <w:color w:val="000000" w:themeColor="text1"/>
                <w:lang w:val="es-MX"/>
              </w:rPr>
              <w:t xml:space="preserve"> DE 2019</w:t>
            </w:r>
          </w:p>
        </w:tc>
      </w:tr>
      <w:tr w:rsidR="006F71FA" w:rsidRPr="00CE3A92" w:rsidTr="00EF0B09">
        <w:trPr>
          <w:trHeight w:val="725"/>
        </w:trPr>
        <w:tc>
          <w:tcPr>
            <w:tcW w:w="3652" w:type="dxa"/>
            <w:shd w:val="clear" w:color="auto" w:fill="auto"/>
          </w:tcPr>
          <w:p w:rsidR="00A74FCC" w:rsidRPr="00CE3A92" w:rsidRDefault="00A74FCC" w:rsidP="00A74FCC">
            <w:pPr>
              <w:spacing w:after="240" w:line="276" w:lineRule="auto"/>
              <w:jc w:val="both"/>
              <w:rPr>
                <w:b/>
                <w:color w:val="000000" w:themeColor="text1"/>
                <w:lang w:val="es-MX"/>
              </w:rPr>
            </w:pPr>
            <w:r w:rsidRPr="00CE3A92">
              <w:rPr>
                <w:b/>
                <w:color w:val="000000" w:themeColor="text1"/>
                <w:lang w:val="es-MX"/>
              </w:rPr>
              <w:t>NOMBRE DEL PROYECTO:</w:t>
            </w:r>
          </w:p>
        </w:tc>
        <w:tc>
          <w:tcPr>
            <w:tcW w:w="5508" w:type="dxa"/>
            <w:shd w:val="clear" w:color="auto" w:fill="auto"/>
          </w:tcPr>
          <w:p w:rsidR="00A74FCC" w:rsidRPr="00CE3A92" w:rsidRDefault="00527547" w:rsidP="00A74FCC">
            <w:pPr>
              <w:spacing w:after="240" w:line="276" w:lineRule="auto"/>
              <w:jc w:val="both"/>
              <w:rPr>
                <w:color w:val="000000" w:themeColor="text1"/>
              </w:rPr>
            </w:pPr>
            <w:r w:rsidRPr="00CE3A92">
              <w:rPr>
                <w:color w:val="000000" w:themeColor="text1"/>
              </w:rPr>
              <w:t xml:space="preserve">GALERIA PRIMERA NORTE </w:t>
            </w:r>
          </w:p>
        </w:tc>
      </w:tr>
      <w:tr w:rsidR="006F71FA" w:rsidRPr="00CE3A92" w:rsidTr="00B8089E">
        <w:trPr>
          <w:trHeight w:val="314"/>
        </w:trPr>
        <w:tc>
          <w:tcPr>
            <w:tcW w:w="3652" w:type="dxa"/>
            <w:shd w:val="clear" w:color="auto" w:fill="auto"/>
          </w:tcPr>
          <w:p w:rsidR="00A74FCC" w:rsidRPr="00CE3A92" w:rsidRDefault="00A74FCC" w:rsidP="00A74FCC">
            <w:pPr>
              <w:spacing w:after="240" w:line="276" w:lineRule="auto"/>
              <w:jc w:val="both"/>
              <w:rPr>
                <w:color w:val="000000" w:themeColor="text1"/>
                <w:lang w:val="es-MX"/>
              </w:rPr>
            </w:pPr>
            <w:r w:rsidRPr="00CE3A92">
              <w:rPr>
                <w:b/>
                <w:color w:val="000000" w:themeColor="text1"/>
              </w:rPr>
              <w:t>PROMOTOR:</w:t>
            </w:r>
            <w:r w:rsidRPr="00CE3A92">
              <w:rPr>
                <w:color w:val="000000" w:themeColor="text1"/>
              </w:rPr>
              <w:t xml:space="preserve">                              </w:t>
            </w:r>
          </w:p>
        </w:tc>
        <w:tc>
          <w:tcPr>
            <w:tcW w:w="5508" w:type="dxa"/>
            <w:shd w:val="clear" w:color="auto" w:fill="auto"/>
          </w:tcPr>
          <w:p w:rsidR="00A74FCC" w:rsidRPr="00CE3A92" w:rsidRDefault="00086E6E" w:rsidP="00A74FCC">
            <w:pPr>
              <w:spacing w:after="240" w:line="276" w:lineRule="auto"/>
              <w:jc w:val="both"/>
              <w:rPr>
                <w:color w:val="000000" w:themeColor="text1"/>
                <w:spacing w:val="-3"/>
                <w:lang w:val="en-US"/>
              </w:rPr>
            </w:pPr>
            <w:r w:rsidRPr="00CE3A92">
              <w:rPr>
                <w:color w:val="000000" w:themeColor="text1"/>
                <w:lang w:val="en-US"/>
              </w:rPr>
              <w:t>TROPI ESPECIES, S.A.</w:t>
            </w:r>
          </w:p>
        </w:tc>
      </w:tr>
      <w:tr w:rsidR="006F71FA" w:rsidRPr="00CE3A92" w:rsidTr="00B8089E">
        <w:trPr>
          <w:trHeight w:val="430"/>
        </w:trPr>
        <w:tc>
          <w:tcPr>
            <w:tcW w:w="3652" w:type="dxa"/>
            <w:shd w:val="clear" w:color="auto" w:fill="auto"/>
          </w:tcPr>
          <w:p w:rsidR="00A74FCC" w:rsidRPr="00CE3A92" w:rsidRDefault="00A74FCC" w:rsidP="00A74FCC">
            <w:pPr>
              <w:spacing w:after="240" w:line="276" w:lineRule="auto"/>
              <w:jc w:val="both"/>
              <w:rPr>
                <w:b/>
                <w:color w:val="000000" w:themeColor="text1"/>
              </w:rPr>
            </w:pPr>
            <w:r w:rsidRPr="00CE3A92">
              <w:rPr>
                <w:b/>
                <w:color w:val="000000" w:themeColor="text1"/>
              </w:rPr>
              <w:t>REPRESENTANTE LEGAL:</w:t>
            </w:r>
          </w:p>
        </w:tc>
        <w:tc>
          <w:tcPr>
            <w:tcW w:w="5508" w:type="dxa"/>
            <w:shd w:val="clear" w:color="auto" w:fill="auto"/>
          </w:tcPr>
          <w:p w:rsidR="00A74FCC" w:rsidRPr="00CE3A92" w:rsidRDefault="00086E6E" w:rsidP="00A74FCC">
            <w:pPr>
              <w:spacing w:after="240" w:line="276" w:lineRule="auto"/>
              <w:jc w:val="both"/>
              <w:rPr>
                <w:color w:val="000000" w:themeColor="text1"/>
              </w:rPr>
            </w:pPr>
            <w:r w:rsidRPr="00CE3A92">
              <w:rPr>
                <w:color w:val="000000" w:themeColor="text1"/>
                <w:lang w:val="en-US"/>
              </w:rPr>
              <w:t xml:space="preserve">PEDRO LUIS  VINDA GOMEZ </w:t>
            </w:r>
          </w:p>
        </w:tc>
      </w:tr>
      <w:tr w:rsidR="006F71FA" w:rsidRPr="00CE3A92" w:rsidTr="00B77C9B">
        <w:trPr>
          <w:trHeight w:val="81"/>
        </w:trPr>
        <w:tc>
          <w:tcPr>
            <w:tcW w:w="3652" w:type="dxa"/>
            <w:shd w:val="clear" w:color="auto" w:fill="auto"/>
          </w:tcPr>
          <w:p w:rsidR="00A74FCC" w:rsidRPr="00CE3A92" w:rsidRDefault="00A74FCC" w:rsidP="00A74FCC">
            <w:pPr>
              <w:spacing w:after="240" w:line="276" w:lineRule="auto"/>
              <w:jc w:val="both"/>
              <w:rPr>
                <w:b/>
                <w:color w:val="000000" w:themeColor="text1"/>
              </w:rPr>
            </w:pPr>
            <w:r w:rsidRPr="00CE3A92">
              <w:rPr>
                <w:b/>
                <w:color w:val="000000" w:themeColor="text1"/>
              </w:rPr>
              <w:t>UBICACIÓN:</w:t>
            </w:r>
          </w:p>
        </w:tc>
        <w:tc>
          <w:tcPr>
            <w:tcW w:w="5508" w:type="dxa"/>
            <w:shd w:val="clear" w:color="auto" w:fill="auto"/>
          </w:tcPr>
          <w:p w:rsidR="00A74FCC" w:rsidRPr="00CE3A92" w:rsidRDefault="00086E6E" w:rsidP="00B77C9B">
            <w:pPr>
              <w:spacing w:after="240" w:line="276" w:lineRule="auto"/>
              <w:jc w:val="both"/>
              <w:rPr>
                <w:rFonts w:eastAsia="MS Mincho"/>
                <w:color w:val="000000" w:themeColor="text1"/>
                <w:lang w:val="es-MX"/>
              </w:rPr>
            </w:pPr>
            <w:r w:rsidRPr="00CE3A92">
              <w:rPr>
                <w:color w:val="000000" w:themeColor="text1"/>
                <w:spacing w:val="-3"/>
              </w:rPr>
              <w:t>CORREGIMIENTO LA CONCEPCIÓN</w:t>
            </w:r>
            <w:r w:rsidR="00494848" w:rsidRPr="00CE3A92">
              <w:rPr>
                <w:color w:val="000000" w:themeColor="text1"/>
                <w:spacing w:val="-3"/>
              </w:rPr>
              <w:t xml:space="preserve">,  DISTRITO DE </w:t>
            </w:r>
            <w:r w:rsidRPr="00CE3A92">
              <w:rPr>
                <w:color w:val="000000" w:themeColor="text1"/>
                <w:spacing w:val="-3"/>
              </w:rPr>
              <w:t>BUGABA</w:t>
            </w:r>
            <w:r w:rsidR="00A74FCC" w:rsidRPr="00CE3A92">
              <w:rPr>
                <w:color w:val="000000" w:themeColor="text1"/>
                <w:spacing w:val="-3"/>
              </w:rPr>
              <w:t>, PROVINCIA DE CHIRIQUÍ</w:t>
            </w:r>
          </w:p>
        </w:tc>
      </w:tr>
    </w:tbl>
    <w:p w:rsidR="00A74FCC" w:rsidRPr="00CE3A92" w:rsidRDefault="00A74FCC" w:rsidP="004F19B0">
      <w:pPr>
        <w:spacing w:after="240" w:line="276" w:lineRule="auto"/>
        <w:jc w:val="both"/>
        <w:rPr>
          <w:rFonts w:eastAsia="MS Mincho"/>
          <w:b/>
          <w:color w:val="000000" w:themeColor="text1"/>
          <w:lang w:val="es-MX"/>
        </w:rPr>
      </w:pPr>
    </w:p>
    <w:p w:rsidR="00A74FCC" w:rsidRPr="00CE3A92"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CE3A92">
        <w:rPr>
          <w:rFonts w:ascii="Times New Roman" w:hAnsi="Times New Roman"/>
          <w:b/>
          <w:color w:val="000000" w:themeColor="text1"/>
          <w:sz w:val="24"/>
          <w:szCs w:val="24"/>
        </w:rPr>
        <w:t>ANTECEDENTES</w:t>
      </w:r>
    </w:p>
    <w:p w:rsidR="009A05CE" w:rsidRPr="00CE3A92" w:rsidRDefault="00274AAA" w:rsidP="001F4861">
      <w:pPr>
        <w:widowControl w:val="0"/>
        <w:autoSpaceDE w:val="0"/>
        <w:autoSpaceDN w:val="0"/>
        <w:adjustRightInd w:val="0"/>
        <w:spacing w:line="276" w:lineRule="auto"/>
        <w:ind w:right="75"/>
        <w:jc w:val="both"/>
        <w:rPr>
          <w:color w:val="000000" w:themeColor="text1"/>
        </w:rPr>
      </w:pPr>
      <w:r w:rsidRPr="00CE3A92">
        <w:rPr>
          <w:color w:val="000000" w:themeColor="text1"/>
        </w:rPr>
        <w:t>El día, 08 de octubre de 2019</w:t>
      </w:r>
      <w:r w:rsidR="00AC439C" w:rsidRPr="00CE3A92">
        <w:rPr>
          <w:color w:val="000000" w:themeColor="text1"/>
        </w:rPr>
        <w:t xml:space="preserve">,  </w:t>
      </w:r>
      <w:r w:rsidR="00A025F9" w:rsidRPr="00CE3A92">
        <w:rPr>
          <w:color w:val="000000" w:themeColor="text1"/>
        </w:rPr>
        <w:t xml:space="preserve">el señor  </w:t>
      </w:r>
      <w:r w:rsidR="00A025F9" w:rsidRPr="00CE3A92">
        <w:rPr>
          <w:b/>
          <w:color w:val="000000" w:themeColor="text1"/>
        </w:rPr>
        <w:t xml:space="preserve">PEDRO LUIS VINDA GOMEZ </w:t>
      </w:r>
      <w:r w:rsidR="009A05CE" w:rsidRPr="00CE3A92">
        <w:rPr>
          <w:color w:val="000000" w:themeColor="text1"/>
        </w:rPr>
        <w:t xml:space="preserve">con cédula de identidad personal </w:t>
      </w:r>
      <w:r w:rsidR="00A025F9" w:rsidRPr="00CE3A92">
        <w:rPr>
          <w:b/>
          <w:color w:val="000000" w:themeColor="text1"/>
        </w:rPr>
        <w:t>8-449-377</w:t>
      </w:r>
      <w:r w:rsidR="009A05CE" w:rsidRPr="00CE3A92">
        <w:rPr>
          <w:color w:val="000000" w:themeColor="text1"/>
        </w:rPr>
        <w:t>, presentó ante el Ministerio de Ambiente (</w:t>
      </w:r>
      <w:proofErr w:type="spellStart"/>
      <w:r w:rsidR="009A05CE" w:rsidRPr="00CE3A92">
        <w:rPr>
          <w:color w:val="000000" w:themeColor="text1"/>
        </w:rPr>
        <w:t>MiAMBIENTE</w:t>
      </w:r>
      <w:proofErr w:type="spellEnd"/>
      <w:r w:rsidR="009A05CE" w:rsidRPr="00CE3A92">
        <w:rPr>
          <w:color w:val="000000" w:themeColor="text1"/>
        </w:rPr>
        <w:t>) un Estudio de Impacto Ambiental (</w:t>
      </w:r>
      <w:proofErr w:type="spellStart"/>
      <w:r w:rsidR="009A05CE" w:rsidRPr="00CE3A92">
        <w:rPr>
          <w:color w:val="000000" w:themeColor="text1"/>
        </w:rPr>
        <w:t>EsIA</w:t>
      </w:r>
      <w:proofErr w:type="spellEnd"/>
      <w:r w:rsidR="009A05CE" w:rsidRPr="00CE3A92">
        <w:rPr>
          <w:color w:val="000000" w:themeColor="text1"/>
        </w:rPr>
        <w:t>), Categoría I, elaborado bajo la responsabilidad de los consultores</w:t>
      </w:r>
      <w:r w:rsidR="00A025F9" w:rsidRPr="00CE3A92">
        <w:rPr>
          <w:color w:val="000000" w:themeColor="text1"/>
        </w:rPr>
        <w:t xml:space="preserve"> </w:t>
      </w:r>
      <w:r w:rsidR="00A025F9" w:rsidRPr="00CE3A92">
        <w:rPr>
          <w:b/>
          <w:color w:val="000000" w:themeColor="text1"/>
        </w:rPr>
        <w:t>DIEGO ESPINOSA y  AXEL CABALLERO</w:t>
      </w:r>
      <w:r w:rsidR="009A05CE" w:rsidRPr="00CE3A92">
        <w:rPr>
          <w:b/>
          <w:color w:val="000000" w:themeColor="text1"/>
        </w:rPr>
        <w:t>,</w:t>
      </w:r>
      <w:r w:rsidR="009A05CE" w:rsidRPr="00CE3A92">
        <w:rPr>
          <w:color w:val="000000" w:themeColor="text1"/>
        </w:rPr>
        <w:t xml:space="preserve"> personas naturales inscritas en el Registro de  Consultores Idóneos que  lleva el Ministerio de Ambiente (</w:t>
      </w:r>
      <w:proofErr w:type="spellStart"/>
      <w:r w:rsidR="009A05CE" w:rsidRPr="00CE3A92">
        <w:rPr>
          <w:color w:val="000000" w:themeColor="text1"/>
        </w:rPr>
        <w:t>MiAMBIENTE</w:t>
      </w:r>
      <w:proofErr w:type="spellEnd"/>
      <w:r w:rsidR="009A05CE" w:rsidRPr="00CE3A92">
        <w:rPr>
          <w:color w:val="000000" w:themeColor="text1"/>
        </w:rPr>
        <w:t xml:space="preserve">), mediante las Resoluciones </w:t>
      </w:r>
      <w:r w:rsidR="00A025F9" w:rsidRPr="00CE3A92">
        <w:rPr>
          <w:b/>
          <w:color w:val="000000" w:themeColor="text1"/>
        </w:rPr>
        <w:t xml:space="preserve">IAR-112-00 e IRC-019-09 </w:t>
      </w:r>
      <w:r w:rsidR="009A05CE" w:rsidRPr="00CE3A92">
        <w:rPr>
          <w:color w:val="000000" w:themeColor="text1"/>
        </w:rPr>
        <w:t xml:space="preserve"> respectivamente.</w:t>
      </w:r>
    </w:p>
    <w:p w:rsidR="004D6CE7" w:rsidRPr="00CE3A92" w:rsidRDefault="004D6CE7" w:rsidP="001C3205">
      <w:pPr>
        <w:widowControl w:val="0"/>
        <w:autoSpaceDE w:val="0"/>
        <w:autoSpaceDN w:val="0"/>
        <w:adjustRightInd w:val="0"/>
        <w:spacing w:line="276" w:lineRule="auto"/>
        <w:ind w:right="75"/>
        <w:jc w:val="both"/>
        <w:rPr>
          <w:color w:val="000000" w:themeColor="text1"/>
        </w:rPr>
      </w:pPr>
    </w:p>
    <w:p w:rsidR="00030107" w:rsidRPr="00CE3A92" w:rsidRDefault="00AB0D05" w:rsidP="00030107">
      <w:pPr>
        <w:widowControl w:val="0"/>
        <w:autoSpaceDE w:val="0"/>
        <w:autoSpaceDN w:val="0"/>
        <w:adjustRightInd w:val="0"/>
        <w:spacing w:line="276" w:lineRule="auto"/>
        <w:ind w:right="75"/>
        <w:jc w:val="both"/>
        <w:rPr>
          <w:bCs/>
          <w:color w:val="000000" w:themeColor="text1"/>
        </w:rPr>
      </w:pPr>
      <w:r w:rsidRPr="00CE3A92">
        <w:rPr>
          <w:bCs/>
          <w:color w:val="000000" w:themeColor="text1"/>
        </w:rPr>
        <w:t>Que d</w:t>
      </w:r>
      <w:r w:rsidR="001C3205" w:rsidRPr="00CE3A92">
        <w:rPr>
          <w:bCs/>
          <w:color w:val="000000" w:themeColor="text1"/>
        </w:rPr>
        <w:t xml:space="preserve">e acuerdo al </w:t>
      </w:r>
      <w:proofErr w:type="spellStart"/>
      <w:r w:rsidR="001C3205" w:rsidRPr="00CE3A92">
        <w:rPr>
          <w:bCs/>
          <w:color w:val="000000" w:themeColor="text1"/>
        </w:rPr>
        <w:t>EsIA</w:t>
      </w:r>
      <w:proofErr w:type="spellEnd"/>
      <w:r w:rsidR="001C3205" w:rsidRPr="00CE3A92">
        <w:rPr>
          <w:bCs/>
          <w:color w:val="000000" w:themeColor="text1"/>
        </w:rPr>
        <w:t>, el proyecto en evaluación titulado</w:t>
      </w:r>
      <w:r w:rsidR="001C3205" w:rsidRPr="00CE3A92">
        <w:rPr>
          <w:b/>
          <w:bCs/>
          <w:color w:val="000000" w:themeColor="text1"/>
        </w:rPr>
        <w:t xml:space="preserve"> “</w:t>
      </w:r>
      <w:r w:rsidR="00030107" w:rsidRPr="00CE3A92">
        <w:rPr>
          <w:b/>
          <w:color w:val="000000" w:themeColor="text1"/>
        </w:rPr>
        <w:t>GALERIA PRIMERA NORTE</w:t>
      </w:r>
      <w:r w:rsidR="001C3205" w:rsidRPr="00CE3A92">
        <w:rPr>
          <w:b/>
          <w:color w:val="000000" w:themeColor="text1"/>
        </w:rPr>
        <w:t>”</w:t>
      </w:r>
      <w:r w:rsidR="001C3205" w:rsidRPr="00CE3A92">
        <w:rPr>
          <w:b/>
          <w:bCs/>
          <w:color w:val="000000" w:themeColor="text1"/>
        </w:rPr>
        <w:t>,</w:t>
      </w:r>
      <w:r w:rsidR="004D6CE7" w:rsidRPr="00CE3A92">
        <w:rPr>
          <w:bCs/>
          <w:color w:val="000000" w:themeColor="text1"/>
        </w:rPr>
        <w:t xml:space="preserve"> </w:t>
      </w:r>
      <w:r w:rsidR="00030107" w:rsidRPr="00CE3A92">
        <w:rPr>
          <w:bCs/>
          <w:color w:val="000000" w:themeColor="text1"/>
        </w:rPr>
        <w:t xml:space="preserve">tiene como objetivo la construcción de un edificio de dos plantas para seis (6) locales comerciales. La infraestructura a desarrollar, estará compuesta en su interior, para cada local comercial, de su entrada principal, y baños que también están adaptados para uso de personas con necesidades especiales. Los diseños muestran que las paredes serán de bloque de 4”, con repello liso, pintadas, destacando que las mismas llegaran hasta arriba como paredes corta fuego. Las ventanas serán de vidrio fijo, con marco de aluminio, las puertas de vidrio fijo con marco de aluminio. Todos los locales contaran con pisos de azulejos o baldosas </w:t>
      </w:r>
      <w:proofErr w:type="spellStart"/>
      <w:r w:rsidR="00030107" w:rsidRPr="00CE3A92">
        <w:rPr>
          <w:bCs/>
          <w:color w:val="000000" w:themeColor="text1"/>
        </w:rPr>
        <w:t>antirresbalante</w:t>
      </w:r>
      <w:proofErr w:type="spellEnd"/>
      <w:r w:rsidR="00030107" w:rsidRPr="00CE3A92">
        <w:rPr>
          <w:bCs/>
          <w:color w:val="000000" w:themeColor="text1"/>
        </w:rPr>
        <w:t xml:space="preserve">. En el exterior contará con seis (6) estacionamientos y un (1) estacionamiento para personas con habilidades especiales, construido con hormigón reforzado y área de </w:t>
      </w:r>
      <w:proofErr w:type="spellStart"/>
      <w:r w:rsidR="00030107" w:rsidRPr="00CE3A92">
        <w:rPr>
          <w:bCs/>
          <w:color w:val="000000" w:themeColor="text1"/>
        </w:rPr>
        <w:t>tinaqueras</w:t>
      </w:r>
      <w:proofErr w:type="spellEnd"/>
      <w:r w:rsidR="00030107" w:rsidRPr="00CE3A92">
        <w:rPr>
          <w:bCs/>
          <w:color w:val="000000" w:themeColor="text1"/>
        </w:rPr>
        <w:t xml:space="preserve">.  </w:t>
      </w:r>
    </w:p>
    <w:p w:rsidR="004D6CE7" w:rsidRPr="00CE3A92" w:rsidRDefault="00030107" w:rsidP="00030107">
      <w:pPr>
        <w:widowControl w:val="0"/>
        <w:autoSpaceDE w:val="0"/>
        <w:autoSpaceDN w:val="0"/>
        <w:adjustRightInd w:val="0"/>
        <w:spacing w:line="276" w:lineRule="auto"/>
        <w:ind w:right="75"/>
        <w:jc w:val="both"/>
        <w:rPr>
          <w:bCs/>
          <w:color w:val="000000" w:themeColor="text1"/>
        </w:rPr>
      </w:pPr>
      <w:r w:rsidRPr="00CE3A92">
        <w:rPr>
          <w:bCs/>
          <w:color w:val="000000" w:themeColor="text1"/>
        </w:rPr>
        <w:t>El edificio cumplirá con las normas de seguridad referente a alarmas contra incendios y utilizará todos los servicios con que actualmente se encuentra la propiedad (agua, eliminación de desechos y energía eléctrica).</w:t>
      </w:r>
      <w:r w:rsidR="00CD1D4C" w:rsidRPr="00CE3A92">
        <w:rPr>
          <w:bCs/>
          <w:color w:val="000000" w:themeColor="text1"/>
        </w:rPr>
        <w:t xml:space="preserve"> </w:t>
      </w:r>
    </w:p>
    <w:p w:rsidR="00D31406" w:rsidRPr="00CE3A92" w:rsidRDefault="00D31406" w:rsidP="00030107">
      <w:pPr>
        <w:widowControl w:val="0"/>
        <w:autoSpaceDE w:val="0"/>
        <w:autoSpaceDN w:val="0"/>
        <w:adjustRightInd w:val="0"/>
        <w:spacing w:line="276" w:lineRule="auto"/>
        <w:ind w:right="75"/>
        <w:jc w:val="both"/>
        <w:rPr>
          <w:bCs/>
          <w:color w:val="000000" w:themeColor="text1"/>
        </w:rPr>
      </w:pPr>
    </w:p>
    <w:p w:rsidR="001C3205" w:rsidRPr="00CE3A92" w:rsidRDefault="001C3205" w:rsidP="001C3205">
      <w:pPr>
        <w:widowControl w:val="0"/>
        <w:autoSpaceDE w:val="0"/>
        <w:autoSpaceDN w:val="0"/>
        <w:adjustRightInd w:val="0"/>
        <w:spacing w:line="276" w:lineRule="auto"/>
        <w:ind w:right="75"/>
        <w:jc w:val="both"/>
        <w:rPr>
          <w:color w:val="000000" w:themeColor="text1"/>
          <w:spacing w:val="-3"/>
        </w:rPr>
      </w:pPr>
      <w:r w:rsidRPr="00CE3A92">
        <w:rPr>
          <w:color w:val="000000" w:themeColor="text1"/>
        </w:rPr>
        <w:t xml:space="preserve"> </w:t>
      </w:r>
      <w:r w:rsidR="00AB0D05" w:rsidRPr="00CE3A92">
        <w:rPr>
          <w:color w:val="000000" w:themeColor="text1"/>
          <w:spacing w:val="-3"/>
        </w:rPr>
        <w:t>Que d</w:t>
      </w:r>
      <w:r w:rsidRPr="00CE3A92">
        <w:rPr>
          <w:color w:val="000000" w:themeColor="text1"/>
          <w:spacing w:val="-3"/>
        </w:rPr>
        <w:t xml:space="preserve">e acuerdo al </w:t>
      </w:r>
      <w:proofErr w:type="spellStart"/>
      <w:r w:rsidRPr="00CE3A92">
        <w:rPr>
          <w:color w:val="000000" w:themeColor="text1"/>
          <w:spacing w:val="-3"/>
        </w:rPr>
        <w:t>EsIA</w:t>
      </w:r>
      <w:proofErr w:type="spellEnd"/>
      <w:r w:rsidRPr="00CE3A92">
        <w:rPr>
          <w:color w:val="000000" w:themeColor="text1"/>
          <w:spacing w:val="-3"/>
        </w:rPr>
        <w:t xml:space="preserve">, el proyecto se construirá en las coordenadas UTM (DATUM WGS-84) ubicadas en los siguientes puntos: </w:t>
      </w:r>
    </w:p>
    <w:p w:rsidR="002C0712" w:rsidRPr="00CE3A92" w:rsidRDefault="002C0712" w:rsidP="001C3205">
      <w:pPr>
        <w:widowControl w:val="0"/>
        <w:autoSpaceDE w:val="0"/>
        <w:autoSpaceDN w:val="0"/>
        <w:adjustRightInd w:val="0"/>
        <w:spacing w:line="276" w:lineRule="auto"/>
        <w:ind w:right="75"/>
        <w:jc w:val="both"/>
        <w:rPr>
          <w:color w:val="000000" w:themeColor="text1"/>
        </w:rPr>
      </w:pPr>
    </w:p>
    <w:tbl>
      <w:tblPr>
        <w:tblStyle w:val="Tablaconcuadrcula"/>
        <w:tblpPr w:leftFromText="141" w:rightFromText="141" w:vertAnchor="text" w:tblpY="1"/>
        <w:tblOverlap w:val="never"/>
        <w:tblW w:w="0" w:type="auto"/>
        <w:tblInd w:w="2093" w:type="dxa"/>
        <w:tblLook w:val="04A0" w:firstRow="1" w:lastRow="0" w:firstColumn="1" w:lastColumn="0" w:noHBand="0" w:noVBand="1"/>
      </w:tblPr>
      <w:tblGrid>
        <w:gridCol w:w="1843"/>
        <w:gridCol w:w="2126"/>
        <w:gridCol w:w="2410"/>
      </w:tblGrid>
      <w:tr w:rsidR="006F71FA" w:rsidRPr="00CE3A92" w:rsidTr="001F240D">
        <w:tc>
          <w:tcPr>
            <w:tcW w:w="1843" w:type="dxa"/>
          </w:tcPr>
          <w:p w:rsidR="004D6CE7" w:rsidRPr="00CE3A92" w:rsidRDefault="004D6CE7" w:rsidP="001F240D">
            <w:pPr>
              <w:spacing w:line="276" w:lineRule="auto"/>
              <w:jc w:val="center"/>
              <w:rPr>
                <w:color w:val="000000" w:themeColor="text1"/>
                <w:spacing w:val="-3"/>
              </w:rPr>
            </w:pPr>
            <w:r w:rsidRPr="00CE3A92">
              <w:rPr>
                <w:color w:val="000000" w:themeColor="text1"/>
                <w:spacing w:val="-3"/>
              </w:rPr>
              <w:t>Punto 1</w:t>
            </w:r>
          </w:p>
        </w:tc>
        <w:tc>
          <w:tcPr>
            <w:tcW w:w="2126" w:type="dxa"/>
          </w:tcPr>
          <w:p w:rsidR="004D6CE7" w:rsidRPr="00CE3A92" w:rsidRDefault="004D6CE7" w:rsidP="001F240D">
            <w:pPr>
              <w:spacing w:line="276" w:lineRule="auto"/>
              <w:jc w:val="center"/>
              <w:rPr>
                <w:color w:val="000000" w:themeColor="text1"/>
                <w:spacing w:val="-3"/>
              </w:rPr>
            </w:pPr>
            <w:r w:rsidRPr="00CE3A92">
              <w:rPr>
                <w:color w:val="000000" w:themeColor="text1"/>
                <w:spacing w:val="-3"/>
              </w:rPr>
              <w:t>Este</w:t>
            </w:r>
          </w:p>
        </w:tc>
        <w:tc>
          <w:tcPr>
            <w:tcW w:w="2410" w:type="dxa"/>
          </w:tcPr>
          <w:p w:rsidR="004D6CE7" w:rsidRPr="00CE3A92" w:rsidRDefault="004D6CE7" w:rsidP="001F240D">
            <w:pPr>
              <w:spacing w:line="276" w:lineRule="auto"/>
              <w:jc w:val="center"/>
              <w:rPr>
                <w:color w:val="000000" w:themeColor="text1"/>
                <w:spacing w:val="-3"/>
              </w:rPr>
            </w:pPr>
            <w:r w:rsidRPr="00CE3A92">
              <w:rPr>
                <w:color w:val="000000" w:themeColor="text1"/>
                <w:spacing w:val="-3"/>
              </w:rPr>
              <w:t>Norte</w:t>
            </w:r>
          </w:p>
        </w:tc>
      </w:tr>
      <w:tr w:rsidR="00CD1D4C" w:rsidRPr="00CE3A92" w:rsidTr="001F240D">
        <w:tc>
          <w:tcPr>
            <w:tcW w:w="1843" w:type="dxa"/>
          </w:tcPr>
          <w:p w:rsidR="00CD1D4C" w:rsidRPr="00CE3A92" w:rsidRDefault="00CD1D4C" w:rsidP="001F240D">
            <w:pPr>
              <w:spacing w:line="276" w:lineRule="auto"/>
              <w:jc w:val="center"/>
              <w:rPr>
                <w:color w:val="000000" w:themeColor="text1"/>
                <w:spacing w:val="-3"/>
              </w:rPr>
            </w:pPr>
            <w:r w:rsidRPr="00CE3A92">
              <w:rPr>
                <w:color w:val="000000" w:themeColor="text1"/>
                <w:spacing w:val="-3"/>
              </w:rPr>
              <w:t>1</w:t>
            </w:r>
          </w:p>
        </w:tc>
        <w:tc>
          <w:tcPr>
            <w:tcW w:w="2126" w:type="dxa"/>
          </w:tcPr>
          <w:p w:rsidR="00CD1D4C" w:rsidRPr="00CE3A92" w:rsidRDefault="001F240D" w:rsidP="001F240D">
            <w:pPr>
              <w:jc w:val="center"/>
            </w:pPr>
            <w:r w:rsidRPr="00CE3A92">
              <w:t>321539</w:t>
            </w:r>
          </w:p>
        </w:tc>
        <w:tc>
          <w:tcPr>
            <w:tcW w:w="2410" w:type="dxa"/>
          </w:tcPr>
          <w:p w:rsidR="00CD1D4C" w:rsidRPr="00CE3A92" w:rsidRDefault="001F240D" w:rsidP="001F240D">
            <w:pPr>
              <w:jc w:val="center"/>
            </w:pPr>
            <w:r w:rsidRPr="00CE3A92">
              <w:t>942091</w:t>
            </w:r>
          </w:p>
        </w:tc>
      </w:tr>
      <w:tr w:rsidR="00CD1D4C" w:rsidRPr="00CE3A92" w:rsidTr="00E97B8B">
        <w:trPr>
          <w:trHeight w:val="184"/>
        </w:trPr>
        <w:tc>
          <w:tcPr>
            <w:tcW w:w="1843" w:type="dxa"/>
          </w:tcPr>
          <w:p w:rsidR="00CD1D4C" w:rsidRPr="00CE3A92" w:rsidRDefault="00CD1D4C" w:rsidP="001F240D">
            <w:pPr>
              <w:spacing w:line="276" w:lineRule="auto"/>
              <w:jc w:val="center"/>
              <w:rPr>
                <w:color w:val="000000" w:themeColor="text1"/>
                <w:spacing w:val="-3"/>
              </w:rPr>
            </w:pPr>
            <w:r w:rsidRPr="00CE3A92">
              <w:rPr>
                <w:color w:val="000000" w:themeColor="text1"/>
                <w:spacing w:val="-3"/>
              </w:rPr>
              <w:t>2</w:t>
            </w:r>
          </w:p>
        </w:tc>
        <w:tc>
          <w:tcPr>
            <w:tcW w:w="2126" w:type="dxa"/>
          </w:tcPr>
          <w:p w:rsidR="00CD1D4C" w:rsidRPr="00CE3A92" w:rsidRDefault="001F240D" w:rsidP="001F240D">
            <w:pPr>
              <w:jc w:val="center"/>
            </w:pPr>
            <w:r w:rsidRPr="00CE3A92">
              <w:t>321545</w:t>
            </w:r>
          </w:p>
        </w:tc>
        <w:tc>
          <w:tcPr>
            <w:tcW w:w="2410" w:type="dxa"/>
          </w:tcPr>
          <w:p w:rsidR="00CD1D4C" w:rsidRPr="00CE3A92" w:rsidRDefault="001F240D" w:rsidP="001F240D">
            <w:pPr>
              <w:jc w:val="center"/>
            </w:pPr>
            <w:r w:rsidRPr="00CE3A92">
              <w:t>942111</w:t>
            </w:r>
          </w:p>
        </w:tc>
      </w:tr>
      <w:tr w:rsidR="00CD1D4C" w:rsidRPr="00CE3A92" w:rsidTr="001F240D">
        <w:tc>
          <w:tcPr>
            <w:tcW w:w="1843" w:type="dxa"/>
          </w:tcPr>
          <w:p w:rsidR="00CD1D4C" w:rsidRPr="00CE3A92" w:rsidRDefault="00CD1D4C" w:rsidP="001F240D">
            <w:pPr>
              <w:spacing w:line="276" w:lineRule="auto"/>
              <w:jc w:val="center"/>
              <w:rPr>
                <w:color w:val="000000" w:themeColor="text1"/>
                <w:spacing w:val="-3"/>
              </w:rPr>
            </w:pPr>
            <w:r w:rsidRPr="00CE3A92">
              <w:rPr>
                <w:color w:val="000000" w:themeColor="text1"/>
                <w:spacing w:val="-3"/>
              </w:rPr>
              <w:t>3</w:t>
            </w:r>
          </w:p>
        </w:tc>
        <w:tc>
          <w:tcPr>
            <w:tcW w:w="2126" w:type="dxa"/>
          </w:tcPr>
          <w:p w:rsidR="00CD1D4C" w:rsidRPr="00CE3A92" w:rsidRDefault="001F240D" w:rsidP="001F240D">
            <w:pPr>
              <w:jc w:val="center"/>
            </w:pPr>
            <w:r w:rsidRPr="00CE3A92">
              <w:t>321532</w:t>
            </w:r>
          </w:p>
        </w:tc>
        <w:tc>
          <w:tcPr>
            <w:tcW w:w="2410" w:type="dxa"/>
          </w:tcPr>
          <w:p w:rsidR="00CD1D4C" w:rsidRPr="00CE3A92" w:rsidRDefault="001F240D" w:rsidP="001F240D">
            <w:pPr>
              <w:jc w:val="center"/>
            </w:pPr>
            <w:r w:rsidRPr="00CE3A92">
              <w:t>942120</w:t>
            </w:r>
          </w:p>
        </w:tc>
      </w:tr>
      <w:tr w:rsidR="00CD1D4C" w:rsidRPr="00CE3A92" w:rsidTr="001F240D">
        <w:tc>
          <w:tcPr>
            <w:tcW w:w="1843" w:type="dxa"/>
          </w:tcPr>
          <w:p w:rsidR="00CD1D4C" w:rsidRPr="00CE3A92" w:rsidRDefault="00CD1D4C" w:rsidP="001F240D">
            <w:pPr>
              <w:spacing w:line="276" w:lineRule="auto"/>
              <w:jc w:val="center"/>
              <w:rPr>
                <w:color w:val="000000" w:themeColor="text1"/>
                <w:spacing w:val="-3"/>
              </w:rPr>
            </w:pPr>
            <w:r w:rsidRPr="00CE3A92">
              <w:rPr>
                <w:color w:val="000000" w:themeColor="text1"/>
                <w:spacing w:val="-3"/>
              </w:rPr>
              <w:t>4</w:t>
            </w:r>
          </w:p>
        </w:tc>
        <w:tc>
          <w:tcPr>
            <w:tcW w:w="2126" w:type="dxa"/>
          </w:tcPr>
          <w:p w:rsidR="00CD1D4C" w:rsidRPr="00CE3A92" w:rsidRDefault="001F240D" w:rsidP="001F240D">
            <w:pPr>
              <w:jc w:val="center"/>
            </w:pPr>
            <w:r w:rsidRPr="00CE3A92">
              <w:t>321544</w:t>
            </w:r>
          </w:p>
        </w:tc>
        <w:tc>
          <w:tcPr>
            <w:tcW w:w="2410" w:type="dxa"/>
          </w:tcPr>
          <w:p w:rsidR="00CD1D4C" w:rsidRPr="00CE3A92" w:rsidRDefault="001F240D" w:rsidP="001F240D">
            <w:pPr>
              <w:jc w:val="center"/>
            </w:pPr>
            <w:r w:rsidRPr="00CE3A92">
              <w:t>942090</w:t>
            </w:r>
          </w:p>
        </w:tc>
      </w:tr>
      <w:tr w:rsidR="00CD1D4C" w:rsidRPr="00CE3A92" w:rsidTr="001F240D">
        <w:tc>
          <w:tcPr>
            <w:tcW w:w="1843" w:type="dxa"/>
          </w:tcPr>
          <w:p w:rsidR="00CD1D4C" w:rsidRPr="00CE3A92" w:rsidRDefault="00CD1D4C" w:rsidP="001F240D">
            <w:pPr>
              <w:spacing w:line="276" w:lineRule="auto"/>
              <w:jc w:val="center"/>
              <w:rPr>
                <w:color w:val="000000" w:themeColor="text1"/>
                <w:spacing w:val="-3"/>
              </w:rPr>
            </w:pPr>
            <w:r w:rsidRPr="00CE3A92">
              <w:rPr>
                <w:color w:val="000000" w:themeColor="text1"/>
                <w:spacing w:val="-3"/>
              </w:rPr>
              <w:t>5</w:t>
            </w:r>
          </w:p>
        </w:tc>
        <w:tc>
          <w:tcPr>
            <w:tcW w:w="2126" w:type="dxa"/>
          </w:tcPr>
          <w:p w:rsidR="00CD1D4C" w:rsidRPr="00CE3A92" w:rsidRDefault="001F240D" w:rsidP="001F240D">
            <w:pPr>
              <w:jc w:val="center"/>
            </w:pPr>
            <w:r w:rsidRPr="00CE3A92">
              <w:t>321526</w:t>
            </w:r>
          </w:p>
        </w:tc>
        <w:tc>
          <w:tcPr>
            <w:tcW w:w="2410" w:type="dxa"/>
          </w:tcPr>
          <w:p w:rsidR="00CD1D4C" w:rsidRPr="00CE3A92" w:rsidRDefault="001F240D" w:rsidP="001F240D">
            <w:pPr>
              <w:jc w:val="center"/>
            </w:pPr>
            <w:r w:rsidRPr="00CE3A92">
              <w:t>942081</w:t>
            </w:r>
          </w:p>
        </w:tc>
      </w:tr>
      <w:tr w:rsidR="00CD1D4C" w:rsidRPr="00CE3A92" w:rsidTr="001F240D">
        <w:tc>
          <w:tcPr>
            <w:tcW w:w="1843" w:type="dxa"/>
          </w:tcPr>
          <w:p w:rsidR="00CD1D4C" w:rsidRPr="00CE3A92" w:rsidRDefault="00CD1D4C" w:rsidP="001F240D">
            <w:pPr>
              <w:spacing w:line="276" w:lineRule="auto"/>
              <w:jc w:val="center"/>
              <w:rPr>
                <w:color w:val="000000" w:themeColor="text1"/>
                <w:spacing w:val="-3"/>
              </w:rPr>
            </w:pPr>
            <w:r w:rsidRPr="00CE3A92">
              <w:rPr>
                <w:color w:val="000000" w:themeColor="text1"/>
                <w:spacing w:val="-3"/>
              </w:rPr>
              <w:t>6</w:t>
            </w:r>
          </w:p>
        </w:tc>
        <w:tc>
          <w:tcPr>
            <w:tcW w:w="2126" w:type="dxa"/>
          </w:tcPr>
          <w:p w:rsidR="00CD1D4C" w:rsidRPr="00CE3A92" w:rsidRDefault="001F240D" w:rsidP="001F240D">
            <w:pPr>
              <w:jc w:val="center"/>
            </w:pPr>
            <w:r w:rsidRPr="00CE3A92">
              <w:t>321541</w:t>
            </w:r>
          </w:p>
        </w:tc>
        <w:tc>
          <w:tcPr>
            <w:tcW w:w="2410" w:type="dxa"/>
          </w:tcPr>
          <w:p w:rsidR="00CD1D4C" w:rsidRPr="00CE3A92" w:rsidRDefault="001F240D" w:rsidP="001F240D">
            <w:pPr>
              <w:jc w:val="center"/>
            </w:pPr>
            <w:r w:rsidRPr="00CE3A92">
              <w:t>942077</w:t>
            </w:r>
          </w:p>
        </w:tc>
      </w:tr>
    </w:tbl>
    <w:p w:rsidR="004D6CE7" w:rsidRPr="00CE3A92" w:rsidRDefault="001F240D" w:rsidP="001C3205">
      <w:pPr>
        <w:spacing w:line="276" w:lineRule="auto"/>
        <w:jc w:val="both"/>
        <w:rPr>
          <w:color w:val="000000" w:themeColor="text1"/>
          <w:spacing w:val="-3"/>
        </w:rPr>
      </w:pPr>
      <w:r w:rsidRPr="00CE3A92">
        <w:rPr>
          <w:color w:val="000000" w:themeColor="text1"/>
          <w:spacing w:val="-3"/>
        </w:rPr>
        <w:br w:type="textWrapping" w:clear="all"/>
      </w:r>
    </w:p>
    <w:p w:rsidR="009A3C1D" w:rsidRPr="00CE3A92" w:rsidRDefault="001C3205" w:rsidP="00696E24">
      <w:pPr>
        <w:spacing w:line="276" w:lineRule="auto"/>
        <w:jc w:val="both"/>
        <w:rPr>
          <w:color w:val="000000" w:themeColor="text1"/>
        </w:rPr>
      </w:pPr>
      <w:r w:rsidRPr="00CE3A92">
        <w:rPr>
          <w:color w:val="000000" w:themeColor="text1"/>
          <w:spacing w:val="-3"/>
        </w:rPr>
        <w:lastRenderedPageBreak/>
        <w:t>El monto global de inversión para</w:t>
      </w:r>
      <w:r w:rsidR="00E51419" w:rsidRPr="00CE3A92">
        <w:rPr>
          <w:color w:val="000000" w:themeColor="text1"/>
          <w:spacing w:val="-3"/>
        </w:rPr>
        <w:t xml:space="preserve"> el pr</w:t>
      </w:r>
      <w:r w:rsidR="00EC2B53" w:rsidRPr="00CE3A92">
        <w:rPr>
          <w:color w:val="000000" w:themeColor="text1"/>
          <w:spacing w:val="-3"/>
        </w:rPr>
        <w:t>oyect</w:t>
      </w:r>
      <w:r w:rsidR="00085B81" w:rsidRPr="00CE3A92">
        <w:rPr>
          <w:color w:val="000000" w:themeColor="text1"/>
          <w:spacing w:val="-3"/>
        </w:rPr>
        <w:t xml:space="preserve">o se estima que es de </w:t>
      </w:r>
      <w:r w:rsidR="007D69E4" w:rsidRPr="00CE3A92">
        <w:rPr>
          <w:color w:val="000000" w:themeColor="text1"/>
          <w:spacing w:val="-3"/>
        </w:rPr>
        <w:t>277,500.00</w:t>
      </w:r>
      <w:r w:rsidR="00417C7C" w:rsidRPr="00CE3A92">
        <w:rPr>
          <w:color w:val="000000" w:themeColor="text1"/>
          <w:spacing w:val="-3"/>
        </w:rPr>
        <w:t xml:space="preserve"> </w:t>
      </w:r>
      <w:r w:rsidR="00696E24" w:rsidRPr="00CE3A92">
        <w:rPr>
          <w:color w:val="000000" w:themeColor="text1"/>
          <w:spacing w:val="-3"/>
        </w:rPr>
        <w:t>(</w:t>
      </w:r>
      <w:r w:rsidR="009A2DDD" w:rsidRPr="00CE3A92">
        <w:rPr>
          <w:color w:val="000000" w:themeColor="text1"/>
          <w:spacing w:val="-3"/>
        </w:rPr>
        <w:t xml:space="preserve">doscientos setenta y siete mil quinientos balboas </w:t>
      </w:r>
      <w:r w:rsidR="00417C7C" w:rsidRPr="00CE3A92">
        <w:rPr>
          <w:color w:val="000000" w:themeColor="text1"/>
          <w:spacing w:val="-3"/>
        </w:rPr>
        <w:t>con 00 centavos</w:t>
      </w:r>
      <w:r w:rsidR="00696E24" w:rsidRPr="00CE3A92">
        <w:rPr>
          <w:color w:val="000000" w:themeColor="text1"/>
          <w:spacing w:val="-3"/>
        </w:rPr>
        <w:t>).</w:t>
      </w:r>
      <w:r w:rsidR="00640BFD" w:rsidRPr="00CE3A92">
        <w:rPr>
          <w:color w:val="000000" w:themeColor="text1"/>
        </w:rPr>
        <w:tab/>
      </w:r>
    </w:p>
    <w:p w:rsidR="00696E24" w:rsidRPr="00CE3A92" w:rsidRDefault="00696E24" w:rsidP="00696E24">
      <w:pPr>
        <w:spacing w:line="276" w:lineRule="auto"/>
        <w:jc w:val="both"/>
        <w:rPr>
          <w:color w:val="000000" w:themeColor="text1"/>
        </w:rPr>
      </w:pPr>
    </w:p>
    <w:p w:rsidR="00D950B7" w:rsidRPr="00CE3A92" w:rsidRDefault="00AB0D05" w:rsidP="00E05D8A">
      <w:pPr>
        <w:spacing w:line="276" w:lineRule="auto"/>
        <w:jc w:val="both"/>
        <w:rPr>
          <w:color w:val="000000" w:themeColor="text1"/>
        </w:rPr>
      </w:pPr>
      <w:r w:rsidRPr="00CE3A92">
        <w:rPr>
          <w:color w:val="000000" w:themeColor="text1"/>
        </w:rPr>
        <w:t xml:space="preserve">Que </w:t>
      </w:r>
      <w:r w:rsidR="004F19B0" w:rsidRPr="00CE3A92">
        <w:rPr>
          <w:color w:val="000000" w:themeColor="text1"/>
        </w:rPr>
        <w:t xml:space="preserve">Mediante  </w:t>
      </w:r>
      <w:r w:rsidR="00C11824" w:rsidRPr="00CE3A92">
        <w:rPr>
          <w:b/>
          <w:color w:val="000000" w:themeColor="text1"/>
        </w:rPr>
        <w:t>PROVEÍDO DRCH-IA</w:t>
      </w:r>
      <w:r w:rsidR="0061064D" w:rsidRPr="00CE3A92">
        <w:rPr>
          <w:b/>
          <w:color w:val="000000" w:themeColor="text1"/>
        </w:rPr>
        <w:t>-ADM</w:t>
      </w:r>
      <w:r w:rsidR="00E735C1" w:rsidRPr="00CE3A92">
        <w:rPr>
          <w:b/>
          <w:color w:val="000000" w:themeColor="text1"/>
        </w:rPr>
        <w:t>-114</w:t>
      </w:r>
      <w:r w:rsidR="0064219A" w:rsidRPr="00CE3A92">
        <w:rPr>
          <w:b/>
          <w:color w:val="000000" w:themeColor="text1"/>
        </w:rPr>
        <w:t>-2019,</w:t>
      </w:r>
      <w:r w:rsidR="00FD19E2" w:rsidRPr="00CE3A92">
        <w:rPr>
          <w:color w:val="000000" w:themeColor="text1"/>
        </w:rPr>
        <w:t xml:space="preserve">  </w:t>
      </w:r>
      <w:r w:rsidR="0059776A" w:rsidRPr="00CE3A92">
        <w:rPr>
          <w:color w:val="000000" w:themeColor="text1"/>
        </w:rPr>
        <w:t>09 de octubre</w:t>
      </w:r>
      <w:r w:rsidR="00952BF8" w:rsidRPr="00CE3A92">
        <w:rPr>
          <w:color w:val="000000" w:themeColor="text1"/>
        </w:rPr>
        <w:t xml:space="preserve"> </w:t>
      </w:r>
      <w:r w:rsidR="0064219A" w:rsidRPr="00CE3A92">
        <w:rPr>
          <w:color w:val="000000" w:themeColor="text1"/>
        </w:rPr>
        <w:t>de 2019</w:t>
      </w:r>
      <w:r w:rsidR="004F19B0" w:rsidRPr="00CE3A92">
        <w:rPr>
          <w:color w:val="000000" w:themeColor="text1"/>
        </w:rPr>
        <w:t xml:space="preserve">, </w:t>
      </w:r>
      <w:proofErr w:type="spellStart"/>
      <w:r w:rsidR="004F19B0" w:rsidRPr="00CE3A92">
        <w:rPr>
          <w:color w:val="000000" w:themeColor="text1"/>
        </w:rPr>
        <w:t>MiAMBIENTE</w:t>
      </w:r>
      <w:proofErr w:type="spellEnd"/>
      <w:r w:rsidR="004F19B0" w:rsidRPr="00CE3A92">
        <w:rPr>
          <w:color w:val="000000" w:themeColor="text1"/>
        </w:rPr>
        <w:t xml:space="preserve"> admite a la fase de evaluación y análisis el Estudio de Impacto Ambiental, Categoría I, del proyecto denominado </w:t>
      </w:r>
      <w:r w:rsidR="004F19B0" w:rsidRPr="00CE3A92">
        <w:rPr>
          <w:b/>
          <w:bCs/>
          <w:color w:val="000000" w:themeColor="text1"/>
        </w:rPr>
        <w:t>“</w:t>
      </w:r>
      <w:r w:rsidR="0059776A" w:rsidRPr="00CE3A92">
        <w:rPr>
          <w:b/>
          <w:color w:val="000000" w:themeColor="text1"/>
        </w:rPr>
        <w:t>GALERIA PRIMERA NORTE</w:t>
      </w:r>
      <w:r w:rsidR="004F19B0" w:rsidRPr="00CE3A92">
        <w:rPr>
          <w:b/>
          <w:color w:val="000000" w:themeColor="text1"/>
        </w:rPr>
        <w:t>”</w:t>
      </w:r>
      <w:r w:rsidR="004F19B0" w:rsidRPr="00CE3A92">
        <w:rPr>
          <w:color w:val="000000" w:themeColor="text1"/>
        </w:rPr>
        <w:t xml:space="preserve">, en virtud de lo establecido para tales efectos en el Decreto Ejecutivo No. 123 de 14 de agosto de 2009, modificado por el Decreto Ejecutivo No. 155 de 5 de agosto de 2011 y </w:t>
      </w:r>
      <w:r w:rsidR="005960B3" w:rsidRPr="00CE3A92">
        <w:rPr>
          <w:color w:val="000000" w:themeColor="text1"/>
        </w:rPr>
        <w:t>demás modificaciones.</w:t>
      </w:r>
    </w:p>
    <w:p w:rsidR="00316C84" w:rsidRPr="00CE3A92" w:rsidRDefault="00316C84" w:rsidP="00E05D8A">
      <w:pPr>
        <w:spacing w:line="276" w:lineRule="auto"/>
        <w:jc w:val="both"/>
        <w:rPr>
          <w:color w:val="000000" w:themeColor="text1"/>
        </w:rPr>
      </w:pPr>
    </w:p>
    <w:p w:rsidR="0061064D" w:rsidRPr="00CE3A92" w:rsidRDefault="005B50A6" w:rsidP="0061064D">
      <w:pPr>
        <w:spacing w:line="276" w:lineRule="auto"/>
        <w:jc w:val="both"/>
        <w:rPr>
          <w:color w:val="000000" w:themeColor="text1"/>
          <w:spacing w:val="-3"/>
        </w:rPr>
      </w:pPr>
      <w:r w:rsidRPr="00CE3A92">
        <w:rPr>
          <w:color w:val="000000" w:themeColor="text1"/>
          <w:spacing w:val="-3"/>
        </w:rPr>
        <w:t xml:space="preserve">Que </w:t>
      </w:r>
      <w:r w:rsidR="0061064D" w:rsidRPr="00CE3A92">
        <w:rPr>
          <w:color w:val="000000" w:themeColor="text1"/>
          <w:spacing w:val="-3"/>
        </w:rPr>
        <w:t xml:space="preserve">Mediante solicitud de verificación </w:t>
      </w:r>
      <w:r w:rsidR="002F346B" w:rsidRPr="00CE3A92">
        <w:rPr>
          <w:color w:val="000000" w:themeColor="text1"/>
          <w:spacing w:val="-3"/>
        </w:rPr>
        <w:t xml:space="preserve">de coordenadas </w:t>
      </w:r>
      <w:r w:rsidR="0064219A" w:rsidRPr="00CE3A92">
        <w:rPr>
          <w:color w:val="000000" w:themeColor="text1"/>
          <w:spacing w:val="-3"/>
        </w:rPr>
        <w:t>envi</w:t>
      </w:r>
      <w:r w:rsidR="001470C5" w:rsidRPr="00CE3A92">
        <w:rPr>
          <w:color w:val="000000" w:themeColor="text1"/>
          <w:spacing w:val="-3"/>
        </w:rPr>
        <w:t>adas el</w:t>
      </w:r>
      <w:r w:rsidR="002F346B" w:rsidRPr="00CE3A92">
        <w:rPr>
          <w:color w:val="000000" w:themeColor="text1"/>
          <w:spacing w:val="-3"/>
        </w:rPr>
        <w:t xml:space="preserve"> 16 de  octubre</w:t>
      </w:r>
      <w:r w:rsidR="0061064D" w:rsidRPr="00CE3A92">
        <w:rPr>
          <w:color w:val="000000" w:themeColor="text1"/>
          <w:spacing w:val="-3"/>
        </w:rPr>
        <w:t xml:space="preserve"> de 2019, se envía a la Dirección de Evaluación de Impacto Ambiental, las coordenadas presentadas en el </w:t>
      </w:r>
      <w:proofErr w:type="spellStart"/>
      <w:r w:rsidR="0061064D" w:rsidRPr="00CE3A92">
        <w:rPr>
          <w:color w:val="000000" w:themeColor="text1"/>
          <w:spacing w:val="-3"/>
        </w:rPr>
        <w:t>EsIA</w:t>
      </w:r>
      <w:proofErr w:type="spellEnd"/>
      <w:r w:rsidR="0061064D" w:rsidRPr="00CE3A92">
        <w:rPr>
          <w:color w:val="000000" w:themeColor="text1"/>
          <w:spacing w:val="-3"/>
        </w:rPr>
        <w:t xml:space="preserve">; dando respuesta el </w:t>
      </w:r>
      <w:r w:rsidR="002F346B" w:rsidRPr="00CE3A92">
        <w:rPr>
          <w:color w:val="000000" w:themeColor="text1"/>
          <w:spacing w:val="-3"/>
          <w:lang w:val="es-PA"/>
        </w:rPr>
        <w:t>16 de octubre</w:t>
      </w:r>
      <w:r w:rsidR="007F4EB3" w:rsidRPr="00CE3A92">
        <w:rPr>
          <w:color w:val="000000" w:themeColor="text1"/>
          <w:spacing w:val="-3"/>
        </w:rPr>
        <w:t xml:space="preserve">  de 2019</w:t>
      </w:r>
      <w:r w:rsidR="0061064D" w:rsidRPr="00CE3A92">
        <w:rPr>
          <w:color w:val="000000" w:themeColor="text1"/>
          <w:spacing w:val="-3"/>
        </w:rPr>
        <w:t>.</w:t>
      </w:r>
      <w:r w:rsidR="0061064D" w:rsidRPr="00CE3A92">
        <w:rPr>
          <w:color w:val="000000" w:themeColor="text1"/>
        </w:rPr>
        <w:t xml:space="preserve"> </w:t>
      </w:r>
      <w:r w:rsidR="0061064D" w:rsidRPr="00CE3A92">
        <w:rPr>
          <w:color w:val="000000" w:themeColor="text1"/>
          <w:spacing w:val="-3"/>
        </w:rPr>
        <w:t xml:space="preserve">Donde se indica que las áreas del polígono </w:t>
      </w:r>
      <w:r w:rsidR="00D13E05" w:rsidRPr="00CE3A92">
        <w:rPr>
          <w:color w:val="000000" w:themeColor="text1"/>
          <w:spacing w:val="-3"/>
        </w:rPr>
        <w:t>es aproximadamente</w:t>
      </w:r>
      <w:r w:rsidR="001470C5" w:rsidRPr="00CE3A92">
        <w:rPr>
          <w:color w:val="000000" w:themeColor="text1"/>
          <w:spacing w:val="-3"/>
        </w:rPr>
        <w:t xml:space="preserve">: </w:t>
      </w:r>
      <w:r w:rsidR="002F346B" w:rsidRPr="00CE3A92">
        <w:rPr>
          <w:color w:val="000000" w:themeColor="text1"/>
          <w:spacing w:val="-3"/>
        </w:rPr>
        <w:t>346</w:t>
      </w:r>
      <w:r w:rsidR="0061064D" w:rsidRPr="00CE3A92">
        <w:rPr>
          <w:color w:val="000000" w:themeColor="text1"/>
          <w:spacing w:val="-3"/>
        </w:rPr>
        <w:t>m</w:t>
      </w:r>
      <w:r w:rsidR="0061064D" w:rsidRPr="00CE3A92">
        <w:rPr>
          <w:color w:val="000000" w:themeColor="text1"/>
          <w:spacing w:val="-3"/>
          <w:vertAlign w:val="superscript"/>
        </w:rPr>
        <w:t>2</w:t>
      </w:r>
      <w:r w:rsidR="0061064D" w:rsidRPr="00CE3A92">
        <w:rPr>
          <w:color w:val="000000" w:themeColor="text1"/>
          <w:spacing w:val="-3"/>
        </w:rPr>
        <w:t>.</w:t>
      </w:r>
    </w:p>
    <w:p w:rsidR="0061064D" w:rsidRPr="00CE3A92" w:rsidRDefault="0061064D" w:rsidP="0061064D">
      <w:pPr>
        <w:spacing w:line="276" w:lineRule="auto"/>
        <w:jc w:val="both"/>
        <w:rPr>
          <w:color w:val="000000" w:themeColor="text1"/>
          <w:spacing w:val="-3"/>
        </w:rPr>
      </w:pPr>
    </w:p>
    <w:p w:rsidR="004F19B0" w:rsidRPr="00CE3A92" w:rsidRDefault="004F19B0" w:rsidP="00450170">
      <w:pPr>
        <w:tabs>
          <w:tab w:val="left" w:pos="-1890"/>
        </w:tabs>
        <w:autoSpaceDE w:val="0"/>
        <w:autoSpaceDN w:val="0"/>
        <w:adjustRightInd w:val="0"/>
        <w:spacing w:after="240" w:line="276" w:lineRule="auto"/>
        <w:jc w:val="both"/>
        <w:rPr>
          <w:b/>
          <w:color w:val="000000" w:themeColor="text1"/>
        </w:rPr>
      </w:pPr>
      <w:r w:rsidRPr="00CE3A92">
        <w:rPr>
          <w:b/>
          <w:color w:val="000000" w:themeColor="text1"/>
        </w:rPr>
        <w:t>ANÁLISIS TÉCNICO</w:t>
      </w:r>
    </w:p>
    <w:p w:rsidR="00CC2DFE" w:rsidRPr="00CE3A92" w:rsidRDefault="004F19B0" w:rsidP="004F19B0">
      <w:pPr>
        <w:spacing w:after="240" w:line="276" w:lineRule="auto"/>
        <w:jc w:val="both"/>
        <w:rPr>
          <w:color w:val="000000" w:themeColor="text1"/>
        </w:rPr>
      </w:pPr>
      <w:r w:rsidRPr="00CE3A92">
        <w:rPr>
          <w:color w:val="000000" w:themeColor="text1"/>
        </w:rPr>
        <w:t xml:space="preserve">Después de la revisión y análisis del </w:t>
      </w:r>
      <w:proofErr w:type="spellStart"/>
      <w:r w:rsidRPr="00CE3A92">
        <w:rPr>
          <w:color w:val="000000" w:themeColor="text1"/>
        </w:rPr>
        <w:t>EsIA</w:t>
      </w:r>
      <w:proofErr w:type="spellEnd"/>
      <w:r w:rsidRPr="00CE3A92">
        <w:rPr>
          <w:color w:val="000000" w:themeColor="text1"/>
        </w:rPr>
        <w:t xml:space="preserve"> y cada uno de sus componentes ambientales, así como su Plan de Manejo Ambiental, pasamos a revisar algunos aspectos destacables en el proceso de evaluación del Estudio.</w:t>
      </w:r>
    </w:p>
    <w:p w:rsidR="004F19B0" w:rsidRPr="00CE3A92" w:rsidRDefault="004F19B0" w:rsidP="004F19B0">
      <w:pPr>
        <w:autoSpaceDE w:val="0"/>
        <w:autoSpaceDN w:val="0"/>
        <w:adjustRightInd w:val="0"/>
        <w:spacing w:after="240" w:line="276" w:lineRule="auto"/>
        <w:jc w:val="both"/>
        <w:rPr>
          <w:b/>
          <w:color w:val="000000" w:themeColor="text1"/>
        </w:rPr>
      </w:pPr>
      <w:r w:rsidRPr="00CE3A92">
        <w:rPr>
          <w:b/>
          <w:color w:val="000000" w:themeColor="text1"/>
        </w:rPr>
        <w:t xml:space="preserve">Componente físico: </w:t>
      </w:r>
    </w:p>
    <w:p w:rsidR="004F19B0" w:rsidRPr="00CE3A92" w:rsidRDefault="004F19B0" w:rsidP="004F19B0">
      <w:pPr>
        <w:autoSpaceDE w:val="0"/>
        <w:autoSpaceDN w:val="0"/>
        <w:adjustRightInd w:val="0"/>
        <w:spacing w:after="240" w:line="276" w:lineRule="auto"/>
        <w:jc w:val="both"/>
        <w:rPr>
          <w:color w:val="000000" w:themeColor="text1"/>
        </w:rPr>
      </w:pPr>
      <w:r w:rsidRPr="00CE3A92">
        <w:rPr>
          <w:color w:val="000000" w:themeColor="text1"/>
        </w:rPr>
        <w:t xml:space="preserve">El </w:t>
      </w:r>
      <w:proofErr w:type="spellStart"/>
      <w:r w:rsidRPr="00CE3A92">
        <w:rPr>
          <w:color w:val="000000" w:themeColor="text1"/>
        </w:rPr>
        <w:t>EsIA</w:t>
      </w:r>
      <w:proofErr w:type="spellEnd"/>
      <w:r w:rsidRPr="00CE3A92">
        <w:rPr>
          <w:color w:val="000000" w:themeColor="text1"/>
        </w:rPr>
        <w:t xml:space="preserve">, presentado por la empresa promotora, describe lo siguiente, respecto al ambiente físico del área donde se desarrollara el proyecto: </w:t>
      </w:r>
    </w:p>
    <w:p w:rsidR="00F524EA" w:rsidRPr="00CE3A92" w:rsidRDefault="001E5BEB"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E3A92">
        <w:rPr>
          <w:rFonts w:ascii="Times New Roman" w:hAnsi="Times New Roman"/>
          <w:color w:val="000000" w:themeColor="text1"/>
          <w:sz w:val="24"/>
          <w:szCs w:val="24"/>
        </w:rPr>
        <w:t>El sitio del proye</w:t>
      </w:r>
      <w:r w:rsidR="00812D18" w:rsidRPr="00CE3A92">
        <w:rPr>
          <w:rFonts w:ascii="Times New Roman" w:hAnsi="Times New Roman"/>
          <w:color w:val="000000" w:themeColor="text1"/>
          <w:sz w:val="24"/>
          <w:szCs w:val="24"/>
        </w:rPr>
        <w:t xml:space="preserve">cto está caracterizado </w:t>
      </w:r>
      <w:r w:rsidR="00F524EA" w:rsidRPr="00CE3A92">
        <w:rPr>
          <w:rFonts w:ascii="Times New Roman" w:hAnsi="Times New Roman"/>
          <w:color w:val="000000" w:themeColor="text1"/>
          <w:sz w:val="24"/>
          <w:szCs w:val="24"/>
        </w:rPr>
        <w:t>sin v</w:t>
      </w:r>
      <w:r w:rsidR="00167B30" w:rsidRPr="00CE3A92">
        <w:rPr>
          <w:rFonts w:ascii="Times New Roman" w:hAnsi="Times New Roman"/>
          <w:color w:val="000000" w:themeColor="text1"/>
          <w:sz w:val="24"/>
          <w:szCs w:val="24"/>
        </w:rPr>
        <w:t xml:space="preserve">egetación arbórea </w:t>
      </w:r>
      <w:r w:rsidR="005678B6" w:rsidRPr="00CE3A92">
        <w:rPr>
          <w:rFonts w:ascii="Times New Roman" w:hAnsi="Times New Roman"/>
          <w:color w:val="000000" w:themeColor="text1"/>
          <w:sz w:val="24"/>
          <w:szCs w:val="24"/>
        </w:rPr>
        <w:t xml:space="preserve">no </w:t>
      </w:r>
      <w:r w:rsidR="00167B30" w:rsidRPr="00CE3A92">
        <w:rPr>
          <w:rFonts w:ascii="Times New Roman" w:hAnsi="Times New Roman"/>
          <w:color w:val="000000" w:themeColor="text1"/>
          <w:sz w:val="24"/>
          <w:szCs w:val="24"/>
        </w:rPr>
        <w:t>significativa.</w:t>
      </w:r>
    </w:p>
    <w:p w:rsidR="005678B6" w:rsidRPr="00CE3A92" w:rsidRDefault="00C54609" w:rsidP="005678B6">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E3A92">
        <w:rPr>
          <w:rFonts w:ascii="Times New Roman" w:hAnsi="Times New Roman"/>
          <w:color w:val="000000" w:themeColor="text1"/>
          <w:sz w:val="24"/>
          <w:szCs w:val="24"/>
        </w:rPr>
        <w:t xml:space="preserve">El terreno presenta una topografía </w:t>
      </w:r>
      <w:r w:rsidR="005678B6" w:rsidRPr="00CE3A92">
        <w:rPr>
          <w:rFonts w:ascii="Times New Roman" w:hAnsi="Times New Roman"/>
          <w:color w:val="000000" w:themeColor="text1"/>
          <w:sz w:val="24"/>
          <w:szCs w:val="24"/>
        </w:rPr>
        <w:t>plana con un máximo de 6% de pendiente.</w:t>
      </w:r>
    </w:p>
    <w:p w:rsidR="001E5BEB" w:rsidRPr="00CE3A92"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E3A92">
        <w:rPr>
          <w:rFonts w:ascii="Times New Roman" w:hAnsi="Times New Roman"/>
          <w:color w:val="000000" w:themeColor="text1"/>
          <w:sz w:val="24"/>
          <w:szCs w:val="24"/>
        </w:rPr>
        <w:t xml:space="preserve"> No existen cuerpos de agua dentro del polígono a desarrollar el proyecto</w:t>
      </w:r>
      <w:r w:rsidR="00CD17B6" w:rsidRPr="00CE3A92">
        <w:rPr>
          <w:rFonts w:ascii="Times New Roman" w:hAnsi="Times New Roman"/>
          <w:color w:val="000000" w:themeColor="text1"/>
          <w:sz w:val="24"/>
          <w:szCs w:val="24"/>
        </w:rPr>
        <w:t>.</w:t>
      </w:r>
      <w:r w:rsidR="001E5BEB" w:rsidRPr="00CE3A92">
        <w:rPr>
          <w:rFonts w:ascii="Times New Roman" w:hAnsi="Times New Roman"/>
          <w:color w:val="000000" w:themeColor="text1"/>
          <w:sz w:val="24"/>
          <w:szCs w:val="24"/>
        </w:rPr>
        <w:t xml:space="preserve"> </w:t>
      </w:r>
    </w:p>
    <w:p w:rsidR="004F19B0" w:rsidRPr="00CE3A92" w:rsidRDefault="004F19B0" w:rsidP="004F19B0">
      <w:pPr>
        <w:autoSpaceDE w:val="0"/>
        <w:autoSpaceDN w:val="0"/>
        <w:adjustRightInd w:val="0"/>
        <w:spacing w:after="240" w:line="276" w:lineRule="auto"/>
        <w:jc w:val="both"/>
        <w:rPr>
          <w:b/>
          <w:color w:val="000000" w:themeColor="text1"/>
        </w:rPr>
      </w:pPr>
      <w:r w:rsidRPr="00CE3A92">
        <w:rPr>
          <w:b/>
          <w:color w:val="000000" w:themeColor="text1"/>
        </w:rPr>
        <w:t>Componente Biológico:</w:t>
      </w:r>
    </w:p>
    <w:p w:rsidR="004F19B0" w:rsidRPr="00CE3A92" w:rsidRDefault="004F19B0" w:rsidP="004F19B0">
      <w:pPr>
        <w:autoSpaceDE w:val="0"/>
        <w:autoSpaceDN w:val="0"/>
        <w:adjustRightInd w:val="0"/>
        <w:spacing w:after="240" w:line="276" w:lineRule="auto"/>
        <w:jc w:val="both"/>
        <w:rPr>
          <w:color w:val="000000" w:themeColor="text1"/>
        </w:rPr>
      </w:pPr>
      <w:r w:rsidRPr="00CE3A92">
        <w:rPr>
          <w:color w:val="000000" w:themeColor="text1"/>
        </w:rPr>
        <w:t xml:space="preserve">El </w:t>
      </w:r>
      <w:proofErr w:type="spellStart"/>
      <w:r w:rsidRPr="00CE3A92">
        <w:rPr>
          <w:color w:val="000000" w:themeColor="text1"/>
        </w:rPr>
        <w:t>EsIA</w:t>
      </w:r>
      <w:proofErr w:type="spellEnd"/>
      <w:r w:rsidRPr="00CE3A92">
        <w:rPr>
          <w:color w:val="000000" w:themeColor="text1"/>
        </w:rPr>
        <w:t xml:space="preserve">, presentado por la empresa promotora, describe lo siguiente, respecto al ambiente biológico del área donde se desarrollara el proyecto: </w:t>
      </w:r>
    </w:p>
    <w:p w:rsidR="001A713A" w:rsidRPr="00CE3A92" w:rsidRDefault="004F19B0" w:rsidP="001A713A">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CE3A92">
        <w:rPr>
          <w:rFonts w:ascii="Times New Roman" w:hAnsi="Times New Roman"/>
          <w:color w:val="000000" w:themeColor="text1"/>
          <w:sz w:val="24"/>
          <w:szCs w:val="24"/>
        </w:rPr>
        <w:t>En cuanto a las características de la flora,</w:t>
      </w:r>
      <w:r w:rsidR="00B213D7" w:rsidRPr="00CE3A92">
        <w:rPr>
          <w:color w:val="000000" w:themeColor="text1"/>
        </w:rPr>
        <w:t xml:space="preserve"> </w:t>
      </w:r>
      <w:r w:rsidR="001A713A" w:rsidRPr="00CE3A92">
        <w:rPr>
          <w:rFonts w:ascii="Times New Roman" w:hAnsi="Times New Roman"/>
          <w:color w:val="000000" w:themeColor="text1"/>
          <w:sz w:val="24"/>
          <w:szCs w:val="24"/>
        </w:rPr>
        <w:t>no se observaron árboles en el sitio de desarrollo del proyecto al ser un área altamente intervenida.</w:t>
      </w:r>
    </w:p>
    <w:p w:rsidR="001A713A" w:rsidRPr="00CE3A92" w:rsidRDefault="001A713A" w:rsidP="001A713A">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p>
    <w:p w:rsidR="00C54609" w:rsidRPr="00CE3A92" w:rsidRDefault="0096725C" w:rsidP="001A713A">
      <w:pPr>
        <w:pStyle w:val="Prrafodelista"/>
        <w:widowControl w:val="0"/>
        <w:numPr>
          <w:ilvl w:val="0"/>
          <w:numId w:val="12"/>
        </w:numPr>
        <w:autoSpaceDE w:val="0"/>
        <w:autoSpaceDN w:val="0"/>
        <w:adjustRightInd w:val="0"/>
        <w:spacing w:before="29"/>
        <w:ind w:right="84"/>
        <w:jc w:val="both"/>
        <w:rPr>
          <w:b/>
          <w:color w:val="000000" w:themeColor="text1"/>
        </w:rPr>
      </w:pPr>
      <w:r w:rsidRPr="00CE3A92">
        <w:rPr>
          <w:rFonts w:ascii="Times New Roman" w:hAnsi="Times New Roman"/>
          <w:color w:val="000000" w:themeColor="text1"/>
          <w:sz w:val="24"/>
          <w:szCs w:val="24"/>
        </w:rPr>
        <w:t>En cuanto a las características de la fauna</w:t>
      </w:r>
      <w:r w:rsidR="0079161D" w:rsidRPr="00CE3A92">
        <w:rPr>
          <w:rFonts w:ascii="Times New Roman" w:hAnsi="Times New Roman"/>
          <w:color w:val="000000" w:themeColor="text1"/>
          <w:sz w:val="24"/>
          <w:szCs w:val="24"/>
        </w:rPr>
        <w:t>,</w:t>
      </w:r>
      <w:r w:rsidRPr="00CE3A92">
        <w:rPr>
          <w:rFonts w:ascii="Times New Roman" w:hAnsi="Times New Roman"/>
          <w:color w:val="000000" w:themeColor="text1"/>
          <w:sz w:val="24"/>
          <w:szCs w:val="24"/>
        </w:rPr>
        <w:t xml:space="preserve">  </w:t>
      </w:r>
      <w:r w:rsidR="00C54609" w:rsidRPr="00CE3A92">
        <w:rPr>
          <w:rFonts w:ascii="Times New Roman" w:hAnsi="Times New Roman"/>
          <w:color w:val="000000" w:themeColor="text1"/>
          <w:sz w:val="24"/>
          <w:szCs w:val="24"/>
        </w:rPr>
        <w:t xml:space="preserve">La presencia de fauna es escasa a nula, </w:t>
      </w:r>
      <w:r w:rsidR="001A713A" w:rsidRPr="00CE3A92">
        <w:rPr>
          <w:rFonts w:ascii="Times New Roman" w:hAnsi="Times New Roman"/>
          <w:color w:val="000000" w:themeColor="text1"/>
          <w:sz w:val="24"/>
          <w:szCs w:val="24"/>
        </w:rPr>
        <w:t>solo se observaron algunas aves sobrevolando el sitio, debido a que en la residencia vecina se encuentran árboles frutales.</w:t>
      </w:r>
    </w:p>
    <w:p w:rsidR="001A713A" w:rsidRPr="00CE3A92" w:rsidRDefault="001A713A" w:rsidP="001A713A">
      <w:pPr>
        <w:pStyle w:val="Prrafodelista"/>
        <w:widowControl w:val="0"/>
        <w:autoSpaceDE w:val="0"/>
        <w:autoSpaceDN w:val="0"/>
        <w:adjustRightInd w:val="0"/>
        <w:spacing w:before="29"/>
        <w:ind w:left="360" w:right="84"/>
        <w:jc w:val="both"/>
        <w:rPr>
          <w:b/>
          <w:color w:val="000000" w:themeColor="text1"/>
        </w:rPr>
      </w:pPr>
    </w:p>
    <w:p w:rsidR="00C54609" w:rsidRPr="00CE3A92" w:rsidRDefault="004F19B0" w:rsidP="00CF3D6E">
      <w:pPr>
        <w:widowControl w:val="0"/>
        <w:autoSpaceDE w:val="0"/>
        <w:autoSpaceDN w:val="0"/>
        <w:adjustRightInd w:val="0"/>
        <w:spacing w:before="29"/>
        <w:ind w:right="84"/>
        <w:jc w:val="both"/>
        <w:rPr>
          <w:b/>
          <w:color w:val="000000" w:themeColor="text1"/>
        </w:rPr>
      </w:pPr>
      <w:r w:rsidRPr="00CE3A92">
        <w:rPr>
          <w:b/>
          <w:color w:val="000000" w:themeColor="text1"/>
        </w:rPr>
        <w:t xml:space="preserve">Componente Socioeconómico: </w:t>
      </w:r>
    </w:p>
    <w:p w:rsidR="004F19B0" w:rsidRPr="00CE3A92" w:rsidRDefault="004F19B0" w:rsidP="00C54609">
      <w:pPr>
        <w:pStyle w:val="Prrafodelista"/>
        <w:widowControl w:val="0"/>
        <w:numPr>
          <w:ilvl w:val="0"/>
          <w:numId w:val="12"/>
        </w:numPr>
        <w:autoSpaceDE w:val="0"/>
        <w:autoSpaceDN w:val="0"/>
        <w:adjustRightInd w:val="0"/>
        <w:spacing w:before="29" w:after="0"/>
        <w:ind w:right="84"/>
        <w:jc w:val="both"/>
        <w:rPr>
          <w:b/>
          <w:color w:val="000000" w:themeColor="text1"/>
        </w:rPr>
      </w:pPr>
      <w:r w:rsidRPr="00CE3A92">
        <w:rPr>
          <w:rFonts w:ascii="Times New Roman" w:hAnsi="Times New Roman"/>
          <w:color w:val="000000" w:themeColor="text1"/>
        </w:rPr>
        <w:t xml:space="preserve">En el </w:t>
      </w:r>
      <w:proofErr w:type="spellStart"/>
      <w:r w:rsidRPr="00CE3A92">
        <w:rPr>
          <w:rFonts w:ascii="Times New Roman" w:hAnsi="Times New Roman"/>
          <w:color w:val="000000" w:themeColor="text1"/>
        </w:rPr>
        <w:t>EsIA</w:t>
      </w:r>
      <w:proofErr w:type="spellEnd"/>
      <w:r w:rsidRPr="00CE3A92">
        <w:rPr>
          <w:rFonts w:ascii="Times New Roman" w:hAnsi="Times New Roman"/>
          <w:color w:val="000000" w:themeColor="text1"/>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CE3A92">
        <w:rPr>
          <w:rFonts w:ascii="Times New Roman" w:hAnsi="Times New Roman"/>
          <w:color w:val="000000" w:themeColor="text1"/>
        </w:rPr>
        <w:t xml:space="preserve">mplemento) y la aplicación de </w:t>
      </w:r>
      <w:r w:rsidR="00CF3D6E" w:rsidRPr="00CE3A92">
        <w:rPr>
          <w:rFonts w:ascii="Times New Roman" w:hAnsi="Times New Roman"/>
          <w:b/>
          <w:color w:val="000000" w:themeColor="text1"/>
        </w:rPr>
        <w:t xml:space="preserve">18 </w:t>
      </w:r>
      <w:r w:rsidR="004E5AB9" w:rsidRPr="00CE3A92">
        <w:rPr>
          <w:rFonts w:ascii="Times New Roman" w:hAnsi="Times New Roman"/>
          <w:b/>
          <w:color w:val="000000" w:themeColor="text1"/>
        </w:rPr>
        <w:t xml:space="preserve"> </w:t>
      </w:r>
      <w:r w:rsidRPr="00CE3A92">
        <w:rPr>
          <w:rFonts w:ascii="Times New Roman" w:hAnsi="Times New Roman"/>
          <w:color w:val="000000" w:themeColor="text1"/>
        </w:rPr>
        <w:t xml:space="preserve">encuestas de opinión ciudadana, las cuales fueron </w:t>
      </w:r>
      <w:r w:rsidR="004E5AB9" w:rsidRPr="00CE3A92">
        <w:rPr>
          <w:rFonts w:ascii="Times New Roman" w:hAnsi="Times New Roman"/>
          <w:color w:val="000000" w:themeColor="text1"/>
        </w:rPr>
        <w:t>aplica</w:t>
      </w:r>
      <w:r w:rsidR="00855F72" w:rsidRPr="00CE3A92">
        <w:rPr>
          <w:rFonts w:ascii="Times New Roman" w:hAnsi="Times New Roman"/>
          <w:color w:val="000000" w:themeColor="text1"/>
        </w:rPr>
        <w:t>das el día</w:t>
      </w:r>
      <w:r w:rsidR="00732F6D" w:rsidRPr="00CE3A92">
        <w:rPr>
          <w:rFonts w:ascii="Times New Roman" w:hAnsi="Times New Roman"/>
          <w:color w:val="000000" w:themeColor="text1"/>
        </w:rPr>
        <w:t xml:space="preserve"> </w:t>
      </w:r>
      <w:r w:rsidR="00CF3D6E" w:rsidRPr="00CE3A92">
        <w:rPr>
          <w:rFonts w:ascii="Times New Roman" w:hAnsi="Times New Roman"/>
          <w:b/>
          <w:color w:val="000000" w:themeColor="text1"/>
        </w:rPr>
        <w:t>28 de mayo</w:t>
      </w:r>
      <w:r w:rsidR="00FF56B2" w:rsidRPr="00CE3A92">
        <w:rPr>
          <w:rFonts w:ascii="Times New Roman" w:hAnsi="Times New Roman"/>
          <w:b/>
          <w:color w:val="000000" w:themeColor="text1"/>
        </w:rPr>
        <w:t xml:space="preserve"> </w:t>
      </w:r>
      <w:r w:rsidR="005F6E9E" w:rsidRPr="00CE3A92">
        <w:rPr>
          <w:rFonts w:ascii="Times New Roman" w:hAnsi="Times New Roman"/>
          <w:b/>
          <w:color w:val="000000" w:themeColor="text1"/>
        </w:rPr>
        <w:t xml:space="preserve"> de 2019</w:t>
      </w:r>
      <w:r w:rsidRPr="00CE3A92">
        <w:rPr>
          <w:rFonts w:ascii="Times New Roman" w:hAnsi="Times New Roman"/>
          <w:color w:val="000000" w:themeColor="text1"/>
        </w:rPr>
        <w:t>;</w:t>
      </w:r>
      <w:r w:rsidR="00C54609" w:rsidRPr="00CE3A92">
        <w:rPr>
          <w:rFonts w:ascii="Times New Roman" w:hAnsi="Times New Roman"/>
          <w:color w:val="000000" w:themeColor="text1"/>
        </w:rPr>
        <w:t xml:space="preserve"> </w:t>
      </w:r>
      <w:r w:rsidRPr="00CE3A92">
        <w:rPr>
          <w:rFonts w:ascii="Times New Roman" w:hAnsi="Times New Roman"/>
          <w:color w:val="000000" w:themeColor="text1"/>
        </w:rPr>
        <w:t>dando como resultado lo siguiente:</w:t>
      </w:r>
    </w:p>
    <w:p w:rsidR="00CF3D6E" w:rsidRPr="00CE3A92" w:rsidRDefault="00CF3D6E" w:rsidP="00CF3D6E">
      <w:pPr>
        <w:pStyle w:val="Prrafodelista"/>
        <w:widowControl w:val="0"/>
        <w:autoSpaceDE w:val="0"/>
        <w:autoSpaceDN w:val="0"/>
        <w:adjustRightInd w:val="0"/>
        <w:spacing w:before="29" w:after="0"/>
        <w:ind w:left="360" w:right="84"/>
        <w:jc w:val="both"/>
        <w:rPr>
          <w:b/>
          <w:color w:val="000000" w:themeColor="text1"/>
        </w:rPr>
      </w:pPr>
    </w:p>
    <w:p w:rsidR="00C54609" w:rsidRPr="00CE3A92" w:rsidRDefault="00CF3D6E" w:rsidP="004F19B0">
      <w:pPr>
        <w:jc w:val="both"/>
        <w:rPr>
          <w:color w:val="000000" w:themeColor="text1"/>
        </w:rPr>
      </w:pPr>
      <w:r w:rsidRPr="00CE3A92">
        <w:rPr>
          <w:color w:val="000000" w:themeColor="text1"/>
        </w:rPr>
        <w:t>-El 83</w:t>
      </w:r>
      <w:r w:rsidR="00C54609" w:rsidRPr="00CE3A92">
        <w:rPr>
          <w:color w:val="000000" w:themeColor="text1"/>
        </w:rPr>
        <w:t>% de la población encuestada considera que el proyecto N</w:t>
      </w:r>
      <w:r w:rsidRPr="00CE3A92">
        <w:rPr>
          <w:color w:val="000000" w:themeColor="text1"/>
        </w:rPr>
        <w:t>O CAUSARA impactos ambientales.</w:t>
      </w:r>
    </w:p>
    <w:p w:rsidR="00CF3D6E" w:rsidRPr="00CE3A92" w:rsidRDefault="00CF3D6E" w:rsidP="00CF3D6E">
      <w:pPr>
        <w:jc w:val="both"/>
        <w:rPr>
          <w:color w:val="000000" w:themeColor="text1"/>
        </w:rPr>
      </w:pPr>
      <w:r w:rsidRPr="00CE3A92">
        <w:rPr>
          <w:color w:val="000000" w:themeColor="text1"/>
        </w:rPr>
        <w:t>-El 17% de la población encuestada considera que el proyecto  CAUSARA impactos ambientales.</w:t>
      </w:r>
    </w:p>
    <w:p w:rsidR="00C54609" w:rsidRPr="00CE3A92" w:rsidRDefault="00C54609" w:rsidP="004F19B0">
      <w:pPr>
        <w:jc w:val="both"/>
        <w:rPr>
          <w:color w:val="000000" w:themeColor="text1"/>
        </w:rPr>
      </w:pPr>
      <w:bookmarkStart w:id="0" w:name="_GoBack"/>
      <w:bookmarkEnd w:id="0"/>
    </w:p>
    <w:p w:rsidR="00CF3D6E" w:rsidRPr="00CE3A92" w:rsidRDefault="00CF3D6E" w:rsidP="004F19B0">
      <w:pPr>
        <w:jc w:val="both"/>
        <w:rPr>
          <w:color w:val="000000" w:themeColor="text1"/>
        </w:rPr>
      </w:pPr>
    </w:p>
    <w:p w:rsidR="00CF3D6E" w:rsidRPr="00CE3A92" w:rsidRDefault="00CF3D6E" w:rsidP="004F19B0">
      <w:pPr>
        <w:jc w:val="both"/>
        <w:rPr>
          <w:color w:val="000000" w:themeColor="text1"/>
        </w:rPr>
      </w:pPr>
    </w:p>
    <w:p w:rsidR="00CF3D6E" w:rsidRPr="00CE3A92" w:rsidRDefault="00CF3D6E" w:rsidP="004F19B0">
      <w:pPr>
        <w:jc w:val="both"/>
        <w:rPr>
          <w:color w:val="000000" w:themeColor="text1"/>
        </w:rPr>
      </w:pPr>
    </w:p>
    <w:p w:rsidR="00CF3D6E" w:rsidRPr="00CE3A92" w:rsidRDefault="00CF3D6E" w:rsidP="004F19B0">
      <w:pPr>
        <w:jc w:val="both"/>
        <w:rPr>
          <w:color w:val="000000" w:themeColor="text1"/>
        </w:rPr>
      </w:pPr>
    </w:p>
    <w:p w:rsidR="004F19B0" w:rsidRPr="00CE3A92" w:rsidRDefault="004F19B0" w:rsidP="004F19B0">
      <w:pPr>
        <w:jc w:val="both"/>
        <w:rPr>
          <w:color w:val="000000" w:themeColor="text1"/>
        </w:rPr>
      </w:pPr>
      <w:r w:rsidRPr="00CE3A92">
        <w:rPr>
          <w:color w:val="000000" w:themeColor="text1"/>
        </w:rPr>
        <w:lastRenderedPageBreak/>
        <w:t xml:space="preserve">Una vez analizado y evaluado el </w:t>
      </w:r>
      <w:proofErr w:type="spellStart"/>
      <w:r w:rsidRPr="00CE3A92">
        <w:rPr>
          <w:color w:val="000000" w:themeColor="text1"/>
        </w:rPr>
        <w:t>EsIA</w:t>
      </w:r>
      <w:proofErr w:type="spellEnd"/>
      <w:r w:rsidRPr="00CE3A92">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CE3A92" w:rsidRDefault="004F19B0" w:rsidP="004F19B0">
      <w:pPr>
        <w:jc w:val="both"/>
        <w:rPr>
          <w:color w:val="000000" w:themeColor="text1"/>
        </w:rPr>
      </w:pPr>
    </w:p>
    <w:p w:rsidR="004F19B0" w:rsidRPr="00CE3A92" w:rsidRDefault="004F19B0" w:rsidP="004F19B0">
      <w:pPr>
        <w:jc w:val="both"/>
        <w:rPr>
          <w:color w:val="000000" w:themeColor="text1"/>
        </w:rPr>
      </w:pPr>
      <w:r w:rsidRPr="00CE3A92">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CE3A92" w:rsidRDefault="004F19B0" w:rsidP="004F19B0">
      <w:pPr>
        <w:jc w:val="both"/>
        <w:rPr>
          <w:color w:val="000000" w:themeColor="text1"/>
        </w:rPr>
      </w:pPr>
    </w:p>
    <w:p w:rsidR="004F19B0" w:rsidRPr="00CE3A92" w:rsidRDefault="004F19B0" w:rsidP="004F19B0">
      <w:pPr>
        <w:spacing w:after="240" w:line="276" w:lineRule="auto"/>
        <w:ind w:left="-142"/>
        <w:jc w:val="both"/>
        <w:outlineLvl w:val="1"/>
        <w:rPr>
          <w:color w:val="000000" w:themeColor="text1"/>
          <w:spacing w:val="-3"/>
        </w:rPr>
      </w:pPr>
      <w:r w:rsidRPr="00CE3A92">
        <w:rPr>
          <w:color w:val="000000" w:themeColor="text1"/>
          <w:spacing w:val="-3"/>
        </w:rPr>
        <w:t>En adición a las normativas ap</w:t>
      </w:r>
      <w:r w:rsidR="003D2C5C" w:rsidRPr="00CE3A92">
        <w:rPr>
          <w:color w:val="000000" w:themeColor="text1"/>
          <w:spacing w:val="-3"/>
        </w:rPr>
        <w:t>lic</w:t>
      </w:r>
      <w:r w:rsidR="00732F6D" w:rsidRPr="00CE3A92">
        <w:rPr>
          <w:color w:val="000000" w:themeColor="text1"/>
          <w:spacing w:val="-3"/>
        </w:rPr>
        <w:t xml:space="preserve">ables al proyecto (páginas </w:t>
      </w:r>
      <w:r w:rsidR="00426827" w:rsidRPr="00CE3A92">
        <w:rPr>
          <w:color w:val="000000" w:themeColor="text1"/>
          <w:spacing w:val="-3"/>
        </w:rPr>
        <w:t>20 y 21</w:t>
      </w:r>
      <w:r w:rsidR="007A73E5" w:rsidRPr="00CE3A92">
        <w:rPr>
          <w:color w:val="000000" w:themeColor="text1"/>
          <w:spacing w:val="-3"/>
        </w:rPr>
        <w:t xml:space="preserve"> </w:t>
      </w:r>
      <w:r w:rsidRPr="00CE3A92">
        <w:rPr>
          <w:color w:val="000000" w:themeColor="text1"/>
          <w:spacing w:val="-3"/>
        </w:rPr>
        <w:t xml:space="preserve"> del </w:t>
      </w:r>
      <w:proofErr w:type="spellStart"/>
      <w:r w:rsidRPr="00CE3A92">
        <w:rPr>
          <w:color w:val="000000" w:themeColor="text1"/>
          <w:spacing w:val="-3"/>
        </w:rPr>
        <w:t>EsIA</w:t>
      </w:r>
      <w:proofErr w:type="spellEnd"/>
      <w:r w:rsidRPr="00CE3A92">
        <w:rPr>
          <w:color w:val="000000" w:themeColor="text1"/>
          <w:spacing w:val="-3"/>
        </w:rPr>
        <w:t>) y los compromisos contemplados en el mismo y el promotor tendrá que:</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Colocar, dentro del área del  Proyecto y antes de iniciar su ejecución, un letrero en un  lugar visible con el contenido establecido en formato adjunto.</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CE3A92" w:rsidRDefault="00735DC3" w:rsidP="00F071B7">
      <w:pPr>
        <w:numPr>
          <w:ilvl w:val="0"/>
          <w:numId w:val="3"/>
        </w:numPr>
        <w:tabs>
          <w:tab w:val="left" w:pos="0"/>
        </w:tabs>
        <w:suppressAutoHyphens/>
        <w:ind w:right="11"/>
        <w:jc w:val="both"/>
        <w:rPr>
          <w:color w:val="000000" w:themeColor="text1"/>
        </w:rPr>
      </w:pPr>
      <w:r w:rsidRPr="00CE3A92">
        <w:rPr>
          <w:color w:val="000000" w:themeColor="text1"/>
        </w:rPr>
        <w:t>Presentar cada seis (4</w:t>
      </w:r>
      <w:r w:rsidR="00F071B7" w:rsidRPr="00CE3A92">
        <w:rPr>
          <w:color w:val="000000" w:themeColor="text1"/>
        </w:rPr>
        <w:t xml:space="preserve">) meses durante la etapa de construcción </w:t>
      </w:r>
      <w:r w:rsidRPr="00CE3A92">
        <w:rPr>
          <w:color w:val="000000" w:themeColor="text1"/>
        </w:rPr>
        <w:t>y presentar un informe de culminación</w:t>
      </w:r>
      <w:r w:rsidR="00F071B7" w:rsidRPr="00CE3A92">
        <w:rPr>
          <w:color w:val="000000" w:themeColor="text1"/>
        </w:rPr>
        <w:t xml:space="preserve">, contados a partir de la notificación de la presente resolución administrativa, un informe sobre la implementación de las medidas contempladas en el </w:t>
      </w:r>
      <w:proofErr w:type="spellStart"/>
      <w:r w:rsidR="00F071B7" w:rsidRPr="00CE3A92">
        <w:rPr>
          <w:color w:val="000000" w:themeColor="text1"/>
        </w:rPr>
        <w:t>EsIA</w:t>
      </w:r>
      <w:proofErr w:type="spellEnd"/>
      <w:r w:rsidR="00F071B7" w:rsidRPr="00CE3A92">
        <w:rPr>
          <w:color w:val="000000" w:themeColor="text1"/>
        </w:rPr>
        <w:t>, en el informe técnico de evaluación y la Resolución de aprobación, mediante la Plataforma en línea en cumplimiento del Artículo 1 del Decreto Ejecutivo No.36 de 3 de junio de 2019.</w:t>
      </w:r>
    </w:p>
    <w:p w:rsidR="00C65D97" w:rsidRPr="00CE3A92" w:rsidRDefault="00C65D97" w:rsidP="00F071B7">
      <w:pPr>
        <w:numPr>
          <w:ilvl w:val="0"/>
          <w:numId w:val="3"/>
        </w:numPr>
        <w:tabs>
          <w:tab w:val="left" w:pos="0"/>
        </w:tabs>
        <w:suppressAutoHyphens/>
        <w:ind w:right="11"/>
        <w:jc w:val="both"/>
        <w:rPr>
          <w:color w:val="000000" w:themeColor="text1"/>
        </w:rPr>
      </w:pPr>
      <w:r w:rsidRPr="00CE3A92">
        <w:rPr>
          <w:color w:val="000000" w:themeColor="text1"/>
        </w:rPr>
        <w:t>Disponer en sitios autorizados los desechos sólidos y líquidos generados durante la etapa de construcción y operación.</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Cumplir con el Reglamento DGNTI-COPANIT-44-2000 “Higiene y Seguridad Condiciones de higiene y seguridad en ambientes de trabajo donde se generen ruidos”.</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Cumplir con el Reglamento DGNTI-COPANIT-45-2000 “Condiciones de higiene y seguridad en ambientes de trabajo donde se generen vibraciones”.</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iCs/>
          <w:color w:val="000000" w:themeColor="text1"/>
        </w:rPr>
        <w:t>Obtener los permisos de tala y poda otorgados por la Dirección Regional de Chiriquí e incluir dicha información en el primer informe de seguimiento.</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El promotor deberá tomar en cuenta las recomendaciones emitidas por el consultor en el Estudio de Impacto Ambiental.</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Cumplir con el Decreto Ejecutivo No. 2 de 14 de enero de 2009. “Por el cual se establece la Norma Ambiental de Calidad de Suelos para diversos usos”.</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305FAF" w:rsidRPr="00CE3A92" w:rsidRDefault="00305FAF" w:rsidP="005960B3">
      <w:pPr>
        <w:numPr>
          <w:ilvl w:val="0"/>
          <w:numId w:val="3"/>
        </w:numPr>
        <w:jc w:val="both"/>
        <w:rPr>
          <w:color w:val="000000" w:themeColor="text1"/>
        </w:rPr>
      </w:pPr>
      <w:r w:rsidRPr="00CE3A92">
        <w:rPr>
          <w:color w:val="000000" w:themeColor="text1"/>
        </w:rPr>
        <w:lastRenderedPageBreak/>
        <w:t>Cumplir con el Decreto Ley No. 35 de 22 de septiembre de 1996 “Reglamenta el Uso de las Aguas”.</w:t>
      </w:r>
    </w:p>
    <w:p w:rsidR="00405C15" w:rsidRPr="00CE3A92" w:rsidRDefault="00405C15" w:rsidP="00405C15">
      <w:pPr>
        <w:ind w:left="360"/>
        <w:jc w:val="both"/>
        <w:rPr>
          <w:color w:val="000000" w:themeColor="text1"/>
        </w:rPr>
      </w:pPr>
    </w:p>
    <w:p w:rsidR="00405C15" w:rsidRPr="00CE3A92" w:rsidRDefault="00405C15" w:rsidP="00405C15">
      <w:pPr>
        <w:ind w:left="360"/>
        <w:jc w:val="both"/>
        <w:rPr>
          <w:color w:val="000000" w:themeColor="text1"/>
        </w:rPr>
      </w:pPr>
    </w:p>
    <w:p w:rsidR="004F19B0" w:rsidRPr="00CE3A92"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CE3A92">
        <w:rPr>
          <w:b/>
          <w:color w:val="000000" w:themeColor="text1"/>
        </w:rPr>
        <w:t>CONCLUSIONES</w:t>
      </w:r>
    </w:p>
    <w:p w:rsidR="004F19B0" w:rsidRPr="00CE3A92" w:rsidRDefault="004F19B0" w:rsidP="004F19B0">
      <w:pPr>
        <w:spacing w:beforeLines="20" w:before="48" w:afterLines="20" w:after="48" w:line="276" w:lineRule="auto"/>
        <w:jc w:val="both"/>
        <w:rPr>
          <w:color w:val="000000" w:themeColor="text1"/>
        </w:rPr>
      </w:pPr>
      <w:r w:rsidRPr="00CE3A92">
        <w:rPr>
          <w:color w:val="000000" w:themeColor="text1"/>
        </w:rPr>
        <w:t>Una vez  revisado el Estudio de Impacto Ambiental y la Declaración Jurada adjunta, se concluye lo siguiente:</w:t>
      </w:r>
    </w:p>
    <w:p w:rsidR="004F19B0" w:rsidRPr="00CE3A92" w:rsidRDefault="004F19B0" w:rsidP="004F19B0">
      <w:pPr>
        <w:numPr>
          <w:ilvl w:val="0"/>
          <w:numId w:val="2"/>
        </w:numPr>
        <w:shd w:val="clear" w:color="auto" w:fill="FFFFFF"/>
        <w:spacing w:beforeLines="20" w:before="48" w:afterLines="20" w:after="48" w:line="276" w:lineRule="auto"/>
        <w:jc w:val="both"/>
        <w:rPr>
          <w:color w:val="000000" w:themeColor="text1"/>
        </w:rPr>
      </w:pPr>
      <w:r w:rsidRPr="00CE3A92">
        <w:rPr>
          <w:color w:val="000000" w:themeColor="text1"/>
        </w:rPr>
        <w:t xml:space="preserve">El Estudio de Impacto Ambiental cumple con los requisitos mínimos establecidos en el </w:t>
      </w:r>
      <w:r w:rsidRPr="00CE3A92">
        <w:rPr>
          <w:bCs/>
          <w:color w:val="000000" w:themeColor="text1"/>
        </w:rPr>
        <w:t xml:space="preserve">artículo 26 del </w:t>
      </w:r>
      <w:r w:rsidRPr="00CE3A92">
        <w:rPr>
          <w:color w:val="000000" w:themeColor="text1"/>
        </w:rPr>
        <w:t>Decreto Ejecutivo No.123 de 14 de agosto de 2009.</w:t>
      </w:r>
    </w:p>
    <w:p w:rsidR="00C83C78" w:rsidRPr="00CE3A92" w:rsidRDefault="004F19B0" w:rsidP="00625DE0">
      <w:pPr>
        <w:numPr>
          <w:ilvl w:val="0"/>
          <w:numId w:val="2"/>
        </w:numPr>
        <w:tabs>
          <w:tab w:val="left" w:pos="0"/>
          <w:tab w:val="left" w:pos="720"/>
        </w:tabs>
        <w:suppressAutoHyphens/>
        <w:spacing w:after="240" w:line="276" w:lineRule="auto"/>
        <w:jc w:val="both"/>
        <w:rPr>
          <w:color w:val="000000" w:themeColor="text1"/>
        </w:rPr>
      </w:pPr>
      <w:r w:rsidRPr="00CE3A92">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CE3A92"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CE3A92">
        <w:rPr>
          <w:b/>
          <w:color w:val="000000" w:themeColor="text1"/>
        </w:rPr>
        <w:t>RECOMENDACIONES</w:t>
      </w:r>
    </w:p>
    <w:p w:rsidR="004F19B0" w:rsidRPr="00CE3A92"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CE3A92">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CE3A92">
        <w:rPr>
          <w:rFonts w:ascii="Times New Roman" w:hAnsi="Times New Roman"/>
          <w:color w:val="000000" w:themeColor="text1"/>
          <w:sz w:val="24"/>
          <w:szCs w:val="24"/>
        </w:rPr>
        <w:t>tivo 155 de 5 de agosto de 2011.</w:t>
      </w:r>
    </w:p>
    <w:p w:rsidR="004F19B0" w:rsidRPr="00CE3A92" w:rsidRDefault="004F19B0" w:rsidP="00C54609">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CE3A92">
        <w:rPr>
          <w:rFonts w:ascii="Times New Roman" w:hAnsi="Times New Roman"/>
          <w:color w:val="000000" w:themeColor="text1"/>
          <w:spacing w:val="-3"/>
          <w:sz w:val="24"/>
          <w:szCs w:val="24"/>
        </w:rPr>
        <w:t xml:space="preserve">Luego de la evaluación integral e interinstitucional, se recomienda </w:t>
      </w:r>
      <w:r w:rsidRPr="00CE3A92">
        <w:rPr>
          <w:rFonts w:ascii="Times New Roman" w:hAnsi="Times New Roman"/>
          <w:b/>
          <w:color w:val="000000" w:themeColor="text1"/>
          <w:spacing w:val="-3"/>
          <w:sz w:val="24"/>
          <w:szCs w:val="24"/>
        </w:rPr>
        <w:t>APROBAR</w:t>
      </w:r>
      <w:r w:rsidRPr="00CE3A92">
        <w:rPr>
          <w:rFonts w:ascii="Times New Roman" w:hAnsi="Times New Roman"/>
          <w:color w:val="000000" w:themeColor="text1"/>
          <w:spacing w:val="-3"/>
          <w:sz w:val="24"/>
          <w:szCs w:val="24"/>
        </w:rPr>
        <w:t xml:space="preserve"> el Estudio de Impacto Ambiental Categoría I, correspondiente al proyecto denominado </w:t>
      </w:r>
      <w:r w:rsidRPr="00CE3A92">
        <w:rPr>
          <w:rFonts w:ascii="Times New Roman" w:hAnsi="Times New Roman"/>
          <w:b/>
          <w:color w:val="000000" w:themeColor="text1"/>
          <w:spacing w:val="-3"/>
          <w:sz w:val="24"/>
          <w:szCs w:val="24"/>
        </w:rPr>
        <w:t>“</w:t>
      </w:r>
      <w:r w:rsidR="00405C15" w:rsidRPr="00CE3A92">
        <w:rPr>
          <w:rFonts w:ascii="Times New Roman" w:hAnsi="Times New Roman"/>
          <w:b/>
          <w:color w:val="000000" w:themeColor="text1"/>
          <w:sz w:val="24"/>
          <w:szCs w:val="24"/>
          <w:lang w:val="es-ES"/>
        </w:rPr>
        <w:t>GALERÍA PRIMERA NORTE</w:t>
      </w:r>
      <w:r w:rsidR="009932A5" w:rsidRPr="00CE3A92">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6F71FA" w:rsidRPr="00CE3A92" w:rsidTr="00E05D8A">
        <w:trPr>
          <w:trHeight w:val="1377"/>
        </w:trPr>
        <w:tc>
          <w:tcPr>
            <w:tcW w:w="4259" w:type="dxa"/>
            <w:shd w:val="clear" w:color="auto" w:fill="auto"/>
          </w:tcPr>
          <w:p w:rsidR="00867326" w:rsidRPr="00CE3A92" w:rsidRDefault="00867326" w:rsidP="00F63C76">
            <w:pPr>
              <w:tabs>
                <w:tab w:val="left" w:pos="708"/>
                <w:tab w:val="center" w:pos="4419"/>
                <w:tab w:val="right" w:pos="8838"/>
              </w:tabs>
              <w:spacing w:line="276" w:lineRule="auto"/>
              <w:jc w:val="both"/>
              <w:rPr>
                <w:rFonts w:eastAsia="MS Mincho"/>
                <w:color w:val="000000" w:themeColor="text1"/>
              </w:rPr>
            </w:pPr>
          </w:p>
          <w:p w:rsidR="00867326" w:rsidRPr="00CE3A92" w:rsidRDefault="00867326" w:rsidP="00F63C76">
            <w:pPr>
              <w:tabs>
                <w:tab w:val="left" w:pos="708"/>
                <w:tab w:val="center" w:pos="4419"/>
                <w:tab w:val="right" w:pos="8838"/>
              </w:tabs>
              <w:spacing w:line="276" w:lineRule="auto"/>
              <w:jc w:val="both"/>
              <w:rPr>
                <w:rFonts w:eastAsia="MS Mincho"/>
                <w:color w:val="000000" w:themeColor="text1"/>
              </w:rPr>
            </w:pPr>
          </w:p>
          <w:p w:rsidR="00DB01BE" w:rsidRPr="00CE3A92" w:rsidRDefault="005B32FF" w:rsidP="005B2C75">
            <w:pPr>
              <w:tabs>
                <w:tab w:val="left" w:pos="708"/>
                <w:tab w:val="center" w:pos="4419"/>
                <w:tab w:val="right" w:pos="8838"/>
              </w:tabs>
              <w:spacing w:line="276" w:lineRule="auto"/>
              <w:jc w:val="center"/>
              <w:rPr>
                <w:rFonts w:eastAsia="MS Mincho"/>
                <w:b/>
                <w:color w:val="000000" w:themeColor="text1"/>
              </w:rPr>
            </w:pPr>
            <w:r w:rsidRPr="00CE3A92">
              <w:rPr>
                <w:rFonts w:eastAsia="MS Mincho"/>
                <w:b/>
                <w:color w:val="000000" w:themeColor="text1"/>
              </w:rPr>
              <w:t>LESLY RAMÍREZ</w:t>
            </w:r>
          </w:p>
          <w:p w:rsidR="005B2C75" w:rsidRPr="00CE3A92" w:rsidRDefault="005B2C75" w:rsidP="005B2C75">
            <w:pPr>
              <w:tabs>
                <w:tab w:val="left" w:pos="708"/>
                <w:tab w:val="center" w:pos="4419"/>
                <w:tab w:val="right" w:pos="8838"/>
              </w:tabs>
              <w:spacing w:line="276" w:lineRule="auto"/>
              <w:jc w:val="center"/>
              <w:rPr>
                <w:rFonts w:eastAsia="MS Mincho"/>
                <w:b/>
                <w:color w:val="000000" w:themeColor="text1"/>
              </w:rPr>
            </w:pPr>
            <w:r w:rsidRPr="00CE3A92">
              <w:rPr>
                <w:rFonts w:eastAsia="MS Mincho"/>
                <w:b/>
                <w:color w:val="000000" w:themeColor="text1"/>
              </w:rPr>
              <w:t>EVALUADORA</w:t>
            </w:r>
          </w:p>
          <w:p w:rsidR="00DB01BE" w:rsidRPr="00CE3A92"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CE3A92"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6F71FA" w:rsidRPr="00CE3A92" w:rsidTr="00394CD5">
        <w:tc>
          <w:tcPr>
            <w:tcW w:w="3798" w:type="dxa"/>
            <w:shd w:val="clear" w:color="auto" w:fill="auto"/>
          </w:tcPr>
          <w:p w:rsidR="00C74031" w:rsidRPr="00CE3A92" w:rsidRDefault="00C74031" w:rsidP="00394CD5">
            <w:pPr>
              <w:jc w:val="center"/>
              <w:rPr>
                <w:b/>
                <w:color w:val="000000" w:themeColor="text1"/>
              </w:rPr>
            </w:pPr>
            <w:r w:rsidRPr="00CE3A92">
              <w:rPr>
                <w:b/>
                <w:color w:val="000000" w:themeColor="text1"/>
              </w:rPr>
              <w:t xml:space="preserve">  </w:t>
            </w:r>
          </w:p>
          <w:p w:rsidR="00567E77" w:rsidRPr="00CE3A92" w:rsidRDefault="00617D3E" w:rsidP="00567E77">
            <w:pPr>
              <w:jc w:val="center"/>
              <w:rPr>
                <w:b/>
                <w:color w:val="000000" w:themeColor="text1"/>
              </w:rPr>
            </w:pPr>
            <w:r w:rsidRPr="00CE3A92">
              <w:rPr>
                <w:b/>
                <w:color w:val="000000" w:themeColor="text1"/>
              </w:rPr>
              <w:t>ING</w:t>
            </w:r>
            <w:r w:rsidR="00C83C78" w:rsidRPr="00CE3A92">
              <w:rPr>
                <w:b/>
                <w:color w:val="000000" w:themeColor="text1"/>
              </w:rPr>
              <w:t>.</w:t>
            </w:r>
            <w:r w:rsidR="00625DE0" w:rsidRPr="00CE3A92">
              <w:rPr>
                <w:b/>
                <w:color w:val="000000" w:themeColor="text1"/>
              </w:rPr>
              <w:t>NELLY RAMOS</w:t>
            </w:r>
          </w:p>
          <w:p w:rsidR="00C74031" w:rsidRPr="00CE3A92" w:rsidRDefault="00C20DBC" w:rsidP="00394CD5">
            <w:pPr>
              <w:jc w:val="center"/>
              <w:rPr>
                <w:color w:val="000000" w:themeColor="text1"/>
              </w:rPr>
            </w:pPr>
            <w:r w:rsidRPr="00CE3A92">
              <w:rPr>
                <w:color w:val="000000" w:themeColor="text1"/>
              </w:rPr>
              <w:t>Jefa de la S</w:t>
            </w:r>
            <w:r w:rsidR="005B2C75" w:rsidRPr="00CE3A92">
              <w:rPr>
                <w:color w:val="000000" w:themeColor="text1"/>
              </w:rPr>
              <w:t>ección</w:t>
            </w:r>
            <w:r w:rsidR="005B32FF" w:rsidRPr="00CE3A92">
              <w:rPr>
                <w:color w:val="000000" w:themeColor="text1"/>
              </w:rPr>
              <w:t xml:space="preserve"> </w:t>
            </w:r>
            <w:r w:rsidR="00C74031" w:rsidRPr="00CE3A92">
              <w:rPr>
                <w:color w:val="000000" w:themeColor="text1"/>
              </w:rPr>
              <w:t xml:space="preserve">de Evaluación de Impacto Ambiental </w:t>
            </w:r>
          </w:p>
          <w:p w:rsidR="00C74031" w:rsidRPr="00CE3A92" w:rsidRDefault="00C74031" w:rsidP="00394CD5">
            <w:pPr>
              <w:jc w:val="center"/>
              <w:rPr>
                <w:color w:val="000000" w:themeColor="text1"/>
              </w:rPr>
            </w:pPr>
            <w:r w:rsidRPr="00CE3A92">
              <w:rPr>
                <w:color w:val="000000" w:themeColor="text1"/>
              </w:rPr>
              <w:t>Ministerio de Ambiente- Chiriquí</w:t>
            </w:r>
          </w:p>
        </w:tc>
      </w:tr>
    </w:tbl>
    <w:p w:rsidR="004F19B0" w:rsidRPr="00CE3A92" w:rsidRDefault="004F19B0" w:rsidP="00394CD5">
      <w:pPr>
        <w:tabs>
          <w:tab w:val="left" w:pos="5910"/>
        </w:tabs>
        <w:rPr>
          <w:color w:val="000000" w:themeColor="text1"/>
        </w:rPr>
      </w:pPr>
    </w:p>
    <w:p w:rsidR="00A25480" w:rsidRPr="00CE3A92" w:rsidRDefault="00A25480" w:rsidP="00A25480">
      <w:pPr>
        <w:framePr w:w="6948" w:wrap="notBeside" w:vAnchor="text" w:hAnchor="page" w:x="3111" w:y="456"/>
        <w:spacing w:line="350" w:lineRule="exact"/>
        <w:rPr>
          <w:b/>
          <w:bCs/>
          <w:color w:val="000000" w:themeColor="text1"/>
          <w:lang w:val="es" w:eastAsia="es-PA"/>
        </w:rPr>
      </w:pPr>
    </w:p>
    <w:p w:rsidR="00985845" w:rsidRPr="00CE3A92" w:rsidRDefault="00985845" w:rsidP="00985845">
      <w:pPr>
        <w:framePr w:w="6948" w:wrap="notBeside" w:vAnchor="text" w:hAnchor="page" w:x="3111" w:y="456"/>
        <w:spacing w:line="350" w:lineRule="exact"/>
        <w:jc w:val="center"/>
        <w:rPr>
          <w:rFonts w:cstheme="minorBidi"/>
          <w:b/>
          <w:bCs/>
          <w:color w:val="000000" w:themeColor="text1"/>
          <w:lang w:val="es" w:eastAsia="es-PA"/>
        </w:rPr>
      </w:pPr>
      <w:r w:rsidRPr="00CE3A92">
        <w:rPr>
          <w:rFonts w:cstheme="minorBidi"/>
          <w:b/>
          <w:bCs/>
          <w:color w:val="000000" w:themeColor="text1"/>
          <w:lang w:val="es" w:eastAsia="es-PA"/>
        </w:rPr>
        <w:t>LICDA. KRISLLY QUINTERO</w:t>
      </w:r>
    </w:p>
    <w:p w:rsidR="00985845" w:rsidRPr="00CE3A92" w:rsidRDefault="00985845" w:rsidP="00985845">
      <w:pPr>
        <w:framePr w:w="6948" w:wrap="notBeside" w:vAnchor="text" w:hAnchor="page" w:x="3111" w:y="456"/>
        <w:spacing w:line="350" w:lineRule="exact"/>
        <w:jc w:val="center"/>
        <w:rPr>
          <w:rFonts w:cstheme="minorBidi"/>
          <w:bCs/>
          <w:color w:val="000000" w:themeColor="text1"/>
          <w:lang w:val="es" w:eastAsia="es-PA"/>
        </w:rPr>
      </w:pPr>
      <w:r w:rsidRPr="00CE3A92">
        <w:rPr>
          <w:rFonts w:cstheme="minorBidi"/>
          <w:bCs/>
          <w:color w:val="000000" w:themeColor="text1"/>
          <w:lang w:val="es" w:eastAsia="es-PA"/>
        </w:rPr>
        <w:t xml:space="preserve">Directora Regional </w:t>
      </w:r>
    </w:p>
    <w:p w:rsidR="00985845" w:rsidRPr="00CE3A92" w:rsidRDefault="00985845" w:rsidP="00985845">
      <w:pPr>
        <w:framePr w:w="6948" w:wrap="notBeside" w:vAnchor="text" w:hAnchor="page" w:x="3111" w:y="456"/>
        <w:spacing w:line="350" w:lineRule="exact"/>
        <w:jc w:val="center"/>
        <w:rPr>
          <w:rFonts w:cstheme="minorBidi"/>
          <w:bCs/>
          <w:color w:val="000000" w:themeColor="text1"/>
          <w:lang w:val="es" w:eastAsia="es-PA"/>
        </w:rPr>
      </w:pPr>
      <w:r w:rsidRPr="00CE3A92">
        <w:rPr>
          <w:rFonts w:cstheme="minorBidi"/>
          <w:bCs/>
          <w:color w:val="000000" w:themeColor="text1"/>
          <w:lang w:val="es" w:eastAsia="es-PA"/>
        </w:rPr>
        <w:t>Ministerio de Ambiente - Chiriquí</w:t>
      </w:r>
    </w:p>
    <w:p w:rsidR="004F19B0" w:rsidRPr="006F71FA" w:rsidRDefault="00454601" w:rsidP="004F19B0">
      <w:pPr>
        <w:rPr>
          <w:color w:val="000000" w:themeColor="text1"/>
        </w:rPr>
      </w:pPr>
      <w:r w:rsidRPr="00CE3A92">
        <w:rPr>
          <w:color w:val="000000" w:themeColor="text1"/>
        </w:rPr>
        <w:t xml:space="preserve"> </w:t>
      </w:r>
      <w:r w:rsidR="00394CD5" w:rsidRPr="00CE3A92">
        <w:rPr>
          <w:color w:val="000000" w:themeColor="text1"/>
        </w:rPr>
        <w:t>Refrendado por:</w:t>
      </w:r>
    </w:p>
    <w:p w:rsidR="00E05D8A" w:rsidRPr="006F71FA" w:rsidRDefault="00E05D8A" w:rsidP="00E05D8A">
      <w:pPr>
        <w:tabs>
          <w:tab w:val="left" w:pos="5640"/>
        </w:tabs>
        <w:rPr>
          <w:color w:val="000000" w:themeColor="text1"/>
        </w:rPr>
      </w:pPr>
    </w:p>
    <w:sectPr w:rsidR="00E05D8A" w:rsidRPr="006F71FA"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751" w:rsidRDefault="00A62751" w:rsidP="004F19B0">
      <w:r>
        <w:separator/>
      </w:r>
    </w:p>
  </w:endnote>
  <w:endnote w:type="continuationSeparator" w:id="0">
    <w:p w:rsidR="00A62751" w:rsidRDefault="00A62751"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F23D0B" w:rsidP="006F71FA">
    <w:pPr>
      <w:pBdr>
        <w:top w:val="single" w:sz="2" w:space="22"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F23D0B"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r w:rsidR="00E904F6">
      <w:rPr>
        <w:sz w:val="16"/>
        <w:szCs w:val="14"/>
        <w:lang w:val="es-ES_tradnl" w:eastAsia="zh-CN"/>
      </w:rPr>
      <w:t xml:space="preserve"> </w:t>
    </w:r>
    <w:r w:rsidR="001F4EFB">
      <w:rPr>
        <w:sz w:val="16"/>
        <w:szCs w:val="14"/>
        <w:lang w:val="es-ES_tradnl" w:eastAsia="zh-CN"/>
      </w:rPr>
      <w:t>N°</w:t>
    </w:r>
    <w:r>
      <w:rPr>
        <w:sz w:val="16"/>
        <w:szCs w:val="14"/>
        <w:lang w:val="es-ES_tradnl" w:eastAsia="zh-CN"/>
      </w:rPr>
      <w:t xml:space="preserve"> </w:t>
    </w:r>
    <w:r w:rsidR="007D69E4">
      <w:rPr>
        <w:sz w:val="16"/>
        <w:szCs w:val="14"/>
        <w:lang w:val="es-ES_tradnl" w:eastAsia="zh-CN"/>
      </w:rPr>
      <w:t>094</w:t>
    </w:r>
    <w:r w:rsidR="00BA75AF">
      <w:rPr>
        <w:sz w:val="16"/>
        <w:szCs w:val="14"/>
        <w:lang w:val="es-ES_tradnl" w:eastAsia="zh-CN"/>
      </w:rPr>
      <w:t>-2019</w:t>
    </w:r>
  </w:p>
  <w:p w:rsidR="005D137C" w:rsidRDefault="00F23D0B"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904F6">
      <w:rPr>
        <w:sz w:val="16"/>
        <w:szCs w:val="14"/>
        <w:lang w:val="es-ES_tradnl" w:eastAsia="zh-CN"/>
      </w:rPr>
      <w:t>“</w:t>
    </w:r>
    <w:r w:rsidR="007D69E4">
      <w:rPr>
        <w:sz w:val="16"/>
        <w:szCs w:val="14"/>
        <w:lang w:val="es-ES_tradnl" w:eastAsia="zh-CN"/>
      </w:rPr>
      <w:t>GALERIA PRIMERA NORTE</w:t>
    </w:r>
    <w:r>
      <w:rPr>
        <w:sz w:val="16"/>
        <w:szCs w:val="14"/>
        <w:lang w:val="es-ES_tradnl" w:eastAsia="zh-CN"/>
      </w:rPr>
      <w:t>”</w:t>
    </w:r>
  </w:p>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CE3A92">
      <w:rPr>
        <w:noProof/>
        <w:sz w:val="16"/>
        <w:szCs w:val="14"/>
        <w:lang w:val="es-ES_tradnl" w:eastAsia="zh-CN"/>
      </w:rPr>
      <w:t>4</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CE3A92">
      <w:rPr>
        <w:noProof/>
        <w:sz w:val="16"/>
        <w:szCs w:val="14"/>
        <w:lang w:val="es-ES_tradnl" w:eastAsia="zh-CN"/>
      </w:rPr>
      <w:t>4</w:t>
    </w:r>
    <w:r w:rsidRPr="00624910">
      <w:rPr>
        <w:sz w:val="16"/>
        <w:szCs w:val="14"/>
        <w:lang w:val="es-ES_tradnl" w:eastAsia="zh-CN"/>
      </w:rPr>
      <w:fldChar w:fldCharType="end"/>
    </w:r>
  </w:p>
  <w:p w:rsidR="00B77EAD" w:rsidRPr="00624910" w:rsidRDefault="00062D8E" w:rsidP="00B77EAD">
    <w:pPr>
      <w:pBdr>
        <w:top w:val="single" w:sz="2" w:space="1" w:color="000000"/>
      </w:pBdr>
      <w:tabs>
        <w:tab w:val="center" w:pos="4252"/>
        <w:tab w:val="right" w:pos="8504"/>
      </w:tabs>
      <w:suppressAutoHyphens/>
      <w:rPr>
        <w:sz w:val="16"/>
        <w:szCs w:val="14"/>
        <w:lang w:eastAsia="zh-CN"/>
      </w:rPr>
    </w:pPr>
    <w:r>
      <w:rPr>
        <w:sz w:val="16"/>
        <w:szCs w:val="14"/>
        <w:lang w:eastAsia="zh-CN"/>
      </w:rPr>
      <w:t>YM</w:t>
    </w:r>
    <w:r w:rsidR="00625DE0">
      <w:rPr>
        <w:sz w:val="16"/>
        <w:szCs w:val="14"/>
        <w:lang w:eastAsia="zh-CN"/>
      </w:rPr>
      <w:t>NR</w:t>
    </w:r>
    <w:r w:rsidR="00F23D0B">
      <w:rPr>
        <w:sz w:val="16"/>
        <w:szCs w:val="14"/>
        <w:lang w:eastAsia="zh-CN"/>
      </w:rPr>
      <w:t>/</w:t>
    </w:r>
    <w:proofErr w:type="spellStart"/>
    <w:r w:rsidR="009D5BD0">
      <w:rPr>
        <w:i/>
        <w:sz w:val="16"/>
        <w:szCs w:val="14"/>
        <w:lang w:eastAsia="zh-CN"/>
      </w:rPr>
      <w:t>lr</w:t>
    </w:r>
    <w:proofErr w:type="spellEnd"/>
  </w:p>
  <w:p w:rsidR="00B77EAD" w:rsidRDefault="00A627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751" w:rsidRDefault="00A62751" w:rsidP="004F19B0">
      <w:r>
        <w:separator/>
      </w:r>
    </w:p>
  </w:footnote>
  <w:footnote w:type="continuationSeparator" w:id="0">
    <w:p w:rsidR="00A62751" w:rsidRDefault="00A62751"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0107"/>
    <w:rsid w:val="00037A99"/>
    <w:rsid w:val="00040F28"/>
    <w:rsid w:val="000428F4"/>
    <w:rsid w:val="00043C01"/>
    <w:rsid w:val="00054025"/>
    <w:rsid w:val="00060B70"/>
    <w:rsid w:val="00062D8E"/>
    <w:rsid w:val="00063F26"/>
    <w:rsid w:val="00066BC7"/>
    <w:rsid w:val="000715FD"/>
    <w:rsid w:val="00085B81"/>
    <w:rsid w:val="00086E6E"/>
    <w:rsid w:val="00087051"/>
    <w:rsid w:val="0009697A"/>
    <w:rsid w:val="000A29C0"/>
    <w:rsid w:val="000C019C"/>
    <w:rsid w:val="000D0B15"/>
    <w:rsid w:val="000D6BFB"/>
    <w:rsid w:val="000D702A"/>
    <w:rsid w:val="000E26D2"/>
    <w:rsid w:val="000F3D01"/>
    <w:rsid w:val="001470C5"/>
    <w:rsid w:val="0014753A"/>
    <w:rsid w:val="001514AB"/>
    <w:rsid w:val="00155BD5"/>
    <w:rsid w:val="001622D9"/>
    <w:rsid w:val="00165A44"/>
    <w:rsid w:val="00166697"/>
    <w:rsid w:val="00167B30"/>
    <w:rsid w:val="00180923"/>
    <w:rsid w:val="001820BF"/>
    <w:rsid w:val="00193B6D"/>
    <w:rsid w:val="001A713A"/>
    <w:rsid w:val="001B0221"/>
    <w:rsid w:val="001B34D2"/>
    <w:rsid w:val="001C0B35"/>
    <w:rsid w:val="001C3205"/>
    <w:rsid w:val="001E574A"/>
    <w:rsid w:val="001E5BEB"/>
    <w:rsid w:val="001F240D"/>
    <w:rsid w:val="001F4861"/>
    <w:rsid w:val="001F4EFB"/>
    <w:rsid w:val="001F6237"/>
    <w:rsid w:val="002001AD"/>
    <w:rsid w:val="00225290"/>
    <w:rsid w:val="002305E4"/>
    <w:rsid w:val="00230671"/>
    <w:rsid w:val="00230E22"/>
    <w:rsid w:val="00233EC7"/>
    <w:rsid w:val="00235CF7"/>
    <w:rsid w:val="002421DE"/>
    <w:rsid w:val="00243476"/>
    <w:rsid w:val="00245816"/>
    <w:rsid w:val="00261783"/>
    <w:rsid w:val="002668E7"/>
    <w:rsid w:val="00274AAA"/>
    <w:rsid w:val="00291093"/>
    <w:rsid w:val="00296230"/>
    <w:rsid w:val="002A34C6"/>
    <w:rsid w:val="002B735D"/>
    <w:rsid w:val="002C0712"/>
    <w:rsid w:val="002C16AE"/>
    <w:rsid w:val="002D09A3"/>
    <w:rsid w:val="002E757A"/>
    <w:rsid w:val="002F346B"/>
    <w:rsid w:val="00304B4B"/>
    <w:rsid w:val="00305A13"/>
    <w:rsid w:val="00305FAF"/>
    <w:rsid w:val="00307CE0"/>
    <w:rsid w:val="0031464B"/>
    <w:rsid w:val="00316C84"/>
    <w:rsid w:val="00320D8E"/>
    <w:rsid w:val="00321042"/>
    <w:rsid w:val="00323627"/>
    <w:rsid w:val="00324FD4"/>
    <w:rsid w:val="00331DD7"/>
    <w:rsid w:val="00340105"/>
    <w:rsid w:val="003614C1"/>
    <w:rsid w:val="00365D7B"/>
    <w:rsid w:val="00372047"/>
    <w:rsid w:val="003836F0"/>
    <w:rsid w:val="00394CD5"/>
    <w:rsid w:val="0039668C"/>
    <w:rsid w:val="003A0B9D"/>
    <w:rsid w:val="003A74A9"/>
    <w:rsid w:val="003A79DE"/>
    <w:rsid w:val="003D2C5C"/>
    <w:rsid w:val="003E06AE"/>
    <w:rsid w:val="003F77A6"/>
    <w:rsid w:val="00405C15"/>
    <w:rsid w:val="00415517"/>
    <w:rsid w:val="00417C7C"/>
    <w:rsid w:val="00426827"/>
    <w:rsid w:val="004369B7"/>
    <w:rsid w:val="00450170"/>
    <w:rsid w:val="004524B3"/>
    <w:rsid w:val="00454601"/>
    <w:rsid w:val="0045677D"/>
    <w:rsid w:val="00460124"/>
    <w:rsid w:val="00465516"/>
    <w:rsid w:val="0048571E"/>
    <w:rsid w:val="00486001"/>
    <w:rsid w:val="0049459A"/>
    <w:rsid w:val="00494848"/>
    <w:rsid w:val="00495472"/>
    <w:rsid w:val="004A16E5"/>
    <w:rsid w:val="004D040D"/>
    <w:rsid w:val="004D1355"/>
    <w:rsid w:val="004D3517"/>
    <w:rsid w:val="004D6CE7"/>
    <w:rsid w:val="004E5AB9"/>
    <w:rsid w:val="004E7AED"/>
    <w:rsid w:val="004F19B0"/>
    <w:rsid w:val="004F2D46"/>
    <w:rsid w:val="004F595E"/>
    <w:rsid w:val="005114A7"/>
    <w:rsid w:val="00514A6F"/>
    <w:rsid w:val="00517F98"/>
    <w:rsid w:val="00527547"/>
    <w:rsid w:val="00551BBD"/>
    <w:rsid w:val="00556C6C"/>
    <w:rsid w:val="005663BB"/>
    <w:rsid w:val="005678B6"/>
    <w:rsid w:val="00567E77"/>
    <w:rsid w:val="005740EE"/>
    <w:rsid w:val="005758C1"/>
    <w:rsid w:val="005909EF"/>
    <w:rsid w:val="005918EE"/>
    <w:rsid w:val="00594290"/>
    <w:rsid w:val="005960B3"/>
    <w:rsid w:val="00596BE2"/>
    <w:rsid w:val="0059776A"/>
    <w:rsid w:val="005B2C75"/>
    <w:rsid w:val="005B301D"/>
    <w:rsid w:val="005B32FF"/>
    <w:rsid w:val="005B50A6"/>
    <w:rsid w:val="005C067C"/>
    <w:rsid w:val="005D124A"/>
    <w:rsid w:val="005F6E9E"/>
    <w:rsid w:val="0061064D"/>
    <w:rsid w:val="00617D3E"/>
    <w:rsid w:val="00625DE0"/>
    <w:rsid w:val="00640BFD"/>
    <w:rsid w:val="0064219A"/>
    <w:rsid w:val="006638B5"/>
    <w:rsid w:val="00665366"/>
    <w:rsid w:val="00671585"/>
    <w:rsid w:val="00673F30"/>
    <w:rsid w:val="006855E6"/>
    <w:rsid w:val="00696E24"/>
    <w:rsid w:val="006B0A0B"/>
    <w:rsid w:val="006D1281"/>
    <w:rsid w:val="006E0F44"/>
    <w:rsid w:val="006F71FA"/>
    <w:rsid w:val="007011F3"/>
    <w:rsid w:val="007030E6"/>
    <w:rsid w:val="007136DF"/>
    <w:rsid w:val="00720379"/>
    <w:rsid w:val="00724785"/>
    <w:rsid w:val="00731E94"/>
    <w:rsid w:val="00732F6D"/>
    <w:rsid w:val="00733748"/>
    <w:rsid w:val="00735DC3"/>
    <w:rsid w:val="00761372"/>
    <w:rsid w:val="007750BA"/>
    <w:rsid w:val="0079161D"/>
    <w:rsid w:val="00791878"/>
    <w:rsid w:val="00795C79"/>
    <w:rsid w:val="007A73E5"/>
    <w:rsid w:val="007C1E70"/>
    <w:rsid w:val="007C6D32"/>
    <w:rsid w:val="007D69E4"/>
    <w:rsid w:val="007F4EB3"/>
    <w:rsid w:val="00802672"/>
    <w:rsid w:val="00804D42"/>
    <w:rsid w:val="00812D18"/>
    <w:rsid w:val="00816946"/>
    <w:rsid w:val="00847CDF"/>
    <w:rsid w:val="008519C5"/>
    <w:rsid w:val="00852A78"/>
    <w:rsid w:val="00855C7D"/>
    <w:rsid w:val="00855F72"/>
    <w:rsid w:val="00864508"/>
    <w:rsid w:val="00864C05"/>
    <w:rsid w:val="00867326"/>
    <w:rsid w:val="0089429E"/>
    <w:rsid w:val="008A7918"/>
    <w:rsid w:val="008A7CAC"/>
    <w:rsid w:val="008D1369"/>
    <w:rsid w:val="008D371B"/>
    <w:rsid w:val="008D3783"/>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85845"/>
    <w:rsid w:val="009932A5"/>
    <w:rsid w:val="009A05CE"/>
    <w:rsid w:val="009A2DDD"/>
    <w:rsid w:val="009A3C1D"/>
    <w:rsid w:val="009A4DF4"/>
    <w:rsid w:val="009A5423"/>
    <w:rsid w:val="009B5C6E"/>
    <w:rsid w:val="009C2462"/>
    <w:rsid w:val="009C6AA2"/>
    <w:rsid w:val="009C78C2"/>
    <w:rsid w:val="009D5BD0"/>
    <w:rsid w:val="009E1372"/>
    <w:rsid w:val="009E7ECA"/>
    <w:rsid w:val="009F4C9A"/>
    <w:rsid w:val="009F5548"/>
    <w:rsid w:val="00A025F9"/>
    <w:rsid w:val="00A0370A"/>
    <w:rsid w:val="00A202A0"/>
    <w:rsid w:val="00A22D7C"/>
    <w:rsid w:val="00A25480"/>
    <w:rsid w:val="00A25BFD"/>
    <w:rsid w:val="00A422DB"/>
    <w:rsid w:val="00A4622C"/>
    <w:rsid w:val="00A46DED"/>
    <w:rsid w:val="00A61D80"/>
    <w:rsid w:val="00A62751"/>
    <w:rsid w:val="00A67728"/>
    <w:rsid w:val="00A74A98"/>
    <w:rsid w:val="00A74FCC"/>
    <w:rsid w:val="00A84560"/>
    <w:rsid w:val="00A942DA"/>
    <w:rsid w:val="00A957E7"/>
    <w:rsid w:val="00AA5048"/>
    <w:rsid w:val="00AA6583"/>
    <w:rsid w:val="00AB0D05"/>
    <w:rsid w:val="00AB0D30"/>
    <w:rsid w:val="00AB4D0B"/>
    <w:rsid w:val="00AB5670"/>
    <w:rsid w:val="00AC439C"/>
    <w:rsid w:val="00AC7586"/>
    <w:rsid w:val="00AD1D3A"/>
    <w:rsid w:val="00AE4623"/>
    <w:rsid w:val="00AF48D9"/>
    <w:rsid w:val="00AF79DF"/>
    <w:rsid w:val="00B107D8"/>
    <w:rsid w:val="00B213D7"/>
    <w:rsid w:val="00B22E6F"/>
    <w:rsid w:val="00B24BE9"/>
    <w:rsid w:val="00B40689"/>
    <w:rsid w:val="00B42BDA"/>
    <w:rsid w:val="00B44892"/>
    <w:rsid w:val="00B463B9"/>
    <w:rsid w:val="00B55CDD"/>
    <w:rsid w:val="00B6550B"/>
    <w:rsid w:val="00B67D07"/>
    <w:rsid w:val="00B7369B"/>
    <w:rsid w:val="00B73F8F"/>
    <w:rsid w:val="00B76D63"/>
    <w:rsid w:val="00B77C9B"/>
    <w:rsid w:val="00B8089E"/>
    <w:rsid w:val="00B96F63"/>
    <w:rsid w:val="00BA21BE"/>
    <w:rsid w:val="00BA467E"/>
    <w:rsid w:val="00BA75AF"/>
    <w:rsid w:val="00BA7A53"/>
    <w:rsid w:val="00BB24A4"/>
    <w:rsid w:val="00BC0C56"/>
    <w:rsid w:val="00BD3A6A"/>
    <w:rsid w:val="00BD4C04"/>
    <w:rsid w:val="00BE2A85"/>
    <w:rsid w:val="00BE57A4"/>
    <w:rsid w:val="00BE6D72"/>
    <w:rsid w:val="00BF40EC"/>
    <w:rsid w:val="00BF6262"/>
    <w:rsid w:val="00C11824"/>
    <w:rsid w:val="00C20DBC"/>
    <w:rsid w:val="00C227AB"/>
    <w:rsid w:val="00C32054"/>
    <w:rsid w:val="00C43685"/>
    <w:rsid w:val="00C54609"/>
    <w:rsid w:val="00C56857"/>
    <w:rsid w:val="00C65D97"/>
    <w:rsid w:val="00C74031"/>
    <w:rsid w:val="00C83C78"/>
    <w:rsid w:val="00C87926"/>
    <w:rsid w:val="00C9000E"/>
    <w:rsid w:val="00CA566C"/>
    <w:rsid w:val="00CC2DFE"/>
    <w:rsid w:val="00CC4F17"/>
    <w:rsid w:val="00CD17B6"/>
    <w:rsid w:val="00CD1D4C"/>
    <w:rsid w:val="00CE3A92"/>
    <w:rsid w:val="00CF3D6E"/>
    <w:rsid w:val="00CF6602"/>
    <w:rsid w:val="00D0284E"/>
    <w:rsid w:val="00D13E05"/>
    <w:rsid w:val="00D17EEF"/>
    <w:rsid w:val="00D216DC"/>
    <w:rsid w:val="00D25A56"/>
    <w:rsid w:val="00D31406"/>
    <w:rsid w:val="00D73B92"/>
    <w:rsid w:val="00D80BE9"/>
    <w:rsid w:val="00D90455"/>
    <w:rsid w:val="00D950B7"/>
    <w:rsid w:val="00DB01BE"/>
    <w:rsid w:val="00DB271B"/>
    <w:rsid w:val="00DB5C36"/>
    <w:rsid w:val="00DC1105"/>
    <w:rsid w:val="00DE14CA"/>
    <w:rsid w:val="00DE2E54"/>
    <w:rsid w:val="00DE6E1E"/>
    <w:rsid w:val="00DE7827"/>
    <w:rsid w:val="00E05D8A"/>
    <w:rsid w:val="00E134D0"/>
    <w:rsid w:val="00E370A8"/>
    <w:rsid w:val="00E37772"/>
    <w:rsid w:val="00E403CE"/>
    <w:rsid w:val="00E446F3"/>
    <w:rsid w:val="00E51419"/>
    <w:rsid w:val="00E705F3"/>
    <w:rsid w:val="00E72BE6"/>
    <w:rsid w:val="00E735C1"/>
    <w:rsid w:val="00E773B5"/>
    <w:rsid w:val="00E773E0"/>
    <w:rsid w:val="00E813A9"/>
    <w:rsid w:val="00E904F6"/>
    <w:rsid w:val="00E972B9"/>
    <w:rsid w:val="00E97B8B"/>
    <w:rsid w:val="00EC2B53"/>
    <w:rsid w:val="00ED6F00"/>
    <w:rsid w:val="00EF0B09"/>
    <w:rsid w:val="00F071B7"/>
    <w:rsid w:val="00F16D39"/>
    <w:rsid w:val="00F23D0B"/>
    <w:rsid w:val="00F524EA"/>
    <w:rsid w:val="00F674E8"/>
    <w:rsid w:val="00F95321"/>
    <w:rsid w:val="00F96BB9"/>
    <w:rsid w:val="00FC1AF3"/>
    <w:rsid w:val="00FD02A2"/>
    <w:rsid w:val="00FD02F7"/>
    <w:rsid w:val="00FD19E2"/>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8244A-0BD1-44DA-9687-9AC6012C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2362</TotalTime>
  <Pages>4</Pages>
  <Words>1675</Words>
  <Characters>9213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173</cp:revision>
  <cp:lastPrinted>2019-07-17T20:58:00Z</cp:lastPrinted>
  <dcterms:created xsi:type="dcterms:W3CDTF">2019-02-06T16:24:00Z</dcterms:created>
  <dcterms:modified xsi:type="dcterms:W3CDTF">2019-10-21T13:40:00Z</dcterms:modified>
</cp:coreProperties>
</file>