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3BA3" w:rsidRDefault="001B3BA3" w:rsidP="00BB39C1">
      <w:pPr>
        <w:spacing w:after="0" w:line="240" w:lineRule="auto"/>
        <w:ind w:left="360"/>
        <w:jc w:val="center"/>
        <w:rPr>
          <w:rFonts w:ascii="Times New Roman" w:eastAsia="MS Mincho" w:hAnsi="Times New Roman" w:cs="Times New Roman"/>
          <w:b/>
          <w:sz w:val="24"/>
          <w:szCs w:val="24"/>
          <w:lang w:val="es-ES" w:eastAsia="es-ES"/>
        </w:rPr>
      </w:pPr>
      <w:r>
        <w:rPr>
          <w:rFonts w:ascii="Times New Roman" w:eastAsia="MS Mincho" w:hAnsi="Times New Roman" w:cs="Times New Roman"/>
          <w:b/>
          <w:sz w:val="24"/>
          <w:szCs w:val="24"/>
          <w:lang w:val="es-ES" w:eastAsia="es-ES"/>
        </w:rPr>
        <w:t>INFORME TÉCNICO DE INSPECCIÓN</w:t>
      </w:r>
    </w:p>
    <w:p w:rsidR="001B3BA3" w:rsidRDefault="001B3BA3" w:rsidP="00BB39C1">
      <w:pPr>
        <w:spacing w:after="0" w:line="240" w:lineRule="auto"/>
        <w:ind w:left="360"/>
        <w:jc w:val="center"/>
        <w:rPr>
          <w:rFonts w:ascii="Times New Roman" w:eastAsia="MS Mincho" w:hAnsi="Times New Roman" w:cs="Times New Roman"/>
          <w:b/>
          <w:sz w:val="24"/>
          <w:szCs w:val="24"/>
          <w:lang w:val="es-ES" w:eastAsia="es-ES"/>
        </w:rPr>
      </w:pPr>
    </w:p>
    <w:p w:rsidR="001B3BA3" w:rsidRPr="001B3BA3" w:rsidRDefault="001B3BA3" w:rsidP="00BB39C1">
      <w:pPr>
        <w:spacing w:after="0" w:line="240" w:lineRule="auto"/>
        <w:ind w:left="360"/>
        <w:rPr>
          <w:rFonts w:ascii="Times New Roman" w:eastAsia="MS Mincho" w:hAnsi="Times New Roman" w:cs="Times New Roman"/>
          <w:b/>
          <w:sz w:val="24"/>
          <w:szCs w:val="24"/>
          <w:lang w:val="es-ES" w:eastAsia="es-ES"/>
        </w:rPr>
      </w:pPr>
      <w:r w:rsidRPr="001B3BA3">
        <w:rPr>
          <w:rFonts w:ascii="Times New Roman" w:eastAsia="MS Mincho" w:hAnsi="Times New Roman" w:cs="Times New Roman"/>
          <w:b/>
          <w:sz w:val="24"/>
          <w:szCs w:val="24"/>
          <w:lang w:val="es-ES" w:eastAsia="es-ES"/>
        </w:rPr>
        <w:t>Gira de Inspección  de Campo al sitio donde se desarrollara el EsIA Cat. I</w:t>
      </w:r>
      <w:r>
        <w:rPr>
          <w:rFonts w:ascii="Times New Roman" w:eastAsia="MS Mincho" w:hAnsi="Times New Roman" w:cs="Times New Roman"/>
          <w:b/>
          <w:sz w:val="24"/>
          <w:szCs w:val="24"/>
          <w:lang w:val="es-ES" w:eastAsia="es-ES"/>
        </w:rPr>
        <w:t>:</w:t>
      </w:r>
    </w:p>
    <w:p w:rsidR="001B3BA3" w:rsidRPr="001B3BA3" w:rsidRDefault="001B3BA3" w:rsidP="00BB39C1">
      <w:pPr>
        <w:spacing w:after="0" w:line="240" w:lineRule="auto"/>
        <w:jc w:val="center"/>
        <w:rPr>
          <w:rFonts w:ascii="Times New Roman" w:eastAsia="MS Mincho" w:hAnsi="Times New Roman" w:cs="Times New Roman"/>
          <w:b/>
          <w:sz w:val="24"/>
          <w:szCs w:val="24"/>
          <w:lang w:val="es-ES" w:eastAsia="es-ES"/>
        </w:rPr>
      </w:pPr>
      <w:r w:rsidRPr="001B3BA3">
        <w:rPr>
          <w:rFonts w:ascii="Times New Roman" w:eastAsia="MS Mincho" w:hAnsi="Times New Roman" w:cs="Times New Roman"/>
          <w:b/>
          <w:sz w:val="24"/>
          <w:szCs w:val="24"/>
          <w:lang w:val="es-ES" w:eastAsia="es-ES"/>
        </w:rPr>
        <w:t>“</w:t>
      </w:r>
      <w:r w:rsidR="00C16DCE">
        <w:rPr>
          <w:rFonts w:ascii="Times New Roman" w:eastAsia="MS Mincho" w:hAnsi="Times New Roman" w:cs="Times New Roman"/>
          <w:b/>
          <w:sz w:val="24"/>
          <w:szCs w:val="24"/>
          <w:lang w:val="es-MX" w:eastAsia="es-ES"/>
        </w:rPr>
        <w:t xml:space="preserve">URBANIZACIÓN </w:t>
      </w:r>
      <w:r w:rsidR="00B92743">
        <w:rPr>
          <w:rFonts w:ascii="Times New Roman" w:eastAsia="MS Mincho" w:hAnsi="Times New Roman" w:cs="Times New Roman"/>
          <w:b/>
          <w:sz w:val="24"/>
          <w:szCs w:val="24"/>
          <w:lang w:val="es-MX" w:eastAsia="es-ES"/>
        </w:rPr>
        <w:t>VILLA VERDE</w:t>
      </w:r>
      <w:r w:rsidRPr="001B3BA3">
        <w:rPr>
          <w:rFonts w:ascii="Times New Roman" w:eastAsia="MS Mincho" w:hAnsi="Times New Roman" w:cs="Times New Roman"/>
          <w:b/>
          <w:sz w:val="24"/>
          <w:szCs w:val="24"/>
          <w:lang w:val="es-ES" w:eastAsia="es-ES"/>
        </w:rPr>
        <w:t>”</w:t>
      </w:r>
    </w:p>
    <w:p w:rsidR="008C50AF" w:rsidRPr="00DF2C02" w:rsidRDefault="008C50AF" w:rsidP="00BB39C1">
      <w:pPr>
        <w:spacing w:after="0" w:line="240" w:lineRule="auto"/>
        <w:jc w:val="center"/>
        <w:rPr>
          <w:rFonts w:ascii="Times New Roman" w:eastAsia="MS Mincho" w:hAnsi="Times New Roman" w:cs="Times New Roman"/>
          <w:b/>
          <w:sz w:val="24"/>
          <w:szCs w:val="24"/>
          <w:lang w:val="es-MX" w:eastAsia="es-ES"/>
        </w:rPr>
      </w:pPr>
    </w:p>
    <w:p w:rsidR="008C50AF" w:rsidRPr="00DF2C02" w:rsidRDefault="008C50AF" w:rsidP="00BB39C1">
      <w:pPr>
        <w:spacing w:after="0" w:line="240" w:lineRule="auto"/>
        <w:rPr>
          <w:rFonts w:ascii="Times New Roman" w:eastAsia="MS Mincho" w:hAnsi="Times New Roman" w:cs="Times New Roman"/>
          <w:b/>
          <w:sz w:val="24"/>
          <w:szCs w:val="24"/>
          <w:lang w:val="es-MX" w:eastAsia="es-ES"/>
        </w:rPr>
      </w:pPr>
    </w:p>
    <w:p w:rsidR="008C50AF" w:rsidRPr="00DF2C02" w:rsidRDefault="00B42923" w:rsidP="00BB39C1">
      <w:pPr>
        <w:pStyle w:val="Ttulo1"/>
        <w:spacing w:line="240" w:lineRule="auto"/>
        <w:rPr>
          <w:rFonts w:eastAsia="MS Mincho"/>
          <w:szCs w:val="24"/>
          <w:lang w:val="es-MX" w:eastAsia="es-ES"/>
        </w:rPr>
      </w:pPr>
      <w:r w:rsidRPr="00DF2C02">
        <w:rPr>
          <w:rFonts w:eastAsia="MS Mincho"/>
          <w:szCs w:val="24"/>
          <w:lang w:val="es-MX" w:eastAsia="es-ES"/>
        </w:rPr>
        <w:t>DATOS GENERALES</w:t>
      </w:r>
    </w:p>
    <w:tbl>
      <w:tblPr>
        <w:tblStyle w:val="Tablaconcuadrcula"/>
        <w:tblW w:w="9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9"/>
        <w:gridCol w:w="6769"/>
      </w:tblGrid>
      <w:tr w:rsidR="008C50AF" w:rsidRPr="00DF2C02">
        <w:trPr>
          <w:trHeight w:val="279"/>
          <w:jc w:val="center"/>
        </w:trPr>
        <w:tc>
          <w:tcPr>
            <w:tcW w:w="2239" w:type="dxa"/>
            <w:vAlign w:val="center"/>
          </w:tcPr>
          <w:p w:rsidR="008C50AF" w:rsidRPr="00DF2C02" w:rsidRDefault="00B42923" w:rsidP="00BB39C1">
            <w:pPr>
              <w:rPr>
                <w:sz w:val="24"/>
                <w:szCs w:val="24"/>
                <w:lang w:val="es-ES" w:eastAsia="es-ES"/>
              </w:rPr>
            </w:pPr>
            <w:r w:rsidRPr="00DF2C02">
              <w:rPr>
                <w:b/>
                <w:sz w:val="24"/>
                <w:szCs w:val="24"/>
                <w:lang w:val="es-ES" w:eastAsia="es-ES"/>
              </w:rPr>
              <w:t>Proyecto:</w:t>
            </w:r>
          </w:p>
        </w:tc>
        <w:tc>
          <w:tcPr>
            <w:tcW w:w="6769" w:type="dxa"/>
          </w:tcPr>
          <w:p w:rsidR="008C50AF" w:rsidRPr="00DF2C02" w:rsidRDefault="005A301A" w:rsidP="00B92743">
            <w:pPr>
              <w:jc w:val="both"/>
              <w:rPr>
                <w:sz w:val="24"/>
                <w:szCs w:val="24"/>
                <w:lang w:val="es-MX" w:eastAsia="es-ES"/>
              </w:rPr>
            </w:pPr>
            <w:r>
              <w:rPr>
                <w:sz w:val="24"/>
                <w:szCs w:val="24"/>
                <w:lang w:val="es-MX" w:eastAsia="es-ES"/>
              </w:rPr>
              <w:t xml:space="preserve">URBANIZACIÓN </w:t>
            </w:r>
            <w:r w:rsidR="00B92743">
              <w:rPr>
                <w:sz w:val="24"/>
                <w:szCs w:val="24"/>
                <w:lang w:val="es-MX" w:eastAsia="es-ES"/>
              </w:rPr>
              <w:t>VILLA VERDE</w:t>
            </w:r>
          </w:p>
        </w:tc>
      </w:tr>
      <w:tr w:rsidR="008C50AF" w:rsidRPr="00DF2C02">
        <w:trPr>
          <w:trHeight w:val="287"/>
          <w:jc w:val="center"/>
        </w:trPr>
        <w:tc>
          <w:tcPr>
            <w:tcW w:w="2239" w:type="dxa"/>
            <w:vAlign w:val="center"/>
          </w:tcPr>
          <w:p w:rsidR="008C50AF" w:rsidRPr="00DF2C02" w:rsidRDefault="00B42923" w:rsidP="00BB39C1">
            <w:pPr>
              <w:rPr>
                <w:b/>
                <w:sz w:val="24"/>
                <w:szCs w:val="24"/>
                <w:lang w:val="es-ES" w:eastAsia="es-ES"/>
              </w:rPr>
            </w:pPr>
            <w:r w:rsidRPr="00DF2C02">
              <w:rPr>
                <w:b/>
                <w:sz w:val="24"/>
                <w:szCs w:val="24"/>
                <w:lang w:val="es-ES" w:eastAsia="es-ES"/>
              </w:rPr>
              <w:t xml:space="preserve">Promotor:                 </w:t>
            </w:r>
          </w:p>
        </w:tc>
        <w:tc>
          <w:tcPr>
            <w:tcW w:w="6769" w:type="dxa"/>
          </w:tcPr>
          <w:p w:rsidR="008C50AF" w:rsidRPr="007060C8" w:rsidRDefault="00B92743" w:rsidP="00154859">
            <w:pPr>
              <w:jc w:val="both"/>
              <w:rPr>
                <w:color w:val="000000"/>
                <w:sz w:val="24"/>
                <w:szCs w:val="24"/>
                <w:lang w:val="es-PA" w:eastAsia="es-ES"/>
              </w:rPr>
            </w:pPr>
            <w:r w:rsidRPr="00B92743">
              <w:rPr>
                <w:color w:val="000000"/>
                <w:sz w:val="24"/>
                <w:szCs w:val="24"/>
                <w:lang w:val="es-PA" w:eastAsia="es-ES"/>
              </w:rPr>
              <w:t xml:space="preserve">CONSTRUCTORA BOLIVAR ALVAREZ, S.A.(COBASA) </w:t>
            </w:r>
          </w:p>
        </w:tc>
      </w:tr>
      <w:tr w:rsidR="008C50AF" w:rsidRPr="00DF2C02">
        <w:trPr>
          <w:trHeight w:val="556"/>
          <w:jc w:val="center"/>
        </w:trPr>
        <w:tc>
          <w:tcPr>
            <w:tcW w:w="2239" w:type="dxa"/>
            <w:vAlign w:val="center"/>
          </w:tcPr>
          <w:p w:rsidR="008C50AF" w:rsidRPr="00DF2C02" w:rsidRDefault="00B42923" w:rsidP="00BB39C1">
            <w:pPr>
              <w:rPr>
                <w:sz w:val="24"/>
                <w:szCs w:val="24"/>
                <w:lang w:val="es-ES" w:eastAsia="es-ES"/>
              </w:rPr>
            </w:pPr>
            <w:r w:rsidRPr="00DF2C02">
              <w:rPr>
                <w:b/>
                <w:sz w:val="24"/>
                <w:szCs w:val="24"/>
                <w:lang w:val="es-ES" w:eastAsia="es-ES"/>
              </w:rPr>
              <w:t>Ubicación del proyecto:</w:t>
            </w:r>
          </w:p>
        </w:tc>
        <w:tc>
          <w:tcPr>
            <w:tcW w:w="6769" w:type="dxa"/>
          </w:tcPr>
          <w:p w:rsidR="00103154" w:rsidRDefault="00103154" w:rsidP="00BB39C1">
            <w:pPr>
              <w:tabs>
                <w:tab w:val="left" w:pos="3600"/>
              </w:tabs>
              <w:rPr>
                <w:sz w:val="24"/>
                <w:szCs w:val="24"/>
                <w:lang w:val="es-PA" w:eastAsia="es-ES"/>
              </w:rPr>
            </w:pPr>
            <w:r w:rsidRPr="00103154">
              <w:rPr>
                <w:b/>
                <w:sz w:val="24"/>
                <w:szCs w:val="24"/>
                <w:lang w:val="es-PA" w:eastAsia="es-ES"/>
              </w:rPr>
              <w:t>CORREGIMIENTO:</w:t>
            </w:r>
            <w:r>
              <w:rPr>
                <w:sz w:val="24"/>
                <w:szCs w:val="24"/>
                <w:lang w:val="es-PA" w:eastAsia="es-ES"/>
              </w:rPr>
              <w:t xml:space="preserve"> </w:t>
            </w:r>
            <w:r w:rsidR="00B92743">
              <w:rPr>
                <w:sz w:val="24"/>
                <w:szCs w:val="24"/>
                <w:lang w:val="es-PA" w:eastAsia="es-ES"/>
              </w:rPr>
              <w:t>LOS ALGARROBOS</w:t>
            </w:r>
          </w:p>
          <w:p w:rsidR="00103154" w:rsidRDefault="00103154" w:rsidP="00BB39C1">
            <w:pPr>
              <w:tabs>
                <w:tab w:val="left" w:pos="3600"/>
              </w:tabs>
              <w:rPr>
                <w:sz w:val="24"/>
                <w:szCs w:val="24"/>
                <w:lang w:val="es-PA" w:eastAsia="es-ES"/>
              </w:rPr>
            </w:pPr>
            <w:r w:rsidRPr="00103154">
              <w:rPr>
                <w:b/>
                <w:sz w:val="24"/>
                <w:szCs w:val="24"/>
                <w:lang w:val="es-PA" w:eastAsia="es-ES"/>
              </w:rPr>
              <w:t>DISTRITO:</w:t>
            </w:r>
            <w:r>
              <w:rPr>
                <w:sz w:val="24"/>
                <w:szCs w:val="24"/>
                <w:lang w:val="es-PA" w:eastAsia="es-ES"/>
              </w:rPr>
              <w:t xml:space="preserve"> </w:t>
            </w:r>
            <w:r w:rsidR="00B92743">
              <w:rPr>
                <w:sz w:val="24"/>
                <w:szCs w:val="24"/>
                <w:lang w:val="es-PA" w:eastAsia="es-ES"/>
              </w:rPr>
              <w:t>DOLEGA</w:t>
            </w:r>
          </w:p>
          <w:p w:rsidR="00103154" w:rsidRPr="00103154" w:rsidRDefault="00103154" w:rsidP="00BB39C1">
            <w:pPr>
              <w:tabs>
                <w:tab w:val="left" w:pos="3600"/>
              </w:tabs>
              <w:rPr>
                <w:sz w:val="24"/>
                <w:szCs w:val="24"/>
                <w:lang w:val="es-PA" w:eastAsia="es-ES"/>
              </w:rPr>
            </w:pPr>
            <w:r w:rsidRPr="00103154">
              <w:rPr>
                <w:b/>
                <w:sz w:val="24"/>
                <w:szCs w:val="24"/>
                <w:lang w:val="es-PA" w:eastAsia="es-ES"/>
              </w:rPr>
              <w:t>PROVINCIA:</w:t>
            </w:r>
            <w:r>
              <w:rPr>
                <w:sz w:val="24"/>
                <w:szCs w:val="24"/>
                <w:lang w:val="es-PA" w:eastAsia="es-ES"/>
              </w:rPr>
              <w:t xml:space="preserve"> CHIRIQUI</w:t>
            </w:r>
          </w:p>
        </w:tc>
      </w:tr>
      <w:tr w:rsidR="008C50AF" w:rsidRPr="00DF2C02">
        <w:trPr>
          <w:trHeight w:val="421"/>
          <w:jc w:val="center"/>
        </w:trPr>
        <w:tc>
          <w:tcPr>
            <w:tcW w:w="2239" w:type="dxa"/>
            <w:vAlign w:val="center"/>
          </w:tcPr>
          <w:p w:rsidR="008C50AF" w:rsidRPr="00DF2C02" w:rsidRDefault="00B42923" w:rsidP="00BB39C1">
            <w:pPr>
              <w:rPr>
                <w:sz w:val="24"/>
                <w:szCs w:val="24"/>
                <w:lang w:val="es-ES" w:eastAsia="es-ES"/>
              </w:rPr>
            </w:pPr>
            <w:r w:rsidRPr="00DF2C02">
              <w:rPr>
                <w:b/>
                <w:sz w:val="24"/>
                <w:szCs w:val="24"/>
                <w:lang w:val="es-ES" w:eastAsia="es-ES"/>
              </w:rPr>
              <w:t>Fecha de la inspección:</w:t>
            </w:r>
          </w:p>
        </w:tc>
        <w:tc>
          <w:tcPr>
            <w:tcW w:w="6769" w:type="dxa"/>
            <w:vAlign w:val="center"/>
          </w:tcPr>
          <w:p w:rsidR="008C50AF" w:rsidRPr="00DF2C02" w:rsidRDefault="00B92743" w:rsidP="00BB39C1">
            <w:pPr>
              <w:rPr>
                <w:sz w:val="24"/>
                <w:szCs w:val="24"/>
                <w:lang w:val="es-ES" w:eastAsia="es-ES"/>
              </w:rPr>
            </w:pPr>
            <w:r>
              <w:rPr>
                <w:sz w:val="24"/>
                <w:szCs w:val="24"/>
                <w:lang w:val="es-ES" w:eastAsia="es-ES"/>
              </w:rPr>
              <w:t>1 DE OCTUBRE</w:t>
            </w:r>
            <w:r w:rsidR="001A33BB">
              <w:rPr>
                <w:sz w:val="24"/>
                <w:szCs w:val="24"/>
                <w:lang w:val="es-ES" w:eastAsia="es-ES"/>
              </w:rPr>
              <w:t xml:space="preserve"> </w:t>
            </w:r>
            <w:r w:rsidR="00D17FD9">
              <w:rPr>
                <w:sz w:val="24"/>
                <w:szCs w:val="24"/>
                <w:lang w:val="es-ES" w:eastAsia="es-ES"/>
              </w:rPr>
              <w:t xml:space="preserve"> DE 2019</w:t>
            </w:r>
          </w:p>
        </w:tc>
      </w:tr>
      <w:tr w:rsidR="008C50AF" w:rsidRPr="00DF2C02">
        <w:trPr>
          <w:trHeight w:val="421"/>
          <w:jc w:val="center"/>
        </w:trPr>
        <w:tc>
          <w:tcPr>
            <w:tcW w:w="2239" w:type="dxa"/>
            <w:vAlign w:val="center"/>
          </w:tcPr>
          <w:p w:rsidR="008C50AF" w:rsidRPr="00DF2C02" w:rsidRDefault="00B42923" w:rsidP="00BB39C1">
            <w:pPr>
              <w:rPr>
                <w:b/>
                <w:sz w:val="24"/>
                <w:szCs w:val="24"/>
                <w:lang w:val="es-ES" w:eastAsia="es-ES"/>
              </w:rPr>
            </w:pPr>
            <w:r w:rsidRPr="00DF2C02">
              <w:rPr>
                <w:b/>
                <w:sz w:val="24"/>
                <w:szCs w:val="24"/>
                <w:lang w:val="es-ES" w:eastAsia="es-ES"/>
              </w:rPr>
              <w:t>Fecha del informe:</w:t>
            </w:r>
          </w:p>
        </w:tc>
        <w:tc>
          <w:tcPr>
            <w:tcW w:w="6769" w:type="dxa"/>
            <w:vAlign w:val="center"/>
          </w:tcPr>
          <w:p w:rsidR="008C50AF" w:rsidRPr="00DF2C02" w:rsidRDefault="00B92743" w:rsidP="00BB39C1">
            <w:pPr>
              <w:rPr>
                <w:sz w:val="24"/>
                <w:szCs w:val="24"/>
                <w:lang w:val="es-ES" w:eastAsia="es-ES"/>
              </w:rPr>
            </w:pPr>
            <w:r>
              <w:rPr>
                <w:sz w:val="24"/>
                <w:szCs w:val="24"/>
                <w:lang w:val="es-ES" w:eastAsia="es-ES"/>
              </w:rPr>
              <w:t>2 DE OCTUBRE</w:t>
            </w:r>
            <w:r w:rsidR="00D17FD9">
              <w:rPr>
                <w:sz w:val="24"/>
                <w:szCs w:val="24"/>
                <w:lang w:val="es-ES" w:eastAsia="es-ES"/>
              </w:rPr>
              <w:t xml:space="preserve"> DE 2019</w:t>
            </w:r>
          </w:p>
        </w:tc>
      </w:tr>
      <w:tr w:rsidR="008C50AF" w:rsidRPr="00DF2C02">
        <w:trPr>
          <w:trHeight w:val="565"/>
          <w:jc w:val="center"/>
        </w:trPr>
        <w:tc>
          <w:tcPr>
            <w:tcW w:w="2239" w:type="dxa"/>
            <w:vAlign w:val="center"/>
          </w:tcPr>
          <w:p w:rsidR="008C50AF" w:rsidRPr="00DF2C02" w:rsidRDefault="00B42923" w:rsidP="00BB39C1">
            <w:pPr>
              <w:rPr>
                <w:b/>
                <w:sz w:val="24"/>
                <w:szCs w:val="24"/>
                <w:lang w:val="es-ES" w:eastAsia="es-ES"/>
              </w:rPr>
            </w:pPr>
            <w:r w:rsidRPr="00DF2C02">
              <w:rPr>
                <w:b/>
                <w:sz w:val="24"/>
                <w:szCs w:val="24"/>
                <w:lang w:val="es-ES" w:eastAsia="es-ES"/>
              </w:rPr>
              <w:t xml:space="preserve">Participantes en la Inspección: </w:t>
            </w:r>
          </w:p>
        </w:tc>
        <w:tc>
          <w:tcPr>
            <w:tcW w:w="6769" w:type="dxa"/>
          </w:tcPr>
          <w:p w:rsidR="008C50AF" w:rsidRPr="00331B1E" w:rsidRDefault="00CB38F3" w:rsidP="00BB39C1">
            <w:pPr>
              <w:contextualSpacing/>
              <w:rPr>
                <w:b/>
                <w:sz w:val="24"/>
                <w:szCs w:val="24"/>
                <w:lang w:val="es-ES" w:eastAsia="es-ES"/>
              </w:rPr>
            </w:pPr>
            <w:r w:rsidRPr="00331B1E">
              <w:rPr>
                <w:b/>
                <w:sz w:val="24"/>
                <w:szCs w:val="24"/>
                <w:lang w:val="es-ES" w:eastAsia="es-ES"/>
              </w:rPr>
              <w:t xml:space="preserve">Por parte de la empresa </w:t>
            </w:r>
            <w:r w:rsidR="002D7866">
              <w:rPr>
                <w:b/>
                <w:sz w:val="24"/>
                <w:szCs w:val="24"/>
                <w:lang w:val="es-ES" w:eastAsia="es-ES"/>
              </w:rPr>
              <w:t>promotora</w:t>
            </w:r>
            <w:r w:rsidRPr="00331B1E">
              <w:rPr>
                <w:b/>
                <w:sz w:val="24"/>
                <w:szCs w:val="24"/>
                <w:lang w:val="es-ES" w:eastAsia="es-ES"/>
              </w:rPr>
              <w:t>:</w:t>
            </w:r>
          </w:p>
          <w:p w:rsidR="005A301A" w:rsidRDefault="00B92743" w:rsidP="00BB39C1">
            <w:pPr>
              <w:pStyle w:val="Prrafodelista"/>
              <w:numPr>
                <w:ilvl w:val="0"/>
                <w:numId w:val="5"/>
              </w:numPr>
              <w:rPr>
                <w:sz w:val="24"/>
                <w:szCs w:val="24"/>
                <w:lang w:val="es-ES" w:eastAsia="es-ES"/>
              </w:rPr>
            </w:pPr>
            <w:r>
              <w:rPr>
                <w:sz w:val="24"/>
                <w:szCs w:val="24"/>
                <w:lang w:val="es-ES" w:eastAsia="es-ES"/>
              </w:rPr>
              <w:t xml:space="preserve">Ing. Bolívar Álvarez – Promotor </w:t>
            </w:r>
          </w:p>
          <w:p w:rsidR="001A33BB" w:rsidRDefault="001A33BB" w:rsidP="001A33BB">
            <w:pPr>
              <w:rPr>
                <w:b/>
                <w:sz w:val="24"/>
                <w:szCs w:val="24"/>
                <w:lang w:val="es-ES" w:eastAsia="es-ES"/>
              </w:rPr>
            </w:pPr>
            <w:r>
              <w:rPr>
                <w:b/>
                <w:sz w:val="24"/>
                <w:szCs w:val="24"/>
                <w:lang w:val="es-ES" w:eastAsia="es-ES"/>
              </w:rPr>
              <w:t>Por parte de la firma consultora:</w:t>
            </w:r>
          </w:p>
          <w:p w:rsidR="001A33BB" w:rsidRPr="001A33BB" w:rsidRDefault="00B92743" w:rsidP="001A33BB">
            <w:pPr>
              <w:pStyle w:val="Prrafodelista"/>
              <w:numPr>
                <w:ilvl w:val="0"/>
                <w:numId w:val="5"/>
              </w:numPr>
              <w:rPr>
                <w:b/>
                <w:sz w:val="24"/>
                <w:szCs w:val="24"/>
                <w:lang w:val="es-ES" w:eastAsia="es-ES"/>
              </w:rPr>
            </w:pPr>
            <w:r>
              <w:rPr>
                <w:sz w:val="24"/>
                <w:szCs w:val="24"/>
                <w:lang w:val="es-ES" w:eastAsia="es-ES"/>
              </w:rPr>
              <w:t>Ing. Christopher González – Consultor Externo</w:t>
            </w:r>
          </w:p>
          <w:p w:rsidR="00CB38F3" w:rsidRPr="00331B1E" w:rsidRDefault="00CB38F3" w:rsidP="00BB39C1">
            <w:pPr>
              <w:rPr>
                <w:b/>
                <w:sz w:val="24"/>
                <w:szCs w:val="24"/>
                <w:lang w:val="es-ES" w:eastAsia="es-ES"/>
              </w:rPr>
            </w:pPr>
            <w:r w:rsidRPr="00331B1E">
              <w:rPr>
                <w:b/>
                <w:sz w:val="24"/>
                <w:szCs w:val="24"/>
                <w:lang w:val="es-ES" w:eastAsia="es-ES"/>
              </w:rPr>
              <w:t>Por parte de la Dirección Regional:</w:t>
            </w:r>
          </w:p>
          <w:p w:rsidR="005A301A" w:rsidRDefault="005A301A" w:rsidP="005B683B">
            <w:pPr>
              <w:pStyle w:val="Prrafodelista"/>
              <w:numPr>
                <w:ilvl w:val="0"/>
                <w:numId w:val="5"/>
              </w:numPr>
              <w:jc w:val="both"/>
              <w:rPr>
                <w:sz w:val="24"/>
                <w:szCs w:val="24"/>
                <w:lang w:val="es-ES" w:eastAsia="es-ES"/>
              </w:rPr>
            </w:pPr>
            <w:r>
              <w:rPr>
                <w:sz w:val="24"/>
                <w:szCs w:val="24"/>
                <w:lang w:val="es-ES" w:eastAsia="es-ES"/>
              </w:rPr>
              <w:t>Ing. Franklin Araúz – Técnico en Manejo de Recursos Hídricos</w:t>
            </w:r>
          </w:p>
          <w:p w:rsidR="00CB38F3" w:rsidRPr="001A33BB" w:rsidRDefault="00AA144A" w:rsidP="001A33BB">
            <w:pPr>
              <w:pStyle w:val="Prrafodelista"/>
              <w:numPr>
                <w:ilvl w:val="0"/>
                <w:numId w:val="5"/>
              </w:numPr>
              <w:rPr>
                <w:sz w:val="24"/>
                <w:szCs w:val="24"/>
                <w:lang w:val="es-ES" w:eastAsia="es-ES"/>
              </w:rPr>
            </w:pPr>
            <w:r>
              <w:rPr>
                <w:sz w:val="24"/>
                <w:szCs w:val="24"/>
                <w:lang w:val="es-ES" w:eastAsia="es-ES"/>
              </w:rPr>
              <w:t>L</w:t>
            </w:r>
            <w:r w:rsidR="001A33BB">
              <w:rPr>
                <w:sz w:val="24"/>
                <w:szCs w:val="24"/>
                <w:lang w:val="es-ES" w:eastAsia="es-ES"/>
              </w:rPr>
              <w:t>cda. Tharsis Gonzá</w:t>
            </w:r>
            <w:r w:rsidR="00CB38F3" w:rsidRPr="001A33BB">
              <w:rPr>
                <w:sz w:val="24"/>
                <w:szCs w:val="24"/>
                <w:lang w:val="es-ES" w:eastAsia="es-ES"/>
              </w:rPr>
              <w:t>lez – Técnica Evaluadora</w:t>
            </w:r>
          </w:p>
          <w:p w:rsidR="005A301A" w:rsidRDefault="00AA144A" w:rsidP="005A301A">
            <w:pPr>
              <w:pStyle w:val="Prrafodelista"/>
              <w:numPr>
                <w:ilvl w:val="0"/>
                <w:numId w:val="5"/>
              </w:numPr>
              <w:rPr>
                <w:sz w:val="24"/>
                <w:szCs w:val="24"/>
                <w:lang w:val="es-ES" w:eastAsia="es-ES"/>
              </w:rPr>
            </w:pPr>
            <w:r>
              <w:rPr>
                <w:sz w:val="24"/>
                <w:szCs w:val="24"/>
                <w:lang w:val="es-ES" w:eastAsia="es-ES"/>
              </w:rPr>
              <w:t>Lcda</w:t>
            </w:r>
            <w:r w:rsidR="001A33BB">
              <w:rPr>
                <w:sz w:val="24"/>
                <w:szCs w:val="24"/>
                <w:lang w:val="es-ES" w:eastAsia="es-ES"/>
              </w:rPr>
              <w:t xml:space="preserve">. </w:t>
            </w:r>
            <w:r>
              <w:rPr>
                <w:sz w:val="24"/>
                <w:szCs w:val="24"/>
                <w:lang w:val="es-ES" w:eastAsia="es-ES"/>
              </w:rPr>
              <w:t>Nelly Ramos – Jefa de la Sección de EIA</w:t>
            </w:r>
          </w:p>
          <w:p w:rsidR="005A301A" w:rsidRPr="005A301A" w:rsidRDefault="005A301A" w:rsidP="005B683B">
            <w:pPr>
              <w:pStyle w:val="Prrafodelista"/>
              <w:numPr>
                <w:ilvl w:val="0"/>
                <w:numId w:val="5"/>
              </w:numPr>
              <w:jc w:val="both"/>
              <w:rPr>
                <w:sz w:val="24"/>
                <w:szCs w:val="24"/>
                <w:lang w:val="es-ES" w:eastAsia="es-ES"/>
              </w:rPr>
            </w:pPr>
          </w:p>
        </w:tc>
      </w:tr>
    </w:tbl>
    <w:p w:rsidR="008C50AF" w:rsidRPr="00DF2C02" w:rsidRDefault="008C50AF" w:rsidP="00BB39C1">
      <w:pPr>
        <w:spacing w:after="0" w:line="240" w:lineRule="auto"/>
        <w:ind w:left="360"/>
        <w:rPr>
          <w:rFonts w:ascii="Times New Roman" w:eastAsia="Times New Roman" w:hAnsi="Times New Roman" w:cs="Times New Roman"/>
          <w:b/>
          <w:sz w:val="24"/>
          <w:szCs w:val="24"/>
          <w:lang w:val="es-ES" w:eastAsia="es-ES"/>
        </w:rPr>
      </w:pPr>
    </w:p>
    <w:p w:rsidR="008C50AF" w:rsidRPr="00DF2C02" w:rsidRDefault="00B42923" w:rsidP="00BB39C1">
      <w:pPr>
        <w:pStyle w:val="Ttulo1"/>
        <w:spacing w:line="240" w:lineRule="auto"/>
        <w:rPr>
          <w:rFonts w:eastAsia="Times New Roman"/>
          <w:szCs w:val="24"/>
          <w:lang w:val="es-ES" w:eastAsia="es-ES"/>
        </w:rPr>
      </w:pPr>
      <w:r w:rsidRPr="00DF2C02">
        <w:rPr>
          <w:rFonts w:eastAsia="Times New Roman"/>
          <w:szCs w:val="24"/>
          <w:lang w:val="es-ES" w:eastAsia="es-ES"/>
        </w:rPr>
        <w:t>OBJETIVO DE LA INSPECCIÓN TECNICA</w:t>
      </w:r>
    </w:p>
    <w:p w:rsidR="001B3BA3" w:rsidRPr="001B3BA3" w:rsidRDefault="001B3BA3" w:rsidP="00BB39C1">
      <w:pPr>
        <w:pStyle w:val="Prrafodelista"/>
        <w:numPr>
          <w:ilvl w:val="0"/>
          <w:numId w:val="7"/>
        </w:numPr>
        <w:spacing w:after="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t xml:space="preserve">Verificar las características del área de desarrollo de la actividad, obra o proyecto, tomando como referencia la información presentada en el </w:t>
      </w:r>
      <w:r w:rsidR="00BB39C1">
        <w:rPr>
          <w:rFonts w:ascii="Times New Roman" w:eastAsia="Times New Roman" w:hAnsi="Times New Roman" w:cs="Times New Roman"/>
          <w:sz w:val="24"/>
          <w:szCs w:val="24"/>
          <w:lang w:val="es-ES" w:eastAsia="es-ES"/>
        </w:rPr>
        <w:t xml:space="preserve">Estudio de Impacto Ambiental.  </w:t>
      </w:r>
    </w:p>
    <w:p w:rsidR="001B3BA3" w:rsidRPr="00BB39C1" w:rsidRDefault="001B3BA3" w:rsidP="00BB39C1">
      <w:pPr>
        <w:pStyle w:val="Prrafodelista"/>
        <w:numPr>
          <w:ilvl w:val="0"/>
          <w:numId w:val="8"/>
        </w:numPr>
        <w:spacing w:after="0" w:line="240" w:lineRule="auto"/>
        <w:jc w:val="both"/>
        <w:rPr>
          <w:rFonts w:ascii="Times New Roman" w:eastAsia="Times New Roman" w:hAnsi="Times New Roman" w:cs="Times New Roman"/>
          <w:b/>
          <w:sz w:val="24"/>
          <w:szCs w:val="24"/>
          <w:lang w:val="es-ES" w:eastAsia="es-ES"/>
        </w:rPr>
      </w:pPr>
      <w:r w:rsidRPr="001B3BA3">
        <w:rPr>
          <w:rFonts w:ascii="Times New Roman" w:eastAsia="Times New Roman" w:hAnsi="Times New Roman" w:cs="Times New Roman"/>
          <w:sz w:val="24"/>
          <w:szCs w:val="24"/>
          <w:lang w:val="es-ES" w:eastAsia="es-ES"/>
        </w:rPr>
        <w:t>Conocer la situación ambiental previa del área de influencia, donde se pretende desarrollar el proyecto categoría I, denominado: “</w:t>
      </w:r>
      <w:r w:rsidR="005B683B">
        <w:rPr>
          <w:rFonts w:ascii="Times New Roman" w:eastAsia="Times New Roman" w:hAnsi="Times New Roman" w:cs="Times New Roman"/>
          <w:b/>
          <w:sz w:val="24"/>
          <w:szCs w:val="24"/>
          <w:lang w:val="es-MX" w:eastAsia="es-ES"/>
        </w:rPr>
        <w:t xml:space="preserve">URBANIZACIÓN </w:t>
      </w:r>
      <w:r w:rsidR="00AA144A">
        <w:rPr>
          <w:rFonts w:ascii="Times New Roman" w:eastAsia="Times New Roman" w:hAnsi="Times New Roman" w:cs="Times New Roman"/>
          <w:b/>
          <w:sz w:val="24"/>
          <w:szCs w:val="24"/>
          <w:lang w:val="es-MX" w:eastAsia="es-ES"/>
        </w:rPr>
        <w:t>VILLA VERDE</w:t>
      </w:r>
      <w:r w:rsidRPr="001B3BA3">
        <w:rPr>
          <w:rFonts w:ascii="Times New Roman" w:eastAsia="Times New Roman" w:hAnsi="Times New Roman" w:cs="Times New Roman"/>
          <w:sz w:val="24"/>
          <w:szCs w:val="24"/>
          <w:lang w:val="es-ES" w:eastAsia="es-ES"/>
        </w:rPr>
        <w:t>”</w:t>
      </w:r>
    </w:p>
    <w:p w:rsidR="00BB39C1" w:rsidRPr="001B3BA3" w:rsidRDefault="00BB39C1" w:rsidP="00BB39C1">
      <w:pPr>
        <w:pStyle w:val="Prrafodelista"/>
        <w:spacing w:after="0" w:line="240" w:lineRule="auto"/>
        <w:ind w:left="1068"/>
        <w:jc w:val="both"/>
        <w:rPr>
          <w:rFonts w:ascii="Times New Roman" w:eastAsia="Times New Roman" w:hAnsi="Times New Roman" w:cs="Times New Roman"/>
          <w:b/>
          <w:sz w:val="24"/>
          <w:szCs w:val="24"/>
          <w:lang w:val="es-ES" w:eastAsia="es-ES"/>
        </w:rPr>
      </w:pPr>
    </w:p>
    <w:p w:rsidR="001B3BA3" w:rsidRPr="001B3BA3" w:rsidRDefault="001B3BA3" w:rsidP="007060C8">
      <w:pPr>
        <w:pStyle w:val="Prrafodelista"/>
        <w:numPr>
          <w:ilvl w:val="0"/>
          <w:numId w:val="8"/>
        </w:numPr>
        <w:spacing w:line="240" w:lineRule="auto"/>
        <w:jc w:val="both"/>
        <w:rPr>
          <w:rFonts w:ascii="Times New Roman" w:eastAsia="Times New Roman" w:hAnsi="Times New Roman" w:cs="Times New Roman"/>
          <w:b/>
          <w:sz w:val="24"/>
          <w:szCs w:val="24"/>
          <w:lang w:val="es-ES" w:eastAsia="es-ES"/>
        </w:rPr>
      </w:pPr>
      <w:r w:rsidRPr="001B3BA3">
        <w:rPr>
          <w:rFonts w:ascii="Times New Roman" w:eastAsia="Times New Roman" w:hAnsi="Times New Roman" w:cs="Times New Roman"/>
          <w:sz w:val="24"/>
          <w:szCs w:val="24"/>
          <w:lang w:val="es-ES" w:eastAsia="es-ES"/>
        </w:rPr>
        <w:t>Verificar la ubicación del proyecto y si la línea base descrita en el Estudio de Impacto Ambiental (EsIA) concuerda con lo observado en campo.</w:t>
      </w:r>
    </w:p>
    <w:p w:rsidR="009A5D2B" w:rsidRPr="009A5D2B" w:rsidRDefault="009A5D2B" w:rsidP="00BB39C1">
      <w:pPr>
        <w:pStyle w:val="Prrafodelista"/>
        <w:spacing w:after="0" w:line="240" w:lineRule="auto"/>
        <w:jc w:val="both"/>
        <w:rPr>
          <w:rFonts w:ascii="Times New Roman" w:eastAsia="Times New Roman" w:hAnsi="Times New Roman" w:cs="Times New Roman"/>
          <w:b/>
          <w:sz w:val="24"/>
          <w:szCs w:val="24"/>
          <w:lang w:val="es-ES" w:eastAsia="es-ES"/>
        </w:rPr>
      </w:pPr>
    </w:p>
    <w:p w:rsidR="008C50AF" w:rsidRPr="00DF2C02" w:rsidRDefault="00B42923" w:rsidP="00BB39C1">
      <w:pPr>
        <w:pStyle w:val="Ttulo1"/>
        <w:spacing w:line="240" w:lineRule="auto"/>
        <w:rPr>
          <w:rFonts w:eastAsia="Times New Roman"/>
          <w:szCs w:val="24"/>
          <w:lang w:val="es-ES" w:eastAsia="es-ES"/>
        </w:rPr>
      </w:pPr>
      <w:r w:rsidRPr="00DF2C02">
        <w:rPr>
          <w:rFonts w:eastAsia="Times New Roman"/>
          <w:szCs w:val="24"/>
          <w:lang w:val="es-ES" w:eastAsia="es-ES"/>
        </w:rPr>
        <w:t>BREVE DESCRIPCIÓN DEL PROYECTO</w:t>
      </w:r>
    </w:p>
    <w:p w:rsidR="00154859" w:rsidRDefault="00CB38F3" w:rsidP="005B683B">
      <w:pPr>
        <w:spacing w:line="240" w:lineRule="auto"/>
        <w:jc w:val="both"/>
        <w:rPr>
          <w:rFonts w:ascii="Times New Roman" w:hAnsi="Times New Roman" w:cs="Times New Roman"/>
          <w:sz w:val="24"/>
          <w:szCs w:val="24"/>
          <w:lang w:eastAsia="es-ES"/>
        </w:rPr>
      </w:pPr>
      <w:r w:rsidRPr="00DF2C02">
        <w:rPr>
          <w:rFonts w:ascii="Times New Roman" w:hAnsi="Times New Roman" w:cs="Times New Roman"/>
          <w:sz w:val="24"/>
          <w:szCs w:val="24"/>
          <w:lang w:val="es-ES" w:eastAsia="es-ES"/>
        </w:rPr>
        <w:t xml:space="preserve">El proyecto </w:t>
      </w:r>
      <w:r w:rsidR="00154859" w:rsidRPr="00154859">
        <w:rPr>
          <w:rFonts w:ascii="Times New Roman" w:hAnsi="Times New Roman" w:cs="Times New Roman"/>
          <w:sz w:val="24"/>
          <w:szCs w:val="24"/>
          <w:lang w:eastAsia="es-ES"/>
        </w:rPr>
        <w:t xml:space="preserve">consiste en la habilitación de un terreno de 5 has + 1,713.06 m2 bajo la zonificación de RESIDENCIAL DE BAJA DENSIDAD R-1, para la construcción de cincuenta y un (51) residenciales unifamiliares desde los 600 m2 en adelante, dos (2) lotes para uso público (parque), un (1) lote de áreas verdes para uso público, un (1) lote para tanque de agua, además de área de calles con rodadura y cunetas pavimentadas (avenida principal de 15.00 m y secundarias en 12.80 metros), área de servidumbre del IDAAN, área de protección de bosque de galería de la Quebrada Los Algarrobos y servidumbre pluvial. Las aguas residuales se manejaran a través de tanques sépticos individuales. </w:t>
      </w:r>
    </w:p>
    <w:p w:rsidR="00154859" w:rsidRDefault="001B3BA3" w:rsidP="00154859">
      <w:pPr>
        <w:spacing w:line="240" w:lineRule="auto"/>
        <w:jc w:val="both"/>
        <w:rPr>
          <w:rFonts w:ascii="Times New Roman" w:hAnsi="Times New Roman" w:cs="Times New Roman"/>
          <w:sz w:val="24"/>
          <w:szCs w:val="24"/>
        </w:rPr>
      </w:pPr>
      <w:r w:rsidRPr="0033631F">
        <w:rPr>
          <w:rFonts w:ascii="Times New Roman" w:hAnsi="Times New Roman" w:cs="Times New Roman"/>
          <w:sz w:val="24"/>
          <w:szCs w:val="24"/>
        </w:rPr>
        <w:t xml:space="preserve">El proyecto será desarrollado sobre </w:t>
      </w:r>
      <w:r w:rsidR="00154859">
        <w:rPr>
          <w:rFonts w:ascii="Times New Roman" w:hAnsi="Times New Roman" w:cs="Times New Roman"/>
          <w:sz w:val="24"/>
          <w:szCs w:val="24"/>
        </w:rPr>
        <w:t xml:space="preserve">la Finca con Folio Real No. </w:t>
      </w:r>
      <w:r w:rsidR="005B683B" w:rsidRPr="005B683B">
        <w:rPr>
          <w:rFonts w:ascii="Times New Roman" w:hAnsi="Times New Roman" w:cs="Times New Roman"/>
          <w:sz w:val="24"/>
          <w:szCs w:val="24"/>
        </w:rPr>
        <w:t xml:space="preserve"> </w:t>
      </w:r>
      <w:r w:rsidR="00154859" w:rsidRPr="00154859">
        <w:rPr>
          <w:rFonts w:ascii="Times New Roman" w:hAnsi="Times New Roman" w:cs="Times New Roman"/>
          <w:sz w:val="24"/>
          <w:szCs w:val="24"/>
        </w:rPr>
        <w:t>30204193, con Código de Ubicación 4609,</w:t>
      </w:r>
      <w:r w:rsidR="00154859">
        <w:rPr>
          <w:rFonts w:ascii="Times New Roman" w:hAnsi="Times New Roman" w:cs="Times New Roman"/>
          <w:sz w:val="24"/>
          <w:szCs w:val="24"/>
        </w:rPr>
        <w:t xml:space="preserve"> propiedad de </w:t>
      </w:r>
      <w:r w:rsidR="00154859" w:rsidRPr="00154859">
        <w:rPr>
          <w:rFonts w:ascii="Times New Roman" w:hAnsi="Times New Roman" w:cs="Times New Roman"/>
          <w:color w:val="000000"/>
          <w:sz w:val="24"/>
          <w:szCs w:val="24"/>
          <w:lang w:eastAsia="es-ES"/>
        </w:rPr>
        <w:t>CONSTRUCTORA BOLIVAR ALVAREZ, S.A</w:t>
      </w:r>
      <w:proofErr w:type="gramStart"/>
      <w:r w:rsidR="00154859" w:rsidRPr="00154859">
        <w:rPr>
          <w:rFonts w:ascii="Times New Roman" w:hAnsi="Times New Roman" w:cs="Times New Roman"/>
          <w:color w:val="000000"/>
          <w:sz w:val="24"/>
          <w:szCs w:val="24"/>
          <w:lang w:eastAsia="es-ES"/>
        </w:rPr>
        <w:t>.(</w:t>
      </w:r>
      <w:proofErr w:type="gramEnd"/>
      <w:r w:rsidR="00154859" w:rsidRPr="00154859">
        <w:rPr>
          <w:rFonts w:ascii="Times New Roman" w:hAnsi="Times New Roman" w:cs="Times New Roman"/>
          <w:color w:val="000000"/>
          <w:sz w:val="24"/>
          <w:szCs w:val="24"/>
          <w:lang w:eastAsia="es-ES"/>
        </w:rPr>
        <w:t>COBASA)</w:t>
      </w:r>
      <w:r w:rsidR="00154859">
        <w:rPr>
          <w:color w:val="000000"/>
          <w:sz w:val="24"/>
          <w:szCs w:val="24"/>
          <w:lang w:eastAsia="es-ES"/>
        </w:rPr>
        <w:t xml:space="preserve">; </w:t>
      </w:r>
      <w:r w:rsidR="00154859" w:rsidRPr="00154859">
        <w:rPr>
          <w:rFonts w:ascii="Times New Roman" w:hAnsi="Times New Roman" w:cs="Times New Roman"/>
          <w:sz w:val="24"/>
          <w:szCs w:val="24"/>
        </w:rPr>
        <w:t xml:space="preserve">la cual se localiza en el corregimiento de Los Algarrobos, distrito de Dolega, provincia de Chiriquí.  </w:t>
      </w:r>
    </w:p>
    <w:p w:rsidR="008C50AF" w:rsidRPr="005B683B" w:rsidRDefault="00C83378" w:rsidP="00154859">
      <w:pPr>
        <w:pStyle w:val="Ttulo1"/>
        <w:rPr>
          <w:rFonts w:cs="Times New Roman"/>
          <w:szCs w:val="24"/>
        </w:rPr>
      </w:pPr>
      <w:r>
        <w:rPr>
          <w:lang w:eastAsia="es-ES"/>
        </w:rPr>
        <w:t>METODOLOGÍA DE LA INSPECCIÓN TÉ</w:t>
      </w:r>
      <w:r w:rsidR="00B42923" w:rsidRPr="009A5D2B">
        <w:rPr>
          <w:lang w:eastAsia="es-ES"/>
        </w:rPr>
        <w:t>CNICA</w:t>
      </w:r>
    </w:p>
    <w:p w:rsidR="001B3BA3" w:rsidRDefault="001B3BA3" w:rsidP="00BB39C1">
      <w:pPr>
        <w:spacing w:after="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t xml:space="preserve">Previo a la inspección se coordinó con </w:t>
      </w:r>
      <w:r w:rsidR="005B683B">
        <w:rPr>
          <w:rFonts w:ascii="Times New Roman" w:eastAsia="Times New Roman" w:hAnsi="Times New Roman" w:cs="Times New Roman"/>
          <w:sz w:val="24"/>
          <w:szCs w:val="24"/>
          <w:lang w:val="es-ES" w:eastAsia="es-ES"/>
        </w:rPr>
        <w:t xml:space="preserve">el </w:t>
      </w:r>
      <w:r w:rsidR="00154859" w:rsidRPr="00154859">
        <w:rPr>
          <w:rFonts w:ascii="Times New Roman" w:eastAsia="Times New Roman" w:hAnsi="Times New Roman" w:cs="Times New Roman"/>
          <w:sz w:val="24"/>
          <w:szCs w:val="24"/>
          <w:lang w:val="es-ES" w:eastAsia="es-ES"/>
        </w:rPr>
        <w:t>-</w:t>
      </w:r>
      <w:r w:rsidR="00154859" w:rsidRPr="00154859">
        <w:rPr>
          <w:rFonts w:ascii="Times New Roman" w:eastAsia="Times New Roman" w:hAnsi="Times New Roman" w:cs="Times New Roman"/>
          <w:sz w:val="24"/>
          <w:szCs w:val="24"/>
          <w:lang w:val="es-ES" w:eastAsia="es-ES"/>
        </w:rPr>
        <w:tab/>
        <w:t xml:space="preserve">Ing. Christopher González </w:t>
      </w:r>
      <w:r w:rsidR="00154859">
        <w:rPr>
          <w:rFonts w:ascii="Times New Roman" w:eastAsia="Times New Roman" w:hAnsi="Times New Roman" w:cs="Times New Roman"/>
          <w:sz w:val="24"/>
          <w:szCs w:val="24"/>
          <w:lang w:val="es-ES" w:eastAsia="es-ES"/>
        </w:rPr>
        <w:t xml:space="preserve">(Persona de contacto y Consultor Externo) </w:t>
      </w:r>
      <w:r w:rsidRPr="001B3BA3">
        <w:rPr>
          <w:rFonts w:ascii="Times New Roman" w:eastAsia="Times New Roman" w:hAnsi="Times New Roman" w:cs="Times New Roman"/>
          <w:sz w:val="24"/>
          <w:szCs w:val="24"/>
          <w:lang w:val="es-ES" w:eastAsia="es-ES"/>
        </w:rPr>
        <w:t>y se confirmó el día y la hora de reunión en el sitio donde se pr</w:t>
      </w:r>
      <w:r w:rsidR="007B4BB1">
        <w:rPr>
          <w:rFonts w:ascii="Times New Roman" w:eastAsia="Times New Roman" w:hAnsi="Times New Roman" w:cs="Times New Roman"/>
          <w:sz w:val="24"/>
          <w:szCs w:val="24"/>
          <w:lang w:val="es-ES" w:eastAsia="es-ES"/>
        </w:rPr>
        <w:t xml:space="preserve">etende desarrollar el proyecto; el cual a su vez informo que </w:t>
      </w:r>
      <w:r w:rsidR="00491021">
        <w:rPr>
          <w:rFonts w:ascii="Times New Roman" w:eastAsia="Times New Roman" w:hAnsi="Times New Roman" w:cs="Times New Roman"/>
          <w:sz w:val="24"/>
          <w:szCs w:val="24"/>
          <w:lang w:val="es-ES" w:eastAsia="es-ES"/>
        </w:rPr>
        <w:t>participaría en conjunto con personal de la promotora</w:t>
      </w:r>
      <w:r w:rsidR="00207314">
        <w:rPr>
          <w:rFonts w:ascii="Times New Roman" w:eastAsia="Times New Roman" w:hAnsi="Times New Roman" w:cs="Times New Roman"/>
          <w:sz w:val="24"/>
          <w:szCs w:val="24"/>
          <w:lang w:val="es-ES" w:eastAsia="es-ES"/>
        </w:rPr>
        <w:t>.</w:t>
      </w:r>
    </w:p>
    <w:p w:rsidR="00207314" w:rsidRPr="001B3BA3" w:rsidRDefault="00207314" w:rsidP="00BB39C1">
      <w:pPr>
        <w:spacing w:after="0" w:line="240" w:lineRule="auto"/>
        <w:jc w:val="both"/>
        <w:rPr>
          <w:rFonts w:ascii="Times New Roman" w:eastAsia="Times New Roman" w:hAnsi="Times New Roman" w:cs="Times New Roman"/>
          <w:sz w:val="24"/>
          <w:szCs w:val="24"/>
          <w:lang w:val="es-ES" w:eastAsia="es-ES"/>
        </w:rPr>
      </w:pPr>
    </w:p>
    <w:p w:rsidR="001B3BA3" w:rsidRPr="001B3BA3" w:rsidRDefault="001B3BA3" w:rsidP="00BB39C1">
      <w:pPr>
        <w:spacing w:after="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t>En campo, se le indicó a</w:t>
      </w:r>
      <w:r w:rsidR="00207314">
        <w:rPr>
          <w:rFonts w:ascii="Times New Roman" w:eastAsia="Times New Roman" w:hAnsi="Times New Roman" w:cs="Times New Roman"/>
          <w:sz w:val="24"/>
          <w:szCs w:val="24"/>
          <w:lang w:val="es-ES" w:eastAsia="es-ES"/>
        </w:rPr>
        <w:t xml:space="preserve">l </w:t>
      </w:r>
      <w:r w:rsidR="00154859">
        <w:rPr>
          <w:rFonts w:ascii="Times New Roman" w:eastAsia="Times New Roman" w:hAnsi="Times New Roman" w:cs="Times New Roman"/>
          <w:sz w:val="24"/>
          <w:szCs w:val="24"/>
          <w:lang w:val="es-ES" w:eastAsia="es-ES"/>
        </w:rPr>
        <w:t>Ing. González</w:t>
      </w:r>
      <w:r w:rsidR="00207314">
        <w:rPr>
          <w:rFonts w:ascii="Times New Roman" w:eastAsia="Times New Roman" w:hAnsi="Times New Roman" w:cs="Times New Roman"/>
          <w:sz w:val="24"/>
          <w:szCs w:val="24"/>
          <w:lang w:val="es-ES" w:eastAsia="es-ES"/>
        </w:rPr>
        <w:t xml:space="preserve"> (Consultor</w:t>
      </w:r>
      <w:r w:rsidR="00154859">
        <w:rPr>
          <w:rFonts w:ascii="Times New Roman" w:eastAsia="Times New Roman" w:hAnsi="Times New Roman" w:cs="Times New Roman"/>
          <w:sz w:val="24"/>
          <w:szCs w:val="24"/>
          <w:lang w:val="es-ES" w:eastAsia="es-ES"/>
        </w:rPr>
        <w:t xml:space="preserve"> externo</w:t>
      </w:r>
      <w:r w:rsidR="00207314">
        <w:rPr>
          <w:rFonts w:ascii="Times New Roman" w:eastAsia="Times New Roman" w:hAnsi="Times New Roman" w:cs="Times New Roman"/>
          <w:sz w:val="24"/>
          <w:szCs w:val="24"/>
          <w:lang w:val="es-ES" w:eastAsia="es-ES"/>
        </w:rPr>
        <w:t xml:space="preserve">), así </w:t>
      </w:r>
      <w:r w:rsidR="00491021">
        <w:rPr>
          <w:rFonts w:ascii="Times New Roman" w:eastAsia="Times New Roman" w:hAnsi="Times New Roman" w:cs="Times New Roman"/>
          <w:sz w:val="24"/>
          <w:szCs w:val="24"/>
          <w:lang w:val="es-ES" w:eastAsia="es-ES"/>
        </w:rPr>
        <w:t>como al personal de la empresa promotora</w:t>
      </w:r>
      <w:r w:rsidR="00207314">
        <w:rPr>
          <w:rFonts w:ascii="Times New Roman" w:eastAsia="Times New Roman" w:hAnsi="Times New Roman" w:cs="Times New Roman"/>
          <w:sz w:val="24"/>
          <w:szCs w:val="24"/>
          <w:lang w:val="es-ES" w:eastAsia="es-ES"/>
        </w:rPr>
        <w:t xml:space="preserve"> y al resto de los participantes;</w:t>
      </w:r>
      <w:r w:rsidRPr="001B3BA3">
        <w:rPr>
          <w:rFonts w:ascii="Times New Roman" w:eastAsia="Times New Roman" w:hAnsi="Times New Roman" w:cs="Times New Roman"/>
          <w:sz w:val="24"/>
          <w:szCs w:val="24"/>
          <w:lang w:val="es-ES" w:eastAsia="es-ES"/>
        </w:rPr>
        <w:t xml:space="preserve"> el objetivo de la inspección y como se realizaría el recorrido del área del proyecto sometida a Evaluación. </w:t>
      </w:r>
    </w:p>
    <w:p w:rsidR="001B3BA3" w:rsidRPr="001B3BA3" w:rsidRDefault="001B3BA3" w:rsidP="00BB39C1">
      <w:pPr>
        <w:spacing w:after="0" w:line="240" w:lineRule="auto"/>
        <w:jc w:val="both"/>
        <w:rPr>
          <w:rFonts w:ascii="Times New Roman" w:eastAsia="Times New Roman" w:hAnsi="Times New Roman" w:cs="Times New Roman"/>
          <w:sz w:val="24"/>
          <w:szCs w:val="24"/>
          <w:lang w:val="es-ES" w:eastAsia="es-ES"/>
        </w:rPr>
      </w:pPr>
    </w:p>
    <w:p w:rsidR="000D11A4" w:rsidRDefault="001B3BA3" w:rsidP="00BB39C1">
      <w:pPr>
        <w:spacing w:after="24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t xml:space="preserve">La inspección se realizó el día </w:t>
      </w:r>
      <w:r w:rsidR="00154859">
        <w:rPr>
          <w:rFonts w:ascii="Times New Roman" w:eastAsia="Times New Roman" w:hAnsi="Times New Roman" w:cs="Times New Roman"/>
          <w:sz w:val="24"/>
          <w:szCs w:val="24"/>
          <w:lang w:val="es-ES" w:eastAsia="es-ES"/>
        </w:rPr>
        <w:t>martes 1 de octubre</w:t>
      </w:r>
      <w:r w:rsidR="00C83378">
        <w:rPr>
          <w:rFonts w:ascii="Times New Roman" w:eastAsia="Times New Roman" w:hAnsi="Times New Roman" w:cs="Times New Roman"/>
          <w:sz w:val="24"/>
          <w:szCs w:val="24"/>
          <w:lang w:val="es-ES" w:eastAsia="es-ES"/>
        </w:rPr>
        <w:t xml:space="preserve"> de 2019</w:t>
      </w:r>
      <w:r w:rsidRPr="001B3BA3">
        <w:rPr>
          <w:rFonts w:ascii="Times New Roman" w:eastAsia="Times New Roman" w:hAnsi="Times New Roman" w:cs="Times New Roman"/>
          <w:sz w:val="24"/>
          <w:szCs w:val="24"/>
          <w:lang w:val="es-ES" w:eastAsia="es-ES"/>
        </w:rPr>
        <w:t xml:space="preserve">. Donde se inició el recorrido de la inspección ocular al área de influencia directa e indirecta del proyecto; la misma se realiza acompañados por </w:t>
      </w:r>
      <w:r w:rsidR="00207314">
        <w:rPr>
          <w:rFonts w:ascii="Times New Roman" w:eastAsia="Times New Roman" w:hAnsi="Times New Roman" w:cs="Times New Roman"/>
          <w:sz w:val="24"/>
          <w:szCs w:val="24"/>
          <w:lang w:val="es-ES" w:eastAsia="es-ES"/>
        </w:rPr>
        <w:t xml:space="preserve">el </w:t>
      </w:r>
      <w:r w:rsidR="00154859">
        <w:rPr>
          <w:rFonts w:ascii="Times New Roman" w:eastAsia="Times New Roman" w:hAnsi="Times New Roman" w:cs="Times New Roman"/>
          <w:sz w:val="24"/>
          <w:szCs w:val="24"/>
          <w:lang w:val="es-ES" w:eastAsia="es-ES"/>
        </w:rPr>
        <w:t>Ing. González</w:t>
      </w:r>
      <w:r w:rsidR="00207314">
        <w:rPr>
          <w:rFonts w:ascii="Times New Roman" w:eastAsia="Times New Roman" w:hAnsi="Times New Roman" w:cs="Times New Roman"/>
          <w:sz w:val="24"/>
          <w:szCs w:val="24"/>
          <w:lang w:val="es-ES" w:eastAsia="es-ES"/>
        </w:rPr>
        <w:t xml:space="preserve"> (Consultor</w:t>
      </w:r>
      <w:r w:rsidR="00154859">
        <w:rPr>
          <w:rFonts w:ascii="Times New Roman" w:eastAsia="Times New Roman" w:hAnsi="Times New Roman" w:cs="Times New Roman"/>
          <w:sz w:val="24"/>
          <w:szCs w:val="24"/>
          <w:lang w:val="es-ES" w:eastAsia="es-ES"/>
        </w:rPr>
        <w:t xml:space="preserve"> externo</w:t>
      </w:r>
      <w:r w:rsidR="00207314">
        <w:rPr>
          <w:rFonts w:ascii="Times New Roman" w:eastAsia="Times New Roman" w:hAnsi="Times New Roman" w:cs="Times New Roman"/>
          <w:sz w:val="24"/>
          <w:szCs w:val="24"/>
          <w:lang w:val="es-ES" w:eastAsia="es-ES"/>
        </w:rPr>
        <w:t xml:space="preserve">), </w:t>
      </w:r>
      <w:r w:rsidR="00491021">
        <w:rPr>
          <w:rFonts w:ascii="Times New Roman" w:eastAsia="Times New Roman" w:hAnsi="Times New Roman" w:cs="Times New Roman"/>
          <w:sz w:val="24"/>
          <w:szCs w:val="24"/>
          <w:lang w:val="es-ES" w:eastAsia="es-ES"/>
        </w:rPr>
        <w:t>personal de la empresa promotora</w:t>
      </w:r>
      <w:r w:rsidR="00207314">
        <w:rPr>
          <w:rFonts w:ascii="Times New Roman" w:eastAsia="Times New Roman" w:hAnsi="Times New Roman" w:cs="Times New Roman"/>
          <w:sz w:val="24"/>
          <w:szCs w:val="24"/>
          <w:lang w:val="es-ES" w:eastAsia="es-ES"/>
        </w:rPr>
        <w:t xml:space="preserve"> y personal técnico del Ministerio de Ambiente  - </w:t>
      </w:r>
      <w:r w:rsidR="00F64343">
        <w:rPr>
          <w:rFonts w:ascii="Times New Roman" w:eastAsia="Times New Roman" w:hAnsi="Times New Roman" w:cs="Times New Roman"/>
          <w:sz w:val="24"/>
          <w:szCs w:val="24"/>
          <w:lang w:val="es-ES" w:eastAsia="es-ES"/>
        </w:rPr>
        <w:t>Chiriquí</w:t>
      </w:r>
      <w:r w:rsidR="00207314">
        <w:rPr>
          <w:rFonts w:ascii="Times New Roman" w:eastAsia="Times New Roman" w:hAnsi="Times New Roman" w:cs="Times New Roman"/>
          <w:sz w:val="24"/>
          <w:szCs w:val="24"/>
          <w:lang w:val="es-ES" w:eastAsia="es-ES"/>
        </w:rPr>
        <w:t>.</w:t>
      </w:r>
      <w:r w:rsidRPr="001B3BA3">
        <w:rPr>
          <w:rFonts w:ascii="Times New Roman" w:eastAsia="Times New Roman" w:hAnsi="Times New Roman" w:cs="Times New Roman"/>
          <w:sz w:val="24"/>
          <w:szCs w:val="24"/>
          <w:lang w:val="es-ES" w:eastAsia="es-ES"/>
        </w:rPr>
        <w:t xml:space="preserve"> </w:t>
      </w:r>
    </w:p>
    <w:p w:rsidR="001B3BA3" w:rsidRPr="001B3BA3" w:rsidRDefault="001B3BA3" w:rsidP="00BB39C1">
      <w:pPr>
        <w:spacing w:after="240" w:line="240" w:lineRule="auto"/>
        <w:jc w:val="both"/>
        <w:rPr>
          <w:rFonts w:ascii="Times New Roman" w:eastAsia="Times New Roman" w:hAnsi="Times New Roman" w:cs="Times New Roman"/>
          <w:sz w:val="24"/>
          <w:szCs w:val="24"/>
          <w:lang w:val="es-ES" w:eastAsia="es-ES"/>
        </w:rPr>
      </w:pPr>
      <w:r w:rsidRPr="001B3BA3">
        <w:rPr>
          <w:rFonts w:ascii="Times New Roman" w:eastAsia="Times New Roman" w:hAnsi="Times New Roman" w:cs="Times New Roman"/>
          <w:sz w:val="24"/>
          <w:szCs w:val="24"/>
          <w:lang w:val="es-ES" w:eastAsia="es-ES"/>
        </w:rPr>
        <w:t xml:space="preserve">Se inició el recorrido, en la parte frontal de la finca verificando cada uno de los puntos de las coordenadas descritas en el Estudio de Impacto Ambiental; para así corrobar la ubicación del proyecto y los componentes tanto físicos como biológicos del proyecto. </w:t>
      </w:r>
    </w:p>
    <w:p w:rsidR="00FF0E87" w:rsidRPr="00FF0E87" w:rsidRDefault="001B3BA3" w:rsidP="00BB39C1">
      <w:pPr>
        <w:spacing w:after="240" w:line="240" w:lineRule="auto"/>
        <w:jc w:val="both"/>
        <w:rPr>
          <w:rFonts w:ascii="Times New Roman" w:eastAsia="Times New Roman" w:hAnsi="Times New Roman" w:cs="Times New Roman"/>
          <w:color w:val="FF0000"/>
          <w:sz w:val="24"/>
          <w:szCs w:val="24"/>
          <w:lang w:val="es-ES" w:eastAsia="es-ES"/>
        </w:rPr>
      </w:pPr>
      <w:r w:rsidRPr="001B3BA3">
        <w:rPr>
          <w:rFonts w:ascii="Times New Roman" w:eastAsia="Times New Roman" w:hAnsi="Times New Roman" w:cs="Times New Roman"/>
          <w:sz w:val="24"/>
          <w:szCs w:val="24"/>
          <w:lang w:val="es-ES" w:eastAsia="es-ES"/>
        </w:rPr>
        <w:t xml:space="preserve">Para esta inspección a campo, se requirió utilizar una cámara digital para tomar fotografías, con el fin de evidenciar la situación ambiental del área del proyecto. Además,  se registró las coordenadas de ubicación, con GPS de mano, de algunos puntos dentro de las fincas donde proponen desarrollar el proyecto. El proyecto se encuentra en el corregimiento de </w:t>
      </w:r>
      <w:r w:rsidR="00C83378">
        <w:rPr>
          <w:rFonts w:ascii="Times New Roman" w:eastAsia="Times New Roman" w:hAnsi="Times New Roman" w:cs="Times New Roman"/>
          <w:sz w:val="24"/>
          <w:szCs w:val="24"/>
          <w:lang w:val="es-ES" w:eastAsia="es-ES"/>
        </w:rPr>
        <w:t>Las Lomas</w:t>
      </w:r>
      <w:r w:rsidRPr="001B3BA3">
        <w:rPr>
          <w:rFonts w:ascii="Times New Roman" w:eastAsia="Times New Roman" w:hAnsi="Times New Roman" w:cs="Times New Roman"/>
          <w:sz w:val="24"/>
          <w:szCs w:val="24"/>
          <w:lang w:val="es-ES" w:eastAsia="es-ES"/>
        </w:rPr>
        <w:t xml:space="preserve">, distrito de </w:t>
      </w:r>
      <w:r w:rsidR="00C83378">
        <w:rPr>
          <w:rFonts w:ascii="Times New Roman" w:eastAsia="Times New Roman" w:hAnsi="Times New Roman" w:cs="Times New Roman"/>
          <w:sz w:val="24"/>
          <w:szCs w:val="24"/>
          <w:lang w:val="es-ES" w:eastAsia="es-ES"/>
        </w:rPr>
        <w:t>David</w:t>
      </w:r>
      <w:r w:rsidRPr="001B3BA3">
        <w:rPr>
          <w:rFonts w:ascii="Times New Roman" w:eastAsia="Times New Roman" w:hAnsi="Times New Roman" w:cs="Times New Roman"/>
          <w:sz w:val="24"/>
          <w:szCs w:val="24"/>
          <w:lang w:val="es-ES" w:eastAsia="es-ES"/>
        </w:rPr>
        <w:t>, provincia de Chiriquí.</w:t>
      </w:r>
    </w:p>
    <w:p w:rsidR="00FF0E87" w:rsidRPr="00FF0E87" w:rsidRDefault="00FF0E87" w:rsidP="00BB39C1">
      <w:pPr>
        <w:pStyle w:val="Ttulo1"/>
        <w:spacing w:line="240" w:lineRule="auto"/>
        <w:rPr>
          <w:snapToGrid w:val="0"/>
          <w:lang w:val="es-ES" w:eastAsia="es-ES"/>
        </w:rPr>
      </w:pPr>
      <w:r w:rsidRPr="00FF0E87">
        <w:rPr>
          <w:snapToGrid w:val="0"/>
          <w:lang w:val="es-ES" w:eastAsia="es-ES"/>
        </w:rPr>
        <w:t>RESULTADOS DE LA INSPECCIÓN TÉCNICA</w:t>
      </w:r>
    </w:p>
    <w:p w:rsidR="00FF0E87" w:rsidRDefault="00FF0E87" w:rsidP="00BB39C1">
      <w:pPr>
        <w:spacing w:after="0" w:line="240" w:lineRule="auto"/>
        <w:jc w:val="both"/>
        <w:rPr>
          <w:rFonts w:ascii="Times New Roman" w:eastAsia="Times New Roman" w:hAnsi="Times New Roman" w:cs="Times New Roman"/>
          <w:sz w:val="24"/>
          <w:szCs w:val="24"/>
          <w:lang w:val="es-ES" w:eastAsia="es-ES"/>
        </w:rPr>
      </w:pPr>
      <w:r w:rsidRPr="00FF0E87">
        <w:rPr>
          <w:rFonts w:ascii="Times New Roman" w:eastAsia="Times New Roman" w:hAnsi="Times New Roman" w:cs="Times New Roman"/>
          <w:sz w:val="24"/>
          <w:szCs w:val="24"/>
          <w:lang w:val="es-ES" w:eastAsia="es-ES"/>
        </w:rPr>
        <w:t xml:space="preserve">Una vez que nos </w:t>
      </w:r>
      <w:r w:rsidR="00C83378" w:rsidRPr="00FF0E87">
        <w:rPr>
          <w:rFonts w:ascii="Times New Roman" w:eastAsia="Times New Roman" w:hAnsi="Times New Roman" w:cs="Times New Roman"/>
          <w:sz w:val="24"/>
          <w:szCs w:val="24"/>
          <w:lang w:val="es-ES" w:eastAsia="es-ES"/>
        </w:rPr>
        <w:t>encontramos</w:t>
      </w:r>
      <w:r w:rsidRPr="00FF0E87">
        <w:rPr>
          <w:rFonts w:ascii="Times New Roman" w:eastAsia="Times New Roman" w:hAnsi="Times New Roman" w:cs="Times New Roman"/>
          <w:sz w:val="24"/>
          <w:szCs w:val="24"/>
          <w:lang w:val="es-ES" w:eastAsia="es-ES"/>
        </w:rPr>
        <w:t xml:space="preserve"> en las </w:t>
      </w:r>
      <w:r w:rsidR="00C83378">
        <w:rPr>
          <w:rFonts w:ascii="Times New Roman" w:eastAsia="Times New Roman" w:hAnsi="Times New Roman" w:cs="Times New Roman"/>
          <w:sz w:val="24"/>
          <w:szCs w:val="24"/>
          <w:lang w:val="es-ES" w:eastAsia="es-ES"/>
        </w:rPr>
        <w:t xml:space="preserve">diferentes </w:t>
      </w:r>
      <w:r w:rsidRPr="00FF0E87">
        <w:rPr>
          <w:rFonts w:ascii="Times New Roman" w:eastAsia="Times New Roman" w:hAnsi="Times New Roman" w:cs="Times New Roman"/>
          <w:sz w:val="24"/>
          <w:szCs w:val="24"/>
          <w:lang w:val="es-ES" w:eastAsia="es-ES"/>
        </w:rPr>
        <w:t>áreas de desarrollo del proyecto, se procedió a tomar los datos y a geo referenciar los puntos de los polígonos y tomar las evidencias fotográficas necesarias para el debido proceso.</w:t>
      </w:r>
    </w:p>
    <w:p w:rsidR="007B4BD6" w:rsidRPr="00FF0E87" w:rsidRDefault="007B4BD6" w:rsidP="00BB39C1">
      <w:pPr>
        <w:spacing w:after="0" w:line="240" w:lineRule="auto"/>
        <w:jc w:val="both"/>
        <w:rPr>
          <w:rFonts w:ascii="Times New Roman" w:eastAsia="Times New Roman" w:hAnsi="Times New Roman" w:cs="Times New Roman"/>
          <w:sz w:val="24"/>
          <w:szCs w:val="24"/>
          <w:lang w:val="es-ES" w:eastAsia="es-ES"/>
        </w:rPr>
      </w:pPr>
    </w:p>
    <w:p w:rsidR="00FF0E87" w:rsidRDefault="00FF0E87" w:rsidP="007B4BD6">
      <w:pPr>
        <w:spacing w:after="0" w:line="240" w:lineRule="auto"/>
        <w:jc w:val="both"/>
        <w:rPr>
          <w:rFonts w:ascii="Times New Roman" w:eastAsia="Times New Roman" w:hAnsi="Times New Roman" w:cs="Times New Roman"/>
          <w:color w:val="000000"/>
          <w:sz w:val="24"/>
          <w:szCs w:val="24"/>
          <w:lang w:val="es-ES" w:eastAsia="es-ES"/>
        </w:rPr>
      </w:pPr>
      <w:r w:rsidRPr="00FF0E87">
        <w:rPr>
          <w:rFonts w:ascii="Times New Roman" w:eastAsia="Times New Roman" w:hAnsi="Times New Roman" w:cs="Times New Roman"/>
          <w:b/>
          <w:color w:val="000000"/>
          <w:sz w:val="24"/>
          <w:szCs w:val="24"/>
          <w:lang w:val="es-ES" w:eastAsia="es-ES"/>
        </w:rPr>
        <w:t>Observación 1:</w:t>
      </w:r>
      <w:r w:rsidRPr="00FF0E87">
        <w:rPr>
          <w:rFonts w:ascii="Times New Roman" w:eastAsia="Times New Roman" w:hAnsi="Times New Roman" w:cs="Times New Roman"/>
          <w:color w:val="000000"/>
          <w:sz w:val="24"/>
          <w:szCs w:val="24"/>
          <w:lang w:val="es-ES" w:eastAsia="es-ES"/>
        </w:rPr>
        <w:t xml:space="preserve"> Se observó en campo que el proyecto aún no ha iniciado construcción. </w:t>
      </w:r>
    </w:p>
    <w:p w:rsidR="00F64343" w:rsidRPr="00FF0E87" w:rsidRDefault="00F64343" w:rsidP="007B4BD6">
      <w:pPr>
        <w:spacing w:after="0" w:line="240" w:lineRule="auto"/>
        <w:jc w:val="both"/>
        <w:rPr>
          <w:rFonts w:ascii="Times New Roman" w:eastAsia="Times New Roman" w:hAnsi="Times New Roman" w:cs="Times New Roman"/>
          <w:color w:val="000000"/>
          <w:sz w:val="24"/>
          <w:szCs w:val="24"/>
          <w:lang w:val="es-ES" w:eastAsia="es-ES"/>
        </w:rPr>
      </w:pPr>
    </w:p>
    <w:p w:rsidR="00F64343" w:rsidRDefault="00FF0E87" w:rsidP="00C83378">
      <w:pPr>
        <w:spacing w:after="0" w:line="240" w:lineRule="auto"/>
        <w:jc w:val="both"/>
        <w:rPr>
          <w:rFonts w:ascii="Times New Roman" w:eastAsia="Times New Roman" w:hAnsi="Times New Roman" w:cs="Times New Roman"/>
          <w:color w:val="000000"/>
          <w:sz w:val="24"/>
          <w:szCs w:val="24"/>
          <w:lang w:val="es-ES" w:eastAsia="es-ES"/>
        </w:rPr>
      </w:pPr>
      <w:r w:rsidRPr="00FF0E87">
        <w:rPr>
          <w:rFonts w:ascii="Times New Roman" w:eastAsia="Times New Roman" w:hAnsi="Times New Roman" w:cs="Times New Roman"/>
          <w:b/>
          <w:color w:val="000000"/>
          <w:sz w:val="24"/>
          <w:szCs w:val="24"/>
          <w:lang w:val="es-ES" w:eastAsia="es-ES"/>
        </w:rPr>
        <w:t>Observación 2:</w:t>
      </w:r>
      <w:r w:rsidRPr="00FF0E87">
        <w:rPr>
          <w:rFonts w:ascii="Times New Roman" w:eastAsia="Times New Roman" w:hAnsi="Times New Roman" w:cs="Times New Roman"/>
          <w:color w:val="000000"/>
          <w:sz w:val="24"/>
          <w:szCs w:val="24"/>
          <w:lang w:val="es-ES" w:eastAsia="es-ES"/>
        </w:rPr>
        <w:t xml:space="preserve"> </w:t>
      </w:r>
      <w:r w:rsidR="00F64343" w:rsidRPr="00F64343">
        <w:rPr>
          <w:rFonts w:ascii="Times New Roman" w:eastAsia="Times New Roman" w:hAnsi="Times New Roman" w:cs="Times New Roman"/>
          <w:color w:val="000000"/>
          <w:sz w:val="24"/>
          <w:szCs w:val="24"/>
          <w:lang w:val="es-ES" w:eastAsia="es-ES"/>
        </w:rPr>
        <w:t xml:space="preserve">Durante la inspección se pudo observar que </w:t>
      </w:r>
      <w:r w:rsidR="00F64343">
        <w:rPr>
          <w:rFonts w:ascii="Times New Roman" w:eastAsia="Times New Roman" w:hAnsi="Times New Roman" w:cs="Times New Roman"/>
          <w:color w:val="000000"/>
          <w:sz w:val="24"/>
          <w:szCs w:val="24"/>
          <w:lang w:val="es-ES" w:eastAsia="es-ES"/>
        </w:rPr>
        <w:t>colindante a</w:t>
      </w:r>
      <w:r w:rsidR="00F64343" w:rsidRPr="00F64343">
        <w:rPr>
          <w:rFonts w:ascii="Times New Roman" w:eastAsia="Times New Roman" w:hAnsi="Times New Roman" w:cs="Times New Roman"/>
          <w:color w:val="000000"/>
          <w:sz w:val="24"/>
          <w:szCs w:val="24"/>
          <w:lang w:val="es-ES" w:eastAsia="es-ES"/>
        </w:rPr>
        <w:t xml:space="preserve"> la finca donde se desarrollara el proyecto, se encuentra una fuente de agua, sobre la cual se nos informó que no se realizara</w:t>
      </w:r>
      <w:r w:rsidR="008A2519">
        <w:rPr>
          <w:rFonts w:ascii="Times New Roman" w:eastAsia="Times New Roman" w:hAnsi="Times New Roman" w:cs="Times New Roman"/>
          <w:color w:val="000000"/>
          <w:sz w:val="24"/>
          <w:szCs w:val="24"/>
          <w:lang w:val="es-ES" w:eastAsia="es-ES"/>
        </w:rPr>
        <w:t>n trabajos de</w:t>
      </w:r>
      <w:r w:rsidR="00F64343" w:rsidRPr="00F64343">
        <w:rPr>
          <w:rFonts w:ascii="Times New Roman" w:eastAsia="Times New Roman" w:hAnsi="Times New Roman" w:cs="Times New Roman"/>
          <w:color w:val="000000"/>
          <w:sz w:val="24"/>
          <w:szCs w:val="24"/>
          <w:lang w:val="es-ES" w:eastAsia="es-ES"/>
        </w:rPr>
        <w:t xml:space="preserve"> obra en cauce</w:t>
      </w:r>
      <w:r w:rsidR="008A2519">
        <w:rPr>
          <w:rFonts w:ascii="Times New Roman" w:eastAsia="Times New Roman" w:hAnsi="Times New Roman" w:cs="Times New Roman"/>
          <w:color w:val="000000"/>
          <w:sz w:val="24"/>
          <w:szCs w:val="24"/>
          <w:lang w:val="es-ES" w:eastAsia="es-ES"/>
        </w:rPr>
        <w:t>, ni se realizaran trabajos sobre la misma</w:t>
      </w:r>
      <w:r w:rsidR="00F64343">
        <w:rPr>
          <w:rFonts w:ascii="Times New Roman" w:eastAsia="Times New Roman" w:hAnsi="Times New Roman" w:cs="Times New Roman"/>
          <w:color w:val="000000"/>
          <w:sz w:val="24"/>
          <w:szCs w:val="24"/>
          <w:lang w:val="es-ES" w:eastAsia="es-ES"/>
        </w:rPr>
        <w:t>,</w:t>
      </w:r>
      <w:r w:rsidR="00F64343" w:rsidRPr="00F64343">
        <w:rPr>
          <w:rFonts w:ascii="Times New Roman" w:eastAsia="Times New Roman" w:hAnsi="Times New Roman" w:cs="Times New Roman"/>
          <w:color w:val="000000"/>
          <w:sz w:val="24"/>
          <w:szCs w:val="24"/>
          <w:lang w:val="es-ES" w:eastAsia="es-ES"/>
        </w:rPr>
        <w:t xml:space="preserve"> </w:t>
      </w:r>
    </w:p>
    <w:p w:rsidR="00F64343" w:rsidRPr="00C83378" w:rsidRDefault="00F64343" w:rsidP="00C83378">
      <w:pPr>
        <w:spacing w:after="0" w:line="240" w:lineRule="auto"/>
        <w:jc w:val="both"/>
        <w:rPr>
          <w:rFonts w:ascii="Times New Roman" w:eastAsia="Times New Roman" w:hAnsi="Times New Roman" w:cs="Times New Roman"/>
          <w:color w:val="000000"/>
          <w:sz w:val="24"/>
          <w:szCs w:val="24"/>
          <w:lang w:val="es-ES" w:eastAsia="es-ES"/>
        </w:rPr>
      </w:pPr>
    </w:p>
    <w:p w:rsidR="00FF0E87" w:rsidRDefault="00FF0E87" w:rsidP="00BB39C1">
      <w:pPr>
        <w:spacing w:after="0" w:line="240" w:lineRule="auto"/>
        <w:jc w:val="both"/>
        <w:rPr>
          <w:rFonts w:ascii="Times New Roman" w:eastAsia="Times New Roman" w:hAnsi="Times New Roman" w:cs="Times New Roman"/>
          <w:color w:val="000000"/>
          <w:sz w:val="24"/>
          <w:szCs w:val="24"/>
          <w:lang w:val="es-ES" w:eastAsia="es-ES"/>
        </w:rPr>
      </w:pPr>
      <w:r w:rsidRPr="00FF0E87">
        <w:rPr>
          <w:rFonts w:ascii="Times New Roman" w:eastAsia="Times New Roman" w:hAnsi="Times New Roman" w:cs="Times New Roman"/>
          <w:b/>
          <w:color w:val="000000"/>
          <w:sz w:val="24"/>
          <w:szCs w:val="24"/>
          <w:lang w:val="es-ES" w:eastAsia="es-ES"/>
        </w:rPr>
        <w:t>Observación 3:</w:t>
      </w:r>
      <w:r w:rsidRPr="00FF0E87">
        <w:rPr>
          <w:rFonts w:ascii="Times New Roman" w:eastAsia="Times New Roman" w:hAnsi="Times New Roman" w:cs="Times New Roman"/>
          <w:color w:val="000000"/>
          <w:sz w:val="24"/>
          <w:szCs w:val="24"/>
          <w:lang w:val="es-ES" w:eastAsia="es-ES"/>
        </w:rPr>
        <w:t xml:space="preserve"> En cuanto a la vegetación existente, en el área donde se desarrollara el proyecto, se observó vegetación arbórea predominante</w:t>
      </w:r>
      <w:r w:rsidR="00C83378">
        <w:rPr>
          <w:rFonts w:ascii="Times New Roman" w:eastAsia="Times New Roman" w:hAnsi="Times New Roman" w:cs="Times New Roman"/>
          <w:color w:val="000000"/>
          <w:sz w:val="24"/>
          <w:szCs w:val="24"/>
          <w:lang w:val="es-ES" w:eastAsia="es-ES"/>
        </w:rPr>
        <w:t xml:space="preserve"> en los márgenes de la fuente hídrica</w:t>
      </w:r>
      <w:r w:rsidRPr="00FF0E87">
        <w:rPr>
          <w:rFonts w:ascii="Times New Roman" w:eastAsia="Times New Roman" w:hAnsi="Times New Roman" w:cs="Times New Roman"/>
          <w:color w:val="000000"/>
          <w:sz w:val="24"/>
          <w:szCs w:val="24"/>
          <w:lang w:val="es-ES" w:eastAsia="es-ES"/>
        </w:rPr>
        <w:t xml:space="preserve">, seguida de rastrojo </w:t>
      </w:r>
      <w:r w:rsidR="008A2519">
        <w:rPr>
          <w:rFonts w:ascii="Times New Roman" w:eastAsia="Times New Roman" w:hAnsi="Times New Roman" w:cs="Times New Roman"/>
          <w:color w:val="000000"/>
          <w:sz w:val="24"/>
          <w:szCs w:val="24"/>
          <w:lang w:val="es-ES" w:eastAsia="es-ES"/>
        </w:rPr>
        <w:t>y gramíneas en menor proporción,</w:t>
      </w:r>
    </w:p>
    <w:p w:rsidR="008A2519" w:rsidRPr="00FF0E87" w:rsidRDefault="008A2519" w:rsidP="00BB39C1">
      <w:pPr>
        <w:spacing w:after="0" w:line="240" w:lineRule="auto"/>
        <w:jc w:val="both"/>
        <w:rPr>
          <w:rFonts w:ascii="Times New Roman" w:eastAsia="Times New Roman" w:hAnsi="Times New Roman" w:cs="Times New Roman"/>
          <w:color w:val="000000"/>
          <w:sz w:val="24"/>
          <w:szCs w:val="24"/>
          <w:lang w:val="es-ES" w:eastAsia="es-ES"/>
        </w:rPr>
      </w:pPr>
    </w:p>
    <w:p w:rsidR="00302844" w:rsidRDefault="00FF0E87" w:rsidP="00BB39C1">
      <w:pPr>
        <w:spacing w:after="0" w:line="240" w:lineRule="auto"/>
        <w:jc w:val="both"/>
        <w:rPr>
          <w:rFonts w:ascii="Times New Roman" w:eastAsia="Times New Roman" w:hAnsi="Times New Roman" w:cs="Times New Roman"/>
          <w:color w:val="000000"/>
          <w:sz w:val="24"/>
          <w:szCs w:val="24"/>
          <w:lang w:val="es-ES" w:eastAsia="es-ES"/>
        </w:rPr>
      </w:pPr>
      <w:r w:rsidRPr="00FF0E87">
        <w:rPr>
          <w:rFonts w:ascii="Times New Roman" w:eastAsia="Times New Roman" w:hAnsi="Times New Roman" w:cs="Times New Roman"/>
          <w:b/>
          <w:color w:val="000000"/>
          <w:sz w:val="24"/>
          <w:szCs w:val="24"/>
          <w:lang w:val="es-ES" w:eastAsia="es-ES"/>
        </w:rPr>
        <w:t>Observación 4:</w:t>
      </w:r>
      <w:r w:rsidRPr="00FF0E87">
        <w:rPr>
          <w:rFonts w:ascii="Times New Roman" w:eastAsia="Times New Roman" w:hAnsi="Times New Roman" w:cs="Times New Roman"/>
          <w:color w:val="000000"/>
          <w:sz w:val="24"/>
          <w:szCs w:val="24"/>
          <w:lang w:val="es-ES" w:eastAsia="es-ES"/>
        </w:rPr>
        <w:t xml:space="preserve"> Colindante con el proyecto se pudo observar </w:t>
      </w:r>
      <w:r w:rsidR="00C83378">
        <w:rPr>
          <w:rFonts w:ascii="Times New Roman" w:eastAsia="Times New Roman" w:hAnsi="Times New Roman" w:cs="Times New Roman"/>
          <w:color w:val="000000"/>
          <w:sz w:val="24"/>
          <w:szCs w:val="24"/>
          <w:lang w:val="es-ES" w:eastAsia="es-ES"/>
        </w:rPr>
        <w:t>infraestructuras (</w:t>
      </w:r>
      <w:r w:rsidR="004844AC">
        <w:rPr>
          <w:rFonts w:ascii="Times New Roman" w:eastAsia="Times New Roman" w:hAnsi="Times New Roman" w:cs="Times New Roman"/>
          <w:color w:val="000000"/>
          <w:sz w:val="24"/>
          <w:szCs w:val="24"/>
          <w:lang w:val="es-ES" w:eastAsia="es-ES"/>
        </w:rPr>
        <w:t>residencias</w:t>
      </w:r>
      <w:r w:rsidR="008A2519">
        <w:rPr>
          <w:rFonts w:ascii="Times New Roman" w:eastAsia="Times New Roman" w:hAnsi="Times New Roman" w:cs="Times New Roman"/>
          <w:color w:val="000000"/>
          <w:sz w:val="24"/>
          <w:szCs w:val="24"/>
          <w:lang w:val="es-ES" w:eastAsia="es-ES"/>
        </w:rPr>
        <w:t>),</w:t>
      </w:r>
      <w:r w:rsidR="00D30BF9">
        <w:rPr>
          <w:rFonts w:ascii="Times New Roman" w:eastAsia="Times New Roman" w:hAnsi="Times New Roman" w:cs="Times New Roman"/>
          <w:color w:val="000000"/>
          <w:sz w:val="24"/>
          <w:szCs w:val="24"/>
          <w:lang w:val="es-ES" w:eastAsia="es-ES"/>
        </w:rPr>
        <w:t xml:space="preserve"> a su vez también se observó una zanja, al respecto tanto el promotor como el consultor, manifestaron que las mismas conducen aguas de escorrentía dentro de la finca, </w:t>
      </w:r>
    </w:p>
    <w:p w:rsidR="008A2519" w:rsidRDefault="008A2519" w:rsidP="00BB39C1">
      <w:pPr>
        <w:spacing w:after="0" w:line="240" w:lineRule="auto"/>
        <w:jc w:val="both"/>
        <w:rPr>
          <w:rFonts w:ascii="Times New Roman" w:eastAsia="Times New Roman" w:hAnsi="Times New Roman" w:cs="Times New Roman"/>
          <w:color w:val="000000"/>
          <w:sz w:val="24"/>
          <w:szCs w:val="24"/>
          <w:lang w:val="es-ES" w:eastAsia="es-ES"/>
        </w:rPr>
      </w:pPr>
    </w:p>
    <w:p w:rsidR="008A2519" w:rsidRDefault="00302844" w:rsidP="008A2519">
      <w:pPr>
        <w:spacing w:after="0" w:line="240" w:lineRule="auto"/>
        <w:jc w:val="both"/>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b/>
          <w:color w:val="000000"/>
          <w:sz w:val="24"/>
          <w:szCs w:val="24"/>
          <w:lang w:val="es-ES" w:eastAsia="es-ES"/>
        </w:rPr>
        <w:t xml:space="preserve">Observación 5: </w:t>
      </w:r>
      <w:r w:rsidR="008A2519" w:rsidRPr="008A2519">
        <w:rPr>
          <w:rFonts w:ascii="Times New Roman" w:eastAsia="Times New Roman" w:hAnsi="Times New Roman" w:cs="Times New Roman"/>
          <w:color w:val="000000"/>
          <w:sz w:val="24"/>
          <w:szCs w:val="24"/>
          <w:lang w:val="es-ES" w:eastAsia="es-ES"/>
        </w:rPr>
        <w:t xml:space="preserve">Durante la inspección </w:t>
      </w:r>
      <w:r w:rsidR="00154859">
        <w:rPr>
          <w:rFonts w:ascii="Times New Roman" w:eastAsia="Times New Roman" w:hAnsi="Times New Roman" w:cs="Times New Roman"/>
          <w:color w:val="000000"/>
          <w:sz w:val="24"/>
          <w:szCs w:val="24"/>
          <w:lang w:val="es-ES" w:eastAsia="es-ES"/>
        </w:rPr>
        <w:t xml:space="preserve">también se observó que dentro de la finca donde se llevara a cabo el proyecto, pasa una tubería de agua potable propiedad del Instituto de Acueductos y Alcantarillados Nacionales (IDAAN); al respecto se informó por parte del promotor y del consultor externo, que para dicha tubería dejaran una servidumbre de aproximadamente 3 metros a lo largo de toda tubería, </w:t>
      </w:r>
    </w:p>
    <w:p w:rsidR="00353286" w:rsidRDefault="00353286" w:rsidP="008A2519">
      <w:pPr>
        <w:spacing w:after="0" w:line="240" w:lineRule="auto"/>
        <w:jc w:val="both"/>
        <w:rPr>
          <w:rFonts w:ascii="Times New Roman" w:eastAsia="Times New Roman" w:hAnsi="Times New Roman" w:cs="Times New Roman"/>
          <w:color w:val="000000"/>
          <w:sz w:val="24"/>
          <w:szCs w:val="24"/>
          <w:lang w:val="es-ES" w:eastAsia="es-ES"/>
        </w:rPr>
      </w:pPr>
    </w:p>
    <w:p w:rsidR="00353286" w:rsidRPr="00353286" w:rsidRDefault="00353286" w:rsidP="008A2519">
      <w:pPr>
        <w:spacing w:after="0" w:line="240" w:lineRule="auto"/>
        <w:jc w:val="both"/>
        <w:rPr>
          <w:rFonts w:ascii="Times New Roman" w:eastAsia="Times New Roman" w:hAnsi="Times New Roman" w:cs="Times New Roman"/>
          <w:color w:val="000000"/>
          <w:sz w:val="24"/>
          <w:szCs w:val="24"/>
          <w:lang w:val="es-ES" w:eastAsia="es-ES"/>
        </w:rPr>
      </w:pPr>
      <w:r>
        <w:rPr>
          <w:rFonts w:ascii="Times New Roman" w:eastAsia="Times New Roman" w:hAnsi="Times New Roman" w:cs="Times New Roman"/>
          <w:b/>
          <w:color w:val="000000"/>
          <w:sz w:val="24"/>
          <w:szCs w:val="24"/>
          <w:lang w:val="es-ES" w:eastAsia="es-ES"/>
        </w:rPr>
        <w:t xml:space="preserve">Observación 6: </w:t>
      </w:r>
      <w:r>
        <w:rPr>
          <w:rFonts w:ascii="Times New Roman" w:eastAsia="Times New Roman" w:hAnsi="Times New Roman" w:cs="Times New Roman"/>
          <w:color w:val="000000"/>
          <w:sz w:val="24"/>
          <w:szCs w:val="24"/>
          <w:lang w:val="es-ES" w:eastAsia="es-ES"/>
        </w:rPr>
        <w:t xml:space="preserve">De igual manera, durante la inspección se </w:t>
      </w:r>
      <w:r w:rsidR="00154859">
        <w:rPr>
          <w:rFonts w:ascii="Times New Roman" w:eastAsia="Times New Roman" w:hAnsi="Times New Roman" w:cs="Times New Roman"/>
          <w:color w:val="000000"/>
          <w:sz w:val="24"/>
          <w:szCs w:val="24"/>
          <w:lang w:val="es-ES" w:eastAsia="es-ES"/>
        </w:rPr>
        <w:t>observó</w:t>
      </w:r>
      <w:r>
        <w:rPr>
          <w:rFonts w:ascii="Times New Roman" w:eastAsia="Times New Roman" w:hAnsi="Times New Roman" w:cs="Times New Roman"/>
          <w:color w:val="000000"/>
          <w:sz w:val="24"/>
          <w:szCs w:val="24"/>
          <w:lang w:val="es-ES" w:eastAsia="es-ES"/>
        </w:rPr>
        <w:t xml:space="preserve"> que por parte de la promotora, se realizaron trabajos de limpieza en los márgenes del polígono, garantizando así el acceso al personal participante de la inspección, </w:t>
      </w:r>
    </w:p>
    <w:p w:rsidR="008A2519" w:rsidRPr="00FF0E87" w:rsidRDefault="008A2519" w:rsidP="00BB39C1">
      <w:pPr>
        <w:spacing w:after="0" w:line="240" w:lineRule="auto"/>
        <w:jc w:val="both"/>
        <w:rPr>
          <w:rFonts w:ascii="Times New Roman" w:eastAsia="Times New Roman" w:hAnsi="Times New Roman" w:cs="Times New Roman"/>
          <w:color w:val="000000"/>
          <w:sz w:val="24"/>
          <w:szCs w:val="24"/>
          <w:lang w:val="es-ES" w:eastAsia="es-ES"/>
        </w:rPr>
      </w:pPr>
    </w:p>
    <w:p w:rsidR="00363B08" w:rsidRPr="006D33DB" w:rsidRDefault="00FF0E87" w:rsidP="00353286">
      <w:pPr>
        <w:spacing w:after="0" w:line="240" w:lineRule="auto"/>
        <w:jc w:val="both"/>
        <w:rPr>
          <w:rFonts w:ascii="Times New Roman" w:eastAsia="Times New Roman" w:hAnsi="Times New Roman" w:cs="Times New Roman"/>
          <w:color w:val="000000"/>
          <w:sz w:val="24"/>
          <w:szCs w:val="24"/>
          <w:lang w:val="es-ES" w:eastAsia="es-ES"/>
        </w:rPr>
      </w:pPr>
      <w:r w:rsidRPr="00FF0E87">
        <w:rPr>
          <w:rFonts w:ascii="Times New Roman" w:eastAsia="Times New Roman" w:hAnsi="Times New Roman" w:cs="Times New Roman"/>
          <w:color w:val="000000"/>
          <w:sz w:val="24"/>
          <w:szCs w:val="24"/>
          <w:lang w:val="es-ES" w:eastAsia="es-ES"/>
        </w:rPr>
        <w:t>A continuación se muestran las coordenadas de los aspectos más sobresal</w:t>
      </w:r>
      <w:r w:rsidR="006C1CE8">
        <w:rPr>
          <w:rFonts w:ascii="Times New Roman" w:eastAsia="Times New Roman" w:hAnsi="Times New Roman" w:cs="Times New Roman"/>
          <w:color w:val="000000"/>
          <w:sz w:val="24"/>
          <w:szCs w:val="24"/>
          <w:lang w:val="es-ES" w:eastAsia="es-ES"/>
        </w:rPr>
        <w:t>ientes del día de la inspección:</w:t>
      </w:r>
    </w:p>
    <w:tbl>
      <w:tblPr>
        <w:tblW w:w="5479" w:type="dxa"/>
        <w:jc w:val="center"/>
        <w:tblInd w:w="-1599" w:type="dxa"/>
        <w:tblCellMar>
          <w:left w:w="70" w:type="dxa"/>
          <w:right w:w="70" w:type="dxa"/>
        </w:tblCellMar>
        <w:tblLook w:val="04A0" w:firstRow="1" w:lastRow="0" w:firstColumn="1" w:lastColumn="0" w:noHBand="0" w:noVBand="1"/>
      </w:tblPr>
      <w:tblGrid>
        <w:gridCol w:w="3127"/>
        <w:gridCol w:w="1176"/>
        <w:gridCol w:w="1176"/>
        <w:gridCol w:w="1176"/>
        <w:gridCol w:w="1176"/>
      </w:tblGrid>
      <w:tr w:rsidR="006D33DB" w:rsidRPr="006D33DB" w:rsidTr="00FC4C54">
        <w:trPr>
          <w:trHeight w:val="829"/>
          <w:jc w:val="center"/>
        </w:trPr>
        <w:tc>
          <w:tcPr>
            <w:tcW w:w="5479" w:type="dxa"/>
            <w:gridSpan w:val="5"/>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33DB" w:rsidRPr="006D33DB" w:rsidRDefault="006D33DB" w:rsidP="006D33DB">
            <w:pPr>
              <w:spacing w:after="0" w:line="240" w:lineRule="auto"/>
              <w:jc w:val="both"/>
              <w:rPr>
                <w:rFonts w:ascii="Times New Roman" w:eastAsia="Times New Roman" w:hAnsi="Times New Roman" w:cs="Times New Roman"/>
                <w:b/>
                <w:bCs/>
                <w:color w:val="000000"/>
                <w:sz w:val="24"/>
                <w:szCs w:val="24"/>
                <w:lang w:eastAsia="es-PA"/>
              </w:rPr>
            </w:pPr>
            <w:r w:rsidRPr="006D33DB">
              <w:rPr>
                <w:rFonts w:ascii="Times New Roman" w:eastAsia="Times New Roman" w:hAnsi="Times New Roman" w:cs="Times New Roman"/>
                <w:b/>
                <w:bCs/>
                <w:color w:val="000000"/>
                <w:sz w:val="24"/>
                <w:szCs w:val="24"/>
                <w:lang w:eastAsia="es-PA"/>
              </w:rPr>
              <w:t>COORDENADAS UTM TOMADAS DURANTE LA INSPECCIÓN:</w:t>
            </w:r>
          </w:p>
        </w:tc>
      </w:tr>
      <w:tr w:rsidR="006D33DB" w:rsidRPr="006D33DB" w:rsidTr="00FC4C54">
        <w:trPr>
          <w:trHeight w:val="330"/>
          <w:jc w:val="center"/>
        </w:trPr>
        <w:tc>
          <w:tcPr>
            <w:tcW w:w="3127" w:type="dxa"/>
            <w:gridSpan w:val="3"/>
            <w:tcBorders>
              <w:top w:val="nil"/>
              <w:left w:val="single" w:sz="8" w:space="0" w:color="auto"/>
              <w:bottom w:val="single" w:sz="8" w:space="0" w:color="auto"/>
              <w:right w:val="single" w:sz="8" w:space="0" w:color="auto"/>
            </w:tcBorders>
            <w:shd w:val="clear" w:color="auto" w:fill="auto"/>
            <w:noWrap/>
            <w:vAlign w:val="bottom"/>
            <w:hideMark/>
          </w:tcPr>
          <w:p w:rsidR="006D33DB" w:rsidRPr="006D33DB" w:rsidRDefault="006D33DB" w:rsidP="006D33DB">
            <w:pPr>
              <w:spacing w:after="0" w:line="240" w:lineRule="auto"/>
              <w:jc w:val="center"/>
              <w:rPr>
                <w:rFonts w:ascii="Times New Roman" w:eastAsia="Times New Roman" w:hAnsi="Times New Roman" w:cs="Times New Roman"/>
                <w:b/>
                <w:bCs/>
                <w:color w:val="000000"/>
                <w:sz w:val="24"/>
                <w:szCs w:val="24"/>
                <w:lang w:eastAsia="es-PA"/>
              </w:rPr>
            </w:pPr>
            <w:r w:rsidRPr="006D33DB">
              <w:rPr>
                <w:rFonts w:ascii="Times New Roman" w:eastAsia="Times New Roman" w:hAnsi="Times New Roman" w:cs="Times New Roman"/>
                <w:b/>
                <w:bCs/>
                <w:color w:val="000000"/>
                <w:sz w:val="24"/>
                <w:szCs w:val="24"/>
                <w:lang w:eastAsia="es-PA"/>
              </w:rPr>
              <w:t>PUNTO</w:t>
            </w:r>
          </w:p>
        </w:tc>
        <w:tc>
          <w:tcPr>
            <w:tcW w:w="1176" w:type="dxa"/>
            <w:tcBorders>
              <w:top w:val="nil"/>
              <w:left w:val="nil"/>
              <w:bottom w:val="single" w:sz="8" w:space="0" w:color="auto"/>
              <w:right w:val="single" w:sz="8" w:space="0" w:color="auto"/>
            </w:tcBorders>
            <w:shd w:val="clear" w:color="auto" w:fill="auto"/>
            <w:noWrap/>
            <w:vAlign w:val="bottom"/>
            <w:hideMark/>
          </w:tcPr>
          <w:p w:rsidR="006D33DB" w:rsidRPr="006D33DB" w:rsidRDefault="006D33DB" w:rsidP="006D33DB">
            <w:pPr>
              <w:spacing w:after="0" w:line="240" w:lineRule="auto"/>
              <w:jc w:val="center"/>
              <w:rPr>
                <w:rFonts w:ascii="Times New Roman" w:eastAsia="Times New Roman" w:hAnsi="Times New Roman" w:cs="Times New Roman"/>
                <w:b/>
                <w:bCs/>
                <w:color w:val="000000"/>
                <w:sz w:val="24"/>
                <w:szCs w:val="24"/>
                <w:lang w:eastAsia="es-PA"/>
              </w:rPr>
            </w:pPr>
            <w:r w:rsidRPr="006D33DB">
              <w:rPr>
                <w:rFonts w:ascii="Times New Roman" w:eastAsia="Times New Roman" w:hAnsi="Times New Roman" w:cs="Times New Roman"/>
                <w:b/>
                <w:bCs/>
                <w:color w:val="000000"/>
                <w:sz w:val="24"/>
                <w:szCs w:val="24"/>
                <w:lang w:eastAsia="es-PA"/>
              </w:rPr>
              <w:t xml:space="preserve">ESTE </w:t>
            </w:r>
          </w:p>
        </w:tc>
        <w:tc>
          <w:tcPr>
            <w:tcW w:w="1176" w:type="dxa"/>
            <w:tcBorders>
              <w:top w:val="nil"/>
              <w:left w:val="nil"/>
              <w:bottom w:val="single" w:sz="8" w:space="0" w:color="auto"/>
              <w:right w:val="single" w:sz="8" w:space="0" w:color="auto"/>
            </w:tcBorders>
            <w:shd w:val="clear" w:color="auto" w:fill="auto"/>
            <w:noWrap/>
            <w:vAlign w:val="bottom"/>
            <w:hideMark/>
          </w:tcPr>
          <w:p w:rsidR="006D33DB" w:rsidRPr="006D33DB" w:rsidRDefault="006D33DB" w:rsidP="006D33DB">
            <w:pPr>
              <w:spacing w:after="0" w:line="240" w:lineRule="auto"/>
              <w:jc w:val="center"/>
              <w:rPr>
                <w:rFonts w:ascii="Times New Roman" w:eastAsia="Times New Roman" w:hAnsi="Times New Roman" w:cs="Times New Roman"/>
                <w:b/>
                <w:bCs/>
                <w:color w:val="000000"/>
                <w:sz w:val="24"/>
                <w:szCs w:val="24"/>
                <w:lang w:eastAsia="es-PA"/>
              </w:rPr>
            </w:pPr>
            <w:r w:rsidRPr="006D33DB">
              <w:rPr>
                <w:rFonts w:ascii="Times New Roman" w:eastAsia="Times New Roman" w:hAnsi="Times New Roman" w:cs="Times New Roman"/>
                <w:b/>
                <w:bCs/>
                <w:color w:val="000000"/>
                <w:sz w:val="24"/>
                <w:szCs w:val="24"/>
                <w:lang w:eastAsia="es-PA"/>
              </w:rPr>
              <w:t>NORTE</w:t>
            </w:r>
          </w:p>
        </w:tc>
      </w:tr>
      <w:tr w:rsidR="006D33DB" w:rsidRPr="006D33DB" w:rsidTr="00FC4C54">
        <w:trPr>
          <w:trHeight w:val="330"/>
          <w:jc w:val="center"/>
        </w:trPr>
        <w:tc>
          <w:tcPr>
            <w:tcW w:w="3127" w:type="dxa"/>
            <w:gridSpan w:val="3"/>
            <w:tcBorders>
              <w:top w:val="nil"/>
              <w:left w:val="single" w:sz="8" w:space="0" w:color="auto"/>
              <w:bottom w:val="single" w:sz="8" w:space="0" w:color="auto"/>
              <w:right w:val="single" w:sz="8" w:space="0" w:color="auto"/>
            </w:tcBorders>
            <w:shd w:val="clear" w:color="auto" w:fill="auto"/>
            <w:noWrap/>
            <w:vAlign w:val="bottom"/>
          </w:tcPr>
          <w:p w:rsidR="006D33DB" w:rsidRPr="006D33DB" w:rsidRDefault="00734CFF"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ENTRADA</w:t>
            </w:r>
          </w:p>
        </w:tc>
        <w:tc>
          <w:tcPr>
            <w:tcW w:w="1176" w:type="dxa"/>
            <w:tcBorders>
              <w:top w:val="nil"/>
              <w:left w:val="nil"/>
              <w:bottom w:val="single" w:sz="8" w:space="0" w:color="auto"/>
              <w:right w:val="single" w:sz="8" w:space="0" w:color="auto"/>
            </w:tcBorders>
            <w:shd w:val="clear" w:color="auto" w:fill="auto"/>
            <w:noWrap/>
            <w:vAlign w:val="bottom"/>
            <w:hideMark/>
          </w:tcPr>
          <w:p w:rsidR="006D33DB" w:rsidRPr="006D33DB" w:rsidRDefault="00734CFF" w:rsidP="006D33DB">
            <w:pPr>
              <w:spacing w:after="0" w:line="240" w:lineRule="auto"/>
              <w:jc w:val="right"/>
              <w:rPr>
                <w:rFonts w:ascii="Times New Roman" w:eastAsia="Times New Roman" w:hAnsi="Times New Roman" w:cs="Times New Roman"/>
                <w:color w:val="000000"/>
                <w:sz w:val="24"/>
                <w:szCs w:val="24"/>
                <w:lang w:eastAsia="es-PA"/>
              </w:rPr>
            </w:pPr>
            <w:r w:rsidRPr="00734CFF">
              <w:rPr>
                <w:rFonts w:ascii="Times New Roman" w:eastAsia="Times New Roman" w:hAnsi="Times New Roman" w:cs="Times New Roman"/>
                <w:color w:val="000000"/>
                <w:sz w:val="24"/>
                <w:szCs w:val="24"/>
                <w:lang w:eastAsia="es-PA"/>
              </w:rPr>
              <w:t>342474.37</w:t>
            </w:r>
          </w:p>
        </w:tc>
        <w:tc>
          <w:tcPr>
            <w:tcW w:w="1176" w:type="dxa"/>
            <w:tcBorders>
              <w:top w:val="nil"/>
              <w:left w:val="nil"/>
              <w:bottom w:val="single" w:sz="8" w:space="0" w:color="auto"/>
              <w:right w:val="single" w:sz="8" w:space="0" w:color="auto"/>
            </w:tcBorders>
            <w:shd w:val="clear" w:color="auto" w:fill="auto"/>
            <w:noWrap/>
            <w:vAlign w:val="bottom"/>
            <w:hideMark/>
          </w:tcPr>
          <w:p w:rsidR="006D33DB" w:rsidRPr="006D33DB" w:rsidRDefault="00734CFF" w:rsidP="006D33DB">
            <w:pPr>
              <w:spacing w:after="0" w:line="240" w:lineRule="auto"/>
              <w:jc w:val="right"/>
              <w:rPr>
                <w:rFonts w:ascii="Times New Roman" w:eastAsia="Times New Roman" w:hAnsi="Times New Roman" w:cs="Times New Roman"/>
                <w:color w:val="000000"/>
                <w:sz w:val="24"/>
                <w:szCs w:val="24"/>
                <w:lang w:eastAsia="es-PA"/>
              </w:rPr>
            </w:pPr>
            <w:r w:rsidRPr="00734CFF">
              <w:rPr>
                <w:rFonts w:ascii="Times New Roman" w:eastAsia="Times New Roman" w:hAnsi="Times New Roman" w:cs="Times New Roman"/>
                <w:color w:val="000000"/>
                <w:sz w:val="24"/>
                <w:szCs w:val="24"/>
                <w:lang w:eastAsia="es-PA"/>
              </w:rPr>
              <w:t>939406.31</w:t>
            </w:r>
          </w:p>
        </w:tc>
      </w:tr>
      <w:tr w:rsidR="006D33DB" w:rsidRPr="006D33DB" w:rsidTr="00FC4C54">
        <w:trPr>
          <w:trHeight w:val="330"/>
          <w:jc w:val="center"/>
        </w:trPr>
        <w:tc>
          <w:tcPr>
            <w:tcW w:w="3127" w:type="dxa"/>
            <w:gridSpan w:val="3"/>
            <w:tcBorders>
              <w:top w:val="nil"/>
              <w:left w:val="single" w:sz="8" w:space="0" w:color="auto"/>
              <w:bottom w:val="single" w:sz="8" w:space="0" w:color="auto"/>
              <w:right w:val="single" w:sz="8" w:space="0" w:color="auto"/>
            </w:tcBorders>
            <w:shd w:val="clear" w:color="auto" w:fill="auto"/>
            <w:noWrap/>
            <w:vAlign w:val="bottom"/>
          </w:tcPr>
          <w:p w:rsidR="006D33DB" w:rsidRPr="006D33DB" w:rsidRDefault="00734CFF"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A</w:t>
            </w:r>
          </w:p>
        </w:tc>
        <w:tc>
          <w:tcPr>
            <w:tcW w:w="1176" w:type="dxa"/>
            <w:tcBorders>
              <w:top w:val="nil"/>
              <w:left w:val="nil"/>
              <w:bottom w:val="single" w:sz="8" w:space="0" w:color="auto"/>
              <w:right w:val="single" w:sz="8" w:space="0" w:color="auto"/>
            </w:tcBorders>
            <w:shd w:val="clear" w:color="auto" w:fill="auto"/>
            <w:noWrap/>
            <w:vAlign w:val="bottom"/>
          </w:tcPr>
          <w:p w:rsidR="006D33DB" w:rsidRPr="006D33DB" w:rsidRDefault="00734CFF" w:rsidP="006D33DB">
            <w:pPr>
              <w:spacing w:after="0" w:line="240" w:lineRule="auto"/>
              <w:jc w:val="right"/>
              <w:rPr>
                <w:rFonts w:ascii="Times New Roman" w:eastAsia="Times New Roman" w:hAnsi="Times New Roman" w:cs="Times New Roman"/>
                <w:color w:val="000000"/>
                <w:sz w:val="24"/>
                <w:szCs w:val="24"/>
                <w:lang w:eastAsia="es-PA"/>
              </w:rPr>
            </w:pPr>
            <w:r w:rsidRPr="00734CFF">
              <w:rPr>
                <w:rFonts w:ascii="Times New Roman" w:eastAsia="Times New Roman" w:hAnsi="Times New Roman" w:cs="Times New Roman"/>
                <w:color w:val="000000"/>
                <w:sz w:val="24"/>
                <w:szCs w:val="24"/>
                <w:lang w:eastAsia="es-PA"/>
              </w:rPr>
              <w:t>342483.15</w:t>
            </w:r>
          </w:p>
        </w:tc>
        <w:tc>
          <w:tcPr>
            <w:tcW w:w="1176" w:type="dxa"/>
            <w:tcBorders>
              <w:top w:val="nil"/>
              <w:left w:val="nil"/>
              <w:bottom w:val="single" w:sz="8" w:space="0" w:color="auto"/>
              <w:right w:val="single" w:sz="8" w:space="0" w:color="auto"/>
            </w:tcBorders>
            <w:shd w:val="clear" w:color="auto" w:fill="auto"/>
            <w:noWrap/>
            <w:vAlign w:val="bottom"/>
          </w:tcPr>
          <w:p w:rsidR="006D33DB" w:rsidRPr="006D33DB" w:rsidRDefault="00734CFF" w:rsidP="006D33DB">
            <w:pPr>
              <w:spacing w:after="0" w:line="240" w:lineRule="auto"/>
              <w:jc w:val="right"/>
              <w:rPr>
                <w:rFonts w:ascii="Times New Roman" w:eastAsia="Times New Roman" w:hAnsi="Times New Roman" w:cs="Times New Roman"/>
                <w:color w:val="000000"/>
                <w:sz w:val="24"/>
                <w:szCs w:val="24"/>
                <w:lang w:eastAsia="es-PA"/>
              </w:rPr>
            </w:pPr>
            <w:r w:rsidRPr="00734CFF">
              <w:rPr>
                <w:rFonts w:ascii="Times New Roman" w:eastAsia="Times New Roman" w:hAnsi="Times New Roman" w:cs="Times New Roman"/>
                <w:color w:val="000000"/>
                <w:sz w:val="24"/>
                <w:szCs w:val="24"/>
                <w:lang w:eastAsia="es-PA"/>
              </w:rPr>
              <w:t>939428.39</w:t>
            </w:r>
          </w:p>
        </w:tc>
      </w:tr>
      <w:tr w:rsidR="006D33DB" w:rsidRPr="006D33DB" w:rsidTr="00FC4C54">
        <w:trPr>
          <w:trHeight w:val="330"/>
          <w:jc w:val="center"/>
        </w:trPr>
        <w:tc>
          <w:tcPr>
            <w:tcW w:w="3127" w:type="dxa"/>
            <w:gridSpan w:val="3"/>
            <w:tcBorders>
              <w:top w:val="nil"/>
              <w:left w:val="single" w:sz="8" w:space="0" w:color="auto"/>
              <w:bottom w:val="single" w:sz="8" w:space="0" w:color="auto"/>
              <w:right w:val="single" w:sz="8" w:space="0" w:color="auto"/>
            </w:tcBorders>
            <w:shd w:val="clear" w:color="auto" w:fill="auto"/>
            <w:noWrap/>
            <w:vAlign w:val="bottom"/>
          </w:tcPr>
          <w:p w:rsidR="006D33DB" w:rsidRPr="006D33DB" w:rsidRDefault="00734CFF"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B</w:t>
            </w:r>
          </w:p>
        </w:tc>
        <w:tc>
          <w:tcPr>
            <w:tcW w:w="1176" w:type="dxa"/>
            <w:tcBorders>
              <w:top w:val="nil"/>
              <w:left w:val="nil"/>
              <w:bottom w:val="single" w:sz="8" w:space="0" w:color="auto"/>
              <w:right w:val="single" w:sz="8" w:space="0" w:color="auto"/>
            </w:tcBorders>
            <w:shd w:val="clear" w:color="auto" w:fill="auto"/>
            <w:noWrap/>
            <w:vAlign w:val="bottom"/>
          </w:tcPr>
          <w:p w:rsidR="006D33DB" w:rsidRPr="006D33DB" w:rsidRDefault="00734CFF" w:rsidP="006D33DB">
            <w:pPr>
              <w:spacing w:after="0" w:line="240" w:lineRule="auto"/>
              <w:jc w:val="right"/>
              <w:rPr>
                <w:rFonts w:ascii="Times New Roman" w:eastAsia="Times New Roman" w:hAnsi="Times New Roman" w:cs="Times New Roman"/>
                <w:color w:val="000000"/>
                <w:sz w:val="24"/>
                <w:szCs w:val="24"/>
                <w:lang w:eastAsia="es-PA"/>
              </w:rPr>
            </w:pPr>
            <w:r w:rsidRPr="00734CFF">
              <w:rPr>
                <w:rFonts w:ascii="Times New Roman" w:eastAsia="Times New Roman" w:hAnsi="Times New Roman" w:cs="Times New Roman"/>
                <w:color w:val="000000"/>
                <w:sz w:val="24"/>
                <w:szCs w:val="24"/>
                <w:lang w:eastAsia="es-PA"/>
              </w:rPr>
              <w:t>342527.25</w:t>
            </w:r>
          </w:p>
        </w:tc>
        <w:tc>
          <w:tcPr>
            <w:tcW w:w="1176" w:type="dxa"/>
            <w:tcBorders>
              <w:top w:val="nil"/>
              <w:left w:val="nil"/>
              <w:bottom w:val="single" w:sz="8" w:space="0" w:color="auto"/>
              <w:right w:val="single" w:sz="8" w:space="0" w:color="auto"/>
            </w:tcBorders>
            <w:shd w:val="clear" w:color="auto" w:fill="auto"/>
            <w:noWrap/>
            <w:vAlign w:val="bottom"/>
          </w:tcPr>
          <w:p w:rsidR="006D33DB" w:rsidRPr="006D33DB" w:rsidRDefault="00734CFF" w:rsidP="006D33DB">
            <w:pPr>
              <w:spacing w:after="0" w:line="240" w:lineRule="auto"/>
              <w:jc w:val="right"/>
              <w:rPr>
                <w:rFonts w:ascii="Times New Roman" w:eastAsia="Times New Roman" w:hAnsi="Times New Roman" w:cs="Times New Roman"/>
                <w:color w:val="000000"/>
                <w:sz w:val="24"/>
                <w:szCs w:val="24"/>
                <w:lang w:eastAsia="es-PA"/>
              </w:rPr>
            </w:pPr>
            <w:r w:rsidRPr="00734CFF">
              <w:rPr>
                <w:rFonts w:ascii="Times New Roman" w:eastAsia="Times New Roman" w:hAnsi="Times New Roman" w:cs="Times New Roman"/>
                <w:color w:val="000000"/>
                <w:sz w:val="24"/>
                <w:szCs w:val="24"/>
                <w:lang w:eastAsia="es-PA"/>
              </w:rPr>
              <w:t>939474.68</w:t>
            </w:r>
          </w:p>
        </w:tc>
      </w:tr>
      <w:tr w:rsidR="006D33DB" w:rsidRPr="006D33DB" w:rsidTr="00FC4C54">
        <w:trPr>
          <w:trHeight w:val="330"/>
          <w:jc w:val="center"/>
        </w:trPr>
        <w:tc>
          <w:tcPr>
            <w:tcW w:w="3127" w:type="dxa"/>
            <w:gridSpan w:val="3"/>
            <w:tcBorders>
              <w:top w:val="nil"/>
              <w:left w:val="single" w:sz="8" w:space="0" w:color="auto"/>
              <w:bottom w:val="single" w:sz="8" w:space="0" w:color="auto"/>
              <w:right w:val="single" w:sz="8" w:space="0" w:color="auto"/>
            </w:tcBorders>
            <w:shd w:val="clear" w:color="auto" w:fill="auto"/>
            <w:noWrap/>
            <w:vAlign w:val="bottom"/>
          </w:tcPr>
          <w:p w:rsidR="006D33DB" w:rsidRPr="006D33DB" w:rsidRDefault="00734CFF"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C</w:t>
            </w:r>
          </w:p>
        </w:tc>
        <w:tc>
          <w:tcPr>
            <w:tcW w:w="1176" w:type="dxa"/>
            <w:tcBorders>
              <w:top w:val="nil"/>
              <w:left w:val="nil"/>
              <w:bottom w:val="single" w:sz="8" w:space="0" w:color="auto"/>
              <w:right w:val="single" w:sz="8" w:space="0" w:color="auto"/>
            </w:tcBorders>
            <w:shd w:val="clear" w:color="auto" w:fill="auto"/>
            <w:noWrap/>
            <w:vAlign w:val="bottom"/>
          </w:tcPr>
          <w:p w:rsidR="006D33DB" w:rsidRPr="006D33DB" w:rsidRDefault="00734CFF" w:rsidP="006D33DB">
            <w:pPr>
              <w:spacing w:after="0" w:line="240" w:lineRule="auto"/>
              <w:jc w:val="right"/>
              <w:rPr>
                <w:rFonts w:ascii="Times New Roman" w:eastAsia="Times New Roman" w:hAnsi="Times New Roman" w:cs="Times New Roman"/>
                <w:color w:val="000000"/>
                <w:sz w:val="24"/>
                <w:szCs w:val="24"/>
                <w:lang w:eastAsia="es-PA"/>
              </w:rPr>
            </w:pPr>
            <w:r w:rsidRPr="00734CFF">
              <w:rPr>
                <w:rFonts w:ascii="Times New Roman" w:eastAsia="Times New Roman" w:hAnsi="Times New Roman" w:cs="Times New Roman"/>
                <w:color w:val="000000"/>
                <w:sz w:val="24"/>
                <w:szCs w:val="24"/>
                <w:lang w:eastAsia="es-PA"/>
              </w:rPr>
              <w:t>342608.68</w:t>
            </w:r>
          </w:p>
        </w:tc>
        <w:tc>
          <w:tcPr>
            <w:tcW w:w="1176" w:type="dxa"/>
            <w:tcBorders>
              <w:top w:val="nil"/>
              <w:left w:val="nil"/>
              <w:bottom w:val="single" w:sz="8" w:space="0" w:color="auto"/>
              <w:right w:val="single" w:sz="8" w:space="0" w:color="auto"/>
            </w:tcBorders>
            <w:shd w:val="clear" w:color="auto" w:fill="auto"/>
            <w:noWrap/>
            <w:vAlign w:val="bottom"/>
          </w:tcPr>
          <w:p w:rsidR="006D33DB" w:rsidRPr="006D33DB" w:rsidRDefault="00734CFF" w:rsidP="006D33DB">
            <w:pPr>
              <w:spacing w:after="0" w:line="240" w:lineRule="auto"/>
              <w:jc w:val="right"/>
              <w:rPr>
                <w:rFonts w:ascii="Times New Roman" w:eastAsia="Times New Roman" w:hAnsi="Times New Roman" w:cs="Times New Roman"/>
                <w:color w:val="000000"/>
                <w:sz w:val="24"/>
                <w:szCs w:val="24"/>
                <w:lang w:eastAsia="es-PA"/>
              </w:rPr>
            </w:pPr>
            <w:r w:rsidRPr="00734CFF">
              <w:rPr>
                <w:rFonts w:ascii="Times New Roman" w:eastAsia="Times New Roman" w:hAnsi="Times New Roman" w:cs="Times New Roman"/>
                <w:color w:val="000000"/>
                <w:sz w:val="24"/>
                <w:szCs w:val="24"/>
                <w:lang w:eastAsia="es-PA"/>
              </w:rPr>
              <w:t>939493.95</w:t>
            </w:r>
          </w:p>
        </w:tc>
      </w:tr>
      <w:tr w:rsidR="006D33DB" w:rsidRPr="006D33DB" w:rsidTr="00FC4C54">
        <w:trPr>
          <w:trHeight w:val="330"/>
          <w:jc w:val="center"/>
        </w:trPr>
        <w:tc>
          <w:tcPr>
            <w:tcW w:w="3127" w:type="dxa"/>
            <w:gridSpan w:val="3"/>
            <w:tcBorders>
              <w:top w:val="nil"/>
              <w:left w:val="single" w:sz="8" w:space="0" w:color="auto"/>
              <w:bottom w:val="single" w:sz="8" w:space="0" w:color="auto"/>
              <w:right w:val="single" w:sz="8" w:space="0" w:color="auto"/>
            </w:tcBorders>
            <w:shd w:val="clear" w:color="auto" w:fill="auto"/>
            <w:noWrap/>
            <w:vAlign w:val="bottom"/>
          </w:tcPr>
          <w:p w:rsidR="006D33DB" w:rsidRPr="006D33DB" w:rsidRDefault="00734CFF"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lastRenderedPageBreak/>
              <w:t>D</w:t>
            </w:r>
          </w:p>
        </w:tc>
        <w:tc>
          <w:tcPr>
            <w:tcW w:w="1176" w:type="dxa"/>
            <w:tcBorders>
              <w:top w:val="nil"/>
              <w:left w:val="nil"/>
              <w:bottom w:val="single" w:sz="8" w:space="0" w:color="auto"/>
              <w:right w:val="single" w:sz="8" w:space="0" w:color="auto"/>
            </w:tcBorders>
            <w:shd w:val="clear" w:color="auto" w:fill="auto"/>
            <w:noWrap/>
            <w:vAlign w:val="bottom"/>
          </w:tcPr>
          <w:p w:rsidR="006D33DB" w:rsidRPr="006D33DB" w:rsidRDefault="00734CFF" w:rsidP="006D33DB">
            <w:pPr>
              <w:spacing w:after="0" w:line="240" w:lineRule="auto"/>
              <w:jc w:val="right"/>
              <w:rPr>
                <w:rFonts w:ascii="Times New Roman" w:eastAsia="Times New Roman" w:hAnsi="Times New Roman" w:cs="Times New Roman"/>
                <w:color w:val="000000"/>
                <w:sz w:val="24"/>
                <w:szCs w:val="24"/>
                <w:lang w:eastAsia="es-PA"/>
              </w:rPr>
            </w:pPr>
            <w:r w:rsidRPr="00734CFF">
              <w:rPr>
                <w:rFonts w:ascii="Times New Roman" w:eastAsia="Times New Roman" w:hAnsi="Times New Roman" w:cs="Times New Roman"/>
                <w:color w:val="000000"/>
                <w:sz w:val="24"/>
                <w:szCs w:val="24"/>
                <w:lang w:eastAsia="es-PA"/>
              </w:rPr>
              <w:t>342616.62</w:t>
            </w:r>
          </w:p>
        </w:tc>
        <w:tc>
          <w:tcPr>
            <w:tcW w:w="1176" w:type="dxa"/>
            <w:tcBorders>
              <w:top w:val="nil"/>
              <w:left w:val="nil"/>
              <w:bottom w:val="single" w:sz="8" w:space="0" w:color="auto"/>
              <w:right w:val="single" w:sz="8" w:space="0" w:color="auto"/>
            </w:tcBorders>
            <w:shd w:val="clear" w:color="auto" w:fill="auto"/>
            <w:noWrap/>
            <w:vAlign w:val="bottom"/>
          </w:tcPr>
          <w:p w:rsidR="006D33DB" w:rsidRPr="006D33DB" w:rsidRDefault="00734CFF" w:rsidP="006D33DB">
            <w:pPr>
              <w:spacing w:after="0" w:line="240" w:lineRule="auto"/>
              <w:jc w:val="right"/>
              <w:rPr>
                <w:rFonts w:ascii="Times New Roman" w:eastAsia="Times New Roman" w:hAnsi="Times New Roman" w:cs="Times New Roman"/>
                <w:color w:val="000000"/>
                <w:sz w:val="24"/>
                <w:szCs w:val="24"/>
                <w:lang w:eastAsia="es-PA"/>
              </w:rPr>
            </w:pPr>
            <w:r w:rsidRPr="00734CFF">
              <w:rPr>
                <w:rFonts w:ascii="Times New Roman" w:eastAsia="Times New Roman" w:hAnsi="Times New Roman" w:cs="Times New Roman"/>
                <w:color w:val="000000"/>
                <w:sz w:val="24"/>
                <w:szCs w:val="24"/>
                <w:lang w:eastAsia="es-PA"/>
              </w:rPr>
              <w:t>939495.80</w:t>
            </w:r>
          </w:p>
        </w:tc>
      </w:tr>
      <w:tr w:rsidR="006D33DB" w:rsidRPr="006D33DB" w:rsidTr="00FC4C54">
        <w:trPr>
          <w:trHeight w:val="330"/>
          <w:jc w:val="center"/>
        </w:trPr>
        <w:tc>
          <w:tcPr>
            <w:tcW w:w="3127" w:type="dxa"/>
            <w:gridSpan w:val="3"/>
            <w:tcBorders>
              <w:top w:val="nil"/>
              <w:left w:val="single" w:sz="8" w:space="0" w:color="auto"/>
              <w:bottom w:val="single" w:sz="8" w:space="0" w:color="auto"/>
              <w:right w:val="single" w:sz="8" w:space="0" w:color="auto"/>
            </w:tcBorders>
            <w:shd w:val="clear" w:color="auto" w:fill="auto"/>
            <w:noWrap/>
            <w:vAlign w:val="bottom"/>
          </w:tcPr>
          <w:p w:rsidR="006D33DB" w:rsidRPr="006D33DB" w:rsidRDefault="00734CFF"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E - QUEBRADA</w:t>
            </w:r>
          </w:p>
        </w:tc>
        <w:tc>
          <w:tcPr>
            <w:tcW w:w="1176" w:type="dxa"/>
            <w:tcBorders>
              <w:top w:val="nil"/>
              <w:left w:val="nil"/>
              <w:bottom w:val="single" w:sz="8" w:space="0" w:color="auto"/>
              <w:right w:val="single" w:sz="8" w:space="0" w:color="auto"/>
            </w:tcBorders>
            <w:shd w:val="clear" w:color="auto" w:fill="auto"/>
            <w:noWrap/>
            <w:vAlign w:val="bottom"/>
          </w:tcPr>
          <w:p w:rsidR="006D33DB" w:rsidRPr="006D33DB" w:rsidRDefault="00734CFF" w:rsidP="006D33DB">
            <w:pPr>
              <w:spacing w:after="0" w:line="240" w:lineRule="auto"/>
              <w:jc w:val="right"/>
              <w:rPr>
                <w:rFonts w:ascii="Times New Roman" w:eastAsia="Times New Roman" w:hAnsi="Times New Roman" w:cs="Times New Roman"/>
                <w:color w:val="000000"/>
                <w:sz w:val="24"/>
                <w:szCs w:val="24"/>
                <w:lang w:eastAsia="es-PA"/>
              </w:rPr>
            </w:pPr>
            <w:r w:rsidRPr="00734CFF">
              <w:rPr>
                <w:rFonts w:ascii="Times New Roman" w:eastAsia="Times New Roman" w:hAnsi="Times New Roman" w:cs="Times New Roman"/>
                <w:color w:val="000000"/>
                <w:sz w:val="24"/>
                <w:szCs w:val="24"/>
                <w:lang w:eastAsia="es-PA"/>
              </w:rPr>
              <w:t>342632.58</w:t>
            </w:r>
          </w:p>
        </w:tc>
        <w:tc>
          <w:tcPr>
            <w:tcW w:w="1176" w:type="dxa"/>
            <w:tcBorders>
              <w:top w:val="nil"/>
              <w:left w:val="nil"/>
              <w:bottom w:val="single" w:sz="8" w:space="0" w:color="auto"/>
              <w:right w:val="single" w:sz="8" w:space="0" w:color="auto"/>
            </w:tcBorders>
            <w:shd w:val="clear" w:color="auto" w:fill="auto"/>
            <w:noWrap/>
            <w:vAlign w:val="bottom"/>
          </w:tcPr>
          <w:p w:rsidR="006D33DB" w:rsidRPr="006D33DB" w:rsidRDefault="00734CFF" w:rsidP="006D33DB">
            <w:pPr>
              <w:spacing w:after="0" w:line="240" w:lineRule="auto"/>
              <w:jc w:val="right"/>
              <w:rPr>
                <w:rFonts w:ascii="Times New Roman" w:eastAsia="Times New Roman" w:hAnsi="Times New Roman" w:cs="Times New Roman"/>
                <w:color w:val="000000"/>
                <w:sz w:val="24"/>
                <w:szCs w:val="24"/>
                <w:lang w:eastAsia="es-PA"/>
              </w:rPr>
            </w:pPr>
            <w:r w:rsidRPr="00734CFF">
              <w:rPr>
                <w:rFonts w:ascii="Times New Roman" w:eastAsia="Times New Roman" w:hAnsi="Times New Roman" w:cs="Times New Roman"/>
                <w:color w:val="000000"/>
                <w:sz w:val="24"/>
                <w:szCs w:val="24"/>
                <w:lang w:eastAsia="es-PA"/>
              </w:rPr>
              <w:t>939466.10</w:t>
            </w:r>
          </w:p>
        </w:tc>
      </w:tr>
      <w:tr w:rsidR="003523B7" w:rsidRPr="006D33DB" w:rsidTr="00FC4C54">
        <w:trPr>
          <w:trHeight w:val="421"/>
          <w:jc w:val="center"/>
        </w:trPr>
        <w:tc>
          <w:tcPr>
            <w:tcW w:w="3127" w:type="dxa"/>
            <w:gridSpan w:val="3"/>
            <w:tcBorders>
              <w:top w:val="single" w:sz="8" w:space="0" w:color="auto"/>
              <w:left w:val="single" w:sz="8" w:space="0" w:color="auto"/>
              <w:bottom w:val="single" w:sz="6" w:space="0" w:color="auto"/>
              <w:right w:val="single" w:sz="6" w:space="0" w:color="auto"/>
            </w:tcBorders>
            <w:shd w:val="clear" w:color="auto" w:fill="auto"/>
            <w:noWrap/>
            <w:vAlign w:val="bottom"/>
          </w:tcPr>
          <w:p w:rsidR="003523B7" w:rsidRPr="006D33DB" w:rsidRDefault="005F51D8"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F</w:t>
            </w:r>
            <w:r w:rsidR="00734CFF">
              <w:rPr>
                <w:rFonts w:ascii="Times New Roman" w:eastAsia="Times New Roman" w:hAnsi="Times New Roman" w:cs="Times New Roman"/>
                <w:color w:val="000000"/>
                <w:sz w:val="24"/>
                <w:szCs w:val="24"/>
                <w:lang w:eastAsia="es-PA"/>
              </w:rPr>
              <w:t xml:space="preserve"> - QUEBRADA</w:t>
            </w:r>
          </w:p>
        </w:tc>
        <w:tc>
          <w:tcPr>
            <w:tcW w:w="1176" w:type="dxa"/>
            <w:tcBorders>
              <w:top w:val="single" w:sz="8" w:space="0" w:color="auto"/>
              <w:left w:val="single" w:sz="6" w:space="0" w:color="auto"/>
              <w:bottom w:val="single" w:sz="6" w:space="0" w:color="auto"/>
              <w:right w:val="single" w:sz="6" w:space="0" w:color="auto"/>
            </w:tcBorders>
            <w:shd w:val="clear" w:color="auto" w:fill="auto"/>
            <w:noWrap/>
            <w:vAlign w:val="bottom"/>
          </w:tcPr>
          <w:p w:rsidR="003523B7" w:rsidRPr="003523B7" w:rsidRDefault="00734CFF" w:rsidP="006D33DB">
            <w:pPr>
              <w:spacing w:after="0" w:line="240" w:lineRule="auto"/>
              <w:jc w:val="right"/>
              <w:rPr>
                <w:rFonts w:ascii="Times New Roman" w:eastAsia="Times New Roman" w:hAnsi="Times New Roman" w:cs="Times New Roman"/>
                <w:color w:val="000000"/>
                <w:sz w:val="24"/>
                <w:szCs w:val="24"/>
                <w:lang w:eastAsia="es-PA"/>
              </w:rPr>
            </w:pPr>
            <w:r w:rsidRPr="00734CFF">
              <w:rPr>
                <w:rFonts w:ascii="Times New Roman" w:eastAsia="Times New Roman" w:hAnsi="Times New Roman" w:cs="Times New Roman"/>
                <w:color w:val="000000"/>
                <w:sz w:val="24"/>
                <w:szCs w:val="24"/>
                <w:lang w:eastAsia="es-PA"/>
              </w:rPr>
              <w:t>342642.15</w:t>
            </w:r>
          </w:p>
        </w:tc>
        <w:tc>
          <w:tcPr>
            <w:tcW w:w="1176" w:type="dxa"/>
            <w:tcBorders>
              <w:top w:val="single" w:sz="8" w:space="0" w:color="auto"/>
              <w:left w:val="single" w:sz="6" w:space="0" w:color="auto"/>
              <w:bottom w:val="single" w:sz="6" w:space="0" w:color="auto"/>
              <w:right w:val="single" w:sz="8" w:space="0" w:color="auto"/>
            </w:tcBorders>
            <w:shd w:val="clear" w:color="auto" w:fill="auto"/>
            <w:noWrap/>
            <w:vAlign w:val="bottom"/>
          </w:tcPr>
          <w:p w:rsidR="003523B7" w:rsidRPr="003523B7" w:rsidRDefault="00734CFF" w:rsidP="006D33DB">
            <w:pPr>
              <w:spacing w:after="0" w:line="240" w:lineRule="auto"/>
              <w:jc w:val="right"/>
              <w:rPr>
                <w:rFonts w:ascii="Times New Roman" w:eastAsia="Times New Roman" w:hAnsi="Times New Roman" w:cs="Times New Roman"/>
                <w:color w:val="000000"/>
                <w:sz w:val="24"/>
                <w:szCs w:val="24"/>
                <w:lang w:eastAsia="es-PA"/>
              </w:rPr>
            </w:pPr>
            <w:r w:rsidRPr="00734CFF">
              <w:rPr>
                <w:rFonts w:ascii="Times New Roman" w:eastAsia="Times New Roman" w:hAnsi="Times New Roman" w:cs="Times New Roman"/>
                <w:color w:val="000000"/>
                <w:sz w:val="24"/>
                <w:szCs w:val="24"/>
                <w:lang w:eastAsia="es-PA"/>
              </w:rPr>
              <w:t>939493.49</w:t>
            </w:r>
          </w:p>
        </w:tc>
      </w:tr>
      <w:tr w:rsidR="003523B7" w:rsidRPr="006D33DB" w:rsidTr="00FC4C54">
        <w:trPr>
          <w:trHeight w:val="330"/>
          <w:jc w:val="center"/>
        </w:trPr>
        <w:tc>
          <w:tcPr>
            <w:tcW w:w="3127" w:type="dxa"/>
            <w:gridSpan w:val="3"/>
            <w:tcBorders>
              <w:top w:val="single" w:sz="6" w:space="0" w:color="auto"/>
              <w:left w:val="single" w:sz="8" w:space="0" w:color="auto"/>
              <w:bottom w:val="single" w:sz="6" w:space="0" w:color="auto"/>
              <w:right w:val="single" w:sz="6" w:space="0" w:color="auto"/>
            </w:tcBorders>
            <w:shd w:val="clear" w:color="auto" w:fill="auto"/>
            <w:noWrap/>
            <w:vAlign w:val="bottom"/>
          </w:tcPr>
          <w:p w:rsidR="003523B7" w:rsidRPr="006D33DB" w:rsidRDefault="005F51D8"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G</w:t>
            </w:r>
            <w:r w:rsidR="00734CFF">
              <w:rPr>
                <w:rFonts w:ascii="Times New Roman" w:eastAsia="Times New Roman" w:hAnsi="Times New Roman" w:cs="Times New Roman"/>
                <w:color w:val="000000"/>
                <w:sz w:val="24"/>
                <w:szCs w:val="24"/>
                <w:lang w:eastAsia="es-PA"/>
              </w:rPr>
              <w:t xml:space="preserve"> - QUEBRADA</w:t>
            </w:r>
          </w:p>
        </w:tc>
        <w:tc>
          <w:tcPr>
            <w:tcW w:w="1176" w:type="dxa"/>
            <w:tcBorders>
              <w:top w:val="single" w:sz="6" w:space="0" w:color="auto"/>
              <w:left w:val="single" w:sz="6" w:space="0" w:color="auto"/>
              <w:bottom w:val="single" w:sz="6" w:space="0" w:color="auto"/>
              <w:right w:val="single" w:sz="6" w:space="0" w:color="auto"/>
            </w:tcBorders>
            <w:shd w:val="clear" w:color="auto" w:fill="auto"/>
            <w:noWrap/>
            <w:vAlign w:val="bottom"/>
          </w:tcPr>
          <w:p w:rsidR="003523B7" w:rsidRPr="003523B7" w:rsidRDefault="00734CFF" w:rsidP="006D33DB">
            <w:pPr>
              <w:spacing w:after="0" w:line="240" w:lineRule="auto"/>
              <w:jc w:val="right"/>
              <w:rPr>
                <w:rFonts w:ascii="Times New Roman" w:eastAsia="Times New Roman" w:hAnsi="Times New Roman" w:cs="Times New Roman"/>
                <w:color w:val="000000"/>
                <w:sz w:val="24"/>
                <w:szCs w:val="24"/>
                <w:lang w:eastAsia="es-PA"/>
              </w:rPr>
            </w:pPr>
            <w:r w:rsidRPr="00734CFF">
              <w:rPr>
                <w:rFonts w:ascii="Times New Roman" w:eastAsia="Times New Roman" w:hAnsi="Times New Roman" w:cs="Times New Roman"/>
                <w:color w:val="000000"/>
                <w:sz w:val="24"/>
                <w:szCs w:val="24"/>
                <w:lang w:eastAsia="es-PA"/>
              </w:rPr>
              <w:t>342654.28</w:t>
            </w:r>
          </w:p>
        </w:tc>
        <w:tc>
          <w:tcPr>
            <w:tcW w:w="1176" w:type="dxa"/>
            <w:tcBorders>
              <w:top w:val="single" w:sz="6" w:space="0" w:color="auto"/>
              <w:left w:val="single" w:sz="6" w:space="0" w:color="auto"/>
              <w:bottom w:val="single" w:sz="6" w:space="0" w:color="auto"/>
              <w:right w:val="single" w:sz="8" w:space="0" w:color="auto"/>
            </w:tcBorders>
            <w:shd w:val="clear" w:color="auto" w:fill="auto"/>
            <w:noWrap/>
            <w:vAlign w:val="bottom"/>
          </w:tcPr>
          <w:p w:rsidR="003523B7" w:rsidRPr="003523B7" w:rsidRDefault="00734CFF" w:rsidP="006D33DB">
            <w:pPr>
              <w:spacing w:after="0" w:line="240" w:lineRule="auto"/>
              <w:jc w:val="right"/>
              <w:rPr>
                <w:rFonts w:ascii="Times New Roman" w:eastAsia="Times New Roman" w:hAnsi="Times New Roman" w:cs="Times New Roman"/>
                <w:color w:val="000000"/>
                <w:sz w:val="24"/>
                <w:szCs w:val="24"/>
                <w:lang w:eastAsia="es-PA"/>
              </w:rPr>
            </w:pPr>
            <w:r w:rsidRPr="00734CFF">
              <w:rPr>
                <w:rFonts w:ascii="Times New Roman" w:eastAsia="Times New Roman" w:hAnsi="Times New Roman" w:cs="Times New Roman"/>
                <w:color w:val="000000"/>
                <w:sz w:val="24"/>
                <w:szCs w:val="24"/>
                <w:lang w:eastAsia="es-PA"/>
              </w:rPr>
              <w:t>939498.65</w:t>
            </w:r>
          </w:p>
        </w:tc>
      </w:tr>
      <w:tr w:rsidR="003523B7" w:rsidRPr="006D33DB" w:rsidTr="00FC4C54">
        <w:trPr>
          <w:trHeight w:val="330"/>
          <w:jc w:val="center"/>
        </w:trPr>
        <w:tc>
          <w:tcPr>
            <w:tcW w:w="3127" w:type="dxa"/>
            <w:gridSpan w:val="3"/>
            <w:tcBorders>
              <w:top w:val="single" w:sz="6" w:space="0" w:color="auto"/>
              <w:left w:val="single" w:sz="8" w:space="0" w:color="auto"/>
              <w:bottom w:val="single" w:sz="6" w:space="0" w:color="auto"/>
              <w:right w:val="single" w:sz="6" w:space="0" w:color="auto"/>
            </w:tcBorders>
            <w:shd w:val="clear" w:color="auto" w:fill="auto"/>
            <w:noWrap/>
            <w:vAlign w:val="bottom"/>
          </w:tcPr>
          <w:p w:rsidR="003523B7" w:rsidRPr="006D33DB" w:rsidRDefault="005F51D8"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H</w:t>
            </w:r>
            <w:r w:rsidR="00734CFF">
              <w:rPr>
                <w:rFonts w:ascii="Times New Roman" w:eastAsia="Times New Roman" w:hAnsi="Times New Roman" w:cs="Times New Roman"/>
                <w:color w:val="000000"/>
                <w:sz w:val="24"/>
                <w:szCs w:val="24"/>
                <w:lang w:eastAsia="es-PA"/>
              </w:rPr>
              <w:t xml:space="preserve"> - QUEBRADA</w:t>
            </w:r>
          </w:p>
        </w:tc>
        <w:tc>
          <w:tcPr>
            <w:tcW w:w="1176" w:type="dxa"/>
            <w:tcBorders>
              <w:top w:val="single" w:sz="6" w:space="0" w:color="auto"/>
              <w:left w:val="single" w:sz="6" w:space="0" w:color="auto"/>
              <w:bottom w:val="single" w:sz="6" w:space="0" w:color="auto"/>
              <w:right w:val="single" w:sz="6" w:space="0" w:color="auto"/>
            </w:tcBorders>
            <w:shd w:val="clear" w:color="auto" w:fill="auto"/>
            <w:noWrap/>
            <w:vAlign w:val="bottom"/>
          </w:tcPr>
          <w:p w:rsidR="003523B7" w:rsidRPr="003523B7" w:rsidRDefault="00734CFF" w:rsidP="006D33DB">
            <w:pPr>
              <w:spacing w:after="0" w:line="240" w:lineRule="auto"/>
              <w:jc w:val="right"/>
              <w:rPr>
                <w:rFonts w:ascii="Times New Roman" w:eastAsia="Times New Roman" w:hAnsi="Times New Roman" w:cs="Times New Roman"/>
                <w:color w:val="000000"/>
                <w:sz w:val="24"/>
                <w:szCs w:val="24"/>
                <w:lang w:eastAsia="es-PA"/>
              </w:rPr>
            </w:pPr>
            <w:r w:rsidRPr="00734CFF">
              <w:rPr>
                <w:rFonts w:ascii="Times New Roman" w:eastAsia="Times New Roman" w:hAnsi="Times New Roman" w:cs="Times New Roman"/>
                <w:color w:val="000000"/>
                <w:sz w:val="24"/>
                <w:szCs w:val="24"/>
                <w:lang w:eastAsia="es-PA"/>
              </w:rPr>
              <w:t>342655.20</w:t>
            </w:r>
          </w:p>
        </w:tc>
        <w:tc>
          <w:tcPr>
            <w:tcW w:w="1176" w:type="dxa"/>
            <w:tcBorders>
              <w:top w:val="single" w:sz="6" w:space="0" w:color="auto"/>
              <w:left w:val="single" w:sz="6" w:space="0" w:color="auto"/>
              <w:bottom w:val="single" w:sz="6" w:space="0" w:color="auto"/>
              <w:right w:val="single" w:sz="8" w:space="0" w:color="auto"/>
            </w:tcBorders>
            <w:shd w:val="clear" w:color="auto" w:fill="auto"/>
            <w:noWrap/>
            <w:vAlign w:val="bottom"/>
          </w:tcPr>
          <w:p w:rsidR="003523B7" w:rsidRPr="003523B7" w:rsidRDefault="00734CFF" w:rsidP="006D33DB">
            <w:pPr>
              <w:spacing w:after="0" w:line="240" w:lineRule="auto"/>
              <w:jc w:val="right"/>
              <w:rPr>
                <w:rFonts w:ascii="Times New Roman" w:eastAsia="Times New Roman" w:hAnsi="Times New Roman" w:cs="Times New Roman"/>
                <w:color w:val="000000"/>
                <w:sz w:val="24"/>
                <w:szCs w:val="24"/>
                <w:lang w:eastAsia="es-PA"/>
              </w:rPr>
            </w:pPr>
            <w:r w:rsidRPr="00734CFF">
              <w:rPr>
                <w:rFonts w:ascii="Times New Roman" w:eastAsia="Times New Roman" w:hAnsi="Times New Roman" w:cs="Times New Roman"/>
                <w:color w:val="000000"/>
                <w:sz w:val="24"/>
                <w:szCs w:val="24"/>
                <w:lang w:eastAsia="es-PA"/>
              </w:rPr>
              <w:t>939508.60</w:t>
            </w:r>
          </w:p>
        </w:tc>
      </w:tr>
      <w:tr w:rsidR="00734CFF" w:rsidRPr="006D33DB" w:rsidTr="00FC4C54">
        <w:trPr>
          <w:trHeight w:val="330"/>
          <w:jc w:val="center"/>
        </w:trPr>
        <w:tc>
          <w:tcPr>
            <w:tcW w:w="3127" w:type="dxa"/>
            <w:gridSpan w:val="3"/>
            <w:tcBorders>
              <w:top w:val="single" w:sz="6" w:space="0" w:color="auto"/>
              <w:left w:val="single" w:sz="8" w:space="0" w:color="auto"/>
              <w:bottom w:val="single" w:sz="6" w:space="0" w:color="auto"/>
              <w:right w:val="single" w:sz="6" w:space="0" w:color="auto"/>
            </w:tcBorders>
            <w:shd w:val="clear" w:color="auto" w:fill="auto"/>
            <w:noWrap/>
            <w:vAlign w:val="bottom"/>
          </w:tcPr>
          <w:p w:rsidR="00734CFF" w:rsidRDefault="00734CFF"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I - QUEBRADA</w:t>
            </w:r>
          </w:p>
        </w:tc>
        <w:tc>
          <w:tcPr>
            <w:tcW w:w="1176" w:type="dxa"/>
            <w:tcBorders>
              <w:top w:val="single" w:sz="6" w:space="0" w:color="auto"/>
              <w:left w:val="single" w:sz="6" w:space="0" w:color="auto"/>
              <w:bottom w:val="single" w:sz="6" w:space="0" w:color="auto"/>
              <w:right w:val="single" w:sz="6" w:space="0" w:color="auto"/>
            </w:tcBorders>
            <w:shd w:val="clear" w:color="auto" w:fill="auto"/>
            <w:noWrap/>
            <w:vAlign w:val="bottom"/>
          </w:tcPr>
          <w:p w:rsidR="00734CFF" w:rsidRPr="00734CFF" w:rsidRDefault="00734CFF" w:rsidP="006D33DB">
            <w:pPr>
              <w:spacing w:after="0" w:line="240" w:lineRule="auto"/>
              <w:jc w:val="right"/>
              <w:rPr>
                <w:rFonts w:ascii="Times New Roman" w:eastAsia="Times New Roman" w:hAnsi="Times New Roman" w:cs="Times New Roman"/>
                <w:color w:val="000000"/>
                <w:sz w:val="24"/>
                <w:szCs w:val="24"/>
                <w:lang w:eastAsia="es-PA"/>
              </w:rPr>
            </w:pPr>
            <w:r w:rsidRPr="00734CFF">
              <w:rPr>
                <w:rFonts w:ascii="Times New Roman" w:eastAsia="Times New Roman" w:hAnsi="Times New Roman" w:cs="Times New Roman"/>
                <w:color w:val="000000"/>
                <w:sz w:val="24"/>
                <w:szCs w:val="24"/>
                <w:lang w:eastAsia="es-PA"/>
              </w:rPr>
              <w:t>342666.86</w:t>
            </w:r>
          </w:p>
        </w:tc>
        <w:tc>
          <w:tcPr>
            <w:tcW w:w="1176" w:type="dxa"/>
            <w:tcBorders>
              <w:top w:val="single" w:sz="6" w:space="0" w:color="auto"/>
              <w:left w:val="single" w:sz="6" w:space="0" w:color="auto"/>
              <w:bottom w:val="single" w:sz="6" w:space="0" w:color="auto"/>
              <w:right w:val="single" w:sz="8" w:space="0" w:color="auto"/>
            </w:tcBorders>
            <w:shd w:val="clear" w:color="auto" w:fill="auto"/>
            <w:noWrap/>
            <w:vAlign w:val="bottom"/>
          </w:tcPr>
          <w:p w:rsidR="00734CFF" w:rsidRPr="00734CFF" w:rsidRDefault="00734CFF" w:rsidP="006D33DB">
            <w:pPr>
              <w:spacing w:after="0" w:line="240" w:lineRule="auto"/>
              <w:jc w:val="right"/>
              <w:rPr>
                <w:rFonts w:ascii="Times New Roman" w:eastAsia="Times New Roman" w:hAnsi="Times New Roman" w:cs="Times New Roman"/>
                <w:color w:val="000000"/>
                <w:sz w:val="24"/>
                <w:szCs w:val="24"/>
                <w:lang w:eastAsia="es-PA"/>
              </w:rPr>
            </w:pPr>
            <w:r w:rsidRPr="00734CFF">
              <w:rPr>
                <w:rFonts w:ascii="Times New Roman" w:eastAsia="Times New Roman" w:hAnsi="Times New Roman" w:cs="Times New Roman"/>
                <w:color w:val="000000"/>
                <w:sz w:val="24"/>
                <w:szCs w:val="24"/>
                <w:lang w:eastAsia="es-PA"/>
              </w:rPr>
              <w:t>939536.75</w:t>
            </w:r>
          </w:p>
        </w:tc>
      </w:tr>
      <w:tr w:rsidR="00734CFF" w:rsidRPr="006D33DB" w:rsidTr="00FC4C54">
        <w:trPr>
          <w:trHeight w:val="330"/>
          <w:jc w:val="center"/>
        </w:trPr>
        <w:tc>
          <w:tcPr>
            <w:tcW w:w="3127" w:type="dxa"/>
            <w:gridSpan w:val="3"/>
            <w:tcBorders>
              <w:top w:val="single" w:sz="6" w:space="0" w:color="auto"/>
              <w:left w:val="single" w:sz="8" w:space="0" w:color="auto"/>
              <w:bottom w:val="single" w:sz="6" w:space="0" w:color="auto"/>
              <w:right w:val="single" w:sz="6" w:space="0" w:color="auto"/>
            </w:tcBorders>
            <w:shd w:val="clear" w:color="auto" w:fill="auto"/>
            <w:noWrap/>
            <w:vAlign w:val="bottom"/>
          </w:tcPr>
          <w:p w:rsidR="00734CFF" w:rsidRDefault="00734CFF"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J - QUEBRADA</w:t>
            </w:r>
          </w:p>
        </w:tc>
        <w:tc>
          <w:tcPr>
            <w:tcW w:w="1176" w:type="dxa"/>
            <w:tcBorders>
              <w:top w:val="single" w:sz="6" w:space="0" w:color="auto"/>
              <w:left w:val="single" w:sz="6" w:space="0" w:color="auto"/>
              <w:bottom w:val="single" w:sz="6" w:space="0" w:color="auto"/>
              <w:right w:val="single" w:sz="6" w:space="0" w:color="auto"/>
            </w:tcBorders>
            <w:shd w:val="clear" w:color="auto" w:fill="auto"/>
            <w:noWrap/>
            <w:vAlign w:val="bottom"/>
          </w:tcPr>
          <w:p w:rsidR="00734CFF" w:rsidRPr="00734CFF" w:rsidRDefault="00734CFF" w:rsidP="006D33DB">
            <w:pPr>
              <w:spacing w:after="0" w:line="240" w:lineRule="auto"/>
              <w:jc w:val="right"/>
              <w:rPr>
                <w:rFonts w:ascii="Times New Roman" w:eastAsia="Times New Roman" w:hAnsi="Times New Roman" w:cs="Times New Roman"/>
                <w:color w:val="000000"/>
                <w:sz w:val="24"/>
                <w:szCs w:val="24"/>
                <w:lang w:eastAsia="es-PA"/>
              </w:rPr>
            </w:pPr>
            <w:r w:rsidRPr="00734CFF">
              <w:rPr>
                <w:rFonts w:ascii="Times New Roman" w:eastAsia="Times New Roman" w:hAnsi="Times New Roman" w:cs="Times New Roman"/>
                <w:color w:val="000000"/>
                <w:sz w:val="24"/>
                <w:szCs w:val="24"/>
                <w:lang w:eastAsia="es-PA"/>
              </w:rPr>
              <w:t>342667.42</w:t>
            </w:r>
          </w:p>
        </w:tc>
        <w:tc>
          <w:tcPr>
            <w:tcW w:w="1176" w:type="dxa"/>
            <w:tcBorders>
              <w:top w:val="single" w:sz="6" w:space="0" w:color="auto"/>
              <w:left w:val="single" w:sz="6" w:space="0" w:color="auto"/>
              <w:bottom w:val="single" w:sz="6" w:space="0" w:color="auto"/>
              <w:right w:val="single" w:sz="8" w:space="0" w:color="auto"/>
            </w:tcBorders>
            <w:shd w:val="clear" w:color="auto" w:fill="auto"/>
            <w:noWrap/>
            <w:vAlign w:val="bottom"/>
          </w:tcPr>
          <w:p w:rsidR="00734CFF" w:rsidRPr="00734CFF" w:rsidRDefault="00734CFF" w:rsidP="006D33DB">
            <w:pPr>
              <w:spacing w:after="0" w:line="240" w:lineRule="auto"/>
              <w:jc w:val="right"/>
              <w:rPr>
                <w:rFonts w:ascii="Times New Roman" w:eastAsia="Times New Roman" w:hAnsi="Times New Roman" w:cs="Times New Roman"/>
                <w:color w:val="000000"/>
                <w:sz w:val="24"/>
                <w:szCs w:val="24"/>
                <w:lang w:eastAsia="es-PA"/>
              </w:rPr>
            </w:pPr>
            <w:r w:rsidRPr="00734CFF">
              <w:rPr>
                <w:rFonts w:ascii="Times New Roman" w:eastAsia="Times New Roman" w:hAnsi="Times New Roman" w:cs="Times New Roman"/>
                <w:color w:val="000000"/>
                <w:sz w:val="24"/>
                <w:szCs w:val="24"/>
                <w:lang w:eastAsia="es-PA"/>
              </w:rPr>
              <w:t>939539.18</w:t>
            </w:r>
          </w:p>
        </w:tc>
      </w:tr>
      <w:tr w:rsidR="00734CFF" w:rsidRPr="006D33DB" w:rsidTr="00FC4C54">
        <w:trPr>
          <w:trHeight w:val="330"/>
          <w:jc w:val="center"/>
        </w:trPr>
        <w:tc>
          <w:tcPr>
            <w:tcW w:w="3127" w:type="dxa"/>
            <w:gridSpan w:val="3"/>
            <w:tcBorders>
              <w:top w:val="single" w:sz="6" w:space="0" w:color="auto"/>
              <w:left w:val="single" w:sz="8" w:space="0" w:color="auto"/>
              <w:bottom w:val="single" w:sz="6" w:space="0" w:color="auto"/>
              <w:right w:val="single" w:sz="6" w:space="0" w:color="auto"/>
            </w:tcBorders>
            <w:shd w:val="clear" w:color="auto" w:fill="auto"/>
            <w:noWrap/>
            <w:vAlign w:val="bottom"/>
          </w:tcPr>
          <w:p w:rsidR="00734CFF" w:rsidRDefault="00734CFF"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K - QUEBRADA</w:t>
            </w:r>
          </w:p>
        </w:tc>
        <w:tc>
          <w:tcPr>
            <w:tcW w:w="1176" w:type="dxa"/>
            <w:tcBorders>
              <w:top w:val="single" w:sz="6" w:space="0" w:color="auto"/>
              <w:left w:val="single" w:sz="6" w:space="0" w:color="auto"/>
              <w:bottom w:val="single" w:sz="6" w:space="0" w:color="auto"/>
              <w:right w:val="single" w:sz="6" w:space="0" w:color="auto"/>
            </w:tcBorders>
            <w:shd w:val="clear" w:color="auto" w:fill="auto"/>
            <w:noWrap/>
            <w:vAlign w:val="bottom"/>
          </w:tcPr>
          <w:p w:rsidR="00734CFF" w:rsidRPr="00734CFF" w:rsidRDefault="00734CFF" w:rsidP="006D33DB">
            <w:pPr>
              <w:spacing w:after="0" w:line="240" w:lineRule="auto"/>
              <w:jc w:val="right"/>
              <w:rPr>
                <w:rFonts w:ascii="Times New Roman" w:eastAsia="Times New Roman" w:hAnsi="Times New Roman" w:cs="Times New Roman"/>
                <w:color w:val="000000"/>
                <w:sz w:val="24"/>
                <w:szCs w:val="24"/>
                <w:lang w:eastAsia="es-PA"/>
              </w:rPr>
            </w:pPr>
            <w:r w:rsidRPr="00734CFF">
              <w:rPr>
                <w:rFonts w:ascii="Times New Roman" w:eastAsia="Times New Roman" w:hAnsi="Times New Roman" w:cs="Times New Roman"/>
                <w:color w:val="000000"/>
                <w:sz w:val="24"/>
                <w:szCs w:val="24"/>
                <w:lang w:eastAsia="es-PA"/>
              </w:rPr>
              <w:t>342667.23</w:t>
            </w:r>
          </w:p>
        </w:tc>
        <w:tc>
          <w:tcPr>
            <w:tcW w:w="1176" w:type="dxa"/>
            <w:tcBorders>
              <w:top w:val="single" w:sz="6" w:space="0" w:color="auto"/>
              <w:left w:val="single" w:sz="6" w:space="0" w:color="auto"/>
              <w:bottom w:val="single" w:sz="6" w:space="0" w:color="auto"/>
              <w:right w:val="single" w:sz="8" w:space="0" w:color="auto"/>
            </w:tcBorders>
            <w:shd w:val="clear" w:color="auto" w:fill="auto"/>
            <w:noWrap/>
            <w:vAlign w:val="bottom"/>
          </w:tcPr>
          <w:p w:rsidR="00734CFF" w:rsidRPr="00734CFF" w:rsidRDefault="00734CFF" w:rsidP="006D33DB">
            <w:pPr>
              <w:spacing w:after="0" w:line="240" w:lineRule="auto"/>
              <w:jc w:val="right"/>
              <w:rPr>
                <w:rFonts w:ascii="Times New Roman" w:eastAsia="Times New Roman" w:hAnsi="Times New Roman" w:cs="Times New Roman"/>
                <w:color w:val="000000"/>
                <w:sz w:val="24"/>
                <w:szCs w:val="24"/>
                <w:lang w:eastAsia="es-PA"/>
              </w:rPr>
            </w:pPr>
            <w:r w:rsidRPr="00734CFF">
              <w:rPr>
                <w:rFonts w:ascii="Times New Roman" w:eastAsia="Times New Roman" w:hAnsi="Times New Roman" w:cs="Times New Roman"/>
                <w:color w:val="000000"/>
                <w:sz w:val="24"/>
                <w:szCs w:val="24"/>
                <w:lang w:eastAsia="es-PA"/>
              </w:rPr>
              <w:t>939546.71</w:t>
            </w:r>
          </w:p>
        </w:tc>
      </w:tr>
      <w:tr w:rsidR="00734CFF" w:rsidRPr="006D33DB" w:rsidTr="00FC4C54">
        <w:trPr>
          <w:trHeight w:val="330"/>
          <w:jc w:val="center"/>
        </w:trPr>
        <w:tc>
          <w:tcPr>
            <w:tcW w:w="3127" w:type="dxa"/>
            <w:gridSpan w:val="3"/>
            <w:tcBorders>
              <w:top w:val="single" w:sz="6" w:space="0" w:color="auto"/>
              <w:left w:val="single" w:sz="8" w:space="0" w:color="auto"/>
              <w:bottom w:val="single" w:sz="6" w:space="0" w:color="auto"/>
              <w:right w:val="single" w:sz="6" w:space="0" w:color="auto"/>
            </w:tcBorders>
            <w:shd w:val="clear" w:color="auto" w:fill="auto"/>
            <w:noWrap/>
            <w:vAlign w:val="bottom"/>
          </w:tcPr>
          <w:p w:rsidR="00734CFF" w:rsidRDefault="00FC4C54"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L - QUEBRADA</w:t>
            </w:r>
          </w:p>
        </w:tc>
        <w:tc>
          <w:tcPr>
            <w:tcW w:w="1176" w:type="dxa"/>
            <w:tcBorders>
              <w:top w:val="single" w:sz="6" w:space="0" w:color="auto"/>
              <w:left w:val="single" w:sz="6" w:space="0" w:color="auto"/>
              <w:bottom w:val="single" w:sz="6" w:space="0" w:color="auto"/>
              <w:right w:val="single" w:sz="6" w:space="0" w:color="auto"/>
            </w:tcBorders>
            <w:shd w:val="clear" w:color="auto" w:fill="auto"/>
            <w:noWrap/>
            <w:vAlign w:val="bottom"/>
          </w:tcPr>
          <w:p w:rsidR="00734CFF" w:rsidRPr="00734CFF" w:rsidRDefault="00FC4C54" w:rsidP="006D33DB">
            <w:pPr>
              <w:spacing w:after="0" w:line="240" w:lineRule="auto"/>
              <w:jc w:val="right"/>
              <w:rPr>
                <w:rFonts w:ascii="Times New Roman" w:eastAsia="Times New Roman" w:hAnsi="Times New Roman" w:cs="Times New Roman"/>
                <w:color w:val="000000"/>
                <w:sz w:val="24"/>
                <w:szCs w:val="24"/>
                <w:lang w:eastAsia="es-PA"/>
              </w:rPr>
            </w:pPr>
            <w:r w:rsidRPr="00FC4C54">
              <w:rPr>
                <w:rFonts w:ascii="Times New Roman" w:eastAsia="Times New Roman" w:hAnsi="Times New Roman" w:cs="Times New Roman"/>
                <w:color w:val="000000"/>
                <w:sz w:val="24"/>
                <w:szCs w:val="24"/>
                <w:lang w:eastAsia="es-PA"/>
              </w:rPr>
              <w:t>342670.76</w:t>
            </w:r>
          </w:p>
        </w:tc>
        <w:tc>
          <w:tcPr>
            <w:tcW w:w="1176" w:type="dxa"/>
            <w:tcBorders>
              <w:top w:val="single" w:sz="6" w:space="0" w:color="auto"/>
              <w:left w:val="single" w:sz="6" w:space="0" w:color="auto"/>
              <w:bottom w:val="single" w:sz="6" w:space="0" w:color="auto"/>
              <w:right w:val="single" w:sz="8" w:space="0" w:color="auto"/>
            </w:tcBorders>
            <w:shd w:val="clear" w:color="auto" w:fill="auto"/>
            <w:noWrap/>
            <w:vAlign w:val="bottom"/>
          </w:tcPr>
          <w:p w:rsidR="00734CFF" w:rsidRPr="00734CFF" w:rsidRDefault="00FC4C54" w:rsidP="006D33DB">
            <w:pPr>
              <w:spacing w:after="0" w:line="240" w:lineRule="auto"/>
              <w:jc w:val="right"/>
              <w:rPr>
                <w:rFonts w:ascii="Times New Roman" w:eastAsia="Times New Roman" w:hAnsi="Times New Roman" w:cs="Times New Roman"/>
                <w:color w:val="000000"/>
                <w:sz w:val="24"/>
                <w:szCs w:val="24"/>
                <w:lang w:eastAsia="es-PA"/>
              </w:rPr>
            </w:pPr>
            <w:r w:rsidRPr="00FC4C54">
              <w:rPr>
                <w:rFonts w:ascii="Times New Roman" w:eastAsia="Times New Roman" w:hAnsi="Times New Roman" w:cs="Times New Roman"/>
                <w:color w:val="000000"/>
                <w:sz w:val="24"/>
                <w:szCs w:val="24"/>
                <w:lang w:eastAsia="es-PA"/>
              </w:rPr>
              <w:t>939549.35</w:t>
            </w:r>
          </w:p>
        </w:tc>
      </w:tr>
      <w:tr w:rsidR="00734CFF" w:rsidRPr="006D33DB" w:rsidTr="00FC4C54">
        <w:trPr>
          <w:trHeight w:val="330"/>
          <w:jc w:val="center"/>
        </w:trPr>
        <w:tc>
          <w:tcPr>
            <w:tcW w:w="3127" w:type="dxa"/>
            <w:gridSpan w:val="3"/>
            <w:tcBorders>
              <w:top w:val="single" w:sz="6" w:space="0" w:color="auto"/>
              <w:left w:val="single" w:sz="8" w:space="0" w:color="auto"/>
              <w:bottom w:val="single" w:sz="6" w:space="0" w:color="auto"/>
              <w:right w:val="single" w:sz="6" w:space="0" w:color="auto"/>
            </w:tcBorders>
            <w:shd w:val="clear" w:color="auto" w:fill="auto"/>
            <w:noWrap/>
            <w:vAlign w:val="bottom"/>
          </w:tcPr>
          <w:p w:rsidR="00734CFF" w:rsidRDefault="00FC4C54"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M- TUBERIA DEL IDAAN</w:t>
            </w:r>
          </w:p>
        </w:tc>
        <w:tc>
          <w:tcPr>
            <w:tcW w:w="1176" w:type="dxa"/>
            <w:tcBorders>
              <w:top w:val="single" w:sz="6" w:space="0" w:color="auto"/>
              <w:left w:val="single" w:sz="6" w:space="0" w:color="auto"/>
              <w:bottom w:val="single" w:sz="6" w:space="0" w:color="auto"/>
              <w:right w:val="single" w:sz="6" w:space="0" w:color="auto"/>
            </w:tcBorders>
            <w:shd w:val="clear" w:color="auto" w:fill="auto"/>
            <w:noWrap/>
            <w:vAlign w:val="bottom"/>
          </w:tcPr>
          <w:p w:rsidR="00734CFF" w:rsidRPr="00734CFF" w:rsidRDefault="00FC4C54" w:rsidP="006D33DB">
            <w:pPr>
              <w:spacing w:after="0" w:line="240" w:lineRule="auto"/>
              <w:jc w:val="right"/>
              <w:rPr>
                <w:rFonts w:ascii="Times New Roman" w:eastAsia="Times New Roman" w:hAnsi="Times New Roman" w:cs="Times New Roman"/>
                <w:color w:val="000000"/>
                <w:sz w:val="24"/>
                <w:szCs w:val="24"/>
                <w:lang w:eastAsia="es-PA"/>
              </w:rPr>
            </w:pPr>
            <w:r w:rsidRPr="00FC4C54">
              <w:rPr>
                <w:rFonts w:ascii="Times New Roman" w:eastAsia="Times New Roman" w:hAnsi="Times New Roman" w:cs="Times New Roman"/>
                <w:color w:val="000000"/>
                <w:sz w:val="24"/>
                <w:szCs w:val="24"/>
                <w:lang w:eastAsia="es-PA"/>
              </w:rPr>
              <w:t>342680.61</w:t>
            </w:r>
          </w:p>
        </w:tc>
        <w:tc>
          <w:tcPr>
            <w:tcW w:w="1176" w:type="dxa"/>
            <w:tcBorders>
              <w:top w:val="single" w:sz="6" w:space="0" w:color="auto"/>
              <w:left w:val="single" w:sz="6" w:space="0" w:color="auto"/>
              <w:bottom w:val="single" w:sz="6" w:space="0" w:color="auto"/>
              <w:right w:val="single" w:sz="8" w:space="0" w:color="auto"/>
            </w:tcBorders>
            <w:shd w:val="clear" w:color="auto" w:fill="auto"/>
            <w:noWrap/>
            <w:vAlign w:val="bottom"/>
          </w:tcPr>
          <w:p w:rsidR="00734CFF" w:rsidRPr="00734CFF" w:rsidRDefault="00FC4C54" w:rsidP="006D33DB">
            <w:pPr>
              <w:spacing w:after="0" w:line="240" w:lineRule="auto"/>
              <w:jc w:val="right"/>
              <w:rPr>
                <w:rFonts w:ascii="Times New Roman" w:eastAsia="Times New Roman" w:hAnsi="Times New Roman" w:cs="Times New Roman"/>
                <w:color w:val="000000"/>
                <w:sz w:val="24"/>
                <w:szCs w:val="24"/>
                <w:lang w:eastAsia="es-PA"/>
              </w:rPr>
            </w:pPr>
            <w:r w:rsidRPr="00FC4C54">
              <w:rPr>
                <w:rFonts w:ascii="Times New Roman" w:eastAsia="Times New Roman" w:hAnsi="Times New Roman" w:cs="Times New Roman"/>
                <w:color w:val="000000"/>
                <w:sz w:val="24"/>
                <w:szCs w:val="24"/>
                <w:lang w:eastAsia="es-PA"/>
              </w:rPr>
              <w:t>939592.88</w:t>
            </w:r>
          </w:p>
        </w:tc>
      </w:tr>
      <w:tr w:rsidR="00734CFF" w:rsidRPr="006D33DB" w:rsidTr="00FC4C54">
        <w:trPr>
          <w:trHeight w:val="330"/>
          <w:jc w:val="center"/>
        </w:trPr>
        <w:tc>
          <w:tcPr>
            <w:tcW w:w="3127" w:type="dxa"/>
            <w:gridSpan w:val="3"/>
            <w:tcBorders>
              <w:top w:val="single" w:sz="6" w:space="0" w:color="auto"/>
              <w:left w:val="single" w:sz="8" w:space="0" w:color="auto"/>
              <w:bottom w:val="single" w:sz="6" w:space="0" w:color="auto"/>
              <w:right w:val="single" w:sz="6" w:space="0" w:color="auto"/>
            </w:tcBorders>
            <w:shd w:val="clear" w:color="auto" w:fill="auto"/>
            <w:noWrap/>
            <w:vAlign w:val="bottom"/>
          </w:tcPr>
          <w:p w:rsidR="00734CFF" w:rsidRDefault="00FC4C54"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N</w:t>
            </w:r>
          </w:p>
        </w:tc>
        <w:tc>
          <w:tcPr>
            <w:tcW w:w="1176" w:type="dxa"/>
            <w:tcBorders>
              <w:top w:val="single" w:sz="6" w:space="0" w:color="auto"/>
              <w:left w:val="single" w:sz="6" w:space="0" w:color="auto"/>
              <w:bottom w:val="single" w:sz="6" w:space="0" w:color="auto"/>
              <w:right w:val="single" w:sz="6" w:space="0" w:color="auto"/>
            </w:tcBorders>
            <w:shd w:val="clear" w:color="auto" w:fill="auto"/>
            <w:noWrap/>
            <w:vAlign w:val="bottom"/>
          </w:tcPr>
          <w:p w:rsidR="00734CFF" w:rsidRPr="00734CFF" w:rsidRDefault="00FC4C54" w:rsidP="006D33DB">
            <w:pPr>
              <w:spacing w:after="0" w:line="240" w:lineRule="auto"/>
              <w:jc w:val="right"/>
              <w:rPr>
                <w:rFonts w:ascii="Times New Roman" w:eastAsia="Times New Roman" w:hAnsi="Times New Roman" w:cs="Times New Roman"/>
                <w:color w:val="000000"/>
                <w:sz w:val="24"/>
                <w:szCs w:val="24"/>
                <w:lang w:eastAsia="es-PA"/>
              </w:rPr>
            </w:pPr>
            <w:r w:rsidRPr="00FC4C54">
              <w:rPr>
                <w:rFonts w:ascii="Times New Roman" w:eastAsia="Times New Roman" w:hAnsi="Times New Roman" w:cs="Times New Roman"/>
                <w:color w:val="000000"/>
                <w:sz w:val="24"/>
                <w:szCs w:val="24"/>
                <w:lang w:eastAsia="es-PA"/>
              </w:rPr>
              <w:t>342715.61</w:t>
            </w:r>
          </w:p>
        </w:tc>
        <w:tc>
          <w:tcPr>
            <w:tcW w:w="1176" w:type="dxa"/>
            <w:tcBorders>
              <w:top w:val="single" w:sz="6" w:space="0" w:color="auto"/>
              <w:left w:val="single" w:sz="6" w:space="0" w:color="auto"/>
              <w:bottom w:val="single" w:sz="6" w:space="0" w:color="auto"/>
              <w:right w:val="single" w:sz="8" w:space="0" w:color="auto"/>
            </w:tcBorders>
            <w:shd w:val="clear" w:color="auto" w:fill="auto"/>
            <w:noWrap/>
            <w:vAlign w:val="bottom"/>
          </w:tcPr>
          <w:p w:rsidR="00734CFF" w:rsidRPr="00734CFF" w:rsidRDefault="00FC4C54" w:rsidP="006D33DB">
            <w:pPr>
              <w:spacing w:after="0" w:line="240" w:lineRule="auto"/>
              <w:jc w:val="right"/>
              <w:rPr>
                <w:rFonts w:ascii="Times New Roman" w:eastAsia="Times New Roman" w:hAnsi="Times New Roman" w:cs="Times New Roman"/>
                <w:color w:val="000000"/>
                <w:sz w:val="24"/>
                <w:szCs w:val="24"/>
                <w:lang w:eastAsia="es-PA"/>
              </w:rPr>
            </w:pPr>
            <w:r w:rsidRPr="00FC4C54">
              <w:rPr>
                <w:rFonts w:ascii="Times New Roman" w:eastAsia="Times New Roman" w:hAnsi="Times New Roman" w:cs="Times New Roman"/>
                <w:color w:val="000000"/>
                <w:sz w:val="24"/>
                <w:szCs w:val="24"/>
                <w:lang w:eastAsia="es-PA"/>
              </w:rPr>
              <w:t>939620.51</w:t>
            </w:r>
          </w:p>
        </w:tc>
      </w:tr>
      <w:tr w:rsidR="00734CFF" w:rsidRPr="006D33DB" w:rsidTr="00FC4C54">
        <w:trPr>
          <w:trHeight w:val="330"/>
          <w:jc w:val="center"/>
        </w:trPr>
        <w:tc>
          <w:tcPr>
            <w:tcW w:w="3127" w:type="dxa"/>
            <w:gridSpan w:val="3"/>
            <w:tcBorders>
              <w:top w:val="single" w:sz="6" w:space="0" w:color="auto"/>
              <w:left w:val="single" w:sz="8" w:space="0" w:color="auto"/>
              <w:bottom w:val="single" w:sz="6" w:space="0" w:color="auto"/>
              <w:right w:val="single" w:sz="6" w:space="0" w:color="auto"/>
            </w:tcBorders>
            <w:shd w:val="clear" w:color="auto" w:fill="auto"/>
            <w:noWrap/>
            <w:vAlign w:val="bottom"/>
          </w:tcPr>
          <w:p w:rsidR="00734CFF" w:rsidRDefault="00FC4C54"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Ñ</w:t>
            </w:r>
          </w:p>
        </w:tc>
        <w:tc>
          <w:tcPr>
            <w:tcW w:w="1176" w:type="dxa"/>
            <w:tcBorders>
              <w:top w:val="single" w:sz="6" w:space="0" w:color="auto"/>
              <w:left w:val="single" w:sz="6" w:space="0" w:color="auto"/>
              <w:bottom w:val="single" w:sz="6" w:space="0" w:color="auto"/>
              <w:right w:val="single" w:sz="6" w:space="0" w:color="auto"/>
            </w:tcBorders>
            <w:shd w:val="clear" w:color="auto" w:fill="auto"/>
            <w:noWrap/>
            <w:vAlign w:val="bottom"/>
          </w:tcPr>
          <w:p w:rsidR="00734CFF" w:rsidRPr="00734CFF" w:rsidRDefault="00FC4C54" w:rsidP="006D33DB">
            <w:pPr>
              <w:spacing w:after="0" w:line="240" w:lineRule="auto"/>
              <w:jc w:val="right"/>
              <w:rPr>
                <w:rFonts w:ascii="Times New Roman" w:eastAsia="Times New Roman" w:hAnsi="Times New Roman" w:cs="Times New Roman"/>
                <w:color w:val="000000"/>
                <w:sz w:val="24"/>
                <w:szCs w:val="24"/>
                <w:lang w:eastAsia="es-PA"/>
              </w:rPr>
            </w:pPr>
            <w:r w:rsidRPr="00FC4C54">
              <w:rPr>
                <w:rFonts w:ascii="Times New Roman" w:eastAsia="Times New Roman" w:hAnsi="Times New Roman" w:cs="Times New Roman"/>
                <w:color w:val="000000"/>
                <w:sz w:val="24"/>
                <w:szCs w:val="24"/>
                <w:lang w:eastAsia="es-PA"/>
              </w:rPr>
              <w:t>342530.91</w:t>
            </w:r>
          </w:p>
        </w:tc>
        <w:tc>
          <w:tcPr>
            <w:tcW w:w="1176" w:type="dxa"/>
            <w:tcBorders>
              <w:top w:val="single" w:sz="6" w:space="0" w:color="auto"/>
              <w:left w:val="single" w:sz="6" w:space="0" w:color="auto"/>
              <w:bottom w:val="single" w:sz="6" w:space="0" w:color="auto"/>
              <w:right w:val="single" w:sz="8" w:space="0" w:color="auto"/>
            </w:tcBorders>
            <w:shd w:val="clear" w:color="auto" w:fill="auto"/>
            <w:noWrap/>
            <w:vAlign w:val="bottom"/>
          </w:tcPr>
          <w:p w:rsidR="00734CFF" w:rsidRPr="00734CFF" w:rsidRDefault="00FC4C54" w:rsidP="006D33DB">
            <w:pPr>
              <w:spacing w:after="0" w:line="240" w:lineRule="auto"/>
              <w:jc w:val="right"/>
              <w:rPr>
                <w:rFonts w:ascii="Times New Roman" w:eastAsia="Times New Roman" w:hAnsi="Times New Roman" w:cs="Times New Roman"/>
                <w:color w:val="000000"/>
                <w:sz w:val="24"/>
                <w:szCs w:val="24"/>
                <w:lang w:eastAsia="es-PA"/>
              </w:rPr>
            </w:pPr>
            <w:r w:rsidRPr="00FC4C54">
              <w:rPr>
                <w:rFonts w:ascii="Times New Roman" w:eastAsia="Times New Roman" w:hAnsi="Times New Roman" w:cs="Times New Roman"/>
                <w:color w:val="000000"/>
                <w:sz w:val="24"/>
                <w:szCs w:val="24"/>
                <w:lang w:eastAsia="es-PA"/>
              </w:rPr>
              <w:t>939631.03</w:t>
            </w:r>
          </w:p>
        </w:tc>
      </w:tr>
      <w:tr w:rsidR="00FC4C54" w:rsidRPr="006D33DB" w:rsidTr="00FC4C54">
        <w:trPr>
          <w:trHeight w:val="330"/>
          <w:jc w:val="center"/>
        </w:trPr>
        <w:tc>
          <w:tcPr>
            <w:tcW w:w="3127" w:type="dxa"/>
            <w:gridSpan w:val="3"/>
            <w:tcBorders>
              <w:top w:val="single" w:sz="6" w:space="0" w:color="auto"/>
              <w:left w:val="single" w:sz="8" w:space="0" w:color="auto"/>
              <w:bottom w:val="single" w:sz="6" w:space="0" w:color="auto"/>
              <w:right w:val="single" w:sz="6" w:space="0" w:color="auto"/>
            </w:tcBorders>
            <w:shd w:val="clear" w:color="auto" w:fill="auto"/>
            <w:noWrap/>
            <w:vAlign w:val="bottom"/>
          </w:tcPr>
          <w:p w:rsidR="00FC4C54" w:rsidRDefault="00FC4C54"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O</w:t>
            </w:r>
          </w:p>
        </w:tc>
        <w:tc>
          <w:tcPr>
            <w:tcW w:w="1176" w:type="dxa"/>
            <w:tcBorders>
              <w:top w:val="single" w:sz="6" w:space="0" w:color="auto"/>
              <w:left w:val="single" w:sz="6" w:space="0" w:color="auto"/>
              <w:bottom w:val="single" w:sz="6" w:space="0" w:color="auto"/>
              <w:right w:val="single" w:sz="6" w:space="0" w:color="auto"/>
            </w:tcBorders>
            <w:shd w:val="clear" w:color="auto" w:fill="auto"/>
            <w:noWrap/>
            <w:vAlign w:val="bottom"/>
          </w:tcPr>
          <w:p w:rsidR="00FC4C54" w:rsidRPr="00734CFF" w:rsidRDefault="00FC4C54" w:rsidP="006D33DB">
            <w:pPr>
              <w:spacing w:after="0" w:line="240" w:lineRule="auto"/>
              <w:jc w:val="right"/>
              <w:rPr>
                <w:rFonts w:ascii="Times New Roman" w:eastAsia="Times New Roman" w:hAnsi="Times New Roman" w:cs="Times New Roman"/>
                <w:color w:val="000000"/>
                <w:sz w:val="24"/>
                <w:szCs w:val="24"/>
                <w:lang w:eastAsia="es-PA"/>
              </w:rPr>
            </w:pPr>
            <w:r w:rsidRPr="00FC4C54">
              <w:rPr>
                <w:rFonts w:ascii="Times New Roman" w:eastAsia="Times New Roman" w:hAnsi="Times New Roman" w:cs="Times New Roman"/>
                <w:color w:val="000000"/>
                <w:sz w:val="24"/>
                <w:szCs w:val="24"/>
                <w:lang w:eastAsia="es-PA"/>
              </w:rPr>
              <w:t>342484.58</w:t>
            </w:r>
          </w:p>
        </w:tc>
        <w:tc>
          <w:tcPr>
            <w:tcW w:w="1176" w:type="dxa"/>
            <w:tcBorders>
              <w:top w:val="single" w:sz="6" w:space="0" w:color="auto"/>
              <w:left w:val="single" w:sz="6" w:space="0" w:color="auto"/>
              <w:bottom w:val="single" w:sz="6" w:space="0" w:color="auto"/>
              <w:right w:val="single" w:sz="8" w:space="0" w:color="auto"/>
            </w:tcBorders>
            <w:shd w:val="clear" w:color="auto" w:fill="auto"/>
            <w:noWrap/>
            <w:vAlign w:val="bottom"/>
          </w:tcPr>
          <w:p w:rsidR="00FC4C54" w:rsidRPr="00734CFF" w:rsidRDefault="00FC4C54" w:rsidP="006D33DB">
            <w:pPr>
              <w:spacing w:after="0" w:line="240" w:lineRule="auto"/>
              <w:jc w:val="right"/>
              <w:rPr>
                <w:rFonts w:ascii="Times New Roman" w:eastAsia="Times New Roman" w:hAnsi="Times New Roman" w:cs="Times New Roman"/>
                <w:color w:val="000000"/>
                <w:sz w:val="24"/>
                <w:szCs w:val="24"/>
                <w:lang w:eastAsia="es-PA"/>
              </w:rPr>
            </w:pPr>
            <w:r w:rsidRPr="00FC4C54">
              <w:rPr>
                <w:rFonts w:ascii="Times New Roman" w:eastAsia="Times New Roman" w:hAnsi="Times New Roman" w:cs="Times New Roman"/>
                <w:color w:val="000000"/>
                <w:sz w:val="24"/>
                <w:szCs w:val="24"/>
                <w:lang w:eastAsia="es-PA"/>
              </w:rPr>
              <w:t>939456.14</w:t>
            </w:r>
          </w:p>
        </w:tc>
      </w:tr>
      <w:tr w:rsidR="00FC4C54" w:rsidRPr="006D33DB" w:rsidTr="00FC4C54">
        <w:trPr>
          <w:gridAfter w:val="2"/>
          <w:trHeight w:val="330"/>
          <w:jc w:val="center"/>
        </w:trPr>
        <w:tc>
          <w:tcPr>
            <w:tcW w:w="3127" w:type="dxa"/>
            <w:tcBorders>
              <w:top w:val="single" w:sz="6" w:space="0" w:color="auto"/>
              <w:left w:val="single" w:sz="8" w:space="0" w:color="auto"/>
              <w:bottom w:val="single" w:sz="6" w:space="0" w:color="auto"/>
              <w:right w:val="single" w:sz="6" w:space="0" w:color="auto"/>
            </w:tcBorders>
            <w:shd w:val="clear" w:color="auto" w:fill="auto"/>
            <w:noWrap/>
            <w:vAlign w:val="bottom"/>
          </w:tcPr>
          <w:p w:rsidR="00FC4C54" w:rsidRDefault="00FC4C54" w:rsidP="006D33DB">
            <w:pPr>
              <w:spacing w:after="0" w:line="240" w:lineRule="auto"/>
              <w:rPr>
                <w:rFonts w:ascii="Times New Roman" w:eastAsia="Times New Roman" w:hAnsi="Times New Roman" w:cs="Times New Roman"/>
                <w:color w:val="000000"/>
                <w:sz w:val="24"/>
                <w:szCs w:val="24"/>
                <w:lang w:eastAsia="es-PA"/>
              </w:rPr>
            </w:pPr>
            <w:r>
              <w:rPr>
                <w:rFonts w:ascii="Times New Roman" w:eastAsia="Times New Roman" w:hAnsi="Times New Roman" w:cs="Times New Roman"/>
                <w:color w:val="000000"/>
                <w:sz w:val="24"/>
                <w:szCs w:val="24"/>
                <w:lang w:eastAsia="es-PA"/>
              </w:rPr>
              <w:t>P</w:t>
            </w:r>
          </w:p>
        </w:tc>
        <w:tc>
          <w:tcPr>
            <w:tcW w:w="1176" w:type="dxa"/>
            <w:tcBorders>
              <w:top w:val="single" w:sz="6" w:space="0" w:color="auto"/>
              <w:left w:val="single" w:sz="6" w:space="0" w:color="auto"/>
              <w:bottom w:val="single" w:sz="6" w:space="0" w:color="auto"/>
              <w:right w:val="single" w:sz="6" w:space="0" w:color="auto"/>
            </w:tcBorders>
            <w:shd w:val="clear" w:color="auto" w:fill="auto"/>
            <w:noWrap/>
            <w:vAlign w:val="bottom"/>
          </w:tcPr>
          <w:p w:rsidR="00FC4C54" w:rsidRPr="00734CFF" w:rsidRDefault="00FC4C54" w:rsidP="006D33DB">
            <w:pPr>
              <w:spacing w:after="0" w:line="240" w:lineRule="auto"/>
              <w:jc w:val="right"/>
              <w:rPr>
                <w:rFonts w:ascii="Times New Roman" w:eastAsia="Times New Roman" w:hAnsi="Times New Roman" w:cs="Times New Roman"/>
                <w:color w:val="000000"/>
                <w:sz w:val="24"/>
                <w:szCs w:val="24"/>
                <w:lang w:eastAsia="es-PA"/>
              </w:rPr>
            </w:pPr>
            <w:r w:rsidRPr="00FC4C54">
              <w:rPr>
                <w:rFonts w:ascii="Times New Roman" w:eastAsia="Times New Roman" w:hAnsi="Times New Roman" w:cs="Times New Roman"/>
                <w:color w:val="000000"/>
                <w:sz w:val="24"/>
                <w:szCs w:val="24"/>
                <w:lang w:eastAsia="es-PA"/>
              </w:rPr>
              <w:t>342484.21</w:t>
            </w:r>
          </w:p>
        </w:tc>
        <w:tc>
          <w:tcPr>
            <w:tcW w:w="1176" w:type="dxa"/>
            <w:tcBorders>
              <w:top w:val="single" w:sz="6" w:space="0" w:color="auto"/>
              <w:left w:val="single" w:sz="6" w:space="0" w:color="auto"/>
              <w:bottom w:val="single" w:sz="6" w:space="0" w:color="auto"/>
              <w:right w:val="single" w:sz="8" w:space="0" w:color="auto"/>
            </w:tcBorders>
            <w:shd w:val="clear" w:color="auto" w:fill="auto"/>
            <w:noWrap/>
            <w:vAlign w:val="bottom"/>
          </w:tcPr>
          <w:p w:rsidR="00FC4C54" w:rsidRPr="00734CFF" w:rsidRDefault="00FC4C54" w:rsidP="006D33DB">
            <w:pPr>
              <w:spacing w:after="0" w:line="240" w:lineRule="auto"/>
              <w:jc w:val="right"/>
              <w:rPr>
                <w:rFonts w:ascii="Times New Roman" w:eastAsia="Times New Roman" w:hAnsi="Times New Roman" w:cs="Times New Roman"/>
                <w:color w:val="000000"/>
                <w:sz w:val="24"/>
                <w:szCs w:val="24"/>
                <w:lang w:eastAsia="es-PA"/>
              </w:rPr>
            </w:pPr>
            <w:r w:rsidRPr="00FC4C54">
              <w:rPr>
                <w:rFonts w:ascii="Times New Roman" w:eastAsia="Times New Roman" w:hAnsi="Times New Roman" w:cs="Times New Roman"/>
                <w:color w:val="000000"/>
                <w:sz w:val="24"/>
                <w:szCs w:val="24"/>
                <w:lang w:eastAsia="es-PA"/>
              </w:rPr>
              <w:t>939445.75</w:t>
            </w:r>
          </w:p>
        </w:tc>
      </w:tr>
    </w:tbl>
    <w:p w:rsidR="00D30BF9" w:rsidRDefault="00D30BF9" w:rsidP="00FF6A7E">
      <w:pPr>
        <w:spacing w:line="240" w:lineRule="auto"/>
        <w:rPr>
          <w:lang w:eastAsia="es-PA"/>
        </w:rPr>
      </w:pPr>
    </w:p>
    <w:p w:rsidR="00D30BF9" w:rsidRDefault="00D30BF9" w:rsidP="00FF6A7E">
      <w:pPr>
        <w:spacing w:line="240" w:lineRule="auto"/>
        <w:rPr>
          <w:lang w:eastAsia="es-PA"/>
        </w:rPr>
      </w:pPr>
    </w:p>
    <w:p w:rsidR="00D30BF9" w:rsidRDefault="00D30BF9" w:rsidP="00FF6A7E">
      <w:pPr>
        <w:spacing w:line="240" w:lineRule="auto"/>
        <w:rPr>
          <w:lang w:eastAsia="es-PA"/>
        </w:rPr>
      </w:pPr>
      <w:r>
        <w:rPr>
          <w:noProof/>
        </w:rPr>
        <mc:AlternateContent>
          <mc:Choice Requires="wps">
            <w:drawing>
              <wp:anchor distT="0" distB="0" distL="114300" distR="114300" simplePos="0" relativeHeight="251743232" behindDoc="0" locked="0" layoutInCell="1" allowOverlap="1" wp14:anchorId="7128C0D2" wp14:editId="437A253C">
                <wp:simplePos x="0" y="0"/>
                <wp:positionH relativeFrom="column">
                  <wp:posOffset>-121920</wp:posOffset>
                </wp:positionH>
                <wp:positionV relativeFrom="paragraph">
                  <wp:posOffset>4997450</wp:posOffset>
                </wp:positionV>
                <wp:extent cx="5871210" cy="635"/>
                <wp:effectExtent l="0" t="0" r="0" b="0"/>
                <wp:wrapSquare wrapText="bothSides"/>
                <wp:docPr id="1" name="1 Cuadro de texto"/>
                <wp:cNvGraphicFramePr/>
                <a:graphic xmlns:a="http://schemas.openxmlformats.org/drawingml/2006/main">
                  <a:graphicData uri="http://schemas.microsoft.com/office/word/2010/wordprocessingShape">
                    <wps:wsp>
                      <wps:cNvSpPr txBox="1"/>
                      <wps:spPr>
                        <a:xfrm>
                          <a:off x="0" y="0"/>
                          <a:ext cx="5871210" cy="635"/>
                        </a:xfrm>
                        <a:prstGeom prst="rect">
                          <a:avLst/>
                        </a:prstGeom>
                        <a:solidFill>
                          <a:prstClr val="white"/>
                        </a:solidFill>
                        <a:ln>
                          <a:noFill/>
                        </a:ln>
                        <a:effectLst/>
                      </wps:spPr>
                      <wps:txbx>
                        <w:txbxContent>
                          <w:p w:rsidR="00D30BF9" w:rsidRPr="00235545" w:rsidRDefault="00D30BF9" w:rsidP="00D30BF9">
                            <w:pPr>
                              <w:pStyle w:val="Epgrafe"/>
                              <w:spacing w:after="0"/>
                              <w:jc w:val="both"/>
                              <w:rPr>
                                <w:rFonts w:ascii="Times New Roman" w:hAnsi="Times New Roman" w:cs="Times New Roman"/>
                                <w:b w:val="0"/>
                                <w:color w:val="auto"/>
                                <w:sz w:val="24"/>
                                <w:szCs w:val="24"/>
                              </w:rPr>
                            </w:pPr>
                            <w:r w:rsidRPr="00235545">
                              <w:rPr>
                                <w:rFonts w:ascii="Times New Roman" w:hAnsi="Times New Roman" w:cs="Times New Roman"/>
                                <w:color w:val="auto"/>
                                <w:sz w:val="24"/>
                                <w:szCs w:val="24"/>
                              </w:rPr>
                              <w:t>Fig.1.</w:t>
                            </w:r>
                            <w:r w:rsidRPr="00235545">
                              <w:rPr>
                                <w:rFonts w:ascii="Times New Roman" w:hAnsi="Times New Roman" w:cs="Times New Roman"/>
                                <w:b w:val="0"/>
                                <w:color w:val="auto"/>
                                <w:sz w:val="24"/>
                                <w:szCs w:val="24"/>
                              </w:rPr>
                              <w:t xml:space="preserve"> En la imagen se aprecia la línea de color rojo, el cual corresponde al polígono presentado en el EsIA, los banderines de color azul, corresponden a las coordenadas tomadas durante el recorrido realizado en la inspección al proyecto. </w:t>
                            </w:r>
                          </w:p>
                          <w:p w:rsidR="00D30BF9" w:rsidRPr="00235545" w:rsidRDefault="00D30BF9" w:rsidP="00D30BF9">
                            <w:pPr>
                              <w:spacing w:after="0"/>
                              <w:jc w:val="both"/>
                              <w:rPr>
                                <w:rFonts w:ascii="Times New Roman" w:hAnsi="Times New Roman" w:cs="Times New Roman"/>
                                <w:sz w:val="24"/>
                                <w:szCs w:val="24"/>
                              </w:rPr>
                            </w:pPr>
                            <w:r w:rsidRPr="00235545">
                              <w:rPr>
                                <w:rFonts w:ascii="Times New Roman" w:hAnsi="Times New Roman" w:cs="Times New Roman"/>
                                <w:b/>
                                <w:sz w:val="24"/>
                                <w:szCs w:val="24"/>
                              </w:rPr>
                              <w:t>Fuente:</w:t>
                            </w:r>
                            <w:r w:rsidRPr="00235545">
                              <w:rPr>
                                <w:rFonts w:ascii="Times New Roman" w:hAnsi="Times New Roman" w:cs="Times New Roman"/>
                                <w:sz w:val="24"/>
                                <w:szCs w:val="24"/>
                              </w:rPr>
                              <w:t xml:space="preserve"> Google </w:t>
                            </w:r>
                            <w:proofErr w:type="spellStart"/>
                            <w:r w:rsidRPr="00235545">
                              <w:rPr>
                                <w:rFonts w:ascii="Times New Roman" w:hAnsi="Times New Roman" w:cs="Times New Roman"/>
                                <w:sz w:val="24"/>
                                <w:szCs w:val="24"/>
                              </w:rPr>
                              <w:t>Earth</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9.6pt;margin-top:393.5pt;width:462.3pt;height:.0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" stroked="f">
                <v:textbox style="mso-fit-shape-to-text:t" inset="0,0,0,0">
                  <w:txbxContent>
                    <w:p w:rsidR="00D30BF9" w:rsidRPr="00235545" w:rsidRDefault="00D30BF9" w:rsidP="00D30BF9">
                      <w:pPr>
                        <w:pStyle w:val="Epgrafe"/>
                        <w:spacing w:after="0"/>
                        <w:jc w:val="both"/>
                        <w:rPr>
                          <w:rFonts w:ascii="Times New Roman" w:hAnsi="Times New Roman" w:cs="Times New Roman"/>
                          <w:b w:val="0"/>
                          <w:color w:val="auto"/>
                          <w:sz w:val="24"/>
                          <w:szCs w:val="24"/>
                        </w:rPr>
                      </w:pPr>
                      <w:r w:rsidRPr="00235545">
                        <w:rPr>
                          <w:rFonts w:ascii="Times New Roman" w:hAnsi="Times New Roman" w:cs="Times New Roman"/>
                          <w:color w:val="auto"/>
                          <w:sz w:val="24"/>
                          <w:szCs w:val="24"/>
                        </w:rPr>
                        <w:t>Fig.1.</w:t>
                      </w:r>
                      <w:r w:rsidRPr="00235545">
                        <w:rPr>
                          <w:rFonts w:ascii="Times New Roman" w:hAnsi="Times New Roman" w:cs="Times New Roman"/>
                          <w:b w:val="0"/>
                          <w:color w:val="auto"/>
                          <w:sz w:val="24"/>
                          <w:szCs w:val="24"/>
                        </w:rPr>
                        <w:t xml:space="preserve"> En la imagen se aprecia la línea de color rojo, el cual corresponde al polígono presentado en el EsIA, los banderines de color azul, corresponden a las coordenadas tomadas durante el recorrido realizado en la inspección al proyecto. </w:t>
                      </w:r>
                    </w:p>
                    <w:p w:rsidR="00D30BF9" w:rsidRPr="00235545" w:rsidRDefault="00D30BF9" w:rsidP="00D30BF9">
                      <w:pPr>
                        <w:spacing w:after="0"/>
                        <w:jc w:val="both"/>
                        <w:rPr>
                          <w:rFonts w:ascii="Times New Roman" w:hAnsi="Times New Roman" w:cs="Times New Roman"/>
                          <w:sz w:val="24"/>
                          <w:szCs w:val="24"/>
                        </w:rPr>
                      </w:pPr>
                      <w:r w:rsidRPr="00235545">
                        <w:rPr>
                          <w:rFonts w:ascii="Times New Roman" w:hAnsi="Times New Roman" w:cs="Times New Roman"/>
                          <w:b/>
                          <w:sz w:val="24"/>
                          <w:szCs w:val="24"/>
                        </w:rPr>
                        <w:t>Fuente:</w:t>
                      </w:r>
                      <w:r w:rsidRPr="00235545">
                        <w:rPr>
                          <w:rFonts w:ascii="Times New Roman" w:hAnsi="Times New Roman" w:cs="Times New Roman"/>
                          <w:sz w:val="24"/>
                          <w:szCs w:val="24"/>
                        </w:rPr>
                        <w:t xml:space="preserve"> Google </w:t>
                      </w:r>
                      <w:proofErr w:type="spellStart"/>
                      <w:r w:rsidRPr="00235545">
                        <w:rPr>
                          <w:rFonts w:ascii="Times New Roman" w:hAnsi="Times New Roman" w:cs="Times New Roman"/>
                          <w:sz w:val="24"/>
                          <w:szCs w:val="24"/>
                        </w:rPr>
                        <w:t>Earth</w:t>
                      </w:r>
                      <w:proofErr w:type="spellEnd"/>
                    </w:p>
                  </w:txbxContent>
                </v:textbox>
                <w10:wrap type="square"/>
              </v:shape>
            </w:pict>
          </mc:Fallback>
        </mc:AlternateContent>
      </w:r>
    </w:p>
    <w:p w:rsidR="00D30BF9" w:rsidRDefault="00D30BF9" w:rsidP="00FF6A7E">
      <w:pPr>
        <w:spacing w:line="240" w:lineRule="auto"/>
        <w:rPr>
          <w:lang w:eastAsia="es-PA"/>
        </w:rPr>
      </w:pPr>
      <w:r>
        <w:rPr>
          <w:noProof/>
          <w:lang w:eastAsia="es-PA"/>
        </w:rPr>
        <w:drawing>
          <wp:anchor distT="0" distB="0" distL="114300" distR="114300" simplePos="0" relativeHeight="251737088" behindDoc="0" locked="0" layoutInCell="1" allowOverlap="1" wp14:anchorId="7EB434BE" wp14:editId="62585103">
            <wp:simplePos x="0" y="0"/>
            <wp:positionH relativeFrom="margin">
              <wp:posOffset>-118110</wp:posOffset>
            </wp:positionH>
            <wp:positionV relativeFrom="margin">
              <wp:posOffset>4007485</wp:posOffset>
            </wp:positionV>
            <wp:extent cx="5871210" cy="4276090"/>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1210" cy="4276090"/>
                    </a:xfrm>
                    <a:prstGeom prst="rect">
                      <a:avLst/>
                    </a:prstGeom>
                    <a:noFill/>
                  </pic:spPr>
                </pic:pic>
              </a:graphicData>
            </a:graphic>
            <wp14:sizeRelH relativeFrom="margin">
              <wp14:pctWidth>0</wp14:pctWidth>
            </wp14:sizeRelH>
            <wp14:sizeRelV relativeFrom="margin">
              <wp14:pctHeight>0</wp14:pctHeight>
            </wp14:sizeRelV>
          </wp:anchor>
        </w:drawing>
      </w:r>
    </w:p>
    <w:p w:rsidR="00D30BF9" w:rsidRDefault="00D30BF9" w:rsidP="00FF6A7E">
      <w:pPr>
        <w:spacing w:line="240" w:lineRule="auto"/>
        <w:rPr>
          <w:lang w:eastAsia="es-PA"/>
        </w:rPr>
      </w:pPr>
    </w:p>
    <w:p w:rsidR="00D30BF9" w:rsidRDefault="00D30BF9" w:rsidP="00FF6A7E">
      <w:pPr>
        <w:spacing w:line="240" w:lineRule="auto"/>
        <w:rPr>
          <w:lang w:eastAsia="es-PA"/>
        </w:rPr>
      </w:pPr>
    </w:p>
    <w:p w:rsidR="00D30BF9" w:rsidRDefault="00D30BF9" w:rsidP="00FF6A7E">
      <w:pPr>
        <w:spacing w:line="240" w:lineRule="auto"/>
        <w:rPr>
          <w:lang w:eastAsia="es-PA"/>
        </w:rPr>
      </w:pPr>
    </w:p>
    <w:p w:rsidR="00D30BF9" w:rsidRDefault="00D30BF9" w:rsidP="00FF6A7E">
      <w:pPr>
        <w:spacing w:line="240" w:lineRule="auto"/>
        <w:rPr>
          <w:lang w:eastAsia="es-PA"/>
        </w:rPr>
      </w:pPr>
    </w:p>
    <w:p w:rsidR="00235545" w:rsidRDefault="00235545">
      <w:pPr>
        <w:rPr>
          <w:lang w:eastAsia="es-PA"/>
        </w:rPr>
      </w:pPr>
    </w:p>
    <w:p w:rsidR="00BB39C1" w:rsidRPr="00BB39C1" w:rsidRDefault="00BB39C1" w:rsidP="00CB5A0C">
      <w:pPr>
        <w:pStyle w:val="Ttulo1"/>
        <w:spacing w:after="0"/>
        <w:rPr>
          <w:lang w:val="es-ES" w:eastAsia="es-ES"/>
        </w:rPr>
      </w:pPr>
      <w:r w:rsidRPr="00BB39C1">
        <w:rPr>
          <w:lang w:val="es-ES" w:eastAsia="es-ES"/>
        </w:rPr>
        <w:t>CONCLUSIÓN:</w:t>
      </w:r>
    </w:p>
    <w:p w:rsidR="00D90C32" w:rsidRPr="00D90C32" w:rsidRDefault="00BB39C1" w:rsidP="00CB5A0C">
      <w:pPr>
        <w:pStyle w:val="Prrafodelista"/>
        <w:numPr>
          <w:ilvl w:val="0"/>
          <w:numId w:val="11"/>
        </w:numPr>
        <w:spacing w:after="0" w:line="240" w:lineRule="auto"/>
        <w:jc w:val="both"/>
        <w:rPr>
          <w:rFonts w:ascii="Times New Roman" w:hAnsi="Times New Roman" w:cs="Times New Roman"/>
          <w:bCs/>
          <w:iCs/>
          <w:sz w:val="24"/>
          <w:szCs w:val="24"/>
        </w:rPr>
      </w:pPr>
      <w:r w:rsidRPr="00BB39C1">
        <w:rPr>
          <w:rFonts w:ascii="Times New Roman" w:eastAsia="Times New Roman" w:hAnsi="Times New Roman" w:cs="Times New Roman"/>
          <w:bCs/>
          <w:iCs/>
          <w:sz w:val="24"/>
          <w:szCs w:val="24"/>
          <w:lang w:val="es-ES" w:eastAsia="es-ES"/>
        </w:rPr>
        <w:t>A manera de concluir este informe, se hace referencia que la inspección realizada fue completada en su totalidad. Es importante resaltar que lo observado en campo, concuerda con la descripción de la línea base presentada en el EsIA, del proyecto categoría I, denominado: “</w:t>
      </w:r>
      <w:r w:rsidR="008F128B">
        <w:rPr>
          <w:rFonts w:ascii="Times New Roman" w:hAnsi="Times New Roman" w:cs="Times New Roman"/>
          <w:b/>
          <w:bCs/>
          <w:sz w:val="24"/>
          <w:szCs w:val="24"/>
        </w:rPr>
        <w:t xml:space="preserve">URBANIZACIÓN </w:t>
      </w:r>
      <w:r w:rsidR="00D207A6">
        <w:rPr>
          <w:rFonts w:ascii="Times New Roman" w:hAnsi="Times New Roman" w:cs="Times New Roman"/>
          <w:b/>
          <w:bCs/>
          <w:sz w:val="24"/>
          <w:szCs w:val="24"/>
        </w:rPr>
        <w:t>VILLA VERDE</w:t>
      </w:r>
      <w:r w:rsidRPr="00F92826">
        <w:rPr>
          <w:bCs/>
          <w:iCs/>
        </w:rPr>
        <w:t xml:space="preserve">”. </w:t>
      </w:r>
    </w:p>
    <w:p w:rsidR="00BB39C1" w:rsidRPr="00BB39C1" w:rsidRDefault="00D90C32" w:rsidP="00CB5A0C">
      <w:pPr>
        <w:pStyle w:val="Prrafodelista"/>
        <w:numPr>
          <w:ilvl w:val="0"/>
          <w:numId w:val="11"/>
        </w:numPr>
        <w:spacing w:after="0"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Es importante señalar que la inspección </w:t>
      </w:r>
      <w:r w:rsidR="00BB39C1" w:rsidRPr="00BB39C1">
        <w:rPr>
          <w:rFonts w:ascii="Times New Roman" w:hAnsi="Times New Roman" w:cs="Times New Roman"/>
          <w:bCs/>
          <w:iCs/>
          <w:sz w:val="24"/>
          <w:szCs w:val="24"/>
        </w:rPr>
        <w:t xml:space="preserve"> se pudo cumplir a cabalidad con el objetivo y a su vez se aprovechó para evidenciar lo descrito sobre la línea base.</w:t>
      </w:r>
    </w:p>
    <w:p w:rsidR="00BB39C1" w:rsidRPr="006263A3" w:rsidRDefault="00BB39C1" w:rsidP="00BB39C1">
      <w:pPr>
        <w:numPr>
          <w:ilvl w:val="0"/>
          <w:numId w:val="11"/>
        </w:numPr>
        <w:spacing w:after="0" w:line="240" w:lineRule="auto"/>
        <w:jc w:val="both"/>
        <w:rPr>
          <w:rFonts w:ascii="Times New Roman" w:hAnsi="Times New Roman" w:cs="Times New Roman"/>
          <w:color w:val="000000"/>
          <w:sz w:val="24"/>
          <w:szCs w:val="24"/>
        </w:rPr>
      </w:pPr>
      <w:r w:rsidRPr="006263A3">
        <w:rPr>
          <w:rFonts w:ascii="Times New Roman" w:hAnsi="Times New Roman" w:cs="Times New Roman"/>
          <w:bCs/>
          <w:iCs/>
          <w:sz w:val="24"/>
          <w:szCs w:val="24"/>
        </w:rPr>
        <w:t xml:space="preserve">Se verificaron las coordenadas del área del proyecto, y las mismas se localizan en el </w:t>
      </w:r>
      <w:r w:rsidRPr="006263A3">
        <w:rPr>
          <w:rFonts w:ascii="Times New Roman" w:hAnsi="Times New Roman" w:cs="Times New Roman"/>
          <w:sz w:val="24"/>
          <w:szCs w:val="24"/>
        </w:rPr>
        <w:t xml:space="preserve">en el corregimiento de </w:t>
      </w:r>
      <w:r w:rsidR="00D207A6">
        <w:rPr>
          <w:rFonts w:ascii="Times New Roman" w:hAnsi="Times New Roman" w:cs="Times New Roman"/>
          <w:sz w:val="24"/>
          <w:szCs w:val="24"/>
        </w:rPr>
        <w:t>Los Algarrobos</w:t>
      </w:r>
      <w:r w:rsidRPr="006263A3">
        <w:rPr>
          <w:rFonts w:ascii="Times New Roman" w:hAnsi="Times New Roman" w:cs="Times New Roman"/>
          <w:sz w:val="24"/>
          <w:szCs w:val="24"/>
        </w:rPr>
        <w:t xml:space="preserve">, distrito de </w:t>
      </w:r>
      <w:r w:rsidR="00D207A6">
        <w:rPr>
          <w:rFonts w:ascii="Times New Roman" w:hAnsi="Times New Roman" w:cs="Times New Roman"/>
          <w:sz w:val="24"/>
          <w:szCs w:val="24"/>
        </w:rPr>
        <w:t>Dolega</w:t>
      </w:r>
      <w:r w:rsidRPr="006263A3">
        <w:rPr>
          <w:rFonts w:ascii="Times New Roman" w:hAnsi="Times New Roman" w:cs="Times New Roman"/>
          <w:sz w:val="24"/>
          <w:szCs w:val="24"/>
        </w:rPr>
        <w:t>, provincia de Chiriquí.</w:t>
      </w:r>
      <w:r w:rsidRPr="006263A3">
        <w:rPr>
          <w:rFonts w:ascii="Times New Roman" w:hAnsi="Times New Roman" w:cs="Times New Roman"/>
          <w:bCs/>
          <w:iCs/>
          <w:sz w:val="24"/>
          <w:szCs w:val="24"/>
        </w:rPr>
        <w:t xml:space="preserve"> </w:t>
      </w:r>
    </w:p>
    <w:p w:rsidR="006263A3" w:rsidRPr="006263A3" w:rsidRDefault="006263A3" w:rsidP="006263A3">
      <w:pPr>
        <w:spacing w:after="0" w:line="240" w:lineRule="auto"/>
        <w:ind w:left="720"/>
        <w:jc w:val="both"/>
        <w:rPr>
          <w:rFonts w:ascii="Times New Roman" w:hAnsi="Times New Roman" w:cs="Times New Roman"/>
          <w:color w:val="000000"/>
          <w:sz w:val="24"/>
          <w:szCs w:val="24"/>
        </w:rPr>
      </w:pPr>
    </w:p>
    <w:p w:rsidR="00BB39C1" w:rsidRPr="00BB39C1" w:rsidRDefault="00BB39C1" w:rsidP="00CB5A0C">
      <w:pPr>
        <w:pStyle w:val="Ttulo1"/>
        <w:spacing w:after="0"/>
        <w:rPr>
          <w:lang w:val="es-ES" w:eastAsia="es-ES"/>
        </w:rPr>
      </w:pPr>
      <w:r w:rsidRPr="00BB39C1">
        <w:rPr>
          <w:lang w:val="es-ES" w:eastAsia="es-ES"/>
        </w:rPr>
        <w:t>RECOMENDACIÓN:</w:t>
      </w:r>
    </w:p>
    <w:p w:rsidR="00BB39C1" w:rsidRPr="00BB39C1" w:rsidRDefault="00BB39C1" w:rsidP="00CB5A0C">
      <w:pPr>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val="es-ES" w:eastAsia="es-ES"/>
        </w:rPr>
      </w:pPr>
      <w:r w:rsidRPr="00BB39C1">
        <w:rPr>
          <w:rFonts w:ascii="Times New Roman" w:eastAsia="Times New Roman" w:hAnsi="Times New Roman" w:cs="Times New Roman"/>
          <w:sz w:val="24"/>
          <w:szCs w:val="24"/>
          <w:lang w:val="es-ES" w:eastAsia="es-ES"/>
        </w:rPr>
        <w:t xml:space="preserve">Como consecuencia a las observaciones realizadas en campo, se debe continuar con el proceso de evaluación </w:t>
      </w:r>
      <w:r w:rsidR="00B305CF">
        <w:rPr>
          <w:rFonts w:ascii="Times New Roman" w:eastAsia="Times New Roman" w:hAnsi="Times New Roman" w:cs="Times New Roman"/>
          <w:sz w:val="24"/>
          <w:szCs w:val="24"/>
          <w:lang w:val="es-ES" w:eastAsia="es-ES"/>
        </w:rPr>
        <w:t xml:space="preserve">y la verificación de categoría para la cual fue presentado </w:t>
      </w:r>
      <w:r w:rsidRPr="00BB39C1">
        <w:rPr>
          <w:rFonts w:ascii="Times New Roman" w:eastAsia="Times New Roman" w:hAnsi="Times New Roman" w:cs="Times New Roman"/>
          <w:sz w:val="24"/>
          <w:szCs w:val="24"/>
          <w:lang w:val="es-ES" w:eastAsia="es-ES"/>
        </w:rPr>
        <w:t>el Estudio de Impacto Ambiental.</w:t>
      </w:r>
    </w:p>
    <w:p w:rsidR="00BB39C1" w:rsidRPr="00BB39C1" w:rsidRDefault="00BB39C1" w:rsidP="00BB39C1">
      <w:pPr>
        <w:numPr>
          <w:ilvl w:val="0"/>
          <w:numId w:val="6"/>
        </w:numPr>
        <w:autoSpaceDE w:val="0"/>
        <w:autoSpaceDN w:val="0"/>
        <w:adjustRightInd w:val="0"/>
        <w:spacing w:after="0" w:line="240" w:lineRule="auto"/>
        <w:jc w:val="both"/>
        <w:rPr>
          <w:rFonts w:ascii="Times New Roman" w:eastAsia="Times New Roman" w:hAnsi="Times New Roman" w:cs="Times New Roman"/>
          <w:b/>
          <w:sz w:val="24"/>
          <w:szCs w:val="24"/>
          <w:lang w:val="es-ES" w:eastAsia="es-ES"/>
        </w:rPr>
      </w:pPr>
      <w:r w:rsidRPr="00BB39C1">
        <w:rPr>
          <w:rFonts w:ascii="Times New Roman" w:eastAsia="Times New Roman" w:hAnsi="Times New Roman" w:cs="Times New Roman"/>
          <w:sz w:val="24"/>
          <w:szCs w:val="24"/>
          <w:lang w:val="es-ES" w:eastAsia="es-ES"/>
        </w:rPr>
        <w:t>El promotor debe continuar con la implementación de las medidas de mitigación contempladas en el EsIA; y velar por el cumplimiento de las normas y permisos correspo</w:t>
      </w:r>
      <w:r w:rsidR="00CB5A0C">
        <w:rPr>
          <w:rFonts w:ascii="Times New Roman" w:eastAsia="Times New Roman" w:hAnsi="Times New Roman" w:cs="Times New Roman"/>
          <w:sz w:val="24"/>
          <w:szCs w:val="24"/>
          <w:lang w:val="es-ES" w:eastAsia="es-ES"/>
        </w:rPr>
        <w:t>ndientes.</w:t>
      </w:r>
    </w:p>
    <w:p w:rsidR="00D90C32" w:rsidRPr="00BB39C1" w:rsidRDefault="008F128B" w:rsidP="00D90C32">
      <w:pPr>
        <w:rPr>
          <w:rFonts w:ascii="Times New Roman" w:eastAsia="Times New Roman" w:hAnsi="Times New Roman" w:cs="Times New Roman"/>
          <w:b/>
          <w:sz w:val="24"/>
          <w:szCs w:val="24"/>
          <w:lang w:val="es-ES" w:eastAsia="es-ES"/>
        </w:rPr>
      </w:pPr>
      <w:r w:rsidRPr="00D90C32">
        <w:rPr>
          <w:rFonts w:ascii="Times New Roman" w:eastAsia="Times New Roman" w:hAnsi="Times New Roman" w:cs="Times New Roman"/>
          <w:b/>
          <w:noProof/>
          <w:sz w:val="24"/>
          <w:szCs w:val="24"/>
          <w:lang w:eastAsia="es-PA"/>
        </w:rPr>
        <mc:AlternateContent>
          <mc:Choice Requires="wps">
            <w:drawing>
              <wp:anchor distT="0" distB="0" distL="114300" distR="114300" simplePos="0" relativeHeight="251720704" behindDoc="0" locked="0" layoutInCell="1" allowOverlap="1" wp14:anchorId="5C5890AE" wp14:editId="4CB343DE">
                <wp:simplePos x="0" y="0"/>
                <wp:positionH relativeFrom="column">
                  <wp:posOffset>1309370</wp:posOffset>
                </wp:positionH>
                <wp:positionV relativeFrom="paragraph">
                  <wp:posOffset>2801013</wp:posOffset>
                </wp:positionV>
                <wp:extent cx="2327275" cy="664845"/>
                <wp:effectExtent l="0" t="0" r="0" b="1905"/>
                <wp:wrapNone/>
                <wp:docPr id="16" name="16 Cuadro de texto"/>
                <wp:cNvGraphicFramePr/>
                <a:graphic xmlns:a="http://schemas.openxmlformats.org/drawingml/2006/main">
                  <a:graphicData uri="http://schemas.microsoft.com/office/word/2010/wordprocessingShape">
                    <wps:wsp>
                      <wps:cNvSpPr txBox="1"/>
                      <wps:spPr>
                        <a:xfrm>
                          <a:off x="0" y="0"/>
                          <a:ext cx="2327275" cy="664845"/>
                        </a:xfrm>
                        <a:prstGeom prst="rect">
                          <a:avLst/>
                        </a:prstGeom>
                        <a:solidFill>
                          <a:sysClr val="window" lastClr="FFFFFF"/>
                        </a:solidFill>
                        <a:ln w="6350">
                          <a:noFill/>
                        </a:ln>
                        <a:effectLst/>
                      </wps:spPr>
                      <wps:txbx>
                        <w:txbxContent>
                          <w:p w:rsidR="00D90C32" w:rsidRPr="00CB5A0C" w:rsidRDefault="00D207A6" w:rsidP="00D90C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LCDA. KRISLLY QUINTERO</w:t>
                            </w:r>
                          </w:p>
                          <w:p w:rsidR="00D90C32" w:rsidRDefault="008F128B"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Director</w:t>
                            </w:r>
                            <w:r w:rsidR="00D207A6">
                              <w:rPr>
                                <w:rFonts w:ascii="Times New Roman" w:hAnsi="Times New Roman" w:cs="Times New Roman"/>
                                <w:sz w:val="24"/>
                                <w:szCs w:val="24"/>
                              </w:rPr>
                              <w:t>a</w:t>
                            </w:r>
                            <w:r w:rsidR="00D90C32">
                              <w:rPr>
                                <w:rFonts w:ascii="Times New Roman" w:hAnsi="Times New Roman" w:cs="Times New Roman"/>
                                <w:sz w:val="24"/>
                                <w:szCs w:val="24"/>
                              </w:rPr>
                              <w:t xml:space="preserve"> Regional</w:t>
                            </w:r>
                            <w:r>
                              <w:rPr>
                                <w:rFonts w:ascii="Times New Roman" w:hAnsi="Times New Roman" w:cs="Times New Roman"/>
                                <w:sz w:val="24"/>
                                <w:szCs w:val="24"/>
                              </w:rPr>
                              <w:t>,</w:t>
                            </w:r>
                          </w:p>
                          <w:p w:rsidR="00D90C32" w:rsidRPr="00CB5A0C" w:rsidRDefault="00D90C32"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Ministerio de Ambiente – Chiriquí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6 Cuadro de texto" o:spid="_x0000_s1027" type="#_x0000_t202" style="position:absolute;margin-left:103.1pt;margin-top:220.55pt;width:183.25pt;height:52.3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" fillcolor="window" stroked="f" strokeweight=".5pt">
                <v:textbox>
                  <w:txbxContent>
                    <w:p w:rsidR="00D90C32" w:rsidRPr="00CB5A0C" w:rsidRDefault="00D207A6" w:rsidP="00D90C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LCDA. KRISLLY QUINTERO</w:t>
                      </w:r>
                    </w:p>
                    <w:p w:rsidR="00D90C32" w:rsidRDefault="008F128B"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Director</w:t>
                      </w:r>
                      <w:r w:rsidR="00D207A6">
                        <w:rPr>
                          <w:rFonts w:ascii="Times New Roman" w:hAnsi="Times New Roman" w:cs="Times New Roman"/>
                          <w:sz w:val="24"/>
                          <w:szCs w:val="24"/>
                        </w:rPr>
                        <w:t>a</w:t>
                      </w:r>
                      <w:r w:rsidR="00D90C32">
                        <w:rPr>
                          <w:rFonts w:ascii="Times New Roman" w:hAnsi="Times New Roman" w:cs="Times New Roman"/>
                          <w:sz w:val="24"/>
                          <w:szCs w:val="24"/>
                        </w:rPr>
                        <w:t xml:space="preserve"> Regional</w:t>
                      </w:r>
                      <w:r>
                        <w:rPr>
                          <w:rFonts w:ascii="Times New Roman" w:hAnsi="Times New Roman" w:cs="Times New Roman"/>
                          <w:sz w:val="24"/>
                          <w:szCs w:val="24"/>
                        </w:rPr>
                        <w:t>,</w:t>
                      </w:r>
                    </w:p>
                    <w:p w:rsidR="00D90C32" w:rsidRPr="00CB5A0C" w:rsidRDefault="00D90C32"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Ministerio de Ambiente – Chiriquí </w:t>
                      </w:r>
                    </w:p>
                  </w:txbxContent>
                </v:textbox>
              </v:shape>
            </w:pict>
          </mc:Fallback>
        </mc:AlternateContent>
      </w:r>
      <w:r w:rsidR="00FF6A7E" w:rsidRPr="00D90C32">
        <w:rPr>
          <w:rFonts w:ascii="Times New Roman" w:eastAsia="Times New Roman" w:hAnsi="Times New Roman" w:cs="Times New Roman"/>
          <w:b/>
          <w:noProof/>
          <w:sz w:val="24"/>
          <w:szCs w:val="24"/>
          <w:lang w:eastAsia="es-PA"/>
        </w:rPr>
        <mc:AlternateContent>
          <mc:Choice Requires="wps">
            <w:drawing>
              <wp:anchor distT="0" distB="0" distL="114300" distR="114300" simplePos="0" relativeHeight="251718656" behindDoc="0" locked="0" layoutInCell="1" allowOverlap="1" wp14:anchorId="3C7DA3FC" wp14:editId="3B08D177">
                <wp:simplePos x="0" y="0"/>
                <wp:positionH relativeFrom="column">
                  <wp:posOffset>3731260</wp:posOffset>
                </wp:positionH>
                <wp:positionV relativeFrom="paragraph">
                  <wp:posOffset>1235075</wp:posOffset>
                </wp:positionV>
                <wp:extent cx="2327275" cy="664845"/>
                <wp:effectExtent l="0" t="0" r="0" b="1905"/>
                <wp:wrapNone/>
                <wp:docPr id="15" name="15 Cuadro de texto"/>
                <wp:cNvGraphicFramePr/>
                <a:graphic xmlns:a="http://schemas.openxmlformats.org/drawingml/2006/main">
                  <a:graphicData uri="http://schemas.microsoft.com/office/word/2010/wordprocessingShape">
                    <wps:wsp>
                      <wps:cNvSpPr txBox="1"/>
                      <wps:spPr>
                        <a:xfrm>
                          <a:off x="0" y="0"/>
                          <a:ext cx="2327275" cy="664845"/>
                        </a:xfrm>
                        <a:prstGeom prst="rect">
                          <a:avLst/>
                        </a:prstGeom>
                        <a:solidFill>
                          <a:sysClr val="window" lastClr="FFFFFF"/>
                        </a:solidFill>
                        <a:ln w="6350">
                          <a:noFill/>
                        </a:ln>
                        <a:effectLst/>
                      </wps:spPr>
                      <wps:txbx>
                        <w:txbxContent>
                          <w:p w:rsidR="00D90C32" w:rsidRPr="00CB5A0C" w:rsidRDefault="00635D8B" w:rsidP="00D90C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LICDA. NELLY RAMOS</w:t>
                            </w:r>
                          </w:p>
                          <w:p w:rsidR="00D90C32" w:rsidRPr="00CB5A0C" w:rsidRDefault="00D90C32"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Jefe de la Sección de Evaluación de Impacto Ambiental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5 Cuadro de texto" o:spid="_x0000_s1028" type="#_x0000_t202" style="position:absolute;margin-left:293.8pt;margin-top:97.25pt;width:183.25pt;height:52.3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" fillcolor="window" stroked="f" strokeweight=".5pt">
                <v:textbox>
                  <w:txbxContent>
                    <w:p w:rsidR="00D90C32" w:rsidRPr="00CB5A0C" w:rsidRDefault="00635D8B" w:rsidP="00D90C3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LICDA. NELLY RAMOS</w:t>
                      </w:r>
                    </w:p>
                    <w:p w:rsidR="00D90C32" w:rsidRPr="00CB5A0C" w:rsidRDefault="00D90C32" w:rsidP="00D90C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Jefe de la Sección de Evaluación de Impacto Ambiental</w:t>
                      </w:r>
                    </w:p>
                  </w:txbxContent>
                </v:textbox>
              </v:shape>
            </w:pict>
          </mc:Fallback>
        </mc:AlternateContent>
      </w:r>
      <w:r w:rsidR="00D90C32">
        <w:rPr>
          <w:rFonts w:ascii="Times New Roman" w:eastAsia="Times New Roman" w:hAnsi="Times New Roman" w:cs="Times New Roman"/>
          <w:b/>
          <w:noProof/>
          <w:sz w:val="24"/>
          <w:szCs w:val="24"/>
          <w:lang w:eastAsia="es-PA"/>
        </w:rPr>
        <mc:AlternateContent>
          <mc:Choice Requires="wps">
            <w:drawing>
              <wp:anchor distT="0" distB="0" distL="114300" distR="114300" simplePos="0" relativeHeight="251716608" behindDoc="0" locked="0" layoutInCell="1" allowOverlap="1" wp14:anchorId="1DCDDBE1" wp14:editId="7D790214">
                <wp:simplePos x="0" y="0"/>
                <wp:positionH relativeFrom="column">
                  <wp:posOffset>396875</wp:posOffset>
                </wp:positionH>
                <wp:positionV relativeFrom="paragraph">
                  <wp:posOffset>340582</wp:posOffset>
                </wp:positionV>
                <wp:extent cx="2327275" cy="664845"/>
                <wp:effectExtent l="0" t="0" r="0" b="1905"/>
                <wp:wrapNone/>
                <wp:docPr id="14" name="14 Cuadro de texto"/>
                <wp:cNvGraphicFramePr/>
                <a:graphic xmlns:a="http://schemas.openxmlformats.org/drawingml/2006/main">
                  <a:graphicData uri="http://schemas.microsoft.com/office/word/2010/wordprocessingShape">
                    <wps:wsp>
                      <wps:cNvSpPr txBox="1"/>
                      <wps:spPr>
                        <a:xfrm>
                          <a:off x="0" y="0"/>
                          <a:ext cx="2327275" cy="6648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90C32" w:rsidRPr="00CB5A0C" w:rsidRDefault="00D90C32" w:rsidP="00D90C32">
                            <w:pPr>
                              <w:spacing w:after="0" w:line="240" w:lineRule="auto"/>
                              <w:jc w:val="center"/>
                              <w:rPr>
                                <w:rFonts w:ascii="Times New Roman" w:hAnsi="Times New Roman" w:cs="Times New Roman"/>
                                <w:b/>
                                <w:sz w:val="24"/>
                                <w:szCs w:val="24"/>
                              </w:rPr>
                            </w:pPr>
                            <w:r w:rsidRPr="00CB5A0C">
                              <w:rPr>
                                <w:rFonts w:ascii="Times New Roman" w:hAnsi="Times New Roman" w:cs="Times New Roman"/>
                                <w:b/>
                                <w:sz w:val="24"/>
                                <w:szCs w:val="24"/>
                              </w:rPr>
                              <w:t>THARSIS GONZÁLEZ</w:t>
                            </w:r>
                          </w:p>
                          <w:p w:rsidR="00D90C32" w:rsidRPr="00CB5A0C" w:rsidRDefault="00D90C32" w:rsidP="00D90C32">
                            <w:pPr>
                              <w:spacing w:after="0" w:line="240" w:lineRule="auto"/>
                              <w:jc w:val="center"/>
                              <w:rPr>
                                <w:rFonts w:ascii="Times New Roman" w:hAnsi="Times New Roman" w:cs="Times New Roman"/>
                                <w:sz w:val="24"/>
                                <w:szCs w:val="24"/>
                              </w:rPr>
                            </w:pPr>
                            <w:r w:rsidRPr="00CB5A0C">
                              <w:rPr>
                                <w:rFonts w:ascii="Times New Roman" w:hAnsi="Times New Roman" w:cs="Times New Roman"/>
                                <w:sz w:val="24"/>
                                <w:szCs w:val="24"/>
                              </w:rPr>
                              <w:t>Evaluadora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14 Cuadro de texto" o:spid="_x0000_s1029" type="#_x0000_t202" style="position:absolute;margin-left:31.25pt;margin-top:26.8pt;width:183.25pt;height:52.3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" fillcolor="white [3201]" stroked="f" strokeweight=".5pt">
                <v:textbox>
                  <w:txbxContent>
                    <w:p w:rsidR="00D90C32" w:rsidRPr="00CB5A0C" w:rsidRDefault="00D90C32" w:rsidP="00D90C32">
                      <w:pPr>
                        <w:spacing w:after="0" w:line="240" w:lineRule="auto"/>
                        <w:jc w:val="center"/>
                        <w:rPr>
                          <w:rFonts w:ascii="Times New Roman" w:hAnsi="Times New Roman" w:cs="Times New Roman"/>
                          <w:b/>
                          <w:sz w:val="24"/>
                          <w:szCs w:val="24"/>
                        </w:rPr>
                      </w:pPr>
                      <w:r w:rsidRPr="00CB5A0C">
                        <w:rPr>
                          <w:rFonts w:ascii="Times New Roman" w:hAnsi="Times New Roman" w:cs="Times New Roman"/>
                          <w:b/>
                          <w:sz w:val="24"/>
                          <w:szCs w:val="24"/>
                        </w:rPr>
                        <w:t>THARSIS GONZÁLEZ</w:t>
                      </w:r>
                    </w:p>
                    <w:p w:rsidR="00D90C32" w:rsidRPr="00CB5A0C" w:rsidRDefault="00D90C32" w:rsidP="00D90C32">
                      <w:pPr>
                        <w:spacing w:after="0" w:line="240" w:lineRule="auto"/>
                        <w:jc w:val="center"/>
                        <w:rPr>
                          <w:rFonts w:ascii="Times New Roman" w:hAnsi="Times New Roman" w:cs="Times New Roman"/>
                          <w:sz w:val="24"/>
                          <w:szCs w:val="24"/>
                        </w:rPr>
                      </w:pPr>
                      <w:r w:rsidRPr="00CB5A0C">
                        <w:rPr>
                          <w:rFonts w:ascii="Times New Roman" w:hAnsi="Times New Roman" w:cs="Times New Roman"/>
                          <w:sz w:val="24"/>
                          <w:szCs w:val="24"/>
                        </w:rPr>
                        <w:t>Evaluadora</w:t>
                      </w:r>
                    </w:p>
                  </w:txbxContent>
                </v:textbox>
              </v:shape>
            </w:pict>
          </mc:Fallback>
        </mc:AlternateContent>
      </w:r>
      <w:r w:rsidR="00D90C32">
        <w:rPr>
          <w:rFonts w:ascii="Times New Roman" w:eastAsia="Times New Roman" w:hAnsi="Times New Roman" w:cs="Times New Roman"/>
          <w:b/>
          <w:sz w:val="24"/>
          <w:szCs w:val="24"/>
          <w:lang w:val="es-ES" w:eastAsia="es-ES"/>
        </w:rPr>
        <w:br w:type="page"/>
      </w:r>
    </w:p>
    <w:p w:rsidR="00BB39C1" w:rsidRPr="00BB39C1" w:rsidRDefault="00BB39C1" w:rsidP="00BB39C1">
      <w:pPr>
        <w:autoSpaceDE w:val="0"/>
        <w:autoSpaceDN w:val="0"/>
        <w:adjustRightInd w:val="0"/>
        <w:spacing w:after="0" w:line="240" w:lineRule="auto"/>
        <w:rPr>
          <w:rFonts w:ascii="Times New Roman" w:eastAsia="Times New Roman" w:hAnsi="Times New Roman" w:cs="Times New Roman"/>
          <w:b/>
          <w:sz w:val="24"/>
          <w:szCs w:val="24"/>
          <w:lang w:val="es-ES" w:eastAsia="es-ES"/>
        </w:rPr>
      </w:pPr>
    </w:p>
    <w:p w:rsidR="008C50AF" w:rsidRPr="00DF2C02" w:rsidRDefault="00B42923" w:rsidP="00BB39C1">
      <w:pPr>
        <w:pStyle w:val="Ttulo1"/>
        <w:spacing w:line="240" w:lineRule="auto"/>
        <w:rPr>
          <w:rFonts w:eastAsia="Times New Roman"/>
          <w:szCs w:val="24"/>
          <w:lang w:val="es-ES" w:eastAsia="es-ES"/>
        </w:rPr>
      </w:pPr>
      <w:r w:rsidRPr="00DF2C02">
        <w:rPr>
          <w:rFonts w:eastAsia="Times New Roman"/>
          <w:szCs w:val="24"/>
          <w:lang w:val="es-ES" w:eastAsia="es-ES"/>
        </w:rPr>
        <w:t>EVIDENCIA FOTOGRÁFICA</w:t>
      </w:r>
    </w:p>
    <w:tbl>
      <w:tblPr>
        <w:tblStyle w:val="Tablaconcuadrcula"/>
        <w:tblpPr w:leftFromText="141" w:rightFromText="141" w:vertAnchor="text" w:horzAnchor="page" w:tblpX="2111" w:tblpY="118"/>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978"/>
      </w:tblGrid>
      <w:tr w:rsidR="00D90C32" w:rsidTr="00D90C32">
        <w:tc>
          <w:tcPr>
            <w:tcW w:w="8978" w:type="dxa"/>
          </w:tcPr>
          <w:p w:rsidR="008246C4" w:rsidRDefault="008246C4"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Default="00D207A6" w:rsidP="00103343">
            <w:pPr>
              <w:jc w:val="both"/>
              <w:rPr>
                <w:b/>
                <w:noProof/>
                <w:sz w:val="24"/>
                <w:szCs w:val="24"/>
                <w:lang w:eastAsia="es-PA"/>
              </w:rPr>
            </w:pPr>
          </w:p>
          <w:p w:rsidR="00D207A6" w:rsidRPr="008246C4" w:rsidRDefault="00D207A6" w:rsidP="00103343">
            <w:pPr>
              <w:jc w:val="both"/>
              <w:rPr>
                <w:b/>
                <w:noProof/>
                <w:sz w:val="24"/>
                <w:szCs w:val="24"/>
                <w:lang w:eastAsia="es-PA"/>
              </w:rPr>
            </w:pPr>
          </w:p>
          <w:p w:rsidR="00D207A6" w:rsidRDefault="00D207A6" w:rsidP="00103343">
            <w:pPr>
              <w:jc w:val="both"/>
              <w:rPr>
                <w:b/>
                <w:sz w:val="24"/>
                <w:szCs w:val="24"/>
                <w:lang w:val="es-ES" w:eastAsia="es-ES"/>
              </w:rPr>
            </w:pPr>
          </w:p>
          <w:p w:rsidR="00D207A6" w:rsidRDefault="00D207A6" w:rsidP="00103343">
            <w:pPr>
              <w:jc w:val="both"/>
              <w:rPr>
                <w:b/>
                <w:sz w:val="24"/>
                <w:szCs w:val="24"/>
                <w:lang w:val="es-ES" w:eastAsia="es-ES"/>
              </w:rPr>
            </w:pPr>
          </w:p>
          <w:p w:rsidR="00D207A6" w:rsidRDefault="00D207A6" w:rsidP="00103343">
            <w:pPr>
              <w:jc w:val="both"/>
              <w:rPr>
                <w:b/>
                <w:sz w:val="24"/>
                <w:szCs w:val="24"/>
                <w:lang w:val="es-ES" w:eastAsia="es-ES"/>
              </w:rPr>
            </w:pPr>
          </w:p>
          <w:p w:rsidR="00D207A6" w:rsidRDefault="00D207A6" w:rsidP="00D207A6">
            <w:pPr>
              <w:jc w:val="both"/>
              <w:rPr>
                <w:b/>
                <w:sz w:val="24"/>
                <w:szCs w:val="24"/>
                <w:lang w:val="es-ES" w:eastAsia="es-ES"/>
              </w:rPr>
            </w:pPr>
          </w:p>
          <w:p w:rsidR="00D207A6" w:rsidRDefault="00D207A6" w:rsidP="00D207A6">
            <w:pPr>
              <w:jc w:val="both"/>
              <w:rPr>
                <w:b/>
                <w:sz w:val="24"/>
                <w:szCs w:val="24"/>
                <w:lang w:val="es-ES" w:eastAsia="es-ES"/>
              </w:rPr>
            </w:pPr>
          </w:p>
          <w:p w:rsidR="00D90C32" w:rsidRPr="00D16DF4" w:rsidRDefault="00D207A6" w:rsidP="00D207A6">
            <w:pPr>
              <w:jc w:val="both"/>
              <w:rPr>
                <w:sz w:val="24"/>
                <w:szCs w:val="24"/>
                <w:lang w:val="es-ES" w:eastAsia="es-ES"/>
              </w:rPr>
            </w:pPr>
            <w:r>
              <w:rPr>
                <w:b/>
                <w:noProof/>
                <w:sz w:val="24"/>
                <w:szCs w:val="24"/>
                <w:lang w:val="es-PA" w:eastAsia="es-PA"/>
              </w:rPr>
              <w:drawing>
                <wp:anchor distT="0" distB="0" distL="114300" distR="114300" simplePos="0" relativeHeight="251740160" behindDoc="0" locked="0" layoutInCell="1" allowOverlap="1" wp14:anchorId="552743F3" wp14:editId="5E66B5F0">
                  <wp:simplePos x="1343660" y="2098675"/>
                  <wp:positionH relativeFrom="margin">
                    <wp:align>center</wp:align>
                  </wp:positionH>
                  <wp:positionV relativeFrom="margin">
                    <wp:align>center</wp:align>
                  </wp:positionV>
                  <wp:extent cx="3557270" cy="2909570"/>
                  <wp:effectExtent l="0" t="0" r="5080" b="508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1648" cy="2913263"/>
                          </a:xfrm>
                          <a:prstGeom prst="rect">
                            <a:avLst/>
                          </a:prstGeom>
                          <a:noFill/>
                        </pic:spPr>
                      </pic:pic>
                    </a:graphicData>
                  </a:graphic>
                  <wp14:sizeRelH relativeFrom="margin">
                    <wp14:pctWidth>0</wp14:pctWidth>
                  </wp14:sizeRelH>
                  <wp14:sizeRelV relativeFrom="margin">
                    <wp14:pctHeight>0</wp14:pctHeight>
                  </wp14:sizeRelV>
                </wp:anchor>
              </w:drawing>
            </w:r>
            <w:r w:rsidR="00D16DF4">
              <w:rPr>
                <w:b/>
                <w:sz w:val="24"/>
                <w:szCs w:val="24"/>
                <w:lang w:val="es-ES" w:eastAsia="es-ES"/>
              </w:rPr>
              <w:t xml:space="preserve">Fig. No. 2: </w:t>
            </w:r>
            <w:r w:rsidR="00D16DF4">
              <w:rPr>
                <w:sz w:val="24"/>
                <w:szCs w:val="24"/>
                <w:lang w:val="es-ES" w:eastAsia="es-ES"/>
              </w:rPr>
              <w:t xml:space="preserve">Vistas </w:t>
            </w:r>
            <w:r w:rsidR="00103343">
              <w:rPr>
                <w:sz w:val="24"/>
                <w:szCs w:val="24"/>
                <w:lang w:val="es-ES" w:eastAsia="es-ES"/>
              </w:rPr>
              <w:t>del área donde se desarrollara el proyecto en mención</w:t>
            </w:r>
          </w:p>
        </w:tc>
      </w:tr>
      <w:tr w:rsidR="00D90C32" w:rsidTr="00D90C32">
        <w:tc>
          <w:tcPr>
            <w:tcW w:w="8978" w:type="dxa"/>
          </w:tcPr>
          <w:p w:rsidR="00D90C32" w:rsidRDefault="00985AE3" w:rsidP="00D90C32">
            <w:pPr>
              <w:rPr>
                <w:b/>
                <w:sz w:val="24"/>
                <w:szCs w:val="24"/>
                <w:lang w:val="es-ES" w:eastAsia="es-ES"/>
              </w:rPr>
            </w:pPr>
            <w:bookmarkStart w:id="0" w:name="_GoBack"/>
            <w:r>
              <w:rPr>
                <w:b/>
                <w:noProof/>
                <w:sz w:val="24"/>
                <w:szCs w:val="24"/>
                <w:lang w:val="es-PA" w:eastAsia="es-PA"/>
              </w:rPr>
              <w:drawing>
                <wp:anchor distT="0" distB="0" distL="114300" distR="114300" simplePos="0" relativeHeight="251741184" behindDoc="0" locked="0" layoutInCell="1" allowOverlap="1" wp14:anchorId="776B540C" wp14:editId="6B84476B">
                  <wp:simplePos x="0" y="0"/>
                  <wp:positionH relativeFrom="margin">
                    <wp:posOffset>370205</wp:posOffset>
                  </wp:positionH>
                  <wp:positionV relativeFrom="margin">
                    <wp:posOffset>88900</wp:posOffset>
                  </wp:positionV>
                  <wp:extent cx="4911090" cy="3681095"/>
                  <wp:effectExtent l="0" t="0" r="381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1090" cy="3681095"/>
                          </a:xfrm>
                          <a:prstGeom prst="rect">
                            <a:avLst/>
                          </a:prstGeom>
                          <a:noFill/>
                        </pic:spPr>
                      </pic:pic>
                    </a:graphicData>
                  </a:graphic>
                  <wp14:sizeRelH relativeFrom="margin">
                    <wp14:pctWidth>0</wp14:pctWidth>
                  </wp14:sizeRelH>
                  <wp14:sizeRelV relativeFrom="margin">
                    <wp14:pctHeight>0</wp14:pctHeight>
                  </wp14:sizeRelV>
                </wp:anchor>
              </w:drawing>
            </w:r>
            <w:bookmarkEnd w:id="0"/>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D16DF4" w:rsidRDefault="00D16DF4" w:rsidP="00D90C32">
            <w:pPr>
              <w:rPr>
                <w:b/>
                <w:sz w:val="24"/>
                <w:szCs w:val="24"/>
                <w:lang w:val="es-ES" w:eastAsia="es-ES"/>
              </w:rPr>
            </w:pPr>
          </w:p>
          <w:p w:rsidR="008246C4" w:rsidRDefault="008246C4" w:rsidP="00103343">
            <w:pPr>
              <w:jc w:val="both"/>
              <w:rPr>
                <w:b/>
                <w:sz w:val="24"/>
                <w:szCs w:val="24"/>
                <w:lang w:val="es-ES" w:eastAsia="es-ES"/>
              </w:rPr>
            </w:pPr>
          </w:p>
          <w:p w:rsidR="008246C4" w:rsidRDefault="008246C4" w:rsidP="00103343">
            <w:pPr>
              <w:jc w:val="both"/>
              <w:rPr>
                <w:b/>
                <w:sz w:val="24"/>
                <w:szCs w:val="24"/>
                <w:lang w:val="es-ES" w:eastAsia="es-ES"/>
              </w:rPr>
            </w:pPr>
          </w:p>
          <w:p w:rsidR="008246C4" w:rsidRDefault="008246C4" w:rsidP="00103343">
            <w:pPr>
              <w:jc w:val="both"/>
              <w:rPr>
                <w:b/>
                <w:sz w:val="24"/>
                <w:szCs w:val="24"/>
                <w:lang w:val="es-ES" w:eastAsia="es-ES"/>
              </w:rPr>
            </w:pPr>
          </w:p>
          <w:p w:rsidR="008246C4" w:rsidRDefault="008246C4" w:rsidP="00103343">
            <w:pPr>
              <w:jc w:val="both"/>
              <w:rPr>
                <w:b/>
                <w:sz w:val="24"/>
                <w:szCs w:val="24"/>
                <w:lang w:val="es-ES" w:eastAsia="es-ES"/>
              </w:rPr>
            </w:pPr>
          </w:p>
          <w:p w:rsidR="00985AE3" w:rsidRDefault="00985AE3" w:rsidP="00103343">
            <w:pPr>
              <w:jc w:val="both"/>
              <w:rPr>
                <w:b/>
                <w:sz w:val="24"/>
                <w:szCs w:val="24"/>
                <w:lang w:val="es-ES" w:eastAsia="es-ES"/>
              </w:rPr>
            </w:pPr>
          </w:p>
          <w:p w:rsidR="00985AE3" w:rsidRDefault="00985AE3" w:rsidP="00103343">
            <w:pPr>
              <w:jc w:val="both"/>
              <w:rPr>
                <w:b/>
                <w:sz w:val="24"/>
                <w:szCs w:val="24"/>
                <w:lang w:val="es-ES" w:eastAsia="es-ES"/>
              </w:rPr>
            </w:pPr>
          </w:p>
          <w:p w:rsidR="00985AE3" w:rsidRDefault="00985AE3" w:rsidP="00103343">
            <w:pPr>
              <w:jc w:val="both"/>
              <w:rPr>
                <w:b/>
                <w:sz w:val="24"/>
                <w:szCs w:val="24"/>
                <w:lang w:val="es-ES" w:eastAsia="es-ES"/>
              </w:rPr>
            </w:pPr>
          </w:p>
          <w:p w:rsidR="00985AE3" w:rsidRDefault="00985AE3" w:rsidP="00103343">
            <w:pPr>
              <w:jc w:val="both"/>
              <w:rPr>
                <w:b/>
                <w:sz w:val="24"/>
                <w:szCs w:val="24"/>
                <w:lang w:val="es-ES" w:eastAsia="es-ES"/>
              </w:rPr>
            </w:pPr>
          </w:p>
          <w:p w:rsidR="00985AE3" w:rsidRDefault="00985AE3" w:rsidP="00103343">
            <w:pPr>
              <w:jc w:val="both"/>
              <w:rPr>
                <w:b/>
                <w:sz w:val="24"/>
                <w:szCs w:val="24"/>
                <w:lang w:val="es-ES" w:eastAsia="es-ES"/>
              </w:rPr>
            </w:pPr>
          </w:p>
          <w:p w:rsidR="00D16DF4" w:rsidRPr="00C8608C" w:rsidRDefault="00C8608C" w:rsidP="00985AE3">
            <w:pPr>
              <w:jc w:val="both"/>
              <w:rPr>
                <w:sz w:val="24"/>
                <w:szCs w:val="24"/>
                <w:lang w:val="es-ES" w:eastAsia="es-ES"/>
              </w:rPr>
            </w:pPr>
            <w:r>
              <w:rPr>
                <w:b/>
                <w:sz w:val="24"/>
                <w:szCs w:val="24"/>
                <w:lang w:val="es-ES" w:eastAsia="es-ES"/>
              </w:rPr>
              <w:t xml:space="preserve">Fig. No. 3: </w:t>
            </w:r>
            <w:r>
              <w:rPr>
                <w:sz w:val="24"/>
                <w:szCs w:val="24"/>
                <w:lang w:val="es-ES" w:eastAsia="es-ES"/>
              </w:rPr>
              <w:t xml:space="preserve">Vistas </w:t>
            </w:r>
            <w:r w:rsidR="00985AE3">
              <w:rPr>
                <w:sz w:val="24"/>
                <w:szCs w:val="24"/>
                <w:lang w:val="es-ES" w:eastAsia="es-ES"/>
              </w:rPr>
              <w:t>de la fuente hídrica colindante al proyecto</w:t>
            </w:r>
          </w:p>
        </w:tc>
      </w:tr>
    </w:tbl>
    <w:p w:rsidR="004254F2" w:rsidRDefault="004254F2" w:rsidP="00BB39C1">
      <w:pPr>
        <w:spacing w:line="240" w:lineRule="auto"/>
        <w:rPr>
          <w:sz w:val="24"/>
          <w:szCs w:val="24"/>
          <w:lang w:val="es-ES" w:eastAsia="es-ES"/>
        </w:rPr>
      </w:pPr>
    </w:p>
    <w:p w:rsidR="003E054B" w:rsidRPr="00DF2C02" w:rsidRDefault="003E054B" w:rsidP="00BB39C1">
      <w:pPr>
        <w:spacing w:line="240" w:lineRule="auto"/>
        <w:rPr>
          <w:sz w:val="24"/>
          <w:szCs w:val="24"/>
          <w:lang w:val="es-ES" w:eastAsia="es-ES"/>
        </w:rPr>
      </w:pPr>
    </w:p>
    <w:sectPr w:rsidR="003E054B" w:rsidRPr="00DF2C02" w:rsidSect="003523B7">
      <w:headerReference w:type="default" r:id="rId13"/>
      <w:footerReference w:type="even" r:id="rId14"/>
      <w:footerReference w:type="default" r:id="rId15"/>
      <w:pgSz w:w="12240" w:h="20160"/>
      <w:pgMar w:top="730" w:right="1701" w:bottom="1418" w:left="1701" w:header="708"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46B" w:rsidRDefault="002A346B">
      <w:pPr>
        <w:spacing w:after="0" w:line="240" w:lineRule="auto"/>
      </w:pPr>
      <w:r>
        <w:separator/>
      </w:r>
    </w:p>
  </w:endnote>
  <w:endnote w:type="continuationSeparator" w:id="0">
    <w:p w:rsidR="002A346B" w:rsidRDefault="002A34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50AF" w:rsidRDefault="00B42923">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8C50AF" w:rsidRDefault="008C50AF">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0"/>
        <w:szCs w:val="20"/>
      </w:rPr>
      <w:id w:val="1613176042"/>
    </w:sdtPr>
    <w:sdtEndPr/>
    <w:sdtContent>
      <w:sdt>
        <w:sdtPr>
          <w:rPr>
            <w:rFonts w:ascii="Times New Roman" w:hAnsi="Times New Roman" w:cs="Times New Roman"/>
            <w:sz w:val="20"/>
            <w:szCs w:val="20"/>
          </w:rPr>
          <w:id w:val="860082579"/>
        </w:sdtPr>
        <w:sdtEndPr/>
        <w:sdtContent>
          <w:p w:rsidR="00565E61" w:rsidRDefault="00565E61" w:rsidP="00565E61">
            <w:pPr>
              <w:pStyle w:val="Piedepgina"/>
              <w:jc w:val="both"/>
              <w:rPr>
                <w:rFonts w:ascii="Times New Roman" w:hAnsi="Times New Roman" w:cs="Times New Roman"/>
                <w:b/>
                <w:sz w:val="20"/>
                <w:szCs w:val="20"/>
              </w:rPr>
            </w:pPr>
            <w:r>
              <w:rPr>
                <w:rFonts w:ascii="Times New Roman" w:hAnsi="Times New Roman" w:cs="Times New Roman"/>
                <w:b/>
                <w:sz w:val="20"/>
                <w:szCs w:val="20"/>
              </w:rPr>
              <w:t>Informe Técnico de Inspección</w:t>
            </w:r>
          </w:p>
          <w:p w:rsidR="00565E61" w:rsidRDefault="00565E61" w:rsidP="00565E61">
            <w:pPr>
              <w:pStyle w:val="Piedepgina"/>
              <w:jc w:val="both"/>
              <w:rPr>
                <w:rFonts w:ascii="Times New Roman" w:hAnsi="Times New Roman" w:cs="Times New Roman"/>
                <w:b/>
                <w:sz w:val="20"/>
                <w:szCs w:val="20"/>
              </w:rPr>
            </w:pPr>
            <w:r>
              <w:rPr>
                <w:rFonts w:ascii="Times New Roman" w:hAnsi="Times New Roman" w:cs="Times New Roman"/>
                <w:b/>
                <w:sz w:val="20"/>
                <w:szCs w:val="20"/>
              </w:rPr>
              <w:t xml:space="preserve">Proyecto: </w:t>
            </w:r>
            <w:r w:rsidR="005B683B">
              <w:rPr>
                <w:rFonts w:ascii="Times New Roman" w:hAnsi="Times New Roman" w:cs="Times New Roman"/>
                <w:sz w:val="20"/>
                <w:szCs w:val="20"/>
              </w:rPr>
              <w:t xml:space="preserve">Urbanización </w:t>
            </w:r>
            <w:r w:rsidR="00154859">
              <w:rPr>
                <w:rFonts w:ascii="Times New Roman" w:hAnsi="Times New Roman" w:cs="Times New Roman"/>
                <w:sz w:val="20"/>
                <w:szCs w:val="20"/>
              </w:rPr>
              <w:t>Villa Verde</w:t>
            </w:r>
          </w:p>
          <w:p w:rsidR="00565E61" w:rsidRPr="00565E61" w:rsidRDefault="00565E61" w:rsidP="00565E61">
            <w:pPr>
              <w:pStyle w:val="Piedepgina"/>
              <w:jc w:val="both"/>
              <w:rPr>
                <w:rFonts w:ascii="Times New Roman" w:hAnsi="Times New Roman" w:cs="Times New Roman"/>
                <w:b/>
                <w:sz w:val="20"/>
                <w:szCs w:val="20"/>
              </w:rPr>
            </w:pPr>
            <w:r>
              <w:rPr>
                <w:rFonts w:ascii="Times New Roman" w:hAnsi="Times New Roman" w:cs="Times New Roman"/>
                <w:b/>
                <w:sz w:val="20"/>
                <w:szCs w:val="20"/>
              </w:rPr>
              <w:t xml:space="preserve">Promotor: </w:t>
            </w:r>
            <w:r w:rsidR="00154859" w:rsidRPr="00154859">
              <w:rPr>
                <w:rFonts w:ascii="Times New Roman" w:hAnsi="Times New Roman" w:cs="Times New Roman"/>
                <w:sz w:val="20"/>
                <w:szCs w:val="20"/>
              </w:rPr>
              <w:t>CONSTRUCTORA BOLIVAR ALVAREZ, S.A</w:t>
            </w:r>
            <w:proofErr w:type="gramStart"/>
            <w:r w:rsidR="00154859" w:rsidRPr="00154859">
              <w:rPr>
                <w:rFonts w:ascii="Times New Roman" w:hAnsi="Times New Roman" w:cs="Times New Roman"/>
                <w:sz w:val="20"/>
                <w:szCs w:val="20"/>
              </w:rPr>
              <w:t>.(</w:t>
            </w:r>
            <w:proofErr w:type="gramEnd"/>
            <w:r w:rsidR="00154859" w:rsidRPr="00154859">
              <w:rPr>
                <w:rFonts w:ascii="Times New Roman" w:hAnsi="Times New Roman" w:cs="Times New Roman"/>
                <w:sz w:val="20"/>
                <w:szCs w:val="20"/>
              </w:rPr>
              <w:t>COBASA)</w:t>
            </w:r>
          </w:p>
          <w:p w:rsidR="008C50AF" w:rsidRPr="00EA5790" w:rsidRDefault="00B42923">
            <w:pPr>
              <w:pStyle w:val="Piedepgina"/>
              <w:jc w:val="right"/>
              <w:rPr>
                <w:rFonts w:ascii="Times New Roman" w:hAnsi="Times New Roman" w:cs="Times New Roman"/>
                <w:sz w:val="20"/>
                <w:szCs w:val="20"/>
              </w:rPr>
            </w:pPr>
            <w:r w:rsidRPr="00EA5790">
              <w:rPr>
                <w:rFonts w:ascii="Times New Roman" w:hAnsi="Times New Roman" w:cs="Times New Roman"/>
                <w:sz w:val="20"/>
                <w:szCs w:val="20"/>
                <w:lang w:val="es-ES"/>
              </w:rPr>
              <w:t xml:space="preserve">Página </w:t>
            </w:r>
            <w:r w:rsidRPr="00EA5790">
              <w:rPr>
                <w:rFonts w:ascii="Times New Roman" w:hAnsi="Times New Roman" w:cs="Times New Roman"/>
                <w:b/>
                <w:bCs/>
                <w:sz w:val="20"/>
                <w:szCs w:val="20"/>
              </w:rPr>
              <w:fldChar w:fldCharType="begin"/>
            </w:r>
            <w:r w:rsidRPr="00EA5790">
              <w:rPr>
                <w:rFonts w:ascii="Times New Roman" w:hAnsi="Times New Roman" w:cs="Times New Roman"/>
                <w:b/>
                <w:bCs/>
                <w:sz w:val="20"/>
                <w:szCs w:val="20"/>
              </w:rPr>
              <w:instrText>PAGE</w:instrText>
            </w:r>
            <w:r w:rsidRPr="00EA5790">
              <w:rPr>
                <w:rFonts w:ascii="Times New Roman" w:hAnsi="Times New Roman" w:cs="Times New Roman"/>
                <w:b/>
                <w:bCs/>
                <w:sz w:val="20"/>
                <w:szCs w:val="20"/>
              </w:rPr>
              <w:fldChar w:fldCharType="separate"/>
            </w:r>
            <w:r w:rsidR="00E220F5">
              <w:rPr>
                <w:rFonts w:ascii="Times New Roman" w:hAnsi="Times New Roman" w:cs="Times New Roman"/>
                <w:b/>
                <w:bCs/>
                <w:noProof/>
                <w:sz w:val="20"/>
                <w:szCs w:val="20"/>
              </w:rPr>
              <w:t>5</w:t>
            </w:r>
            <w:r w:rsidRPr="00EA5790">
              <w:rPr>
                <w:rFonts w:ascii="Times New Roman" w:hAnsi="Times New Roman" w:cs="Times New Roman"/>
                <w:b/>
                <w:bCs/>
                <w:sz w:val="20"/>
                <w:szCs w:val="20"/>
              </w:rPr>
              <w:fldChar w:fldCharType="end"/>
            </w:r>
            <w:r w:rsidRPr="00EA5790">
              <w:rPr>
                <w:rFonts w:ascii="Times New Roman" w:hAnsi="Times New Roman" w:cs="Times New Roman"/>
                <w:sz w:val="20"/>
                <w:szCs w:val="20"/>
                <w:lang w:val="es-ES"/>
              </w:rPr>
              <w:t xml:space="preserve"> de </w:t>
            </w:r>
            <w:r w:rsidRPr="00EA5790">
              <w:rPr>
                <w:rFonts w:ascii="Times New Roman" w:hAnsi="Times New Roman" w:cs="Times New Roman"/>
                <w:b/>
                <w:bCs/>
                <w:sz w:val="20"/>
                <w:szCs w:val="20"/>
              </w:rPr>
              <w:fldChar w:fldCharType="begin"/>
            </w:r>
            <w:r w:rsidRPr="00EA5790">
              <w:rPr>
                <w:rFonts w:ascii="Times New Roman" w:hAnsi="Times New Roman" w:cs="Times New Roman"/>
                <w:b/>
                <w:bCs/>
                <w:sz w:val="20"/>
                <w:szCs w:val="20"/>
              </w:rPr>
              <w:instrText>NUMPAGES</w:instrText>
            </w:r>
            <w:r w:rsidRPr="00EA5790">
              <w:rPr>
                <w:rFonts w:ascii="Times New Roman" w:hAnsi="Times New Roman" w:cs="Times New Roman"/>
                <w:b/>
                <w:bCs/>
                <w:sz w:val="20"/>
                <w:szCs w:val="20"/>
              </w:rPr>
              <w:fldChar w:fldCharType="separate"/>
            </w:r>
            <w:r w:rsidR="00E220F5">
              <w:rPr>
                <w:rFonts w:ascii="Times New Roman" w:hAnsi="Times New Roman" w:cs="Times New Roman"/>
                <w:b/>
                <w:bCs/>
                <w:noProof/>
                <w:sz w:val="20"/>
                <w:szCs w:val="20"/>
              </w:rPr>
              <w:t>5</w:t>
            </w:r>
            <w:r w:rsidRPr="00EA5790">
              <w:rPr>
                <w:rFonts w:ascii="Times New Roman" w:hAnsi="Times New Roman" w:cs="Times New Roman"/>
                <w:b/>
                <w:bCs/>
                <w:sz w:val="20"/>
                <w:szCs w:val="20"/>
              </w:rPr>
              <w:fldChar w:fldCharType="end"/>
            </w:r>
          </w:p>
        </w:sdtContent>
      </w:sdt>
    </w:sdtContent>
  </w:sdt>
  <w:p w:rsidR="008C50AF" w:rsidRDefault="008C50AF">
    <w:pPr>
      <w:pStyle w:val="Piedepgin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46B" w:rsidRDefault="002A346B">
      <w:pPr>
        <w:spacing w:after="0" w:line="240" w:lineRule="auto"/>
      </w:pPr>
      <w:r>
        <w:separator/>
      </w:r>
    </w:p>
  </w:footnote>
  <w:footnote w:type="continuationSeparator" w:id="0">
    <w:p w:rsidR="002A346B" w:rsidRDefault="002A34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BA3" w:rsidRDefault="001B3BA3" w:rsidP="001B3BA3">
    <w:pPr>
      <w:keepNext/>
      <w:spacing w:after="0"/>
      <w:jc w:val="center"/>
      <w:outlineLvl w:val="3"/>
      <w:rPr>
        <w:rFonts w:ascii="Arial" w:hAnsi="Arial"/>
        <w:b/>
        <w:color w:val="000000"/>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51E89"/>
    <w:multiLevelType w:val="multilevel"/>
    <w:tmpl w:val="10251E89"/>
    <w:lvl w:ilvl="0">
      <w:start w:val="1"/>
      <w:numFmt w:val="decimal"/>
      <w:pStyle w:val="Ttulo2"/>
      <w:lvlText w:val="5.%1."/>
      <w:lvlJc w:val="right"/>
      <w:pPr>
        <w:ind w:left="720" w:hanging="360"/>
      </w:pPr>
      <w:rPr>
        <w:rFonts w:ascii="Times New Roman" w:hAnsi="Times New Roman"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25055F12"/>
    <w:multiLevelType w:val="multilevel"/>
    <w:tmpl w:val="25055F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43AC53AF"/>
    <w:multiLevelType w:val="hybridMultilevel"/>
    <w:tmpl w:val="067658A0"/>
    <w:lvl w:ilvl="0" w:tplc="9FFC33F8">
      <w:start w:val="15"/>
      <w:numFmt w:val="bullet"/>
      <w:lvlText w:val="-"/>
      <w:lvlJc w:val="left"/>
      <w:pPr>
        <w:ind w:left="720" w:hanging="360"/>
      </w:pPr>
      <w:rPr>
        <w:rFonts w:ascii="Times New Roman" w:eastAsia="Times New Roman" w:hAnsi="Times New Roman" w:cs="Times New Roman" w:hint="default"/>
        <w:b/>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3">
    <w:nsid w:val="474A309B"/>
    <w:multiLevelType w:val="hybridMultilevel"/>
    <w:tmpl w:val="DA265BE0"/>
    <w:lvl w:ilvl="0" w:tplc="180A0001">
      <w:start w:val="1"/>
      <w:numFmt w:val="bullet"/>
      <w:lvlText w:val=""/>
      <w:lvlJc w:val="left"/>
      <w:pPr>
        <w:ind w:left="1068" w:hanging="360"/>
      </w:pPr>
      <w:rPr>
        <w:rFonts w:ascii="Symbol" w:hAnsi="Symbol" w:hint="default"/>
      </w:rPr>
    </w:lvl>
    <w:lvl w:ilvl="1" w:tplc="180A0003" w:tentative="1">
      <w:start w:val="1"/>
      <w:numFmt w:val="bullet"/>
      <w:lvlText w:val="o"/>
      <w:lvlJc w:val="left"/>
      <w:pPr>
        <w:ind w:left="1788" w:hanging="360"/>
      </w:pPr>
      <w:rPr>
        <w:rFonts w:ascii="Courier New" w:hAnsi="Courier New" w:cs="Courier New" w:hint="default"/>
      </w:rPr>
    </w:lvl>
    <w:lvl w:ilvl="2" w:tplc="180A0005" w:tentative="1">
      <w:start w:val="1"/>
      <w:numFmt w:val="bullet"/>
      <w:lvlText w:val=""/>
      <w:lvlJc w:val="left"/>
      <w:pPr>
        <w:ind w:left="2508" w:hanging="360"/>
      </w:pPr>
      <w:rPr>
        <w:rFonts w:ascii="Wingdings" w:hAnsi="Wingdings" w:hint="default"/>
      </w:rPr>
    </w:lvl>
    <w:lvl w:ilvl="3" w:tplc="180A0001" w:tentative="1">
      <w:start w:val="1"/>
      <w:numFmt w:val="bullet"/>
      <w:lvlText w:val=""/>
      <w:lvlJc w:val="left"/>
      <w:pPr>
        <w:ind w:left="3228" w:hanging="360"/>
      </w:pPr>
      <w:rPr>
        <w:rFonts w:ascii="Symbol" w:hAnsi="Symbol" w:hint="default"/>
      </w:rPr>
    </w:lvl>
    <w:lvl w:ilvl="4" w:tplc="180A0003" w:tentative="1">
      <w:start w:val="1"/>
      <w:numFmt w:val="bullet"/>
      <w:lvlText w:val="o"/>
      <w:lvlJc w:val="left"/>
      <w:pPr>
        <w:ind w:left="3948" w:hanging="360"/>
      </w:pPr>
      <w:rPr>
        <w:rFonts w:ascii="Courier New" w:hAnsi="Courier New" w:cs="Courier New" w:hint="default"/>
      </w:rPr>
    </w:lvl>
    <w:lvl w:ilvl="5" w:tplc="180A0005" w:tentative="1">
      <w:start w:val="1"/>
      <w:numFmt w:val="bullet"/>
      <w:lvlText w:val=""/>
      <w:lvlJc w:val="left"/>
      <w:pPr>
        <w:ind w:left="4668" w:hanging="360"/>
      </w:pPr>
      <w:rPr>
        <w:rFonts w:ascii="Wingdings" w:hAnsi="Wingdings" w:hint="default"/>
      </w:rPr>
    </w:lvl>
    <w:lvl w:ilvl="6" w:tplc="180A0001" w:tentative="1">
      <w:start w:val="1"/>
      <w:numFmt w:val="bullet"/>
      <w:lvlText w:val=""/>
      <w:lvlJc w:val="left"/>
      <w:pPr>
        <w:ind w:left="5388" w:hanging="360"/>
      </w:pPr>
      <w:rPr>
        <w:rFonts w:ascii="Symbol" w:hAnsi="Symbol" w:hint="default"/>
      </w:rPr>
    </w:lvl>
    <w:lvl w:ilvl="7" w:tplc="180A0003" w:tentative="1">
      <w:start w:val="1"/>
      <w:numFmt w:val="bullet"/>
      <w:lvlText w:val="o"/>
      <w:lvlJc w:val="left"/>
      <w:pPr>
        <w:ind w:left="6108" w:hanging="360"/>
      </w:pPr>
      <w:rPr>
        <w:rFonts w:ascii="Courier New" w:hAnsi="Courier New" w:cs="Courier New" w:hint="default"/>
      </w:rPr>
    </w:lvl>
    <w:lvl w:ilvl="8" w:tplc="180A0005" w:tentative="1">
      <w:start w:val="1"/>
      <w:numFmt w:val="bullet"/>
      <w:lvlText w:val=""/>
      <w:lvlJc w:val="left"/>
      <w:pPr>
        <w:ind w:left="6828" w:hanging="360"/>
      </w:pPr>
      <w:rPr>
        <w:rFonts w:ascii="Wingdings" w:hAnsi="Wingdings" w:hint="default"/>
      </w:rPr>
    </w:lvl>
  </w:abstractNum>
  <w:abstractNum w:abstractNumId="4">
    <w:nsid w:val="49B55EF5"/>
    <w:multiLevelType w:val="hybridMultilevel"/>
    <w:tmpl w:val="69F8C41E"/>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5">
    <w:nsid w:val="52541676"/>
    <w:multiLevelType w:val="hybridMultilevel"/>
    <w:tmpl w:val="F146AEB0"/>
    <w:lvl w:ilvl="0" w:tplc="2D48A142">
      <w:start w:val="1"/>
      <w:numFmt w:val="upperRoman"/>
      <w:lvlText w:val="%1."/>
      <w:lvlJc w:val="left"/>
      <w:pPr>
        <w:ind w:left="1080" w:hanging="720"/>
      </w:pPr>
      <w:rPr>
        <w:rFonts w:hint="default"/>
        <w:b/>
        <w:sz w:val="24"/>
      </w:rPr>
    </w:lvl>
    <w:lvl w:ilvl="1" w:tplc="180A0019" w:tentative="1">
      <w:start w:val="1"/>
      <w:numFmt w:val="lowerLetter"/>
      <w:lvlText w:val="%2."/>
      <w:lvlJc w:val="left"/>
      <w:pPr>
        <w:ind w:left="1440" w:hanging="360"/>
      </w:pPr>
    </w:lvl>
    <w:lvl w:ilvl="2" w:tplc="180A001B" w:tentative="1">
      <w:start w:val="1"/>
      <w:numFmt w:val="lowerRoman"/>
      <w:lvlText w:val="%3."/>
      <w:lvlJc w:val="right"/>
      <w:pPr>
        <w:ind w:left="2160" w:hanging="180"/>
      </w:pPr>
    </w:lvl>
    <w:lvl w:ilvl="3" w:tplc="180A000F" w:tentative="1">
      <w:start w:val="1"/>
      <w:numFmt w:val="decimal"/>
      <w:lvlText w:val="%4."/>
      <w:lvlJc w:val="left"/>
      <w:pPr>
        <w:ind w:left="2880" w:hanging="360"/>
      </w:pPr>
    </w:lvl>
    <w:lvl w:ilvl="4" w:tplc="180A0019" w:tentative="1">
      <w:start w:val="1"/>
      <w:numFmt w:val="lowerLetter"/>
      <w:lvlText w:val="%5."/>
      <w:lvlJc w:val="left"/>
      <w:pPr>
        <w:ind w:left="3600" w:hanging="360"/>
      </w:pPr>
    </w:lvl>
    <w:lvl w:ilvl="5" w:tplc="180A001B" w:tentative="1">
      <w:start w:val="1"/>
      <w:numFmt w:val="lowerRoman"/>
      <w:lvlText w:val="%6."/>
      <w:lvlJc w:val="right"/>
      <w:pPr>
        <w:ind w:left="4320" w:hanging="180"/>
      </w:pPr>
    </w:lvl>
    <w:lvl w:ilvl="6" w:tplc="180A000F" w:tentative="1">
      <w:start w:val="1"/>
      <w:numFmt w:val="decimal"/>
      <w:lvlText w:val="%7."/>
      <w:lvlJc w:val="left"/>
      <w:pPr>
        <w:ind w:left="5040" w:hanging="360"/>
      </w:pPr>
    </w:lvl>
    <w:lvl w:ilvl="7" w:tplc="180A0019" w:tentative="1">
      <w:start w:val="1"/>
      <w:numFmt w:val="lowerLetter"/>
      <w:lvlText w:val="%8."/>
      <w:lvlJc w:val="left"/>
      <w:pPr>
        <w:ind w:left="5760" w:hanging="360"/>
      </w:pPr>
    </w:lvl>
    <w:lvl w:ilvl="8" w:tplc="180A001B" w:tentative="1">
      <w:start w:val="1"/>
      <w:numFmt w:val="lowerRoman"/>
      <w:lvlText w:val="%9."/>
      <w:lvlJc w:val="right"/>
      <w:pPr>
        <w:ind w:left="6480" w:hanging="180"/>
      </w:pPr>
    </w:lvl>
  </w:abstractNum>
  <w:abstractNum w:abstractNumId="6">
    <w:nsid w:val="6AFA53D4"/>
    <w:multiLevelType w:val="multilevel"/>
    <w:tmpl w:val="6AFA53D4"/>
    <w:lvl w:ilvl="0">
      <w:start w:val="1"/>
      <w:numFmt w:val="upperRoman"/>
      <w:pStyle w:val="Ttulo1"/>
      <w:lvlText w:val="%1."/>
      <w:lvlJc w:val="left"/>
      <w:pPr>
        <w:ind w:left="360" w:hanging="360"/>
      </w:pPr>
      <w:rPr>
        <w:rFonts w:ascii="Times New Roman" w:hAnsi="Times New Roman" w:hint="default"/>
        <w:b/>
        <w:i w:val="0"/>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6B670C08"/>
    <w:multiLevelType w:val="multilevel"/>
    <w:tmpl w:val="6B670C0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D176000"/>
    <w:multiLevelType w:val="hybridMultilevel"/>
    <w:tmpl w:val="FE22E458"/>
    <w:lvl w:ilvl="0" w:tplc="180A0001">
      <w:start w:val="1"/>
      <w:numFmt w:val="bullet"/>
      <w:lvlText w:val=""/>
      <w:lvlJc w:val="left"/>
      <w:pPr>
        <w:ind w:left="720" w:hanging="360"/>
      </w:pPr>
      <w:rPr>
        <w:rFonts w:ascii="Symbol" w:hAnsi="Symbol" w:hint="default"/>
      </w:rPr>
    </w:lvl>
    <w:lvl w:ilvl="1" w:tplc="180A0003" w:tentative="1">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abstractNum w:abstractNumId="9">
    <w:nsid w:val="6F556F31"/>
    <w:multiLevelType w:val="hybridMultilevel"/>
    <w:tmpl w:val="D2AA809A"/>
    <w:lvl w:ilvl="0" w:tplc="2EC6BCE8">
      <w:start w:val="1"/>
      <w:numFmt w:val="decimal"/>
      <w:lvlText w:val="%1."/>
      <w:lvlJc w:val="left"/>
      <w:pPr>
        <w:tabs>
          <w:tab w:val="num" w:pos="720"/>
        </w:tabs>
        <w:ind w:left="720" w:hanging="360"/>
      </w:pPr>
      <w:rPr>
        <w:rFonts w:hint="default"/>
      </w:rPr>
    </w:lvl>
    <w:lvl w:ilvl="1" w:tplc="95101E58">
      <w:numFmt w:val="none"/>
      <w:lvlText w:val=""/>
      <w:lvlJc w:val="left"/>
      <w:pPr>
        <w:tabs>
          <w:tab w:val="num" w:pos="360"/>
        </w:tabs>
      </w:pPr>
    </w:lvl>
    <w:lvl w:ilvl="2" w:tplc="5948B936">
      <w:numFmt w:val="none"/>
      <w:lvlText w:val=""/>
      <w:lvlJc w:val="left"/>
      <w:pPr>
        <w:tabs>
          <w:tab w:val="num" w:pos="360"/>
        </w:tabs>
      </w:pPr>
    </w:lvl>
    <w:lvl w:ilvl="3" w:tplc="059CAD86">
      <w:numFmt w:val="none"/>
      <w:lvlText w:val=""/>
      <w:lvlJc w:val="left"/>
      <w:pPr>
        <w:tabs>
          <w:tab w:val="num" w:pos="360"/>
        </w:tabs>
      </w:pPr>
    </w:lvl>
    <w:lvl w:ilvl="4" w:tplc="946A1786">
      <w:numFmt w:val="none"/>
      <w:lvlText w:val=""/>
      <w:lvlJc w:val="left"/>
      <w:pPr>
        <w:tabs>
          <w:tab w:val="num" w:pos="360"/>
        </w:tabs>
      </w:pPr>
    </w:lvl>
    <w:lvl w:ilvl="5" w:tplc="B558896C">
      <w:numFmt w:val="none"/>
      <w:lvlText w:val=""/>
      <w:lvlJc w:val="left"/>
      <w:pPr>
        <w:tabs>
          <w:tab w:val="num" w:pos="360"/>
        </w:tabs>
      </w:pPr>
    </w:lvl>
    <w:lvl w:ilvl="6" w:tplc="57CED8F8">
      <w:numFmt w:val="none"/>
      <w:lvlText w:val=""/>
      <w:lvlJc w:val="left"/>
      <w:pPr>
        <w:tabs>
          <w:tab w:val="num" w:pos="360"/>
        </w:tabs>
      </w:pPr>
    </w:lvl>
    <w:lvl w:ilvl="7" w:tplc="4CF6C726">
      <w:numFmt w:val="none"/>
      <w:lvlText w:val=""/>
      <w:lvlJc w:val="left"/>
      <w:pPr>
        <w:tabs>
          <w:tab w:val="num" w:pos="360"/>
        </w:tabs>
      </w:pPr>
    </w:lvl>
    <w:lvl w:ilvl="8" w:tplc="9132ADF8">
      <w:numFmt w:val="none"/>
      <w:lvlText w:val=""/>
      <w:lvlJc w:val="left"/>
      <w:pPr>
        <w:tabs>
          <w:tab w:val="num" w:pos="360"/>
        </w:tabs>
      </w:pPr>
    </w:lvl>
  </w:abstractNum>
  <w:abstractNum w:abstractNumId="10">
    <w:nsid w:val="7E8214C8"/>
    <w:multiLevelType w:val="hybridMultilevel"/>
    <w:tmpl w:val="67BE5EB6"/>
    <w:lvl w:ilvl="0" w:tplc="98E02DAC">
      <w:start w:val="27"/>
      <w:numFmt w:val="bullet"/>
      <w:lvlText w:val="-"/>
      <w:lvlJc w:val="left"/>
      <w:pPr>
        <w:ind w:left="720" w:hanging="360"/>
      </w:pPr>
      <w:rPr>
        <w:rFonts w:ascii="Times New Roman" w:eastAsia="Times New Roman" w:hAnsi="Times New Roman" w:cs="Times New Roman" w:hint="default"/>
      </w:rPr>
    </w:lvl>
    <w:lvl w:ilvl="1" w:tplc="180A0003">
      <w:start w:val="1"/>
      <w:numFmt w:val="bullet"/>
      <w:lvlText w:val="o"/>
      <w:lvlJc w:val="left"/>
      <w:pPr>
        <w:ind w:left="1440" w:hanging="360"/>
      </w:pPr>
      <w:rPr>
        <w:rFonts w:ascii="Courier New" w:hAnsi="Courier New" w:cs="Courier New" w:hint="default"/>
      </w:rPr>
    </w:lvl>
    <w:lvl w:ilvl="2" w:tplc="180A0005" w:tentative="1">
      <w:start w:val="1"/>
      <w:numFmt w:val="bullet"/>
      <w:lvlText w:val=""/>
      <w:lvlJc w:val="left"/>
      <w:pPr>
        <w:ind w:left="2160" w:hanging="360"/>
      </w:pPr>
      <w:rPr>
        <w:rFonts w:ascii="Wingdings" w:hAnsi="Wingdings" w:hint="default"/>
      </w:rPr>
    </w:lvl>
    <w:lvl w:ilvl="3" w:tplc="180A0001" w:tentative="1">
      <w:start w:val="1"/>
      <w:numFmt w:val="bullet"/>
      <w:lvlText w:val=""/>
      <w:lvlJc w:val="left"/>
      <w:pPr>
        <w:ind w:left="2880" w:hanging="360"/>
      </w:pPr>
      <w:rPr>
        <w:rFonts w:ascii="Symbol" w:hAnsi="Symbol" w:hint="default"/>
      </w:rPr>
    </w:lvl>
    <w:lvl w:ilvl="4" w:tplc="180A0003" w:tentative="1">
      <w:start w:val="1"/>
      <w:numFmt w:val="bullet"/>
      <w:lvlText w:val="o"/>
      <w:lvlJc w:val="left"/>
      <w:pPr>
        <w:ind w:left="3600" w:hanging="360"/>
      </w:pPr>
      <w:rPr>
        <w:rFonts w:ascii="Courier New" w:hAnsi="Courier New" w:cs="Courier New" w:hint="default"/>
      </w:rPr>
    </w:lvl>
    <w:lvl w:ilvl="5" w:tplc="180A0005" w:tentative="1">
      <w:start w:val="1"/>
      <w:numFmt w:val="bullet"/>
      <w:lvlText w:val=""/>
      <w:lvlJc w:val="left"/>
      <w:pPr>
        <w:ind w:left="4320" w:hanging="360"/>
      </w:pPr>
      <w:rPr>
        <w:rFonts w:ascii="Wingdings" w:hAnsi="Wingdings" w:hint="default"/>
      </w:rPr>
    </w:lvl>
    <w:lvl w:ilvl="6" w:tplc="180A0001" w:tentative="1">
      <w:start w:val="1"/>
      <w:numFmt w:val="bullet"/>
      <w:lvlText w:val=""/>
      <w:lvlJc w:val="left"/>
      <w:pPr>
        <w:ind w:left="5040" w:hanging="360"/>
      </w:pPr>
      <w:rPr>
        <w:rFonts w:ascii="Symbol" w:hAnsi="Symbol" w:hint="default"/>
      </w:rPr>
    </w:lvl>
    <w:lvl w:ilvl="7" w:tplc="180A0003" w:tentative="1">
      <w:start w:val="1"/>
      <w:numFmt w:val="bullet"/>
      <w:lvlText w:val="o"/>
      <w:lvlJc w:val="left"/>
      <w:pPr>
        <w:ind w:left="5760" w:hanging="360"/>
      </w:pPr>
      <w:rPr>
        <w:rFonts w:ascii="Courier New" w:hAnsi="Courier New" w:cs="Courier New" w:hint="default"/>
      </w:rPr>
    </w:lvl>
    <w:lvl w:ilvl="8" w:tplc="180A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7"/>
  </w:num>
  <w:num w:numId="5">
    <w:abstractNumId w:val="10"/>
  </w:num>
  <w:num w:numId="6">
    <w:abstractNumId w:val="8"/>
  </w:num>
  <w:num w:numId="7">
    <w:abstractNumId w:val="2"/>
  </w:num>
  <w:num w:numId="8">
    <w:abstractNumId w:val="3"/>
  </w:num>
  <w:num w:numId="9">
    <w:abstractNumId w:val="5"/>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B86"/>
    <w:rsid w:val="000161BC"/>
    <w:rsid w:val="0005204B"/>
    <w:rsid w:val="000638DA"/>
    <w:rsid w:val="0006404E"/>
    <w:rsid w:val="00080493"/>
    <w:rsid w:val="00097E73"/>
    <w:rsid w:val="000B4105"/>
    <w:rsid w:val="000D11A4"/>
    <w:rsid w:val="000E1CA2"/>
    <w:rsid w:val="000F4E59"/>
    <w:rsid w:val="00102625"/>
    <w:rsid w:val="00103154"/>
    <w:rsid w:val="00103343"/>
    <w:rsid w:val="0010540D"/>
    <w:rsid w:val="00115FF5"/>
    <w:rsid w:val="0011624C"/>
    <w:rsid w:val="001215C5"/>
    <w:rsid w:val="001216A3"/>
    <w:rsid w:val="0012495A"/>
    <w:rsid w:val="00134E2D"/>
    <w:rsid w:val="00154859"/>
    <w:rsid w:val="001669FF"/>
    <w:rsid w:val="001678A5"/>
    <w:rsid w:val="00184095"/>
    <w:rsid w:val="00193535"/>
    <w:rsid w:val="001A33BB"/>
    <w:rsid w:val="001B193E"/>
    <w:rsid w:val="001B212C"/>
    <w:rsid w:val="001B3BA3"/>
    <w:rsid w:val="001C3B25"/>
    <w:rsid w:val="001C6862"/>
    <w:rsid w:val="001D11FD"/>
    <w:rsid w:val="001E40B5"/>
    <w:rsid w:val="001E62EA"/>
    <w:rsid w:val="00206B24"/>
    <w:rsid w:val="00207314"/>
    <w:rsid w:val="002229AE"/>
    <w:rsid w:val="00235545"/>
    <w:rsid w:val="00236A60"/>
    <w:rsid w:val="00240CF7"/>
    <w:rsid w:val="00245A16"/>
    <w:rsid w:val="0025797E"/>
    <w:rsid w:val="002A346B"/>
    <w:rsid w:val="002B5077"/>
    <w:rsid w:val="002C2794"/>
    <w:rsid w:val="002C49F9"/>
    <w:rsid w:val="002C6942"/>
    <w:rsid w:val="002D0AC8"/>
    <w:rsid w:val="002D7532"/>
    <w:rsid w:val="002D7866"/>
    <w:rsid w:val="002E264C"/>
    <w:rsid w:val="002E2BB6"/>
    <w:rsid w:val="00302844"/>
    <w:rsid w:val="0030399D"/>
    <w:rsid w:val="00306141"/>
    <w:rsid w:val="00307D32"/>
    <w:rsid w:val="00323F3E"/>
    <w:rsid w:val="00331B1E"/>
    <w:rsid w:val="0033501E"/>
    <w:rsid w:val="00350A36"/>
    <w:rsid w:val="003523B7"/>
    <w:rsid w:val="00353286"/>
    <w:rsid w:val="00363B08"/>
    <w:rsid w:val="00364D26"/>
    <w:rsid w:val="00371081"/>
    <w:rsid w:val="00371EEA"/>
    <w:rsid w:val="00372E1A"/>
    <w:rsid w:val="003751AA"/>
    <w:rsid w:val="00377546"/>
    <w:rsid w:val="00383539"/>
    <w:rsid w:val="003A2938"/>
    <w:rsid w:val="003B3AA9"/>
    <w:rsid w:val="003B7F50"/>
    <w:rsid w:val="003C1BBC"/>
    <w:rsid w:val="003E054B"/>
    <w:rsid w:val="003F12EF"/>
    <w:rsid w:val="0040382A"/>
    <w:rsid w:val="00412D58"/>
    <w:rsid w:val="00416059"/>
    <w:rsid w:val="004254F2"/>
    <w:rsid w:val="00461649"/>
    <w:rsid w:val="00462312"/>
    <w:rsid w:val="00470A2F"/>
    <w:rsid w:val="004844AC"/>
    <w:rsid w:val="004866C2"/>
    <w:rsid w:val="00491021"/>
    <w:rsid w:val="004A2089"/>
    <w:rsid w:val="004B30CA"/>
    <w:rsid w:val="004B3A61"/>
    <w:rsid w:val="004B60ED"/>
    <w:rsid w:val="004E26F8"/>
    <w:rsid w:val="00504C8A"/>
    <w:rsid w:val="00504CEE"/>
    <w:rsid w:val="00536721"/>
    <w:rsid w:val="00547B01"/>
    <w:rsid w:val="00547FA8"/>
    <w:rsid w:val="00562FF7"/>
    <w:rsid w:val="00565E61"/>
    <w:rsid w:val="00574DEC"/>
    <w:rsid w:val="00574FF4"/>
    <w:rsid w:val="005A208C"/>
    <w:rsid w:val="005A301A"/>
    <w:rsid w:val="005B4873"/>
    <w:rsid w:val="005B683B"/>
    <w:rsid w:val="005C790F"/>
    <w:rsid w:val="005D5123"/>
    <w:rsid w:val="005E04AA"/>
    <w:rsid w:val="005F51D8"/>
    <w:rsid w:val="00610107"/>
    <w:rsid w:val="00620466"/>
    <w:rsid w:val="00625BEA"/>
    <w:rsid w:val="006263A3"/>
    <w:rsid w:val="00635D8B"/>
    <w:rsid w:val="00637648"/>
    <w:rsid w:val="00641E89"/>
    <w:rsid w:val="006647A1"/>
    <w:rsid w:val="00683398"/>
    <w:rsid w:val="00684840"/>
    <w:rsid w:val="00696AC7"/>
    <w:rsid w:val="006A3B1A"/>
    <w:rsid w:val="006B1DBB"/>
    <w:rsid w:val="006C1CE8"/>
    <w:rsid w:val="006C416B"/>
    <w:rsid w:val="006D1F64"/>
    <w:rsid w:val="006D33DB"/>
    <w:rsid w:val="006D6857"/>
    <w:rsid w:val="006D77AE"/>
    <w:rsid w:val="006D78D8"/>
    <w:rsid w:val="006D7DF9"/>
    <w:rsid w:val="006E3DD1"/>
    <w:rsid w:val="006F0596"/>
    <w:rsid w:val="006F55AB"/>
    <w:rsid w:val="007060C8"/>
    <w:rsid w:val="00722039"/>
    <w:rsid w:val="00723EC0"/>
    <w:rsid w:val="00726AE4"/>
    <w:rsid w:val="00734CFF"/>
    <w:rsid w:val="00744237"/>
    <w:rsid w:val="00746CB6"/>
    <w:rsid w:val="00755828"/>
    <w:rsid w:val="007601CB"/>
    <w:rsid w:val="0076291B"/>
    <w:rsid w:val="007631CE"/>
    <w:rsid w:val="00765011"/>
    <w:rsid w:val="007670DD"/>
    <w:rsid w:val="00771432"/>
    <w:rsid w:val="007804AC"/>
    <w:rsid w:val="007851EC"/>
    <w:rsid w:val="00786F79"/>
    <w:rsid w:val="007B15BC"/>
    <w:rsid w:val="007B381E"/>
    <w:rsid w:val="007B4BB1"/>
    <w:rsid w:val="007B4BD6"/>
    <w:rsid w:val="007B4E8A"/>
    <w:rsid w:val="007C2B3D"/>
    <w:rsid w:val="007C3B86"/>
    <w:rsid w:val="007E6224"/>
    <w:rsid w:val="007F2C36"/>
    <w:rsid w:val="00802564"/>
    <w:rsid w:val="008048D6"/>
    <w:rsid w:val="008246C4"/>
    <w:rsid w:val="00826ABF"/>
    <w:rsid w:val="00840C79"/>
    <w:rsid w:val="00843EF3"/>
    <w:rsid w:val="00844460"/>
    <w:rsid w:val="008469BB"/>
    <w:rsid w:val="008547A7"/>
    <w:rsid w:val="0085633B"/>
    <w:rsid w:val="0086036F"/>
    <w:rsid w:val="00865DE9"/>
    <w:rsid w:val="00867589"/>
    <w:rsid w:val="00872A9E"/>
    <w:rsid w:val="00882C0A"/>
    <w:rsid w:val="00887485"/>
    <w:rsid w:val="00891D71"/>
    <w:rsid w:val="00892614"/>
    <w:rsid w:val="00892732"/>
    <w:rsid w:val="00893D9E"/>
    <w:rsid w:val="008A06FF"/>
    <w:rsid w:val="008A2519"/>
    <w:rsid w:val="008C3619"/>
    <w:rsid w:val="008C50AF"/>
    <w:rsid w:val="008C5CC9"/>
    <w:rsid w:val="008C5DE8"/>
    <w:rsid w:val="008D64EB"/>
    <w:rsid w:val="008E1CA4"/>
    <w:rsid w:val="008E3BA6"/>
    <w:rsid w:val="008F128B"/>
    <w:rsid w:val="008F5A1D"/>
    <w:rsid w:val="008F71EC"/>
    <w:rsid w:val="008F7825"/>
    <w:rsid w:val="00910256"/>
    <w:rsid w:val="00911681"/>
    <w:rsid w:val="00915FCB"/>
    <w:rsid w:val="0091775F"/>
    <w:rsid w:val="00936386"/>
    <w:rsid w:val="00970598"/>
    <w:rsid w:val="00975015"/>
    <w:rsid w:val="00976B68"/>
    <w:rsid w:val="00985AE3"/>
    <w:rsid w:val="009922D8"/>
    <w:rsid w:val="009A5451"/>
    <w:rsid w:val="009A5D2B"/>
    <w:rsid w:val="009C1741"/>
    <w:rsid w:val="009C671D"/>
    <w:rsid w:val="009E4C64"/>
    <w:rsid w:val="009F3E14"/>
    <w:rsid w:val="009F4A98"/>
    <w:rsid w:val="009F6CC5"/>
    <w:rsid w:val="00A21352"/>
    <w:rsid w:val="00A278D0"/>
    <w:rsid w:val="00A35486"/>
    <w:rsid w:val="00A654E9"/>
    <w:rsid w:val="00A72B62"/>
    <w:rsid w:val="00A72EE5"/>
    <w:rsid w:val="00A7432E"/>
    <w:rsid w:val="00A74F30"/>
    <w:rsid w:val="00A77594"/>
    <w:rsid w:val="00AA144A"/>
    <w:rsid w:val="00AB6ADA"/>
    <w:rsid w:val="00AB6D22"/>
    <w:rsid w:val="00AC48B9"/>
    <w:rsid w:val="00AC594A"/>
    <w:rsid w:val="00AD7ECE"/>
    <w:rsid w:val="00AE1066"/>
    <w:rsid w:val="00AE2A0F"/>
    <w:rsid w:val="00B00B45"/>
    <w:rsid w:val="00B05446"/>
    <w:rsid w:val="00B135A6"/>
    <w:rsid w:val="00B22690"/>
    <w:rsid w:val="00B305CF"/>
    <w:rsid w:val="00B42923"/>
    <w:rsid w:val="00B430F6"/>
    <w:rsid w:val="00B51A55"/>
    <w:rsid w:val="00B53E9A"/>
    <w:rsid w:val="00B64290"/>
    <w:rsid w:val="00B84534"/>
    <w:rsid w:val="00B8540E"/>
    <w:rsid w:val="00B85B80"/>
    <w:rsid w:val="00B92743"/>
    <w:rsid w:val="00BB39C1"/>
    <w:rsid w:val="00BD771A"/>
    <w:rsid w:val="00BE109E"/>
    <w:rsid w:val="00BF5692"/>
    <w:rsid w:val="00BF643D"/>
    <w:rsid w:val="00C01872"/>
    <w:rsid w:val="00C1225E"/>
    <w:rsid w:val="00C16DCE"/>
    <w:rsid w:val="00C25C3B"/>
    <w:rsid w:val="00C27733"/>
    <w:rsid w:val="00C326DE"/>
    <w:rsid w:val="00C518B1"/>
    <w:rsid w:val="00C55D45"/>
    <w:rsid w:val="00C57FB5"/>
    <w:rsid w:val="00C72AA3"/>
    <w:rsid w:val="00C733C7"/>
    <w:rsid w:val="00C83378"/>
    <w:rsid w:val="00C8608C"/>
    <w:rsid w:val="00C872A2"/>
    <w:rsid w:val="00C93521"/>
    <w:rsid w:val="00CA177D"/>
    <w:rsid w:val="00CA3E8A"/>
    <w:rsid w:val="00CB38F3"/>
    <w:rsid w:val="00CB5A0C"/>
    <w:rsid w:val="00CC3D9E"/>
    <w:rsid w:val="00CD740C"/>
    <w:rsid w:val="00CE0DA4"/>
    <w:rsid w:val="00CE1D05"/>
    <w:rsid w:val="00D01BA4"/>
    <w:rsid w:val="00D030E0"/>
    <w:rsid w:val="00D05B95"/>
    <w:rsid w:val="00D16DF4"/>
    <w:rsid w:val="00D1763C"/>
    <w:rsid w:val="00D17FD9"/>
    <w:rsid w:val="00D207A6"/>
    <w:rsid w:val="00D25982"/>
    <w:rsid w:val="00D30BF9"/>
    <w:rsid w:val="00D37C67"/>
    <w:rsid w:val="00D44181"/>
    <w:rsid w:val="00D5006F"/>
    <w:rsid w:val="00D61F14"/>
    <w:rsid w:val="00D73AE0"/>
    <w:rsid w:val="00D84910"/>
    <w:rsid w:val="00D90C32"/>
    <w:rsid w:val="00DA5C1C"/>
    <w:rsid w:val="00DA721D"/>
    <w:rsid w:val="00DB5BB3"/>
    <w:rsid w:val="00DD1D05"/>
    <w:rsid w:val="00DE5B4C"/>
    <w:rsid w:val="00DF2541"/>
    <w:rsid w:val="00DF2C02"/>
    <w:rsid w:val="00E11355"/>
    <w:rsid w:val="00E12E39"/>
    <w:rsid w:val="00E220F5"/>
    <w:rsid w:val="00E42539"/>
    <w:rsid w:val="00E44846"/>
    <w:rsid w:val="00E44EFA"/>
    <w:rsid w:val="00E5147E"/>
    <w:rsid w:val="00E526B8"/>
    <w:rsid w:val="00E659B6"/>
    <w:rsid w:val="00E6696F"/>
    <w:rsid w:val="00E76BDC"/>
    <w:rsid w:val="00EA5790"/>
    <w:rsid w:val="00EB25B8"/>
    <w:rsid w:val="00ED16EA"/>
    <w:rsid w:val="00ED7919"/>
    <w:rsid w:val="00EE3CD9"/>
    <w:rsid w:val="00EF3ADE"/>
    <w:rsid w:val="00F234F5"/>
    <w:rsid w:val="00F33679"/>
    <w:rsid w:val="00F41116"/>
    <w:rsid w:val="00F5255D"/>
    <w:rsid w:val="00F549AD"/>
    <w:rsid w:val="00F55B3B"/>
    <w:rsid w:val="00F55C91"/>
    <w:rsid w:val="00F61AD8"/>
    <w:rsid w:val="00F64343"/>
    <w:rsid w:val="00F71871"/>
    <w:rsid w:val="00F73D32"/>
    <w:rsid w:val="00F811DB"/>
    <w:rsid w:val="00F833B4"/>
    <w:rsid w:val="00F83DFC"/>
    <w:rsid w:val="00F92C22"/>
    <w:rsid w:val="00F94829"/>
    <w:rsid w:val="00F94CDD"/>
    <w:rsid w:val="00F96A8A"/>
    <w:rsid w:val="00FC4C54"/>
    <w:rsid w:val="00FD3432"/>
    <w:rsid w:val="00FE3E50"/>
    <w:rsid w:val="00FE460F"/>
    <w:rsid w:val="00FF0E87"/>
    <w:rsid w:val="00FF6A7E"/>
    <w:rsid w:val="5F0D5D2B"/>
  </w:rsids>
  <m:mathPr>
    <m:mathFont m:val="Cambria Math"/>
    <m:brkBin m:val="before"/>
    <m:brkBinSub m:val="--"/>
    <m:smallFrac m:val="0"/>
    <m:dispDef/>
    <m:lMargin m:val="0"/>
    <m:rMargin m:val="0"/>
    <m:defJc m:val="centerGroup"/>
    <m:wrapIndent m:val="1440"/>
    <m:intLim m:val="subSup"/>
    <m:naryLim m:val="undOvr"/>
  </m:mathPr>
  <w:themeFontLang w:val="es-PA"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s-PA" w:eastAsia="es-P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uiPriority="35" w:qFormat="1"/>
    <w:lsdException w:name="annotation reference" w:qFormat="1"/>
    <w:lsdException w:name="page number" w:semiHidden="0" w:uiPriority="0" w:unhideWhenUsed="0"/>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0" w:unhideWhenUsed="0"/>
    <w:lsdException w:name="Light Shading" w:semiHidden="0" w:uiPriority="60" w:unhideWhenUsed="0"/>
    <w:lsdException w:name="Medium Shading 1" w:semiHidden="0" w:uiPriority="63" w:unhideWhenUsed="0" w:qFormat="1"/>
    <w:lsdException w:name="Medium List 1" w:semiHidden="0" w:uiPriority="65" w:unhideWhenUsed="0" w:qFormat="1"/>
    <w:lsdException w:name="Medium List 2" w:semiHidden="0" w:uiPriority="66" w:unhideWhenUsed="0" w:qFormat="1"/>
    <w:lsdException w:name="Medium Grid 1" w:semiHidden="0" w:uiPriority="67" w:unhideWhenUsed="0" w:qFormat="1"/>
    <w:lsdException w:name="List Paragraph" w:uiPriority="34" w:qFormat="1"/>
    <w:lsdException w:name="Medium List 1 Accent 2" w:semiHidden="0" w:uiPriority="65"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paragraph" w:styleId="Ttulo1">
    <w:name w:val="heading 1"/>
    <w:basedOn w:val="Normal"/>
    <w:next w:val="Normal"/>
    <w:link w:val="Ttulo1Car"/>
    <w:uiPriority w:val="9"/>
    <w:qFormat/>
    <w:pPr>
      <w:keepNext/>
      <w:keepLines/>
      <w:numPr>
        <w:numId w:val="1"/>
      </w:numPr>
      <w:spacing w:after="240" w:line="360" w:lineRule="auto"/>
      <w:ind w:left="357" w:hanging="357"/>
      <w:outlineLvl w:val="0"/>
    </w:pPr>
    <w:rPr>
      <w:rFonts w:ascii="Times New Roman" w:eastAsiaTheme="majorEastAsia" w:hAnsi="Times New Roman" w:cstheme="majorBidi"/>
      <w:b/>
      <w:bCs/>
      <w:sz w:val="24"/>
      <w:szCs w:val="28"/>
    </w:rPr>
  </w:style>
  <w:style w:type="paragraph" w:styleId="Ttulo2">
    <w:name w:val="heading 2"/>
    <w:basedOn w:val="Normal"/>
    <w:next w:val="Normal"/>
    <w:link w:val="Ttulo2Car"/>
    <w:uiPriority w:val="9"/>
    <w:unhideWhenUsed/>
    <w:qFormat/>
    <w:pPr>
      <w:keepNext/>
      <w:keepLines/>
      <w:numPr>
        <w:numId w:val="2"/>
      </w:numPr>
      <w:spacing w:before="200" w:after="0"/>
      <w:outlineLvl w:val="1"/>
    </w:pPr>
    <w:rPr>
      <w:rFonts w:ascii="Times New Roman" w:eastAsia="Times New Roman" w:hAnsi="Times New Roman" w:cstheme="majorBidi"/>
      <w:b/>
      <w:bCs/>
      <w:snapToGrid w:val="0"/>
      <w:sz w:val="24"/>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Asuntodelcomentario">
    <w:name w:val="annotation subject"/>
    <w:basedOn w:val="Textocomentario"/>
    <w:next w:val="Textocomentario"/>
    <w:link w:val="AsuntodelcomentarioCar"/>
    <w:uiPriority w:val="99"/>
    <w:unhideWhenUsed/>
    <w:rPr>
      <w:b/>
      <w:bCs/>
    </w:rPr>
  </w:style>
  <w:style w:type="paragraph" w:styleId="Textocomentario">
    <w:name w:val="annotation text"/>
    <w:basedOn w:val="Normal"/>
    <w:link w:val="TextocomentarioCar"/>
    <w:uiPriority w:val="99"/>
    <w:unhideWhenUsed/>
    <w:qFormat/>
    <w:pPr>
      <w:spacing w:line="240" w:lineRule="auto"/>
    </w:pPr>
    <w:rPr>
      <w:sz w:val="20"/>
      <w:szCs w:val="20"/>
    </w:rPr>
  </w:style>
  <w:style w:type="paragraph" w:styleId="Textodeglobo">
    <w:name w:val="Balloon Text"/>
    <w:basedOn w:val="Normal"/>
    <w:link w:val="TextodegloboCar"/>
    <w:uiPriority w:val="99"/>
    <w:unhideWhenUsed/>
    <w:qFormat/>
    <w:pPr>
      <w:spacing w:after="0" w:line="240" w:lineRule="auto"/>
    </w:pPr>
    <w:rPr>
      <w:rFonts w:ascii="Tahoma" w:hAnsi="Tahoma" w:cs="Tahoma"/>
      <w:sz w:val="16"/>
      <w:szCs w:val="16"/>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styleId="Refdecomentario">
    <w:name w:val="annotation reference"/>
    <w:basedOn w:val="Fuentedeprrafopredeter"/>
    <w:uiPriority w:val="99"/>
    <w:unhideWhenUsed/>
    <w:qFormat/>
    <w:rPr>
      <w:sz w:val="16"/>
      <w:szCs w:val="16"/>
    </w:rPr>
  </w:style>
  <w:style w:type="character" w:styleId="Nmerodepgina">
    <w:name w:val="page number"/>
    <w:basedOn w:val="Fuentedeprrafopredeter"/>
  </w:style>
  <w:style w:type="table" w:styleId="Tablaconcuadrcula">
    <w:name w:val="Table Grid"/>
    <w:basedOn w:val="Tablanormal"/>
    <w:pPr>
      <w:spacing w:after="0" w:line="240" w:lineRule="auto"/>
    </w:pPr>
    <w:rPr>
      <w:rFonts w:ascii="Times New Roman" w:eastAsia="Times New Roman" w:hAnsi="Times New Roman" w:cs="Times New Roman"/>
      <w:lang w:val="en-US"/>
    </w:rPr>
    <w:tbl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table" w:styleId="Sombreadoclaro">
    <w:name w:val="Light Shading"/>
    <w:basedOn w:val="Tablanormal"/>
    <w:uiPriority w:val="60"/>
    <w:pPr>
      <w:spacing w:after="0" w:line="240" w:lineRule="auto"/>
    </w:pPr>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qFormat/>
    <w:pPr>
      <w:spacing w:after="0" w:line="240" w:lineRule="auto"/>
    </w:p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media2">
    <w:name w:val="Medium List 2"/>
    <w:basedOn w:val="Tablanormal"/>
    <w:uiPriority w:val="66"/>
    <w:qFormat/>
    <w:pPr>
      <w:spacing w:after="0" w:line="240" w:lineRule="auto"/>
    </w:pPr>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qFormat/>
    <w:pPr>
      <w:spacing w:after="0" w:line="240" w:lineRule="auto"/>
    </w:p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qFormat/>
    <w:pPr>
      <w:spacing w:after="0" w:line="240" w:lineRule="auto"/>
    </w:pPr>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pPr>
      <w:spacing w:after="0" w:line="240" w:lineRule="auto"/>
    </w:pPr>
    <w:rPr>
      <w:color w:val="000000" w:themeColor="text1"/>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customStyle="1" w:styleId="Prrafodelista1">
    <w:name w:val="Párrafo de lista1"/>
    <w:basedOn w:val="Normal"/>
    <w:uiPriority w:val="34"/>
    <w:qFormat/>
    <w:pPr>
      <w:ind w:left="720"/>
      <w:contextualSpacing/>
    </w:pP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rPr>
      <w:b/>
      <w:bCs/>
      <w:sz w:val="20"/>
      <w:szCs w:val="20"/>
    </w:rPr>
  </w:style>
  <w:style w:type="character" w:customStyle="1" w:styleId="Ttulo1Car">
    <w:name w:val="Título 1 Car"/>
    <w:basedOn w:val="Fuentedeprrafopredeter"/>
    <w:link w:val="Ttulo1"/>
    <w:uiPriority w:val="9"/>
    <w:rPr>
      <w:rFonts w:ascii="Times New Roman" w:eastAsiaTheme="majorEastAsia" w:hAnsi="Times New Roman" w:cstheme="majorBidi"/>
      <w:b/>
      <w:bCs/>
      <w:sz w:val="24"/>
      <w:szCs w:val="28"/>
    </w:rPr>
  </w:style>
  <w:style w:type="character" w:customStyle="1" w:styleId="Ttulo2Car">
    <w:name w:val="Título 2 Car"/>
    <w:basedOn w:val="Fuentedeprrafopredeter"/>
    <w:link w:val="Ttulo2"/>
    <w:uiPriority w:val="9"/>
    <w:rPr>
      <w:rFonts w:ascii="Times New Roman" w:eastAsia="Times New Roman" w:hAnsi="Times New Roman" w:cstheme="majorBidi"/>
      <w:b/>
      <w:bCs/>
      <w:snapToGrid w:val="0"/>
      <w:sz w:val="24"/>
      <w:szCs w:val="26"/>
      <w:lang w:eastAsia="es-ES"/>
    </w:rPr>
  </w:style>
  <w:style w:type="paragraph" w:styleId="Prrafodelista">
    <w:name w:val="List Paragraph"/>
    <w:basedOn w:val="Normal"/>
    <w:uiPriority w:val="34"/>
    <w:unhideWhenUsed/>
    <w:qFormat/>
    <w:rsid w:val="00CB38F3"/>
    <w:pPr>
      <w:ind w:left="720"/>
      <w:contextualSpacing/>
    </w:pPr>
  </w:style>
  <w:style w:type="paragraph" w:styleId="Epgrafe">
    <w:name w:val="caption"/>
    <w:basedOn w:val="Normal"/>
    <w:next w:val="Normal"/>
    <w:uiPriority w:val="35"/>
    <w:unhideWhenUsed/>
    <w:qFormat/>
    <w:rsid w:val="0040382A"/>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s-PA" w:eastAsia="es-P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lsdException w:name="footer" w:semiHidden="0"/>
    <w:lsdException w:name="caption" w:uiPriority="35" w:qFormat="1"/>
    <w:lsdException w:name="annotation reference" w:qFormat="1"/>
    <w:lsdException w:name="page number" w:semiHidden="0" w:uiPriority="0" w:unhideWhenUsed="0"/>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qFormat="1"/>
    <w:lsdException w:name="Table Grid" w:semiHidden="0" w:uiPriority="0" w:unhideWhenUsed="0"/>
    <w:lsdException w:name="Light Shading" w:semiHidden="0" w:uiPriority="60" w:unhideWhenUsed="0"/>
    <w:lsdException w:name="Medium Shading 1" w:semiHidden="0" w:uiPriority="63" w:unhideWhenUsed="0" w:qFormat="1"/>
    <w:lsdException w:name="Medium List 1" w:semiHidden="0" w:uiPriority="65" w:unhideWhenUsed="0" w:qFormat="1"/>
    <w:lsdException w:name="Medium List 2" w:semiHidden="0" w:uiPriority="66" w:unhideWhenUsed="0" w:qFormat="1"/>
    <w:lsdException w:name="Medium Grid 1" w:semiHidden="0" w:uiPriority="67" w:unhideWhenUsed="0" w:qFormat="1"/>
    <w:lsdException w:name="List Paragraph" w:uiPriority="34" w:qFormat="1"/>
    <w:lsdException w:name="Medium List 1 Accent 2" w:semiHidden="0" w:uiPriority="65"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2"/>
      <w:szCs w:val="22"/>
      <w:lang w:eastAsia="en-US"/>
    </w:rPr>
  </w:style>
  <w:style w:type="paragraph" w:styleId="Ttulo1">
    <w:name w:val="heading 1"/>
    <w:basedOn w:val="Normal"/>
    <w:next w:val="Normal"/>
    <w:link w:val="Ttulo1Car"/>
    <w:uiPriority w:val="9"/>
    <w:qFormat/>
    <w:pPr>
      <w:keepNext/>
      <w:keepLines/>
      <w:numPr>
        <w:numId w:val="1"/>
      </w:numPr>
      <w:spacing w:after="240" w:line="360" w:lineRule="auto"/>
      <w:ind w:left="357" w:hanging="357"/>
      <w:outlineLvl w:val="0"/>
    </w:pPr>
    <w:rPr>
      <w:rFonts w:ascii="Times New Roman" w:eastAsiaTheme="majorEastAsia" w:hAnsi="Times New Roman" w:cstheme="majorBidi"/>
      <w:b/>
      <w:bCs/>
      <w:sz w:val="24"/>
      <w:szCs w:val="28"/>
    </w:rPr>
  </w:style>
  <w:style w:type="paragraph" w:styleId="Ttulo2">
    <w:name w:val="heading 2"/>
    <w:basedOn w:val="Normal"/>
    <w:next w:val="Normal"/>
    <w:link w:val="Ttulo2Car"/>
    <w:uiPriority w:val="9"/>
    <w:unhideWhenUsed/>
    <w:qFormat/>
    <w:pPr>
      <w:keepNext/>
      <w:keepLines/>
      <w:numPr>
        <w:numId w:val="2"/>
      </w:numPr>
      <w:spacing w:before="200" w:after="0"/>
      <w:outlineLvl w:val="1"/>
    </w:pPr>
    <w:rPr>
      <w:rFonts w:ascii="Times New Roman" w:eastAsia="Times New Roman" w:hAnsi="Times New Roman" w:cstheme="majorBidi"/>
      <w:b/>
      <w:bCs/>
      <w:snapToGrid w:val="0"/>
      <w:sz w:val="24"/>
      <w:szCs w:val="26"/>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Asuntodelcomentario">
    <w:name w:val="annotation subject"/>
    <w:basedOn w:val="Textocomentario"/>
    <w:next w:val="Textocomentario"/>
    <w:link w:val="AsuntodelcomentarioCar"/>
    <w:uiPriority w:val="99"/>
    <w:unhideWhenUsed/>
    <w:rPr>
      <w:b/>
      <w:bCs/>
    </w:rPr>
  </w:style>
  <w:style w:type="paragraph" w:styleId="Textocomentario">
    <w:name w:val="annotation text"/>
    <w:basedOn w:val="Normal"/>
    <w:link w:val="TextocomentarioCar"/>
    <w:uiPriority w:val="99"/>
    <w:unhideWhenUsed/>
    <w:qFormat/>
    <w:pPr>
      <w:spacing w:line="240" w:lineRule="auto"/>
    </w:pPr>
    <w:rPr>
      <w:sz w:val="20"/>
      <w:szCs w:val="20"/>
    </w:rPr>
  </w:style>
  <w:style w:type="paragraph" w:styleId="Textodeglobo">
    <w:name w:val="Balloon Text"/>
    <w:basedOn w:val="Normal"/>
    <w:link w:val="TextodegloboCar"/>
    <w:uiPriority w:val="99"/>
    <w:unhideWhenUsed/>
    <w:qFormat/>
    <w:pPr>
      <w:spacing w:after="0" w:line="240" w:lineRule="auto"/>
    </w:pPr>
    <w:rPr>
      <w:rFonts w:ascii="Tahoma" w:hAnsi="Tahoma" w:cs="Tahoma"/>
      <w:sz w:val="16"/>
      <w:szCs w:val="16"/>
    </w:rPr>
  </w:style>
  <w:style w:type="paragraph" w:styleId="Encabezado">
    <w:name w:val="header"/>
    <w:basedOn w:val="Normal"/>
    <w:link w:val="EncabezadoCar"/>
    <w:uiPriority w:val="99"/>
    <w:unhideWhenUsed/>
    <w:pPr>
      <w:tabs>
        <w:tab w:val="center" w:pos="4419"/>
        <w:tab w:val="right" w:pos="8838"/>
      </w:tabs>
      <w:spacing w:after="0" w:line="240" w:lineRule="auto"/>
    </w:pPr>
  </w:style>
  <w:style w:type="paragraph" w:styleId="Piedepgina">
    <w:name w:val="footer"/>
    <w:basedOn w:val="Normal"/>
    <w:link w:val="PiedepginaCar"/>
    <w:uiPriority w:val="99"/>
    <w:unhideWhenUsed/>
    <w:pPr>
      <w:tabs>
        <w:tab w:val="center" w:pos="4419"/>
        <w:tab w:val="right" w:pos="8838"/>
      </w:tabs>
      <w:spacing w:after="0" w:line="240" w:lineRule="auto"/>
    </w:pPr>
  </w:style>
  <w:style w:type="character" w:styleId="Refdecomentario">
    <w:name w:val="annotation reference"/>
    <w:basedOn w:val="Fuentedeprrafopredeter"/>
    <w:uiPriority w:val="99"/>
    <w:unhideWhenUsed/>
    <w:qFormat/>
    <w:rPr>
      <w:sz w:val="16"/>
      <w:szCs w:val="16"/>
    </w:rPr>
  </w:style>
  <w:style w:type="character" w:styleId="Nmerodepgina">
    <w:name w:val="page number"/>
    <w:basedOn w:val="Fuentedeprrafopredeter"/>
  </w:style>
  <w:style w:type="table" w:styleId="Tablaconcuadrcula">
    <w:name w:val="Table Grid"/>
    <w:basedOn w:val="Tablanormal"/>
    <w:pPr>
      <w:spacing w:after="0" w:line="240" w:lineRule="auto"/>
    </w:pPr>
    <w:rPr>
      <w:rFonts w:ascii="Times New Roman" w:eastAsia="Times New Roman" w:hAnsi="Times New Roman" w:cs="Times New Roman"/>
      <w:lang w:val="en-US"/>
    </w:rPr>
    <w:tbl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table" w:styleId="Sombreadoclaro">
    <w:name w:val="Light Shading"/>
    <w:basedOn w:val="Tablanormal"/>
    <w:uiPriority w:val="60"/>
    <w:pPr>
      <w:spacing w:after="0" w:line="240" w:lineRule="auto"/>
    </w:pPr>
    <w:rPr>
      <w:color w:val="000000" w:themeColor="text1" w:themeShade="BF"/>
    </w:rPr>
    <w:tblPr>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
    <w:name w:val="Medium Shading 1"/>
    <w:basedOn w:val="Tablanormal"/>
    <w:uiPriority w:val="63"/>
    <w:qFormat/>
    <w:pPr>
      <w:spacing w:after="0" w:line="240" w:lineRule="auto"/>
    </w:p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stamedia2">
    <w:name w:val="Medium List 2"/>
    <w:basedOn w:val="Tablanormal"/>
    <w:uiPriority w:val="66"/>
    <w:qFormat/>
    <w:pPr>
      <w:spacing w:after="0" w:line="240" w:lineRule="auto"/>
    </w:pPr>
    <w:rPr>
      <w:rFonts w:asciiTheme="majorHAnsi" w:eastAsiaTheme="majorEastAsia" w:hAnsiTheme="majorHAnsi" w:cstheme="majorBidi"/>
      <w:color w:val="000000" w:themeColor="text1"/>
    </w:rPr>
    <w:tblPr>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media1">
    <w:name w:val="Medium Grid 1"/>
    <w:basedOn w:val="Tablanormal"/>
    <w:uiPriority w:val="67"/>
    <w:qFormat/>
    <w:pPr>
      <w:spacing w:after="0" w:line="240" w:lineRule="auto"/>
    </w:pPr>
    <w:tblPr>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stamedia1">
    <w:name w:val="Medium List 1"/>
    <w:basedOn w:val="Tablanormal"/>
    <w:uiPriority w:val="65"/>
    <w:qFormat/>
    <w:pPr>
      <w:spacing w:after="0" w:line="240" w:lineRule="auto"/>
    </w:pPr>
    <w:rPr>
      <w:color w:val="000000" w:themeColor="text1"/>
    </w:rPr>
    <w:tblPr>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amedia1-nfasis2">
    <w:name w:val="Medium List 1 Accent 2"/>
    <w:basedOn w:val="Tablanormal"/>
    <w:uiPriority w:val="65"/>
    <w:pPr>
      <w:spacing w:after="0" w:line="240" w:lineRule="auto"/>
    </w:pPr>
    <w:rPr>
      <w:color w:val="000000" w:themeColor="text1"/>
    </w:rPr>
    <w:tblPr>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customStyle="1" w:styleId="Prrafodelista1">
    <w:name w:val="Párrafo de lista1"/>
    <w:basedOn w:val="Normal"/>
    <w:uiPriority w:val="34"/>
    <w:qFormat/>
    <w:pPr>
      <w:ind w:left="720"/>
      <w:contextualSpacing/>
    </w:pPr>
  </w:style>
  <w:style w:type="character" w:customStyle="1" w:styleId="TextocomentarioCar">
    <w:name w:val="Texto comentario Car"/>
    <w:basedOn w:val="Fuentedeprrafopredeter"/>
    <w:link w:val="Textocomentario"/>
    <w:uiPriority w:val="99"/>
    <w:semiHidden/>
    <w:qFormat/>
    <w:rPr>
      <w:sz w:val="20"/>
      <w:szCs w:val="20"/>
    </w:rPr>
  </w:style>
  <w:style w:type="character" w:customStyle="1" w:styleId="AsuntodelcomentarioCar">
    <w:name w:val="Asunto del comentario Car"/>
    <w:basedOn w:val="TextocomentarioCar"/>
    <w:link w:val="Asuntodelcomentario"/>
    <w:uiPriority w:val="99"/>
    <w:semiHidden/>
    <w:rPr>
      <w:b/>
      <w:bCs/>
      <w:sz w:val="20"/>
      <w:szCs w:val="20"/>
    </w:rPr>
  </w:style>
  <w:style w:type="character" w:customStyle="1" w:styleId="Ttulo1Car">
    <w:name w:val="Título 1 Car"/>
    <w:basedOn w:val="Fuentedeprrafopredeter"/>
    <w:link w:val="Ttulo1"/>
    <w:uiPriority w:val="9"/>
    <w:rPr>
      <w:rFonts w:ascii="Times New Roman" w:eastAsiaTheme="majorEastAsia" w:hAnsi="Times New Roman" w:cstheme="majorBidi"/>
      <w:b/>
      <w:bCs/>
      <w:sz w:val="24"/>
      <w:szCs w:val="28"/>
    </w:rPr>
  </w:style>
  <w:style w:type="character" w:customStyle="1" w:styleId="Ttulo2Car">
    <w:name w:val="Título 2 Car"/>
    <w:basedOn w:val="Fuentedeprrafopredeter"/>
    <w:link w:val="Ttulo2"/>
    <w:uiPriority w:val="9"/>
    <w:rPr>
      <w:rFonts w:ascii="Times New Roman" w:eastAsia="Times New Roman" w:hAnsi="Times New Roman" w:cstheme="majorBidi"/>
      <w:b/>
      <w:bCs/>
      <w:snapToGrid w:val="0"/>
      <w:sz w:val="24"/>
      <w:szCs w:val="26"/>
      <w:lang w:eastAsia="es-ES"/>
    </w:rPr>
  </w:style>
  <w:style w:type="paragraph" w:styleId="Prrafodelista">
    <w:name w:val="List Paragraph"/>
    <w:basedOn w:val="Normal"/>
    <w:uiPriority w:val="34"/>
    <w:unhideWhenUsed/>
    <w:qFormat/>
    <w:rsid w:val="00CB38F3"/>
    <w:pPr>
      <w:ind w:left="720"/>
      <w:contextualSpacing/>
    </w:pPr>
  </w:style>
  <w:style w:type="paragraph" w:styleId="Epgrafe">
    <w:name w:val="caption"/>
    <w:basedOn w:val="Normal"/>
    <w:next w:val="Normal"/>
    <w:uiPriority w:val="35"/>
    <w:unhideWhenUsed/>
    <w:qFormat/>
    <w:rsid w:val="0040382A"/>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4385025">
      <w:bodyDiv w:val="1"/>
      <w:marLeft w:val="0"/>
      <w:marRight w:val="0"/>
      <w:marTop w:val="0"/>
      <w:marBottom w:val="0"/>
      <w:divBdr>
        <w:top w:val="none" w:sz="0" w:space="0" w:color="auto"/>
        <w:left w:val="none" w:sz="0" w:space="0" w:color="auto"/>
        <w:bottom w:val="none" w:sz="0" w:space="0" w:color="auto"/>
        <w:right w:val="none" w:sz="0" w:space="0" w:color="auto"/>
      </w:divBdr>
    </w:div>
    <w:div w:id="886572324">
      <w:bodyDiv w:val="1"/>
      <w:marLeft w:val="0"/>
      <w:marRight w:val="0"/>
      <w:marTop w:val="0"/>
      <w:marBottom w:val="0"/>
      <w:divBdr>
        <w:top w:val="none" w:sz="0" w:space="0" w:color="auto"/>
        <w:left w:val="none" w:sz="0" w:space="0" w:color="auto"/>
        <w:bottom w:val="none" w:sz="0" w:space="0" w:color="auto"/>
        <w:right w:val="none" w:sz="0" w:space="0" w:color="auto"/>
      </w:divBdr>
    </w:div>
    <w:div w:id="15139508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microsoft.com/office/2007/relationships/stylesWithEffects" Target="stylesWithEffect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C4ABC1C-BFD8-40FA-B662-3FE6DAAAD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3197</TotalTime>
  <Pages>5</Pages>
  <Words>1166</Words>
  <Characters>6419</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Alfonso Martinez</dc:creator>
  <cp:lastModifiedBy>Tharsis Gonzalez</cp:lastModifiedBy>
  <cp:revision>12</cp:revision>
  <cp:lastPrinted>2019-07-24T19:36:00Z</cp:lastPrinted>
  <dcterms:created xsi:type="dcterms:W3CDTF">2017-12-04T14:04:00Z</dcterms:created>
  <dcterms:modified xsi:type="dcterms:W3CDTF">2019-10-02T16:41:00Z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3082-10.2.0.5871</vt:lpwstr>
  </property>
</Properties>
</file>