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color w:val="auto"/>
          <w:lang w:val="es-PA"/>
        </w:rPr>
      </w:pPr>
    </w:p>
    <w:p>
      <w:pPr>
        <w:spacing w:after="0" w:line="240" w:lineRule="auto"/>
        <w:jc w:val="center"/>
        <w:outlineLvl w:val="0"/>
        <w:rPr>
          <w:b/>
          <w:color w:val="auto"/>
          <w:lang w:val="es-PA"/>
        </w:rPr>
      </w:pPr>
      <w:r>
        <w:rPr>
          <w:b/>
          <w:color w:val="auto"/>
          <w:lang w:val="es-PA"/>
        </w:rPr>
        <w:t xml:space="preserve"> MINISTERIO DE AMBIENTE.</w:t>
      </w:r>
    </w:p>
    <w:p>
      <w:pPr>
        <w:pStyle w:val="45"/>
        <w:spacing w:after="0" w:line="240" w:lineRule="auto"/>
        <w:jc w:val="center"/>
        <w:rPr>
          <w:rFonts w:ascii="Times New Roman" w:hAnsi="Times New Roman"/>
          <w:b/>
          <w:color w:val="auto"/>
          <w:sz w:val="24"/>
          <w:szCs w:val="24"/>
          <w:lang w:val="es-PA"/>
        </w:rPr>
      </w:pPr>
      <w:r>
        <w:rPr>
          <w:rFonts w:ascii="Times New Roman" w:hAnsi="Times New Roman"/>
          <w:b/>
          <w:color w:val="auto"/>
          <w:sz w:val="24"/>
          <w:szCs w:val="24"/>
          <w:lang w:val="es-PA"/>
        </w:rPr>
        <w:t>DIRECCIÓN REGIONAL DE PANAMÁ OESTE.</w:t>
      </w:r>
    </w:p>
    <w:p>
      <w:pPr>
        <w:spacing w:after="0" w:line="240" w:lineRule="auto"/>
        <w:jc w:val="center"/>
        <w:rPr>
          <w:rFonts w:eastAsia="MS Mincho"/>
          <w:b/>
          <w:color w:val="auto"/>
          <w:lang w:val="es-PA"/>
        </w:rPr>
      </w:pPr>
      <w:r>
        <w:rPr>
          <w:rFonts w:eastAsia="MS Mincho"/>
          <w:b/>
          <w:color w:val="auto"/>
          <w:lang w:val="es-PA"/>
        </w:rPr>
        <w:t>ARE</w:t>
      </w:r>
      <w:r>
        <w:rPr>
          <w:rFonts w:hint="default" w:eastAsia="MS Mincho"/>
          <w:b/>
          <w:color w:val="auto"/>
          <w:lang w:val="es-PA"/>
        </w:rPr>
        <w:t xml:space="preserve">A </w:t>
      </w:r>
      <w:r>
        <w:rPr>
          <w:rFonts w:eastAsia="MS Mincho"/>
          <w:b/>
          <w:color w:val="auto"/>
          <w:lang w:val="es-PA"/>
        </w:rPr>
        <w:t xml:space="preserve"> DE EVALUACIÓN DE ESTUDIO DE IMPACTO AMBIENTAL.</w:t>
      </w:r>
    </w:p>
    <w:p>
      <w:pPr>
        <w:spacing w:after="0" w:line="240" w:lineRule="auto"/>
        <w:jc w:val="center"/>
        <w:rPr>
          <w:rFonts w:eastAsia="Calibri"/>
          <w:b/>
          <w:color w:val="auto"/>
          <w:lang w:val="es-PA"/>
        </w:rPr>
      </w:pPr>
      <w:r>
        <w:rPr>
          <w:rFonts w:eastAsia="Calibri"/>
          <w:b/>
          <w:color w:val="auto"/>
          <w:lang w:val="es-PA"/>
        </w:rPr>
        <w:t>INFORME TÉCNICO DE EVALUACIÓN DE EsIA, CATEGORÍA 1.</w:t>
      </w:r>
    </w:p>
    <w:p>
      <w:pPr>
        <w:spacing w:after="0" w:line="240" w:lineRule="auto"/>
        <w:jc w:val="center"/>
        <w:rPr>
          <w:rFonts w:eastAsia="Calibri"/>
          <w:b/>
          <w:color w:val="auto"/>
          <w:lang w:val="es-PA"/>
        </w:rPr>
      </w:pPr>
      <w:r>
        <w:rPr>
          <w:rFonts w:eastAsia="Calibri"/>
          <w:b/>
          <w:color w:val="auto"/>
          <w:lang w:val="es-PA"/>
        </w:rPr>
        <w:t>DRPO</w:t>
      </w:r>
      <w:r>
        <w:rPr>
          <w:rFonts w:hint="default" w:eastAsia="Calibri"/>
          <w:b/>
          <w:color w:val="auto"/>
          <w:lang w:val="es-PA"/>
        </w:rPr>
        <w:t xml:space="preserve"> </w:t>
      </w:r>
      <w:r>
        <w:rPr>
          <w:rFonts w:eastAsia="Calibri"/>
          <w:b/>
          <w:color w:val="auto"/>
          <w:lang w:val="es-PA"/>
        </w:rPr>
        <w:t>-SEIA</w:t>
      </w:r>
      <w:r>
        <w:rPr>
          <w:rFonts w:hint="default" w:eastAsia="Calibri"/>
          <w:b/>
          <w:color w:val="auto"/>
          <w:lang w:val="es-PA"/>
        </w:rPr>
        <w:t xml:space="preserve"> </w:t>
      </w:r>
      <w:r>
        <w:rPr>
          <w:rFonts w:eastAsia="Calibri"/>
          <w:b/>
          <w:color w:val="auto"/>
          <w:lang w:val="es-PA"/>
        </w:rPr>
        <w:t>-IT</w:t>
      </w:r>
      <w:r>
        <w:rPr>
          <w:rFonts w:hint="default" w:eastAsia="Calibri"/>
          <w:b/>
          <w:color w:val="auto"/>
          <w:lang w:val="es-PA"/>
        </w:rPr>
        <w:t xml:space="preserve"> </w:t>
      </w:r>
      <w:r>
        <w:rPr>
          <w:rFonts w:eastAsia="Calibri"/>
          <w:b/>
          <w:color w:val="auto"/>
          <w:lang w:val="es-PA"/>
        </w:rPr>
        <w:t>-</w:t>
      </w:r>
      <w:r>
        <w:rPr>
          <w:rFonts w:hint="default" w:eastAsia="Calibri"/>
          <w:b/>
          <w:color w:val="auto"/>
          <w:lang w:val="es-PA"/>
        </w:rPr>
        <w:t xml:space="preserve"> </w:t>
      </w:r>
      <w:r>
        <w:rPr>
          <w:rFonts w:eastAsia="Calibri"/>
          <w:b/>
          <w:color w:val="auto"/>
          <w:lang w:val="es-PA"/>
        </w:rPr>
        <w:t>APR -</w:t>
      </w:r>
      <w:r>
        <w:rPr>
          <w:rFonts w:hint="default" w:eastAsia="Calibri"/>
          <w:b/>
          <w:color w:val="auto"/>
          <w:lang w:val="es-PA"/>
        </w:rPr>
        <w:t xml:space="preserve"> 178 </w:t>
      </w:r>
      <w:r>
        <w:rPr>
          <w:rFonts w:eastAsia="Calibri"/>
          <w:b/>
          <w:color w:val="auto"/>
          <w:lang w:val="es-PA"/>
        </w:rPr>
        <w:t>-2019.</w:t>
      </w:r>
    </w:p>
    <w:p>
      <w:pPr>
        <w:spacing w:after="0" w:line="240" w:lineRule="auto"/>
        <w:jc w:val="both"/>
        <w:rPr>
          <w:rFonts w:eastAsia="Calibri"/>
          <w:b/>
          <w:color w:val="FF0000"/>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 xml:space="preserve">DATOS GENERALES: </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textAlignment w:val="auto"/>
              <w:rPr>
                <w:rFonts w:hint="default" w:ascii="Times New Roman" w:hAnsi="Times New Roman" w:cs="Times New Roman"/>
                <w:b/>
                <w:color w:val="auto"/>
                <w:sz w:val="24"/>
                <w:szCs w:val="24"/>
                <w:lang w:val="es-PA"/>
              </w:rPr>
            </w:pPr>
            <w:r>
              <w:rPr>
                <w:rFonts w:hint="default" w:ascii="Times New Roman" w:hAnsi="Times New Roman" w:cs="Times New Roman"/>
                <w:b/>
                <w:color w:val="auto"/>
                <w:sz w:val="24"/>
                <w:szCs w:val="24"/>
                <w:lang w:val="es-PA"/>
              </w:rPr>
              <w:t>FECHA:</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120" w:after="120"/>
              <w:textAlignment w:val="auto"/>
              <w:rPr>
                <w:rFonts w:hint="default" w:ascii="Times New Roman" w:hAnsi="Times New Roman" w:eastAsia="MS Mincho" w:cs="Times New Roman"/>
                <w:color w:val="auto"/>
                <w:sz w:val="24"/>
                <w:szCs w:val="24"/>
                <w:lang w:val="es-PA"/>
              </w:rPr>
            </w:pPr>
            <w:r>
              <w:rPr>
                <w:rFonts w:hint="default" w:ascii="Times New Roman" w:hAnsi="Times New Roman" w:eastAsia="MS Mincho" w:cs="Times New Roman"/>
                <w:color w:val="auto"/>
                <w:sz w:val="24"/>
                <w:szCs w:val="24"/>
                <w:lang w:val="es-PA"/>
              </w:rPr>
              <w:t>25 DE OCTUBRE 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textAlignment w:val="auto"/>
              <w:rPr>
                <w:rFonts w:hint="default" w:ascii="Times New Roman" w:hAnsi="Times New Roman" w:cs="Times New Roman"/>
                <w:color w:val="auto"/>
                <w:sz w:val="24"/>
                <w:szCs w:val="24"/>
                <w:lang w:val="es-PA"/>
              </w:rPr>
            </w:pPr>
            <w:r>
              <w:rPr>
                <w:rFonts w:hint="default" w:ascii="Times New Roman" w:hAnsi="Times New Roman" w:cs="Times New Roman"/>
                <w:b/>
                <w:color w:val="auto"/>
                <w:sz w:val="24"/>
                <w:szCs w:val="24"/>
                <w:lang w:val="es-PA"/>
              </w:rPr>
              <w:t>NOMBRE DEL PROYECTO:</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MS Mincho" w:cs="Times New Roman"/>
                <w:b w:val="0"/>
                <w:bCs/>
                <w:color w:val="auto"/>
                <w:sz w:val="24"/>
                <w:szCs w:val="24"/>
                <w:lang w:val="es-PA"/>
              </w:rPr>
            </w:pPr>
            <w:r>
              <w:rPr>
                <w:rFonts w:hint="default" w:ascii="Times New Roman" w:hAnsi="Times New Roman" w:eastAsia="SimSun" w:cs="Times New Roman"/>
                <w:sz w:val="24"/>
                <w:szCs w:val="24"/>
              </w:rPr>
              <w:t>SCALA INTERNATIONAL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textAlignment w:val="auto"/>
              <w:rPr>
                <w:rFonts w:hint="default" w:ascii="Times New Roman" w:hAnsi="Times New Roman" w:cs="Times New Roman"/>
                <w:color w:val="auto"/>
                <w:sz w:val="24"/>
                <w:szCs w:val="24"/>
                <w:lang w:val="es-PA"/>
              </w:rPr>
            </w:pPr>
            <w:r>
              <w:rPr>
                <w:rFonts w:hint="default" w:ascii="Times New Roman" w:hAnsi="Times New Roman" w:cs="Times New Roman"/>
                <w:b/>
                <w:color w:val="auto"/>
                <w:sz w:val="24"/>
                <w:szCs w:val="24"/>
                <w:lang w:val="es-PA"/>
              </w:rPr>
              <w:t>PROMOTOR:</w:t>
            </w:r>
            <w:r>
              <w:rPr>
                <w:rFonts w:hint="default" w:ascii="Times New Roman" w:hAnsi="Times New Roman" w:cs="Times New Roman"/>
                <w:color w:val="auto"/>
                <w:sz w:val="24"/>
                <w:szCs w:val="24"/>
                <w:lang w:val="es-PA"/>
              </w:rPr>
              <w:t xml:space="preserve">                       </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120" w:after="120"/>
              <w:textAlignment w:val="auto"/>
              <w:rPr>
                <w:rFonts w:hint="default" w:ascii="Times New Roman" w:hAnsi="Times New Roman" w:cs="Times New Roman"/>
                <w:b w:val="0"/>
                <w:bCs/>
                <w:color w:val="auto"/>
                <w:sz w:val="24"/>
                <w:szCs w:val="24"/>
                <w:lang w:val="es-PA"/>
              </w:rPr>
            </w:pPr>
            <w:r>
              <w:rPr>
                <w:rFonts w:hint="default" w:ascii="Times New Roman" w:hAnsi="Times New Roman" w:eastAsia="SimSun" w:cs="Times New Roman"/>
                <w:sz w:val="24"/>
                <w:szCs w:val="24"/>
              </w:rPr>
              <w:t>SCALA LA HACIENDA,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textAlignment w:val="auto"/>
              <w:rPr>
                <w:rFonts w:hint="default" w:ascii="Times New Roman" w:hAnsi="Times New Roman" w:cs="Times New Roman"/>
                <w:b/>
                <w:color w:val="auto"/>
                <w:sz w:val="24"/>
                <w:szCs w:val="24"/>
                <w:lang w:val="es-PA"/>
              </w:rPr>
            </w:pPr>
            <w:r>
              <w:rPr>
                <w:rFonts w:hint="default" w:ascii="Times New Roman" w:hAnsi="Times New Roman" w:cs="Times New Roman"/>
                <w:b/>
                <w:color w:val="auto"/>
                <w:sz w:val="24"/>
                <w:szCs w:val="24"/>
                <w:lang w:val="es-PA"/>
              </w:rPr>
              <w:t>REPRESENTANTE LEGAL:</w:t>
            </w:r>
          </w:p>
        </w:tc>
        <w:tc>
          <w:tcPr>
            <w:tcW w:w="5473" w:type="dxa"/>
            <w:vAlign w:val="center"/>
          </w:tcPr>
          <w:p>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cs="Times New Roman"/>
                <w:b w:val="0"/>
                <w:bCs/>
                <w:color w:val="auto"/>
                <w:sz w:val="24"/>
                <w:szCs w:val="24"/>
                <w:lang w:val="es-PA"/>
              </w:rPr>
            </w:pPr>
            <w:r>
              <w:rPr>
                <w:rFonts w:hint="default" w:ascii="Times New Roman" w:hAnsi="Times New Roman" w:cs="Times New Roman"/>
                <w:b w:val="0"/>
                <w:bCs/>
                <w:color w:val="auto"/>
                <w:sz w:val="24"/>
                <w:szCs w:val="24"/>
                <w:lang w:val="es-PA"/>
              </w:rPr>
              <w:t xml:space="preserve"> </w:t>
            </w:r>
            <w:r>
              <w:rPr>
                <w:rFonts w:hint="default" w:ascii="Times New Roman" w:hAnsi="Times New Roman" w:eastAsia="SimSun" w:cs="Times New Roman"/>
                <w:sz w:val="24"/>
                <w:szCs w:val="24"/>
              </w:rPr>
              <w:t>JOSE BARRIOS 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textAlignment w:val="auto"/>
              <w:rPr>
                <w:rFonts w:hint="default" w:ascii="Times New Roman" w:hAnsi="Times New Roman" w:cs="Times New Roman"/>
                <w:b/>
                <w:color w:val="auto"/>
                <w:sz w:val="24"/>
                <w:szCs w:val="24"/>
                <w:lang w:val="es-PA"/>
              </w:rPr>
            </w:pPr>
            <w:r>
              <w:rPr>
                <w:rFonts w:hint="default" w:ascii="Times New Roman" w:hAnsi="Times New Roman" w:cs="Times New Roman"/>
                <w:b/>
                <w:color w:val="auto"/>
                <w:sz w:val="24"/>
                <w:szCs w:val="24"/>
                <w:lang w:val="es-PA"/>
              </w:rPr>
              <w:t xml:space="preserve">CONSULTORES: </w:t>
            </w:r>
          </w:p>
        </w:tc>
        <w:tc>
          <w:tcPr>
            <w:tcW w:w="5473" w:type="dxa"/>
            <w:vAlign w:val="center"/>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ABDIE</w:t>
            </w:r>
            <w:r>
              <w:rPr>
                <w:rFonts w:hint="default" w:ascii="Times New Roman" w:hAnsi="Times New Roman" w:eastAsia="SimSun" w:cs="Times New Roman"/>
                <w:sz w:val="24"/>
                <w:szCs w:val="24"/>
                <w:lang w:val="es-PA"/>
              </w:rPr>
              <w:t xml:space="preserve">L </w:t>
            </w:r>
            <w:r>
              <w:rPr>
                <w:rFonts w:hint="default" w:ascii="Times New Roman" w:hAnsi="Times New Roman" w:eastAsia="SimSun" w:cs="Times New Roman"/>
                <w:sz w:val="24"/>
                <w:szCs w:val="24"/>
              </w:rPr>
              <w:t xml:space="preserve">LASSO MARQUEZ </w:t>
            </w:r>
            <w:r>
              <w:rPr>
                <w:rFonts w:hint="default" w:ascii="Times New Roman" w:hAnsi="Times New Roman" w:cs="Times New Roman"/>
                <w:b w:val="0"/>
                <w:bCs/>
                <w:sz w:val="24"/>
                <w:szCs w:val="24"/>
                <w:lang w:val="es-PA"/>
              </w:rPr>
              <w:t xml:space="preserve">                </w:t>
            </w:r>
            <w:r>
              <w:rPr>
                <w:rFonts w:hint="default" w:ascii="Times New Roman" w:hAnsi="Times New Roman" w:eastAsia="SimSun" w:cs="Times New Roman"/>
                <w:sz w:val="24"/>
                <w:szCs w:val="24"/>
              </w:rPr>
              <w:t>IRC-051-01</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DIANA YENISSA</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VELASCO AGUILA IRC-084-09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textAlignment w:val="auto"/>
              <w:rPr>
                <w:rFonts w:hint="default" w:ascii="Times New Roman" w:hAnsi="Times New Roman" w:cs="Times New Roman"/>
                <w:b/>
                <w:color w:val="auto"/>
                <w:sz w:val="24"/>
                <w:szCs w:val="24"/>
                <w:lang w:val="es-PA"/>
              </w:rPr>
            </w:pPr>
            <w:r>
              <w:rPr>
                <w:rFonts w:hint="default" w:ascii="Times New Roman" w:hAnsi="Times New Roman" w:cs="Times New Roman"/>
                <w:b/>
                <w:color w:val="auto"/>
                <w:sz w:val="24"/>
                <w:szCs w:val="24"/>
                <w:lang w:val="es-PA"/>
              </w:rPr>
              <w:t>UBICACIÓN:</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120" w:after="120"/>
              <w:jc w:val="both"/>
              <w:textAlignment w:val="auto"/>
              <w:rPr>
                <w:rFonts w:hint="default" w:ascii="Times New Roman" w:hAnsi="Times New Roman" w:cs="Times New Roman"/>
                <w:b w:val="0"/>
                <w:bCs/>
                <w:color w:val="auto"/>
                <w:sz w:val="24"/>
                <w:szCs w:val="24"/>
                <w:lang w:val="es-PA"/>
              </w:rPr>
            </w:pPr>
            <w:r>
              <w:rPr>
                <w:rFonts w:hint="default" w:ascii="Times New Roman" w:hAnsi="Times New Roman" w:cs="Times New Roman"/>
                <w:b w:val="0"/>
                <w:bCs/>
                <w:sz w:val="24"/>
                <w:szCs w:val="24"/>
                <w:lang w:val="es-PA"/>
              </w:rPr>
              <w:t>PANAMÁ OESTE, DISTRITO DE ARRAIJAN, CORREGIMIENTO DE VISTA ALEGRE.</w:t>
            </w:r>
          </w:p>
        </w:tc>
      </w:tr>
    </w:tbl>
    <w:p>
      <w:pPr>
        <w:tabs>
          <w:tab w:val="left" w:pos="-1890"/>
        </w:tabs>
        <w:autoSpaceDE w:val="0"/>
        <w:autoSpaceDN w:val="0"/>
        <w:adjustRightInd w:val="0"/>
        <w:spacing w:line="240" w:lineRule="exact"/>
        <w:jc w:val="both"/>
        <w:rPr>
          <w:rFonts w:hint="default" w:ascii="Times New Roman" w:hAnsi="Times New Roman" w:cs="Times New Roman"/>
          <w:b/>
          <w:color w:val="auto"/>
          <w:sz w:val="24"/>
          <w:szCs w:val="24"/>
          <w:lang w:val="es-PA"/>
        </w:rPr>
      </w:pPr>
    </w:p>
    <w:p>
      <w:pPr>
        <w:numPr>
          <w:ilvl w:val="0"/>
          <w:numId w:val="2"/>
        </w:numPr>
        <w:tabs>
          <w:tab w:val="left" w:pos="-1890"/>
        </w:tabs>
        <w:autoSpaceDE w:val="0"/>
        <w:autoSpaceDN w:val="0"/>
        <w:adjustRightInd w:val="0"/>
        <w:ind w:left="0" w:firstLine="0"/>
        <w:jc w:val="both"/>
        <w:rPr>
          <w:rFonts w:hint="default" w:ascii="Times New Roman" w:hAnsi="Times New Roman" w:cs="Times New Roman"/>
          <w:b/>
          <w:color w:val="auto"/>
          <w:sz w:val="24"/>
          <w:szCs w:val="24"/>
          <w:lang w:val="es-PA"/>
        </w:rPr>
      </w:pPr>
      <w:r>
        <w:rPr>
          <w:rFonts w:hint="default" w:ascii="Times New Roman" w:hAnsi="Times New Roman" w:cs="Times New Roman"/>
          <w:b/>
          <w:color w:val="auto"/>
          <w:sz w:val="24"/>
          <w:szCs w:val="24"/>
          <w:lang w:val="es-PA"/>
        </w:rPr>
        <w:t>ANTECEDENTES:</w:t>
      </w:r>
    </w:p>
    <w:p>
      <w:pPr>
        <w:spacing w:before="120" w:after="120"/>
        <w:jc w:val="both"/>
        <w:rPr>
          <w:rFonts w:hint="default" w:ascii="Times New Roman" w:hAnsi="Times New Roman" w:cs="Times New Roman"/>
          <w:color w:val="auto"/>
          <w:spacing w:val="-3"/>
          <w:sz w:val="24"/>
          <w:szCs w:val="24"/>
        </w:rPr>
      </w:pPr>
      <w:r>
        <w:rPr>
          <w:rFonts w:hint="default" w:ascii="Times New Roman" w:hAnsi="Times New Roman" w:cs="Times New Roman"/>
          <w:color w:val="auto"/>
          <w:spacing w:val="-3"/>
          <w:sz w:val="24"/>
          <w:szCs w:val="24"/>
          <w:lang w:val="es-PA"/>
        </w:rPr>
        <w:t xml:space="preserve">El día 08 de agosto de 2019,  a través de la promotora </w:t>
      </w:r>
      <w:r>
        <w:rPr>
          <w:rFonts w:hint="default" w:ascii="Times New Roman" w:hAnsi="Times New Roman" w:eastAsia="SimSun" w:cs="Times New Roman"/>
          <w:sz w:val="24"/>
          <w:szCs w:val="24"/>
        </w:rPr>
        <w:t>SCALA LA HACIENDA, S.A</w:t>
      </w:r>
      <w:r>
        <w:rPr>
          <w:rFonts w:hint="default" w:ascii="Times New Roman" w:hAnsi="Times New Roman" w:eastAsia="SimSun" w:cs="Times New Roman"/>
          <w:sz w:val="24"/>
          <w:szCs w:val="24"/>
          <w:lang w:val="es-PA"/>
        </w:rPr>
        <w:t xml:space="preserve">, </w:t>
      </w:r>
      <w:r>
        <w:rPr>
          <w:rFonts w:hint="default" w:ascii="Times New Roman" w:hAnsi="Times New Roman" w:eastAsia="Calibri" w:cs="Times New Roman"/>
          <w:b w:val="0"/>
          <w:bCs w:val="0"/>
          <w:color w:val="auto"/>
          <w:sz w:val="24"/>
          <w:szCs w:val="24"/>
          <w:lang w:val="es-PA"/>
        </w:rPr>
        <w:t>y su representante legal el señor</w:t>
      </w:r>
      <w:r>
        <w:rPr>
          <w:rFonts w:hint="default" w:ascii="Times New Roman" w:hAnsi="Times New Roman" w:eastAsia="Calibri" w:cs="Times New Roman"/>
          <w:b/>
          <w:bCs/>
          <w:color w:val="auto"/>
          <w:sz w:val="24"/>
          <w:szCs w:val="24"/>
          <w:lang w:val="es-PA"/>
        </w:rPr>
        <w:t xml:space="preserve"> </w:t>
      </w:r>
      <w:r>
        <w:rPr>
          <w:rFonts w:hint="default" w:ascii="Times New Roman" w:hAnsi="Times New Roman" w:eastAsia="SimSun" w:cs="Times New Roman"/>
          <w:sz w:val="24"/>
          <w:szCs w:val="24"/>
        </w:rPr>
        <w:t>JOSE BARRIOS NG</w:t>
      </w:r>
      <w:r>
        <w:rPr>
          <w:rFonts w:hint="default" w:ascii="Times New Roman" w:hAnsi="Times New Roman" w:eastAsia="sans-serif" w:cs="Times New Roman"/>
          <w:sz w:val="24"/>
          <w:szCs w:val="24"/>
          <w:lang w:val="es-PA"/>
        </w:rPr>
        <w:t xml:space="preserve">, de nacionalidad panameño con cédula </w:t>
      </w:r>
      <w:r>
        <w:rPr>
          <w:rFonts w:hint="default" w:ascii="Times New Roman" w:hAnsi="Times New Roman" w:cs="Times New Roman"/>
          <w:sz w:val="24"/>
          <w:szCs w:val="24"/>
          <w:highlight w:val="none"/>
        </w:rPr>
        <w:t xml:space="preserve"> </w:t>
      </w:r>
      <w:r>
        <w:rPr>
          <w:rFonts w:hint="default" w:ascii="Times New Roman" w:hAnsi="Times New Roman" w:cs="Times New Roman"/>
          <w:b/>
          <w:sz w:val="24"/>
          <w:szCs w:val="24"/>
          <w:highlight w:val="none"/>
        </w:rPr>
        <w:t xml:space="preserve">N° </w:t>
      </w:r>
      <w:r>
        <w:rPr>
          <w:rFonts w:hint="default" w:ascii="Times New Roman" w:hAnsi="Times New Roman" w:cs="Times New Roman"/>
          <w:b/>
          <w:sz w:val="24"/>
          <w:szCs w:val="24"/>
          <w:highlight w:val="none"/>
          <w:lang w:val="es-PA"/>
        </w:rPr>
        <w:t>3 -360 - 501</w:t>
      </w:r>
      <w:r>
        <w:rPr>
          <w:rFonts w:hint="default" w:ascii="Times New Roman" w:hAnsi="Times New Roman" w:cs="Times New Roman"/>
          <w:sz w:val="24"/>
          <w:szCs w:val="24"/>
          <w:highlight w:val="none"/>
          <w:lang w:val="es-ES" w:eastAsia="es-ES"/>
        </w:rPr>
        <w:t>,</w:t>
      </w:r>
      <w:r>
        <w:rPr>
          <w:rFonts w:hint="default" w:ascii="Times New Roman" w:hAnsi="Times New Roman" w:eastAsia="Times New Roman" w:cs="Times New Roman"/>
          <w:spacing w:val="-3"/>
          <w:sz w:val="24"/>
          <w:szCs w:val="24"/>
          <w:lang w:val="es-PA" w:eastAsia="es-ES"/>
        </w:rPr>
        <w:t xml:space="preserve"> present</w:t>
      </w:r>
      <w:r>
        <w:rPr>
          <w:rFonts w:hint="default" w:ascii="Times New Roman" w:hAnsi="Times New Roman" w:cs="Times New Roman"/>
          <w:spacing w:val="-3"/>
          <w:sz w:val="24"/>
          <w:szCs w:val="24"/>
          <w:lang w:val="es-PA" w:eastAsia="es-ES"/>
        </w:rPr>
        <w:t xml:space="preserve">o </w:t>
      </w:r>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r>
        <w:rPr>
          <w:rFonts w:hint="default" w:ascii="Times New Roman" w:hAnsi="Times New Roman" w:eastAsia="Times New Roman" w:cs="Times New Roman"/>
          <w:b/>
          <w:bCs/>
          <w:spacing w:val="-3"/>
          <w:sz w:val="24"/>
          <w:szCs w:val="24"/>
          <w:lang w:val="es-PA" w:eastAsia="es-ES"/>
        </w:rPr>
        <w:t xml:space="preserve"> </w:t>
      </w:r>
      <w:r>
        <w:rPr>
          <w:rFonts w:hint="default" w:ascii="Times New Roman" w:hAnsi="Times New Roman" w:cs="Times New Roman"/>
          <w:b/>
          <w:sz w:val="24"/>
          <w:szCs w:val="24"/>
          <w:highlight w:val="none"/>
          <w:lang w:val="es-PA" w:eastAsia="es-ES"/>
        </w:rPr>
        <w:t>SCALA INTERNATIONAL SCHOOL</w:t>
      </w:r>
      <w:r>
        <w:rPr>
          <w:rFonts w:hint="default" w:ascii="Times New Roman" w:hAnsi="Times New Roman" w:cs="Times New Roman"/>
          <w:b/>
          <w:sz w:val="24"/>
          <w:szCs w:val="24"/>
          <w:highlight w:val="none"/>
          <w:lang w:val="es-ES" w:eastAsia="es-ES"/>
        </w:rPr>
        <w:t>.</w:t>
      </w:r>
      <w:r>
        <w:rPr>
          <w:rFonts w:hint="default" w:ascii="Times New Roman" w:hAnsi="Times New Roman" w:cs="Times New Roman"/>
          <w:sz w:val="24"/>
          <w:szCs w:val="24"/>
          <w:highlight w:val="none"/>
        </w:rPr>
        <w:commentReference w:id="0"/>
      </w:r>
      <w:r>
        <w:rPr>
          <w:rFonts w:hint="default" w:ascii="Times New Roman" w:hAnsi="Times New Roman" w:cs="Times New Roman"/>
          <w:sz w:val="24"/>
          <w:szCs w:val="24"/>
          <w:highlight w:val="none"/>
        </w:rPr>
        <w:commentReference w:id="1"/>
      </w:r>
      <w:r>
        <w:rPr>
          <w:rFonts w:hint="default" w:ascii="Times New Roman" w:hAnsi="Times New Roman" w:cs="Times New Roman"/>
          <w:sz w:val="24"/>
          <w:szCs w:val="24"/>
          <w:lang w:val="es-PA"/>
        </w:rPr>
        <w:t>,</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ascii="Times New Roman" w:hAnsi="Times New Roman" w:cs="Times New Roman"/>
          <w:spacing w:val="-3"/>
          <w:sz w:val="24"/>
          <w:szCs w:val="24"/>
          <w:lang w:val="es-PA" w:eastAsia="es-ES"/>
        </w:rPr>
        <w:t xml:space="preserve">Vista Alegre, </w:t>
      </w:r>
      <w:r>
        <w:rPr>
          <w:rFonts w:hint="default" w:ascii="Times New Roman" w:hAnsi="Times New Roman" w:eastAsia="Times New Roman" w:cs="Times New Roman"/>
          <w:spacing w:val="-3"/>
          <w:sz w:val="24"/>
          <w:szCs w:val="24"/>
          <w:lang w:val="es-PA" w:eastAsia="es-ES"/>
        </w:rPr>
        <w:t xml:space="preserve">distrito de </w:t>
      </w:r>
      <w:r>
        <w:rPr>
          <w:rFonts w:hint="default" w:ascii="Times New Roman" w:hAnsi="Times New Roman" w:cs="Times New Roman"/>
          <w:spacing w:val="-3"/>
          <w:sz w:val="24"/>
          <w:szCs w:val="24"/>
          <w:lang w:val="es-PA" w:eastAsia="es-ES"/>
        </w:rPr>
        <w:t>Arraiján</w:t>
      </w:r>
      <w:r>
        <w:rPr>
          <w:rFonts w:hint="default" w:ascii="Times New Roman" w:hAnsi="Times New Roman" w:eastAsia="Times New Roman" w:cs="Times New Roman"/>
          <w:spacing w:val="-3"/>
          <w:sz w:val="24"/>
          <w:szCs w:val="24"/>
          <w:lang w:val="es-PA" w:eastAsia="es-ES"/>
        </w:rPr>
        <w:t>, provincia de Panamá Oeste</w:t>
      </w:r>
      <w:r>
        <w:rPr>
          <w:rFonts w:hint="default" w:ascii="Times New Roman" w:hAnsi="Times New Roman" w:eastAsia="Times New Roman" w:cs="Times New Roman"/>
          <w:spacing w:val="-3"/>
          <w:sz w:val="24"/>
          <w:szCs w:val="24"/>
          <w:lang w:eastAsia="es-ES"/>
        </w:rPr>
        <w:t>;</w:t>
      </w:r>
      <w:r>
        <w:rPr>
          <w:rFonts w:hint="default" w:ascii="Times New Roman" w:hAnsi="Times New Roman" w:cs="Times New Roman"/>
          <w:sz w:val="24"/>
          <w:szCs w:val="24"/>
          <w:highlight w:val="none"/>
          <w:lang w:val="es-ES" w:eastAsia="es-ES"/>
        </w:rPr>
        <w:t xml:space="preserve"> elaborado bajo la responsabilidad de</w:t>
      </w:r>
      <w:r>
        <w:rPr>
          <w:rFonts w:hint="default" w:ascii="Times New Roman" w:hAnsi="Times New Roman" w:cs="Times New Roman"/>
          <w:b/>
          <w:sz w:val="24"/>
          <w:szCs w:val="24"/>
          <w:highlight w:val="none"/>
        </w:rPr>
        <w:t xml:space="preserve"> </w:t>
      </w:r>
      <w:r>
        <w:rPr>
          <w:rFonts w:hint="default" w:ascii="Times New Roman" w:hAnsi="Times New Roman" w:eastAsia="SimSun" w:cs="Times New Roman"/>
          <w:sz w:val="24"/>
          <w:szCs w:val="24"/>
        </w:rPr>
        <w:t>ABDIE</w:t>
      </w:r>
      <w:r>
        <w:rPr>
          <w:rFonts w:hint="default" w:ascii="Times New Roman" w:hAnsi="Times New Roman" w:eastAsia="SimSun" w:cs="Times New Roman"/>
          <w:sz w:val="24"/>
          <w:szCs w:val="24"/>
          <w:lang w:val="es-PA"/>
        </w:rPr>
        <w:t xml:space="preserve">L </w:t>
      </w:r>
      <w:r>
        <w:rPr>
          <w:rFonts w:hint="default" w:ascii="Times New Roman" w:hAnsi="Times New Roman" w:eastAsia="SimSun" w:cs="Times New Roman"/>
          <w:sz w:val="24"/>
          <w:szCs w:val="24"/>
        </w:rPr>
        <w:t>LASSO MARQUEZ</w:t>
      </w:r>
      <w:r>
        <w:rPr>
          <w:rFonts w:hint="default" w:ascii="Times New Roman" w:hAnsi="Times New Roman" w:eastAsia="SimSun" w:cs="Times New Roman"/>
          <w:sz w:val="24"/>
          <w:szCs w:val="24"/>
          <w:lang w:val="es-PA"/>
        </w:rPr>
        <w:t xml:space="preserve"> y </w:t>
      </w:r>
      <w:r>
        <w:rPr>
          <w:rFonts w:hint="default" w:ascii="Times New Roman" w:hAnsi="Times New Roman" w:eastAsia="SimSun" w:cs="Times New Roman"/>
          <w:sz w:val="24"/>
          <w:szCs w:val="24"/>
        </w:rPr>
        <w:t>DIANA YENISSA</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VELASCO AGUILA</w:t>
      </w:r>
      <w:r>
        <w:rPr>
          <w:rFonts w:hint="default" w:ascii="Times New Roman" w:hAnsi="Times New Roman" w:eastAsia="SimSun" w:cs="Times New Roman"/>
          <w:sz w:val="24"/>
          <w:szCs w:val="24"/>
          <w:lang w:val="es-PA"/>
        </w:rPr>
        <w:t>,</w:t>
      </w:r>
      <w:r>
        <w:rPr>
          <w:rFonts w:hint="default" w:ascii="Times New Roman" w:hAnsi="Times New Roman" w:eastAsia="SimSun" w:cs="Times New Roman"/>
          <w:sz w:val="24"/>
          <w:szCs w:val="24"/>
        </w:rPr>
        <w:t xml:space="preserve"> </w:t>
      </w:r>
      <w:r>
        <w:rPr>
          <w:rFonts w:hint="default" w:ascii="Times New Roman" w:hAnsi="Times New Roman" w:cs="Times New Roman"/>
          <w:sz w:val="24"/>
          <w:szCs w:val="24"/>
          <w:highlight w:val="none"/>
          <w:lang w:val="es-MX" w:eastAsia="es-ES"/>
        </w:rPr>
        <w:t xml:space="preserve">personas </w:t>
      </w:r>
      <w:r>
        <w:rPr>
          <w:rFonts w:hint="default" w:ascii="Times New Roman" w:hAnsi="Times New Roman" w:cs="Times New Roman"/>
          <w:sz w:val="24"/>
          <w:szCs w:val="24"/>
          <w:highlight w:val="none"/>
          <w:lang w:val="es-PA" w:eastAsia="es-ES"/>
        </w:rPr>
        <w:t>naturales</w:t>
      </w:r>
      <w:commentRangeStart w:id="2"/>
      <w:r>
        <w:rPr>
          <w:rFonts w:hint="default" w:ascii="Times New Roman" w:hAnsi="Times New Roman" w:cs="Times New Roman"/>
          <w:sz w:val="24"/>
          <w:szCs w:val="24"/>
          <w:highlight w:val="none"/>
          <w:lang w:val="es-MX" w:eastAsia="es-ES"/>
        </w:rPr>
        <w:t xml:space="preserve">, </w:t>
      </w:r>
      <w:commentRangeEnd w:id="2"/>
      <w:r>
        <w:rPr>
          <w:rFonts w:hint="default" w:ascii="Times New Roman" w:hAnsi="Times New Roman" w:cs="Times New Roman"/>
          <w:sz w:val="24"/>
          <w:szCs w:val="24"/>
          <w:highlight w:val="none"/>
        </w:rPr>
        <w:commentReference w:id="2"/>
      </w:r>
      <w:r>
        <w:rPr>
          <w:rFonts w:hint="default" w:ascii="Times New Roman" w:hAnsi="Times New Roman" w:cs="Times New Roman"/>
          <w:sz w:val="24"/>
          <w:szCs w:val="24"/>
          <w:highlight w:val="none"/>
          <w:lang w:val="es-ES" w:eastAsia="es-ES"/>
        </w:rPr>
        <w:t>debidamente inscrita</w:t>
      </w:r>
      <w:r>
        <w:rPr>
          <w:rFonts w:hint="default" w:ascii="Times New Roman" w:hAnsi="Times New Roman" w:cs="Times New Roman"/>
          <w:sz w:val="24"/>
          <w:szCs w:val="24"/>
          <w:highlight w:val="none"/>
          <w:lang w:val="es-MX" w:eastAsia="es-ES"/>
        </w:rPr>
        <w:t>s</w:t>
      </w:r>
      <w:r>
        <w:rPr>
          <w:rFonts w:hint="default" w:ascii="Times New Roman" w:hAnsi="Times New Roman" w:cs="Times New Roman"/>
          <w:sz w:val="24"/>
          <w:szCs w:val="24"/>
          <w:highlight w:val="none"/>
          <w:lang w:val="es-ES" w:eastAsia="es-ES"/>
        </w:rPr>
        <w:t xml:space="preserve"> en el Registro de Consultores Idóneos que lleva el Ministerio de Ambiente, mediante la</w:t>
      </w:r>
      <w:r>
        <w:rPr>
          <w:rFonts w:hint="default" w:ascii="Times New Roman" w:hAnsi="Times New Roman" w:cs="Times New Roman"/>
          <w:sz w:val="24"/>
          <w:szCs w:val="24"/>
          <w:highlight w:val="none"/>
          <w:lang w:val="es-PA" w:eastAsia="es-ES"/>
        </w:rPr>
        <w:t xml:space="preserve">s </w:t>
      </w:r>
      <w:r>
        <w:rPr>
          <w:rFonts w:hint="default" w:ascii="Times New Roman" w:hAnsi="Times New Roman" w:cs="Times New Roman"/>
          <w:sz w:val="24"/>
          <w:szCs w:val="24"/>
          <w:highlight w:val="none"/>
          <w:lang w:val="es-ES" w:eastAsia="es-ES"/>
        </w:rPr>
        <w:t xml:space="preserve"> </w:t>
      </w:r>
      <w:r>
        <w:rPr>
          <w:rFonts w:hint="default" w:ascii="Times New Roman" w:hAnsi="Times New Roman" w:cs="Times New Roman"/>
          <w:sz w:val="24"/>
          <w:szCs w:val="24"/>
          <w:highlight w:val="none"/>
          <w:lang w:val="es-PA" w:eastAsia="es-ES"/>
        </w:rPr>
        <w:t>Resoluciones</w:t>
      </w:r>
      <w:r>
        <w:rPr>
          <w:rFonts w:hint="default" w:ascii="Times New Roman" w:hAnsi="Times New Roman" w:cs="Times New Roman"/>
          <w:b w:val="0"/>
          <w:bCs/>
          <w:sz w:val="24"/>
          <w:szCs w:val="24"/>
          <w:lang w:val="es-PA"/>
        </w:rPr>
        <w:t xml:space="preserve">  </w:t>
      </w:r>
      <w:r>
        <w:rPr>
          <w:rFonts w:hint="default" w:ascii="Times New Roman" w:hAnsi="Times New Roman" w:eastAsia="SimSun" w:cs="Times New Roman"/>
          <w:sz w:val="24"/>
          <w:szCs w:val="24"/>
        </w:rPr>
        <w:t>IRC-051-01</w:t>
      </w:r>
      <w:r>
        <w:rPr>
          <w:rFonts w:hint="default" w:ascii="Times New Roman" w:hAnsi="Times New Roman" w:cs="Times New Roman"/>
          <w:b w:val="0"/>
          <w:bCs/>
          <w:sz w:val="24"/>
          <w:szCs w:val="24"/>
          <w:lang w:val="es-PA"/>
        </w:rPr>
        <w:t xml:space="preserve"> e </w:t>
      </w:r>
      <w:r>
        <w:rPr>
          <w:rFonts w:hint="default" w:ascii="Times New Roman" w:hAnsi="Times New Roman" w:eastAsia="SimSun" w:cs="Times New Roman"/>
          <w:sz w:val="24"/>
          <w:szCs w:val="24"/>
        </w:rPr>
        <w:t>IRC-084-09</w:t>
      </w:r>
      <w:r>
        <w:rPr>
          <w:rFonts w:hint="default" w:ascii="Times New Roman" w:hAnsi="Times New Roman" w:cs="Times New Roman"/>
          <w:b/>
          <w:sz w:val="24"/>
          <w:szCs w:val="24"/>
          <w:highlight w:val="none"/>
        </w:rPr>
        <w:t>, (</w:t>
      </w:r>
      <w:r>
        <w:rPr>
          <w:rFonts w:hint="default" w:ascii="Times New Roman" w:hAnsi="Times New Roman" w:cs="Times New Roman"/>
          <w:sz w:val="24"/>
          <w:szCs w:val="24"/>
          <w:highlight w:val="none"/>
        </w:rPr>
        <w:t>respectivamente)</w:t>
      </w:r>
      <w:r>
        <w:rPr>
          <w:rFonts w:hint="default" w:ascii="Times New Roman" w:hAnsi="Times New Roman" w:cs="Times New Roman"/>
          <w:sz w:val="24"/>
          <w:szCs w:val="24"/>
          <w:highlight w:val="none"/>
          <w:lang w:val="es-MX" w:eastAsia="es-ES"/>
        </w:rPr>
        <w:t>.</w:t>
      </w:r>
    </w:p>
    <w:p>
      <w:pPr>
        <w:spacing w:after="0" w:line="240" w:lineRule="auto"/>
        <w:jc w:val="both"/>
        <w:outlineLvl w:val="1"/>
        <w:rPr>
          <w:rFonts w:hint="default" w:ascii="Times New Roman" w:hAnsi="Times New Roman" w:cs="Times New Roman"/>
          <w:color w:val="0000FF"/>
          <w:spacing w:val="-3"/>
          <w:sz w:val="24"/>
          <w:szCs w:val="24"/>
        </w:rPr>
      </w:pPr>
      <w:r>
        <w:rPr>
          <w:rFonts w:hint="default" w:ascii="Times New Roman" w:hAnsi="Times New Roman" w:cs="Times New Roman"/>
          <w:color w:val="auto"/>
          <w:spacing w:val="-3"/>
          <w:sz w:val="24"/>
          <w:szCs w:val="24"/>
        </w:rPr>
        <w:t xml:space="preserve">Se procedió a verificar que el EsIA categoría 1, cumpliera con los contenidos mínimos y se elaboró el Informe Técnico de Admisión, que recomienda la admisión y se admite a través de </w:t>
      </w:r>
      <w:r>
        <w:rPr>
          <w:rFonts w:hint="default" w:ascii="Times New Roman" w:hAnsi="Times New Roman" w:cs="Times New Roman"/>
          <w:b/>
          <w:color w:val="auto"/>
          <w:spacing w:val="-3"/>
          <w:sz w:val="24"/>
          <w:szCs w:val="24"/>
        </w:rPr>
        <w:t>PROVEIDO</w:t>
      </w:r>
      <w:r>
        <w:rPr>
          <w:rFonts w:hint="default" w:ascii="Times New Roman" w:hAnsi="Times New Roman" w:cs="Times New Roman"/>
          <w:color w:val="auto"/>
          <w:spacing w:val="-3"/>
          <w:sz w:val="24"/>
          <w:szCs w:val="24"/>
        </w:rPr>
        <w:t xml:space="preserve"> </w:t>
      </w:r>
      <w:r>
        <w:rPr>
          <w:rFonts w:hint="default" w:ascii="Times New Roman" w:hAnsi="Times New Roman" w:cs="Times New Roman"/>
          <w:b/>
          <w:color w:val="auto"/>
          <w:spacing w:val="-3"/>
          <w:sz w:val="24"/>
          <w:szCs w:val="24"/>
          <w:lang w:val="es-PA"/>
        </w:rPr>
        <w:t>DRPO -SEIA -PROV -093 -2019.</w:t>
      </w:r>
    </w:p>
    <w:p>
      <w:pPr>
        <w:spacing w:after="0" w:line="240" w:lineRule="auto"/>
        <w:jc w:val="both"/>
        <w:outlineLvl w:val="1"/>
        <w:rPr>
          <w:rFonts w:hint="default" w:ascii="Times New Roman" w:hAnsi="Times New Roman" w:cs="Times New Roman"/>
          <w:color w:val="auto"/>
          <w:spacing w:val="-3"/>
          <w:sz w:val="24"/>
          <w:szCs w:val="24"/>
        </w:rPr>
      </w:pPr>
    </w:p>
    <w:p>
      <w:pPr>
        <w:spacing w:after="0" w:line="240" w:lineRule="auto"/>
        <w:jc w:val="both"/>
        <w:outlineLvl w:val="1"/>
        <w:rPr>
          <w:rFonts w:hint="default" w:ascii="Times New Roman" w:hAnsi="Times New Roman" w:cs="Times New Roman"/>
          <w:color w:val="auto"/>
          <w:spacing w:val="-3"/>
          <w:sz w:val="24"/>
          <w:szCs w:val="24"/>
          <w:lang w:val="es-PA"/>
        </w:rPr>
      </w:pPr>
      <w:r>
        <w:rPr>
          <w:rFonts w:hint="default" w:ascii="Times New Roman" w:hAnsi="Times New Roman" w:cs="Times New Roman"/>
          <w:color w:val="auto"/>
          <w:spacing w:val="-3"/>
          <w:sz w:val="24"/>
          <w:szCs w:val="24"/>
        </w:rPr>
        <w:t>Mediante correo</w:t>
      </w:r>
      <w:r>
        <w:rPr>
          <w:rFonts w:hint="default" w:ascii="Times New Roman" w:hAnsi="Times New Roman" w:cs="Times New Roman"/>
          <w:color w:val="0000FF"/>
          <w:spacing w:val="-3"/>
          <w:sz w:val="24"/>
          <w:szCs w:val="24"/>
        </w:rPr>
        <w:t xml:space="preserve"> </w:t>
      </w:r>
      <w:r>
        <w:rPr>
          <w:rFonts w:hint="default" w:ascii="Times New Roman" w:hAnsi="Times New Roman" w:cs="Times New Roman"/>
          <w:color w:val="auto"/>
          <w:spacing w:val="-3"/>
          <w:sz w:val="24"/>
          <w:szCs w:val="24"/>
        </w:rPr>
        <w:t>electrónico del</w:t>
      </w:r>
      <w:r>
        <w:rPr>
          <w:rFonts w:hint="default" w:ascii="Times New Roman" w:hAnsi="Times New Roman" w:cs="Times New Roman"/>
          <w:color w:val="0000FF"/>
          <w:spacing w:val="-3"/>
          <w:sz w:val="24"/>
          <w:szCs w:val="24"/>
          <w:lang w:val="es-PA"/>
        </w:rPr>
        <w:t xml:space="preserve"> </w:t>
      </w:r>
      <w:r>
        <w:rPr>
          <w:rFonts w:hint="default" w:ascii="Times New Roman" w:hAnsi="Times New Roman" w:cs="Times New Roman"/>
          <w:color w:val="000000" w:themeColor="text1"/>
          <w:spacing w:val="-3"/>
          <w:sz w:val="24"/>
          <w:szCs w:val="24"/>
          <w:lang w:val="es-PA"/>
          <w14:textFill>
            <w14:solidFill>
              <w14:schemeClr w14:val="tx1"/>
            </w14:solidFill>
          </w14:textFill>
        </w:rPr>
        <w:t>17</w:t>
      </w:r>
      <w:r>
        <w:rPr>
          <w:rFonts w:hint="default" w:ascii="Times New Roman" w:hAnsi="Times New Roman" w:cs="Times New Roman"/>
          <w:color w:val="auto"/>
          <w:spacing w:val="-3"/>
          <w:sz w:val="24"/>
          <w:szCs w:val="24"/>
          <w:lang w:val="es-PA"/>
        </w:rPr>
        <w:t xml:space="preserve"> </w:t>
      </w:r>
      <w:r>
        <w:rPr>
          <w:rFonts w:hint="default" w:ascii="Times New Roman" w:hAnsi="Times New Roman" w:cs="Times New Roman"/>
          <w:color w:val="auto"/>
          <w:spacing w:val="-3"/>
          <w:sz w:val="24"/>
          <w:szCs w:val="24"/>
        </w:rPr>
        <w:t xml:space="preserve">de </w:t>
      </w:r>
      <w:r>
        <w:rPr>
          <w:rFonts w:hint="default" w:ascii="Times New Roman" w:hAnsi="Times New Roman" w:cs="Times New Roman"/>
          <w:color w:val="auto"/>
          <w:spacing w:val="-3"/>
          <w:sz w:val="24"/>
          <w:szCs w:val="24"/>
          <w:lang w:val="es-PA"/>
        </w:rPr>
        <w:t>septiembre d</w:t>
      </w:r>
      <w:r>
        <w:rPr>
          <w:rFonts w:hint="default" w:ascii="Times New Roman" w:hAnsi="Times New Roman" w:cs="Times New Roman"/>
          <w:color w:val="auto"/>
          <w:spacing w:val="-3"/>
          <w:sz w:val="24"/>
          <w:szCs w:val="24"/>
        </w:rPr>
        <w:t>e 201</w:t>
      </w:r>
      <w:r>
        <w:rPr>
          <w:rFonts w:hint="default" w:ascii="Times New Roman" w:hAnsi="Times New Roman" w:cs="Times New Roman"/>
          <w:color w:val="auto"/>
          <w:spacing w:val="-3"/>
          <w:sz w:val="24"/>
          <w:szCs w:val="24"/>
          <w:lang w:val="es-PA"/>
        </w:rPr>
        <w:t>9</w:t>
      </w:r>
      <w:r>
        <w:rPr>
          <w:rFonts w:hint="default" w:ascii="Times New Roman" w:hAnsi="Times New Roman" w:cs="Times New Roman"/>
          <w:color w:val="auto"/>
          <w:spacing w:val="-3"/>
          <w:sz w:val="24"/>
          <w:szCs w:val="24"/>
        </w:rPr>
        <w:t>, la Dirección de Evaluación y Ordenamiento Territorial Ambiental sede central, nos informa que las coordenadas corresponden al sitió mencionado en el Estudio de Impacto Ambiental Categoría I</w:t>
      </w:r>
      <w:r>
        <w:rPr>
          <w:rFonts w:hint="default" w:ascii="Times New Roman" w:hAnsi="Times New Roman" w:cs="Times New Roman"/>
          <w:color w:val="0000FF"/>
          <w:spacing w:val="-3"/>
          <w:sz w:val="24"/>
          <w:szCs w:val="24"/>
          <w:lang w:val="es-PA"/>
        </w:rPr>
        <w:t>.</w:t>
      </w:r>
    </w:p>
    <w:p>
      <w:pPr>
        <w:spacing w:after="0" w:line="240" w:lineRule="auto"/>
        <w:jc w:val="both"/>
        <w:outlineLvl w:val="1"/>
        <w:rPr>
          <w:rFonts w:hint="default" w:ascii="Times New Roman" w:hAnsi="Times New Roman" w:cs="Times New Roman"/>
          <w:color w:val="auto"/>
          <w:spacing w:val="-3"/>
          <w:sz w:val="24"/>
          <w:szCs w:val="24"/>
        </w:rPr>
      </w:pP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color w:val="000000"/>
          <w:sz w:val="24"/>
          <w:szCs w:val="24"/>
          <w:lang w:val="es-PA"/>
        </w:rPr>
      </w:pPr>
      <w:r>
        <w:rPr>
          <w:rFonts w:hint="default" w:ascii="Times New Roman" w:hAnsi="Times New Roman" w:cs="Times New Roman"/>
          <w:b/>
          <w:color w:val="auto"/>
          <w:sz w:val="24"/>
          <w:szCs w:val="24"/>
          <w:lang w:val="es-PA"/>
        </w:rPr>
        <w:t>DESCRI PCIÓN DE PROYECTO:</w:t>
      </w:r>
    </w:p>
    <w:p>
      <w:pPr>
        <w:numPr>
          <w:ilvl w:val="0"/>
          <w:numId w:val="0"/>
        </w:numPr>
        <w:tabs>
          <w:tab w:val="left" w:pos="-1890"/>
          <w:tab w:val="left" w:pos="-450"/>
        </w:tabs>
        <w:autoSpaceDE w:val="0"/>
        <w:autoSpaceDN w:val="0"/>
        <w:adjustRightInd w:val="0"/>
        <w:spacing w:after="0" w:line="240" w:lineRule="auto"/>
        <w:jc w:val="both"/>
        <w:rPr>
          <w:rFonts w:hint="default" w:ascii="Times New Roman" w:hAnsi="Times New Roman" w:cs="Times New Roman"/>
          <w:b/>
          <w:color w:val="auto"/>
          <w:sz w:val="24"/>
          <w:szCs w:val="24"/>
          <w:lang w:val="es-PA"/>
        </w:rPr>
      </w:pPr>
    </w:p>
    <w:p>
      <w:pPr>
        <w:tabs>
          <w:tab w:val="left" w:pos="0"/>
          <w:tab w:val="left" w:pos="1440"/>
        </w:tabs>
        <w:suppressAutoHyphens/>
        <w:jc w:val="both"/>
        <w:rPr>
          <w:rFonts w:hint="default" w:ascii="Times New Roman" w:hAnsi="Times New Roman" w:eastAsia="serif" w:cs="Times New Roman"/>
          <w:sz w:val="24"/>
          <w:szCs w:val="24"/>
        </w:rPr>
      </w:pPr>
      <w:r>
        <w:rPr>
          <w:rFonts w:hint="default" w:ascii="Times New Roman" w:hAnsi="Times New Roman" w:eastAsia="serif" w:cs="Times New Roman"/>
          <w:sz w:val="24"/>
          <w:szCs w:val="24"/>
        </w:rPr>
        <w:t xml:space="preserve">El proyecto </w:t>
      </w:r>
      <w:r>
        <w:rPr>
          <w:rFonts w:hint="default" w:ascii="Times New Roman" w:hAnsi="Times New Roman" w:eastAsia="sans-serif" w:cs="Times New Roman"/>
          <w:sz w:val="24"/>
          <w:szCs w:val="24"/>
        </w:rPr>
        <w:t>SCALA INTERNATIONAL SCHOOL</w:t>
      </w:r>
      <w:r>
        <w:rPr>
          <w:rFonts w:hint="default" w:ascii="Times New Roman" w:hAnsi="Times New Roman" w:eastAsia="sans-serif" w:cs="Times New Roman"/>
          <w:sz w:val="24"/>
          <w:szCs w:val="24"/>
          <w:lang w:val="es-PA"/>
        </w:rPr>
        <w:t xml:space="preserve"> </w:t>
      </w:r>
      <w:r>
        <w:rPr>
          <w:rFonts w:hint="default" w:ascii="Times New Roman" w:hAnsi="Times New Roman" w:eastAsia="serif" w:cs="Times New Roman"/>
          <w:sz w:val="24"/>
          <w:szCs w:val="24"/>
        </w:rPr>
        <w:t>consiste enla construcción de un</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edificio de dos plantas de 630m2</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cada una, en la</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que se construirán 13aulas con capacidad para 24 estudiantes, incluida un aula interactiva con capacidad para 24 estudiantes, estacionamientos con capacidad para 38</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vehículos de los cuales 3 serán para personas con discapacidad, gimnasio, baterías</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de baños para damas y otra para caballeros</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 xml:space="preserve">incluyendo un cubículo para personas con capacidades especiales. </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ans-serif" w:cs="Times New Roman"/>
          <w:sz w:val="24"/>
          <w:szCs w:val="24"/>
        </w:rPr>
      </w:pPr>
      <w:r>
        <w:rPr>
          <w:rFonts w:hint="default" w:ascii="Times New Roman" w:hAnsi="Times New Roman" w:eastAsia="sans-serif" w:cs="Times New Roman"/>
          <w:color w:val="auto"/>
          <w:sz w:val="24"/>
          <w:szCs w:val="24"/>
        </w:rPr>
        <w:t>El Proyecto,</w:t>
      </w:r>
      <w:r>
        <w:rPr>
          <w:rFonts w:hint="default" w:ascii="Times New Roman" w:hAnsi="Times New Roman" w:eastAsia="sans-serif" w:cs="Times New Roman"/>
          <w:sz w:val="24"/>
          <w:szCs w:val="24"/>
        </w:rPr>
        <w:t xml:space="preserve"> </w:t>
      </w:r>
      <w:r>
        <w:rPr>
          <w:rFonts w:hint="default" w:ascii="Times New Roman" w:hAnsi="Times New Roman" w:eastAsia="serif" w:cs="Times New Roman"/>
          <w:sz w:val="24"/>
          <w:szCs w:val="24"/>
        </w:rPr>
        <w:t>Toda la infraestructura que contendrá este edificio se construirá en lote de terreno de 231,971.89m2, correspondiente a la Finca con Código de Ubicación 8006, Folio Real N° 30217084 (Propiedad Horizontal), Lote R-3,</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Registro Público de Panamá. El área total de construcción para el desarrollo del proyecto “</w:t>
      </w:r>
      <w:r>
        <w:rPr>
          <w:rFonts w:hint="default" w:ascii="Times New Roman" w:hAnsi="Times New Roman" w:eastAsia="sans-serif" w:cs="Times New Roman"/>
          <w:sz w:val="24"/>
          <w:szCs w:val="24"/>
        </w:rPr>
        <w:t xml:space="preserve">SCALA INTERNATIONAL </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ans-serif"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ans-serif"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ans-serif"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eastAsia="sans-serif" w:cs="Times New Roman"/>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color w:val="FF0000"/>
          <w:sz w:val="24"/>
          <w:szCs w:val="24"/>
          <w:lang w:val="es-PA"/>
        </w:rPr>
      </w:pPr>
      <w:r>
        <w:rPr>
          <w:rFonts w:hint="default" w:ascii="Times New Roman" w:hAnsi="Times New Roman" w:eastAsia="sans-serif" w:cs="Times New Roman"/>
          <w:sz w:val="24"/>
          <w:szCs w:val="24"/>
        </w:rPr>
        <w:t>SCHOOL”</w:t>
      </w:r>
      <w:r>
        <w:rPr>
          <w:rFonts w:hint="default" w:ascii="Times New Roman" w:hAnsi="Times New Roman" w:eastAsia="serif" w:cs="Times New Roman"/>
          <w:sz w:val="24"/>
          <w:szCs w:val="24"/>
        </w:rPr>
        <w:t>, será</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 xml:space="preserve">de </w:t>
      </w:r>
      <w:r>
        <w:rPr>
          <w:rFonts w:hint="default" w:ascii="Times New Roman" w:hAnsi="Times New Roman" w:eastAsia="sans-serif" w:cs="Times New Roman"/>
          <w:sz w:val="24"/>
          <w:szCs w:val="24"/>
        </w:rPr>
        <w:t>1260</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m2</w:t>
      </w:r>
      <w:r>
        <w:rPr>
          <w:rFonts w:hint="default" w:ascii="Times New Roman" w:hAnsi="Times New Roman" w:eastAsia="sans-serif" w:cs="Times New Roman"/>
          <w:sz w:val="24"/>
          <w:szCs w:val="24"/>
          <w:lang w:val="es-PA"/>
        </w:rPr>
        <w:t>,</w:t>
      </w:r>
      <w:r>
        <w:rPr>
          <w:rFonts w:hint="default" w:ascii="Times New Roman" w:hAnsi="Times New Roman" w:cs="Times New Roman"/>
          <w:color w:val="auto"/>
          <w:sz w:val="24"/>
          <w:szCs w:val="24"/>
        </w:rPr>
        <w:t xml:space="preserve"> de la sección de la propiedad de la provincia de </w:t>
      </w:r>
      <w:r>
        <w:rPr>
          <w:rFonts w:hint="default" w:ascii="Times New Roman" w:hAnsi="Times New Roman" w:cs="Times New Roman"/>
          <w:color w:val="auto"/>
          <w:sz w:val="24"/>
          <w:szCs w:val="24"/>
          <w:lang w:val="es-PA"/>
        </w:rPr>
        <w:t>P</w:t>
      </w:r>
      <w:r>
        <w:rPr>
          <w:rFonts w:hint="default" w:ascii="Times New Roman" w:hAnsi="Times New Roman" w:cs="Times New Roman"/>
          <w:color w:val="auto"/>
          <w:sz w:val="24"/>
          <w:szCs w:val="24"/>
        </w:rPr>
        <w:t>anamá de registro público</w:t>
      </w:r>
      <w:r>
        <w:rPr>
          <w:rFonts w:hint="default" w:ascii="Times New Roman" w:hAnsi="Times New Roman" w:cs="Times New Roman"/>
          <w:color w:val="auto"/>
          <w:sz w:val="24"/>
          <w:szCs w:val="24"/>
          <w:lang w:val="es-PA"/>
        </w:rPr>
        <w:t>.</w:t>
      </w:r>
      <w:r>
        <w:rPr>
          <w:rFonts w:hint="default" w:ascii="Times New Roman" w:hAnsi="Times New Roman" w:cs="Times New Roman"/>
          <w:color w:val="FF0000"/>
          <w:sz w:val="24"/>
          <w:szCs w:val="24"/>
          <w:lang w:val="es-PA"/>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color w:val="FF0000"/>
          <w:sz w:val="24"/>
          <w:szCs w:val="24"/>
          <w:lang w:val="es-PA"/>
        </w:rPr>
      </w:pPr>
    </w:p>
    <w:p>
      <w:pPr>
        <w:tabs>
          <w:tab w:val="left" w:pos="0"/>
          <w:tab w:val="left" w:pos="1440"/>
        </w:tabs>
        <w:suppressAutoHyphens/>
        <w:jc w:val="both"/>
        <w:rPr>
          <w:rFonts w:hint="default" w:ascii="Times New Roman" w:hAnsi="Times New Roman" w:eastAsia="sans-serif" w:cs="Times New Roman"/>
          <w:sz w:val="24"/>
          <w:szCs w:val="24"/>
          <w:lang w:val="es-PA"/>
        </w:rPr>
      </w:pPr>
      <w:r>
        <w:rPr>
          <w:rFonts w:hint="default" w:ascii="Times New Roman" w:hAnsi="Times New Roman" w:eastAsia="Calibri" w:cs="Times New Roman"/>
          <w:color w:val="auto"/>
          <w:sz w:val="24"/>
          <w:szCs w:val="24"/>
          <w:lang w:val="es-PA"/>
        </w:rPr>
        <w:t xml:space="preserve">El polígono del proyecto se encuentran localizado en el corregimiento </w:t>
      </w:r>
      <w:r>
        <w:rPr>
          <w:rFonts w:hint="default" w:ascii="Times New Roman" w:hAnsi="Times New Roman" w:cs="Times New Roman"/>
          <w:color w:val="auto"/>
          <w:sz w:val="24"/>
          <w:szCs w:val="24"/>
          <w:lang w:val="es-PA"/>
        </w:rPr>
        <w:t xml:space="preserve">de </w:t>
      </w:r>
      <w:r>
        <w:rPr>
          <w:rFonts w:hint="default" w:ascii="Times New Roman" w:hAnsi="Times New Roman" w:eastAsia="sans-serif" w:cs="Times New Roman"/>
          <w:sz w:val="24"/>
          <w:szCs w:val="24"/>
        </w:rPr>
        <w:t xml:space="preserve">Corregimiento </w:t>
      </w:r>
      <w:r>
        <w:rPr>
          <w:rFonts w:hint="default" w:ascii="Times New Roman" w:hAnsi="Times New Roman" w:cs="Times New Roman"/>
          <w:color w:val="000000"/>
          <w:sz w:val="24"/>
          <w:szCs w:val="24"/>
          <w:lang w:val="es-PA"/>
        </w:rPr>
        <w:t>de Villa Rosario, Distrito de Capira</w:t>
      </w:r>
      <w:r>
        <w:rPr>
          <w:rFonts w:hint="default" w:ascii="Times New Roman" w:hAnsi="Times New Roman" w:eastAsia="sans-serif" w:cs="Times New Roman"/>
          <w:sz w:val="24"/>
          <w:szCs w:val="24"/>
        </w:rPr>
        <w:t>,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ascii="Times New Roman" w:hAnsi="Times New Roman" w:eastAsia="sans-serif" w:cs="Times New Roman"/>
          <w:sz w:val="24"/>
          <w:szCs w:val="24"/>
          <w:lang w:val="es-PA"/>
        </w:rPr>
        <w:t xml:space="preserve">, </w:t>
      </w:r>
      <w:r>
        <w:rPr>
          <w:rFonts w:hint="default" w:ascii="Times New Roman" w:hAnsi="Times New Roman" w:eastAsia="Calibri" w:cs="Times New Roman"/>
          <w:color w:val="auto"/>
          <w:sz w:val="24"/>
          <w:szCs w:val="24"/>
          <w:lang w:val="es-PA"/>
        </w:rPr>
        <w:t xml:space="preserve">sobre las siguientes coordenadas de ubicación UTM, DATUM WGS84: </w:t>
      </w:r>
      <w:r>
        <w:rPr>
          <w:rFonts w:hint="default" w:ascii="Times New Roman" w:hAnsi="Times New Roman" w:eastAsia="Calibri" w:cs="Times New Roman"/>
          <w:b/>
          <w:color w:val="auto"/>
          <w:sz w:val="24"/>
          <w:szCs w:val="24"/>
          <w:lang w:val="es-PA"/>
        </w:rPr>
        <w:t>Punto</w:t>
      </w:r>
      <w:r>
        <w:rPr>
          <w:rFonts w:hint="default" w:ascii="Times New Roman" w:hAnsi="Times New Roman" w:eastAsia="Calibri" w:cs="Times New Roman"/>
          <w:color w:val="auto"/>
          <w:sz w:val="24"/>
          <w:szCs w:val="24"/>
          <w:lang w:val="es-PA"/>
        </w:rPr>
        <w:t xml:space="preserve"> </w:t>
      </w:r>
      <w:r>
        <w:rPr>
          <w:rFonts w:hint="default" w:ascii="Times New Roman" w:hAnsi="Times New Roman" w:eastAsia="Calibri" w:cs="Times New Roman"/>
          <w:b/>
          <w:color w:val="auto"/>
          <w:sz w:val="24"/>
          <w:szCs w:val="24"/>
          <w:lang w:val="es-PA"/>
        </w:rPr>
        <w:t>1)</w:t>
      </w:r>
      <w:r>
        <w:rPr>
          <w:rFonts w:hint="default" w:ascii="Times New Roman" w:hAnsi="Times New Roman" w:eastAsia="Calibri" w:cs="Times New Roman"/>
          <w:color w:val="auto"/>
          <w:sz w:val="24"/>
          <w:szCs w:val="24"/>
          <w:lang w:val="es-PA"/>
        </w:rPr>
        <w:t> </w:t>
      </w:r>
      <w:r>
        <w:rPr>
          <w:rFonts w:hint="default" w:ascii="Times New Roman" w:hAnsi="Times New Roman" w:eastAsia="SimSun" w:cs="Times New Roman"/>
          <w:kern w:val="0"/>
          <w:sz w:val="24"/>
          <w:szCs w:val="24"/>
          <w:lang w:val="en-US" w:eastAsia="zh-CN" w:bidi="ar"/>
        </w:rPr>
        <w:t>643551.54</w:t>
      </w:r>
      <w:r>
        <w:rPr>
          <w:rFonts w:hint="default" w:ascii="Times New Roman" w:hAnsi="Times New Roman" w:eastAsia="SimSun" w:cs="Times New Roman"/>
          <w:kern w:val="0"/>
          <w:sz w:val="24"/>
          <w:szCs w:val="24"/>
          <w:lang w:val="es-PA" w:eastAsia="zh-CN" w:bidi="ar"/>
        </w:rPr>
        <w:t xml:space="preserve"> E </w:t>
      </w:r>
      <w:r>
        <w:rPr>
          <w:rFonts w:hint="default" w:ascii="Times New Roman" w:hAnsi="Times New Roman" w:eastAsia="SimSun" w:cs="Times New Roman"/>
          <w:kern w:val="0"/>
          <w:sz w:val="24"/>
          <w:szCs w:val="24"/>
          <w:lang w:val="en-US" w:eastAsia="zh-CN" w:bidi="ar"/>
        </w:rPr>
        <w:t>983981.79</w:t>
      </w:r>
      <w:r>
        <w:rPr>
          <w:rFonts w:hint="default" w:ascii="Times New Roman" w:hAnsi="Times New Roman" w:eastAsia="SimSun" w:cs="Times New Roman"/>
          <w:kern w:val="0"/>
          <w:sz w:val="24"/>
          <w:szCs w:val="24"/>
          <w:lang w:val="es-PA" w:eastAsia="zh-CN" w:bidi="ar"/>
        </w:rPr>
        <w:t xml:space="preserve"> N </w:t>
      </w:r>
      <w:r>
        <w:rPr>
          <w:rFonts w:hint="default" w:ascii="Times New Roman" w:hAnsi="Times New Roman" w:eastAsia="Calibri" w:cs="Times New Roman"/>
          <w:b/>
          <w:color w:val="auto"/>
          <w:sz w:val="24"/>
          <w:szCs w:val="24"/>
          <w:lang w:val="es-PA"/>
        </w:rPr>
        <w:t xml:space="preserve">Punto 2) </w:t>
      </w:r>
      <w:r>
        <w:rPr>
          <w:rFonts w:hint="default" w:ascii="Times New Roman" w:hAnsi="Times New Roman" w:eastAsia="SimSun" w:cs="Times New Roman"/>
          <w:kern w:val="0"/>
          <w:sz w:val="24"/>
          <w:szCs w:val="24"/>
          <w:lang w:val="en-US" w:eastAsia="zh-CN" w:bidi="ar"/>
        </w:rPr>
        <w:t>643560.95</w:t>
      </w:r>
      <w:r>
        <w:rPr>
          <w:rFonts w:hint="default" w:ascii="Times New Roman" w:hAnsi="Times New Roman" w:eastAsia="SimSun" w:cs="Times New Roman"/>
          <w:kern w:val="0"/>
          <w:sz w:val="24"/>
          <w:szCs w:val="24"/>
          <w:lang w:val="es-PA" w:eastAsia="zh-CN" w:bidi="ar"/>
        </w:rPr>
        <w:t xml:space="preserve"> </w:t>
      </w:r>
      <w:r>
        <w:rPr>
          <w:rFonts w:hint="default" w:ascii="Times New Roman" w:hAnsi="Times New Roman" w:cs="Times New Roman"/>
          <w:color w:val="auto"/>
          <w:sz w:val="24"/>
          <w:szCs w:val="24"/>
          <w:lang w:val="es-PA"/>
        </w:rPr>
        <w:t xml:space="preserve">E </w:t>
      </w:r>
      <w:r>
        <w:rPr>
          <w:rFonts w:hint="default" w:ascii="Times New Roman" w:hAnsi="Times New Roman" w:eastAsia="SimSun" w:cs="Times New Roman"/>
          <w:kern w:val="0"/>
          <w:sz w:val="24"/>
          <w:szCs w:val="24"/>
          <w:lang w:val="en-US" w:eastAsia="zh-CN" w:bidi="ar"/>
        </w:rPr>
        <w:t>984007.68</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s-PA"/>
        </w:rPr>
        <w:t xml:space="preserve">N; </w:t>
      </w:r>
      <w:r>
        <w:rPr>
          <w:rFonts w:hint="default" w:ascii="Times New Roman" w:hAnsi="Times New Roman" w:cs="Times New Roman"/>
          <w:b/>
          <w:color w:val="auto"/>
          <w:sz w:val="24"/>
          <w:szCs w:val="24"/>
        </w:rPr>
        <w:t>Punto</w:t>
      </w:r>
      <w:r>
        <w:rPr>
          <w:rFonts w:hint="default" w:ascii="Times New Roman" w:hAnsi="Times New Roman" w:cs="Times New Roman"/>
          <w:color w:val="auto"/>
          <w:sz w:val="24"/>
          <w:szCs w:val="24"/>
        </w:rPr>
        <w:t xml:space="preserve"> </w:t>
      </w:r>
      <w:r>
        <w:rPr>
          <w:rFonts w:hint="default" w:ascii="Times New Roman" w:hAnsi="Times New Roman" w:cs="Times New Roman"/>
          <w:b/>
          <w:color w:val="auto"/>
          <w:sz w:val="24"/>
          <w:szCs w:val="24"/>
        </w:rPr>
        <w:t>3</w:t>
      </w:r>
      <w:r>
        <w:rPr>
          <w:rFonts w:hint="default" w:ascii="Times New Roman" w:hAnsi="Times New Roman" w:eastAsia="Calibri" w:cs="Times New Roman"/>
          <w:b/>
          <w:color w:val="auto"/>
          <w:sz w:val="24"/>
          <w:szCs w:val="24"/>
          <w:lang w:val="es-PA"/>
        </w:rPr>
        <w:t xml:space="preserve">) </w:t>
      </w:r>
      <w:r>
        <w:rPr>
          <w:rFonts w:hint="default" w:ascii="Times New Roman" w:hAnsi="Times New Roman" w:eastAsia="SimSun" w:cs="Times New Roman"/>
          <w:kern w:val="0"/>
          <w:sz w:val="24"/>
          <w:szCs w:val="24"/>
          <w:lang w:val="en-US" w:eastAsia="zh-CN" w:bidi="ar"/>
        </w:rPr>
        <w:t>643562.8</w:t>
      </w:r>
      <w:r>
        <w:rPr>
          <w:rFonts w:hint="default" w:ascii="Times New Roman" w:hAnsi="Times New Roman" w:cs="Times New Roman"/>
          <w:color w:val="auto"/>
          <w:sz w:val="24"/>
          <w:szCs w:val="24"/>
          <w:lang w:val="es-PA"/>
        </w:rPr>
        <w:t xml:space="preserve"> E</w:t>
      </w:r>
      <w:r>
        <w:rPr>
          <w:rFonts w:hint="default" w:ascii="Times New Roman" w:hAnsi="Times New Roman" w:cs="Times New Roman"/>
          <w:color w:val="auto"/>
          <w:sz w:val="24"/>
          <w:szCs w:val="24"/>
        </w:rPr>
        <w:t xml:space="preserve"> </w:t>
      </w:r>
      <w:r>
        <w:rPr>
          <w:rFonts w:hint="default" w:ascii="Times New Roman" w:hAnsi="Times New Roman" w:eastAsia="SimSun" w:cs="Times New Roman"/>
          <w:kern w:val="0"/>
          <w:sz w:val="24"/>
          <w:szCs w:val="24"/>
          <w:lang w:val="en-US" w:eastAsia="zh-CN" w:bidi="ar"/>
        </w:rPr>
        <w:t>984016.61</w:t>
      </w:r>
      <w:r>
        <w:rPr>
          <w:rFonts w:hint="default" w:ascii="Times New Roman" w:hAnsi="Times New Roman" w:eastAsia="SimSun" w:cs="Times New Roman"/>
          <w:kern w:val="0"/>
          <w:sz w:val="24"/>
          <w:szCs w:val="24"/>
          <w:lang w:val="es-PA" w:eastAsia="zh-CN" w:bidi="ar"/>
        </w:rPr>
        <w:t xml:space="preserve"> </w:t>
      </w:r>
      <w:r>
        <w:rPr>
          <w:rFonts w:hint="default" w:ascii="Times New Roman" w:hAnsi="Times New Roman" w:cs="Times New Roman"/>
          <w:color w:val="auto"/>
          <w:sz w:val="24"/>
          <w:szCs w:val="24"/>
          <w:lang w:val="es-PA"/>
        </w:rPr>
        <w:t>N;</w:t>
      </w:r>
      <w:r>
        <w:rPr>
          <w:rFonts w:hint="default" w:ascii="Times New Roman" w:hAnsi="Times New Roman" w:cs="Times New Roman"/>
          <w:color w:val="auto"/>
          <w:sz w:val="24"/>
          <w:szCs w:val="24"/>
        </w:rPr>
        <w:t xml:space="preserve"> </w:t>
      </w:r>
      <w:r>
        <w:rPr>
          <w:rFonts w:hint="default" w:ascii="Times New Roman" w:hAnsi="Times New Roman" w:eastAsia="Calibri" w:cs="Times New Roman"/>
          <w:b/>
          <w:color w:val="auto"/>
          <w:sz w:val="24"/>
          <w:szCs w:val="24"/>
          <w:lang w:val="es-PA"/>
        </w:rPr>
        <w:t>Punto</w:t>
      </w:r>
      <w:r>
        <w:rPr>
          <w:rFonts w:hint="default" w:ascii="Times New Roman" w:hAnsi="Times New Roman" w:eastAsia="Calibri" w:cs="Times New Roman"/>
          <w:color w:val="auto"/>
          <w:sz w:val="24"/>
          <w:szCs w:val="24"/>
          <w:lang w:val="es-PA"/>
        </w:rPr>
        <w:t xml:space="preserve"> </w:t>
      </w:r>
      <w:r>
        <w:rPr>
          <w:rFonts w:hint="default" w:ascii="Times New Roman" w:hAnsi="Times New Roman" w:eastAsia="Calibri" w:cs="Times New Roman"/>
          <w:b/>
          <w:color w:val="auto"/>
          <w:sz w:val="24"/>
          <w:szCs w:val="24"/>
          <w:lang w:val="es-PA"/>
        </w:rPr>
        <w:t>4)</w:t>
      </w:r>
      <w:r>
        <w:rPr>
          <w:rFonts w:hint="default" w:ascii="Times New Roman" w:hAnsi="Times New Roman" w:eastAsia="Calibri" w:cs="Times New Roman"/>
          <w:color w:val="auto"/>
          <w:sz w:val="24"/>
          <w:szCs w:val="24"/>
          <w:lang w:val="es-PA"/>
        </w:rPr>
        <w:t> </w:t>
      </w:r>
      <w:r>
        <w:rPr>
          <w:rFonts w:hint="default" w:ascii="Times New Roman" w:hAnsi="Times New Roman" w:eastAsia="SimSun" w:cs="Times New Roman"/>
          <w:kern w:val="0"/>
          <w:sz w:val="24"/>
          <w:szCs w:val="24"/>
          <w:lang w:val="en-US" w:eastAsia="zh-CN" w:bidi="ar"/>
        </w:rPr>
        <w:t>643661.17</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s-PA"/>
        </w:rPr>
        <w:t xml:space="preserve">E </w:t>
      </w:r>
      <w:r>
        <w:rPr>
          <w:rFonts w:hint="default" w:ascii="Times New Roman" w:hAnsi="Times New Roman" w:eastAsia="SimSun" w:cs="Times New Roman"/>
          <w:kern w:val="0"/>
          <w:sz w:val="24"/>
          <w:szCs w:val="24"/>
          <w:lang w:val="en-US" w:eastAsia="zh-CN" w:bidi="ar"/>
        </w:rPr>
        <w:t>984098.21</w:t>
      </w:r>
      <w:r>
        <w:rPr>
          <w:rFonts w:hint="default" w:ascii="Times New Roman" w:hAnsi="Times New Roman" w:cs="Times New Roman"/>
          <w:color w:val="auto"/>
          <w:sz w:val="24"/>
          <w:szCs w:val="24"/>
          <w:lang w:val="es-PA"/>
        </w:rPr>
        <w:t xml:space="preserve"> N; </w:t>
      </w:r>
      <w:r>
        <w:rPr>
          <w:rFonts w:hint="default" w:ascii="Times New Roman" w:hAnsi="Times New Roman" w:eastAsia="Cambria" w:cs="Times New Roman"/>
          <w:color w:val="auto"/>
          <w:sz w:val="24"/>
          <w:szCs w:val="24"/>
          <w:lang w:val="es-PA"/>
        </w:rPr>
        <w:t xml:space="preserve">localizado en el </w:t>
      </w:r>
      <w:r>
        <w:rPr>
          <w:rFonts w:hint="default" w:ascii="Times New Roman" w:hAnsi="Times New Roman" w:eastAsia="sans-serif" w:cs="Times New Roman"/>
          <w:sz w:val="24"/>
          <w:szCs w:val="24"/>
        </w:rPr>
        <w:t xml:space="preserve">Corregimiento de </w:t>
      </w:r>
      <w:r>
        <w:rPr>
          <w:rFonts w:hint="default" w:ascii="Times New Roman" w:hAnsi="Times New Roman" w:eastAsia="sans-serif" w:cs="Times New Roman"/>
          <w:sz w:val="24"/>
          <w:szCs w:val="24"/>
          <w:lang w:val="es-PA"/>
        </w:rPr>
        <w:t xml:space="preserve">Vista Alegre, </w:t>
      </w:r>
      <w:r>
        <w:rPr>
          <w:rFonts w:hint="default" w:ascii="Times New Roman" w:hAnsi="Times New Roman" w:cs="Times New Roman"/>
          <w:color w:val="000000"/>
          <w:sz w:val="24"/>
          <w:szCs w:val="24"/>
          <w:lang w:val="es-PA"/>
        </w:rPr>
        <w:t>Distrito de Arraiján</w:t>
      </w: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ascii="Times New Roman" w:hAnsi="Times New Roman" w:eastAsia="sans-serif" w:cs="Times New Roman"/>
          <w:sz w:val="24"/>
          <w:szCs w:val="24"/>
          <w:lang w:val="es-PA"/>
        </w:rPr>
        <w:t xml:space="preserve">.  </w:t>
      </w:r>
    </w:p>
    <w:p>
      <w:pPr>
        <w:numPr>
          <w:ilvl w:val="-1"/>
          <w:numId w:val="0"/>
        </w:numPr>
        <w:autoSpaceDE/>
        <w:autoSpaceDN/>
        <w:adjustRightInd/>
        <w:spacing w:after="0" w:line="240" w:lineRule="auto"/>
        <w:ind w:left="0" w:firstLine="0"/>
        <w:jc w:val="both"/>
        <w:rPr>
          <w:rFonts w:hint="default" w:ascii="Times New Roman" w:hAnsi="Times New Roman" w:cs="Times New Roman"/>
          <w:b/>
          <w:color w:val="auto"/>
          <w:sz w:val="24"/>
          <w:szCs w:val="24"/>
          <w:lang w:val="es-PA"/>
        </w:rPr>
      </w:pPr>
      <w:r>
        <w:rPr>
          <w:rFonts w:hint="default" w:ascii="Times New Roman" w:hAnsi="Times New Roman" w:cs="Times New Roman"/>
          <w:color w:val="auto"/>
          <w:sz w:val="24"/>
          <w:szCs w:val="24"/>
          <w:lang w:val="es-PA"/>
        </w:rPr>
        <w:t xml:space="preserve">IV. </w:t>
      </w:r>
      <w:r>
        <w:rPr>
          <w:rFonts w:hint="default" w:ascii="Times New Roman" w:hAnsi="Times New Roman" w:cs="Times New Roman"/>
          <w:b/>
          <w:color w:val="auto"/>
          <w:sz w:val="24"/>
          <w:szCs w:val="24"/>
          <w:lang w:val="es-PA"/>
        </w:rPr>
        <w:t>ANÁLISIS TECNICO:</w:t>
      </w:r>
    </w:p>
    <w:p>
      <w:pPr>
        <w:numPr>
          <w:ilvl w:val="-1"/>
          <w:numId w:val="0"/>
        </w:numPr>
        <w:autoSpaceDE/>
        <w:autoSpaceDN/>
        <w:adjustRightInd/>
        <w:spacing w:after="0" w:line="240" w:lineRule="auto"/>
        <w:ind w:left="0" w:firstLine="0"/>
        <w:jc w:val="both"/>
        <w:rPr>
          <w:rFonts w:hint="default" w:ascii="Times New Roman" w:hAnsi="Times New Roman" w:cs="Times New Roman"/>
          <w:b/>
          <w:color w:val="auto"/>
          <w:sz w:val="24"/>
          <w:szCs w:val="24"/>
          <w:lang w:val="es-PA"/>
        </w:rPr>
      </w:pPr>
    </w:p>
    <w:p>
      <w:pPr>
        <w:spacing w:after="0" w:line="240" w:lineRule="auto"/>
        <w:jc w:val="both"/>
        <w:rPr>
          <w:rFonts w:hint="default" w:ascii="Times New Roman" w:hAnsi="Times New Roman" w:eastAsia="Calibri" w:cs="Times New Roman"/>
          <w:color w:val="auto"/>
          <w:sz w:val="24"/>
          <w:szCs w:val="24"/>
          <w:lang w:val="es-PA"/>
        </w:rPr>
      </w:pPr>
      <w:r>
        <w:rPr>
          <w:rFonts w:hint="default" w:ascii="Times New Roman" w:hAnsi="Times New Roman" w:cs="Times New Roman"/>
          <w:color w:val="auto"/>
          <w:sz w:val="24"/>
          <w:szCs w:val="24"/>
          <w:lang w:val="es-PA"/>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hint="default" w:ascii="Times New Roman" w:hAnsi="Times New Roman" w:eastAsia="Calibri" w:cs="Times New Roman"/>
          <w:color w:val="auto"/>
          <w:sz w:val="24"/>
          <w:szCs w:val="24"/>
          <w:lang w:val="es-PA"/>
        </w:rPr>
        <w:t xml:space="preserve"> </w:t>
      </w:r>
    </w:p>
    <w:p>
      <w:pPr>
        <w:tabs>
          <w:tab w:val="left" w:pos="-450"/>
        </w:tabs>
        <w:spacing w:after="0" w:line="240" w:lineRule="auto"/>
        <w:contextualSpacing/>
        <w:jc w:val="both"/>
        <w:rPr>
          <w:rFonts w:hint="default" w:ascii="Times New Roman" w:hAnsi="Times New Roman" w:eastAsia="Calibri" w:cs="Times New Roman"/>
          <w:color w:val="auto"/>
          <w:sz w:val="24"/>
          <w:szCs w:val="24"/>
          <w:lang w:val="es-PA"/>
        </w:rPr>
      </w:pPr>
    </w:p>
    <w:p>
      <w:pPr>
        <w:spacing w:beforeLines="0" w:afterLines="0" w:line="240" w:lineRule="auto"/>
        <w:jc w:val="both"/>
        <w:rPr>
          <w:rFonts w:hint="default" w:ascii="Times New Roman" w:hAnsi="Times New Roman" w:eastAsia="serif" w:cs="Times New Roman"/>
          <w:sz w:val="24"/>
          <w:szCs w:val="24"/>
          <w:lang w:val="es-PA"/>
        </w:rPr>
      </w:pPr>
      <w:r>
        <w:rPr>
          <w:rFonts w:hint="default" w:ascii="Times New Roman" w:hAnsi="Times New Roman" w:cs="Times New Roman"/>
          <w:color w:val="auto"/>
          <w:sz w:val="24"/>
          <w:szCs w:val="24"/>
          <w:lang w:val="es-PA" w:eastAsia="es-PA"/>
        </w:rPr>
        <w:t xml:space="preserve">En cuanto al </w:t>
      </w:r>
      <w:r>
        <w:rPr>
          <w:rFonts w:hint="default" w:ascii="Times New Roman" w:hAnsi="Times New Roman" w:cs="Times New Roman"/>
          <w:b/>
          <w:color w:val="auto"/>
          <w:sz w:val="24"/>
          <w:szCs w:val="24"/>
          <w:lang w:val="es-PA" w:eastAsia="es-PA"/>
        </w:rPr>
        <w:t>medio físico</w:t>
      </w:r>
      <w:r>
        <w:rPr>
          <w:rFonts w:hint="default" w:ascii="Times New Roman" w:hAnsi="Times New Roman" w:cs="Times New Roman"/>
          <w:b/>
          <w:color w:val="auto"/>
          <w:sz w:val="24"/>
          <w:szCs w:val="24"/>
          <w:lang w:val="en-US" w:eastAsia="es-PA"/>
        </w:rPr>
        <w:t xml:space="preserve">; </w:t>
      </w:r>
      <w:r>
        <w:rPr>
          <w:rFonts w:hint="default" w:ascii="Times New Roman" w:hAnsi="Times New Roman" w:eastAsia="serif" w:cs="Times New Roman"/>
          <w:sz w:val="24"/>
          <w:szCs w:val="24"/>
        </w:rPr>
        <w:t>Los suelos del área donde se encuentra ubicado el proyecto corresponden a los suelos de Clase VI de acuerdo con el Mapa de Capacidad Agrológica de los Suelos. Estos presentan características No Arables, limitaciones severas en la selección de plantas. Pueden ser suelos de vocación forestal, frutales o pastos</w:t>
      </w:r>
      <w:r>
        <w:rPr>
          <w:rFonts w:hint="default" w:ascii="Times New Roman" w:hAnsi="Times New Roman" w:eastAsia="serif" w:cs="Times New Roman"/>
          <w:sz w:val="24"/>
          <w:szCs w:val="24"/>
          <w:lang w:val="es-PA"/>
        </w:rPr>
        <w:t xml:space="preserve">. </w:t>
      </w:r>
    </w:p>
    <w:p>
      <w:pPr>
        <w:spacing w:beforeLines="0" w:afterLines="0" w:line="240" w:lineRule="auto"/>
        <w:jc w:val="both"/>
        <w:rPr>
          <w:rFonts w:hint="default" w:ascii="Times New Roman" w:hAnsi="Times New Roman" w:eastAsia="sans-serif" w:cs="Times New Roman"/>
          <w:b w:val="0"/>
          <w:color w:val="auto"/>
          <w:sz w:val="24"/>
          <w:szCs w:val="24"/>
          <w:lang w:val="es-PA" w:eastAsia="es-PA"/>
        </w:rPr>
      </w:pPr>
      <w:r>
        <w:rPr>
          <w:rFonts w:hint="default" w:ascii="Times New Roman" w:hAnsi="Times New Roman" w:eastAsia="serif" w:cs="Times New Roman"/>
          <w:sz w:val="24"/>
          <w:szCs w:val="24"/>
        </w:rPr>
        <w:t>En las áreas circunvecinas podemos encontrar viviendas unifamiliares, universidades, áreas comerciales, canteras y un área portuaria, así como</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todas las demás facilidades propias de un área urbana. A un costado del área donde se construirá el nuevo edificio encontramos la Avenida Circunvalación de la Urbanización La Hacienda. Actualmente los lotes vecinos al área del proyecto se encuentran desocupados</w:t>
      </w:r>
      <w:r>
        <w:rPr>
          <w:rFonts w:hint="default" w:ascii="Times New Roman" w:hAnsi="Times New Roman" w:eastAsia="serif" w:cs="Times New Roman"/>
          <w:sz w:val="24"/>
          <w:szCs w:val="24"/>
          <w:lang w:val="es-PA"/>
        </w:rPr>
        <w:t>.</w:t>
      </w:r>
    </w:p>
    <w:p>
      <w:pPr>
        <w:spacing w:beforeLines="0" w:afterLines="0"/>
        <w:jc w:val="both"/>
        <w:rPr>
          <w:rFonts w:hint="default" w:ascii="Times New Roman" w:hAnsi="Times New Roman" w:eastAsia="sans-serif" w:cs="Times New Roman"/>
          <w:sz w:val="24"/>
          <w:szCs w:val="24"/>
          <w:lang w:val="es-PA"/>
        </w:rPr>
      </w:pPr>
      <w:r>
        <w:rPr>
          <w:rFonts w:hint="default" w:ascii="Times New Roman" w:hAnsi="Times New Roman" w:cs="Times New Roman"/>
          <w:b/>
          <w:bCs/>
          <w:color w:val="auto"/>
          <w:sz w:val="24"/>
          <w:szCs w:val="24"/>
          <w:lang w:val="es-PA" w:eastAsia="es-PA"/>
        </w:rPr>
        <w:t>TOPOGRAFÍA</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erif" w:cs="Times New Roman"/>
          <w:sz w:val="24"/>
          <w:szCs w:val="24"/>
        </w:rPr>
        <w:t xml:space="preserve">La topografía del área donde se pretende desarrollar el proyecto es bastante plana, localizándose pendientes poco inclinadas de 0º a 3º pero en forma general se puede establecer que en un 95% del total del área de influencia directa donde se llevará a cabo el proyecto es de topografía plana. </w:t>
      </w:r>
      <w:r>
        <w:rPr>
          <w:rFonts w:hint="default" w:ascii="Times New Roman" w:hAnsi="Times New Roman" w:cs="Times New Roman"/>
          <w:color w:val="0000FF"/>
          <w:sz w:val="24"/>
          <w:szCs w:val="24"/>
          <w:lang w:val="en-US" w:eastAsia="es-PA"/>
        </w:rPr>
        <w:t xml:space="preserve"> </w:t>
      </w:r>
      <w:r>
        <w:rPr>
          <w:rFonts w:hint="default" w:ascii="Times New Roman" w:hAnsi="Times New Roman" w:eastAsia="sans-serif" w:cs="Times New Roman"/>
          <w:sz w:val="24"/>
          <w:szCs w:val="24"/>
          <w:lang w:val="es-PA"/>
        </w:rPr>
        <w:t>.</w:t>
      </w:r>
      <w:r>
        <w:rPr>
          <w:rFonts w:hint="default" w:ascii="Times New Roman" w:hAnsi="Times New Roman" w:cs="Times New Roman"/>
          <w:color w:val="auto"/>
          <w:sz w:val="24"/>
          <w:szCs w:val="24"/>
          <w:lang w:val="en-US" w:eastAsia="es-PA"/>
        </w:rPr>
        <w:t xml:space="preserve"> </w:t>
      </w:r>
    </w:p>
    <w:p>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auto"/>
        <w:rPr>
          <w:rFonts w:hint="default" w:ascii="Times New Roman" w:hAnsi="Times New Roman" w:eastAsia="sans-serif" w:cs="Times New Roman"/>
          <w:sz w:val="24"/>
          <w:szCs w:val="24"/>
          <w:lang w:val="es-PA"/>
        </w:rPr>
      </w:pPr>
      <w:r>
        <w:rPr>
          <w:rFonts w:hint="default" w:ascii="Times New Roman" w:hAnsi="Times New Roman" w:cs="Times New Roman"/>
          <w:b/>
          <w:sz w:val="24"/>
          <w:szCs w:val="24"/>
        </w:rPr>
        <w:t>HIDROLOGÍA:</w:t>
      </w:r>
      <w:r>
        <w:rPr>
          <w:rFonts w:hint="default" w:ascii="Times New Roman" w:hAnsi="Times New Roman" w:cs="Times New Roman"/>
          <w:b/>
          <w:sz w:val="24"/>
          <w:szCs w:val="24"/>
          <w:lang w:val="es-PA"/>
        </w:rPr>
        <w:t xml:space="preserve"> </w:t>
      </w:r>
      <w:r>
        <w:rPr>
          <w:rFonts w:hint="default" w:ascii="Times New Roman" w:hAnsi="Times New Roman" w:cs="Times New Roman"/>
          <w:b w:val="0"/>
          <w:bCs/>
          <w:sz w:val="24"/>
          <w:szCs w:val="24"/>
          <w:lang w:val="es-PA"/>
        </w:rPr>
        <w:t xml:space="preserve">Dentro del área del proyecto </w:t>
      </w:r>
      <w:r>
        <w:rPr>
          <w:rFonts w:hint="default" w:ascii="Times New Roman" w:hAnsi="Times New Roman" w:eastAsia="sans-serif" w:cs="Times New Roman"/>
          <w:sz w:val="24"/>
          <w:szCs w:val="24"/>
        </w:rPr>
        <w:t>es justo aclarar que no hay cursos de agua dentro del polígono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del proyecto</w:t>
      </w:r>
      <w:r>
        <w:rPr>
          <w:rFonts w:hint="default" w:ascii="Times New Roman" w:hAnsi="Times New Roman" w:eastAsia="sans-serif" w:cs="Times New Roman"/>
          <w:sz w:val="24"/>
          <w:szCs w:val="24"/>
          <w:lang w:val="es-PA"/>
        </w:rPr>
        <w:t>.</w:t>
      </w:r>
      <w:r>
        <w:rPr>
          <w:rFonts w:hint="default" w:ascii="Times New Roman" w:hAnsi="Times New Roman" w:eastAsia="sans-serif"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sz w:val="24"/>
          <w:szCs w:val="24"/>
          <w:lang w:val="es-PA"/>
        </w:rPr>
      </w:pPr>
      <w:r>
        <w:rPr>
          <w:rFonts w:hint="default" w:ascii="Times New Roman" w:hAnsi="Times New Roman" w:cs="Times New Roman"/>
          <w:b/>
          <w:color w:val="auto"/>
          <w:sz w:val="24"/>
          <w:szCs w:val="24"/>
        </w:rPr>
        <w:t>Calidad de Aguas Superficiales.</w:t>
      </w:r>
      <w:r>
        <w:rPr>
          <w:rFonts w:hint="default" w:ascii="Times New Roman" w:hAnsi="Times New Roman" w:cs="Times New Roman"/>
          <w:b/>
          <w:sz w:val="24"/>
          <w:szCs w:val="24"/>
          <w:lang w:val="es-PA"/>
        </w:rPr>
        <w:t xml:space="preserve"> </w:t>
      </w:r>
      <w:r>
        <w:rPr>
          <w:rFonts w:hint="default" w:ascii="Times New Roman" w:hAnsi="Times New Roman" w:eastAsia="serif" w:cs="Times New Roman"/>
          <w:sz w:val="24"/>
          <w:szCs w:val="24"/>
        </w:rPr>
        <w:t>Como ya se mencionó dentro de los límites del proyecto no existen fuentes hídricas por lo que no aplica la determinación de la calidad de las aguas superficiales.</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left"/>
        <w:textAlignment w:val="auto"/>
        <w:rPr>
          <w:rFonts w:hint="default" w:ascii="Times New Roman" w:hAnsi="Times New Roman" w:cs="Times New Roman"/>
          <w:b/>
          <w:sz w:val="24"/>
          <w:szCs w:val="24"/>
          <w:lang w:val="es-PA"/>
        </w:rPr>
      </w:pPr>
      <w:r>
        <w:rPr>
          <w:rFonts w:hint="default" w:ascii="Times New Roman" w:hAnsi="Times New Roman" w:cs="Times New Roman"/>
          <w:b/>
          <w:sz w:val="24"/>
          <w:szCs w:val="24"/>
          <w:lang w:val="es-PA"/>
        </w:rPr>
        <w:t xml:space="preserve"> </w:t>
      </w:r>
      <w:r>
        <w:rPr>
          <w:rFonts w:hint="default" w:ascii="Times New Roman" w:hAnsi="Times New Roman" w:eastAsia="sans-serif" w:cs="Times New Roman"/>
          <w:sz w:val="24"/>
          <w:szCs w:val="24"/>
        </w:rPr>
        <w:t xml:space="preserve"> </w:t>
      </w:r>
      <w:r>
        <w:rPr>
          <w:rFonts w:hint="default" w:ascii="Times New Roman" w:hAnsi="Times New Roman" w:cs="Times New Roman"/>
          <w:b/>
          <w:sz w:val="24"/>
          <w:szCs w:val="24"/>
          <w:lang w:val="es-PA"/>
        </w:rPr>
        <w:t xml:space="preserve"> </w:t>
      </w:r>
    </w:p>
    <w:p>
      <w:pPr>
        <w:spacing w:beforeLines="0" w:afterLines="0"/>
        <w:jc w:val="both"/>
        <w:rPr>
          <w:rFonts w:hint="default" w:ascii="Times New Roman" w:hAnsi="Times New Roman" w:eastAsia="sans-serif" w:cs="Times New Roman"/>
          <w:sz w:val="24"/>
          <w:szCs w:val="24"/>
        </w:rPr>
      </w:pPr>
      <w:r>
        <w:rPr>
          <w:rFonts w:hint="default" w:ascii="Times New Roman" w:hAnsi="Times New Roman" w:cs="Times New Roman"/>
          <w:b/>
          <w:sz w:val="24"/>
          <w:szCs w:val="24"/>
        </w:rPr>
        <w:t>CALIDAD DEL AIRE.</w:t>
      </w:r>
      <w:r>
        <w:rPr>
          <w:rFonts w:hint="default" w:ascii="Times New Roman" w:hAnsi="Times New Roman" w:cs="Times New Roman"/>
          <w:b/>
          <w:sz w:val="24"/>
          <w:szCs w:val="24"/>
          <w:lang w:val="es-PA"/>
        </w:rPr>
        <w:t xml:space="preserve"> </w:t>
      </w:r>
      <w:r>
        <w:rPr>
          <w:rFonts w:hint="default" w:ascii="Times New Roman" w:hAnsi="Times New Roman" w:eastAsia="serif" w:cs="Times New Roman"/>
          <w:sz w:val="24"/>
          <w:szCs w:val="24"/>
        </w:rPr>
        <w:t>Con el</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desarrollo del proyecto, podemos indicar que se ve comprometida la calidad del aire de su área de influencia principalmente por la presencia de los vehículos de motor, los cuales son fuentes móviles de emisiones de gases producidos por el funcionamiento del motor de estos. La intensidad o significancia de estas emisiones móviles está supeditada principalmente a factores relacionados con las horas pico y las festividades comunitarias que pudiesen atraer más visitantes a la zona.</w:t>
      </w:r>
      <w:r>
        <w:rPr>
          <w:rFonts w:hint="default" w:ascii="Times New Roman" w:hAnsi="Times New Roman" w:eastAsia="serif" w:cs="Times New Roman"/>
          <w:sz w:val="24"/>
          <w:szCs w:val="24"/>
          <w:lang w:val="es-PA"/>
        </w:rPr>
        <w:t xml:space="preserve"> </w:t>
      </w:r>
    </w:p>
    <w:p>
      <w:pPr>
        <w:autoSpaceDE/>
        <w:autoSpaceDN/>
        <w:adjustRightInd/>
        <w:spacing w:beforeLines="0" w:afterLines="0"/>
        <w:contextualSpacing w:val="0"/>
        <w:jc w:val="both"/>
        <w:rPr>
          <w:rFonts w:hint="default" w:ascii="Times New Roman" w:hAnsi="Times New Roman" w:eastAsia="sans-serif" w:cs="Times New Roman"/>
          <w:sz w:val="24"/>
          <w:szCs w:val="24"/>
        </w:rPr>
      </w:pPr>
      <w:r>
        <w:rPr>
          <w:rFonts w:hint="default" w:ascii="Times New Roman" w:hAnsi="Times New Roman" w:cs="Times New Roman"/>
          <w:color w:val="auto"/>
          <w:sz w:val="24"/>
          <w:szCs w:val="24"/>
          <w:lang w:val="es-PA" w:eastAsia="es-PA"/>
        </w:rPr>
        <w:t>Con relación al</w:t>
      </w:r>
      <w:r>
        <w:rPr>
          <w:rFonts w:hint="default" w:ascii="Times New Roman" w:hAnsi="Times New Roman" w:cs="Times New Roman"/>
          <w:b/>
          <w:bCs/>
          <w:color w:val="auto"/>
          <w:sz w:val="24"/>
          <w:szCs w:val="24"/>
          <w:lang w:val="es-PA" w:eastAsia="es-PA"/>
        </w:rPr>
        <w:t xml:space="preserve"> medio biológico</w:t>
      </w:r>
      <w:r>
        <w:rPr>
          <w:rFonts w:hint="default" w:ascii="Times New Roman" w:hAnsi="Times New Roman" w:cs="Times New Roman"/>
          <w:color w:val="auto"/>
          <w:sz w:val="24"/>
          <w:szCs w:val="24"/>
          <w:lang w:val="es-PA" w:eastAsia="es-PA"/>
        </w:rPr>
        <w:t>,</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erif" w:cs="Times New Roman"/>
          <w:sz w:val="24"/>
          <w:szCs w:val="24"/>
        </w:rPr>
        <w:t>Se observó</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que el terreno solo cuenta con un pequeño manto de vegetación gramínea, el lote es bastante plano toda vez que el mismo fue nivelado y preparado por la promotora de la urbanización para el establecimiento de una escuela.</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Hay que indicar que el área está intervenida</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color w:val="0000FF"/>
          <w:sz w:val="24"/>
          <w:szCs w:val="24"/>
        </w:rPr>
      </w:pPr>
      <w:r>
        <w:rPr>
          <w:rFonts w:hint="default" w:ascii="Times New Roman" w:hAnsi="Times New Roman" w:cs="Times New Roman"/>
          <w:color w:val="auto"/>
          <w:sz w:val="24"/>
          <w:szCs w:val="24"/>
          <w:lang w:val="es-PA"/>
        </w:rPr>
        <w:t xml:space="preserve">Referente a la </w:t>
      </w:r>
      <w:r>
        <w:rPr>
          <w:rFonts w:hint="default" w:ascii="Times New Roman" w:hAnsi="Times New Roman" w:cs="Times New Roman"/>
          <w:b/>
          <w:color w:val="auto"/>
          <w:sz w:val="24"/>
          <w:szCs w:val="24"/>
        </w:rPr>
        <w:t xml:space="preserve">Percepción Local sobre el Proyecto, Obra o Actividad, </w:t>
      </w:r>
      <w:r>
        <w:rPr>
          <w:rFonts w:hint="default" w:ascii="Times New Roman" w:hAnsi="Times New Roman" w:eastAsia="serif" w:cs="Times New Roman"/>
          <w:sz w:val="24"/>
          <w:szCs w:val="24"/>
        </w:rPr>
        <w:t>El plan de participación ciudadana se ejecutó el 10</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de julio de 2019, el mismo consistió en realizar 20</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encuestas en el área de influencia del proyecto, y dentro</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del contenido de las mismas se realizó una breve descripción del proyecto y de las medidas que se implementaran para minimizar los impactos que se puedan generar en las diferentes etapas del proyecto.</w:t>
      </w:r>
      <w:r>
        <w:rPr>
          <w:rFonts w:hint="default" w:ascii="Times New Roman" w:hAnsi="Times New Roman" w:eastAsia="sans-serif" w:cs="Times New Roman"/>
          <w:color w:val="0000FF"/>
          <w:sz w:val="24"/>
          <w:szCs w:val="24"/>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ans-serif" w:cs="Times New Roman"/>
          <w:color w:val="0000FF"/>
          <w:sz w:val="24"/>
          <w:szCs w:val="24"/>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erif" w:cs="Times New Roman"/>
          <w:sz w:val="24"/>
          <w:szCs w:val="24"/>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erif" w:cs="Times New Roman"/>
          <w:sz w:val="24"/>
          <w:szCs w:val="24"/>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erif" w:cs="Times New Roman"/>
          <w:sz w:val="24"/>
          <w:szCs w:val="24"/>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erif" w:cs="Times New Roman"/>
          <w:sz w:val="24"/>
          <w:szCs w:val="24"/>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erif" w:cs="Times New Roman"/>
          <w:sz w:val="24"/>
          <w:szCs w:val="24"/>
        </w:rPr>
      </w:pPr>
      <w:r>
        <w:rPr>
          <w:rFonts w:hint="default" w:ascii="Times New Roman" w:hAnsi="Times New Roman" w:eastAsia="serif" w:cs="Times New Roman"/>
          <w:sz w:val="24"/>
          <w:szCs w:val="24"/>
        </w:rPr>
        <w:t>El 95% considera que el proyecto no ocasionará inconvenientes, mientras que un 5% (representado por un solo encuestado) considera que, si generará inconvenientes, específicamente en el aumento de tráfico vehicular una vez que el colegio esté operando.</w:t>
      </w:r>
      <w:r>
        <w:rPr>
          <w:rFonts w:hint="default" w:ascii="Times New Roman" w:hAnsi="Times New Roman" w:eastAsia="serif" w:cs="Times New Roman"/>
          <w:sz w:val="24"/>
          <w:szCs w:val="24"/>
          <w:lang w:val="es-PA"/>
        </w:rPr>
        <w:t xml:space="preserve"> </w:t>
      </w:r>
      <w:r>
        <w:rPr>
          <w:rFonts w:hint="default" w:ascii="Times New Roman" w:hAnsi="Times New Roman" w:eastAsia="serif" w:cs="Times New Roman"/>
          <w:sz w:val="24"/>
          <w:szCs w:val="24"/>
        </w:rPr>
        <w:t>Es importante mencionar que el 100% de los encuestados está de acuerdo con el desarrollo del proyecto.Por todo lo anterior podemos señalar que no existe una oposición fundada para el desarrollo del proyecto.</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eastAsia="serif" w:cs="Times New Roman"/>
          <w:sz w:val="24"/>
          <w:szCs w:val="24"/>
        </w:rPr>
      </w:pPr>
    </w:p>
    <w:p>
      <w:pPr>
        <w:tabs>
          <w:tab w:val="left" w:pos="-450"/>
        </w:tabs>
        <w:autoSpaceDE w:val="0"/>
        <w:autoSpaceDN w:val="0"/>
        <w:adjustRightInd w:val="0"/>
        <w:spacing w:after="0" w:line="240" w:lineRule="auto"/>
        <w:contextualSpacing/>
        <w:jc w:val="both"/>
        <w:rPr>
          <w:rFonts w:hint="default" w:ascii="Times New Roman" w:hAnsi="Times New Roman" w:cs="Times New Roman"/>
          <w:color w:val="auto"/>
          <w:sz w:val="24"/>
          <w:szCs w:val="24"/>
          <w:lang w:val="es-PA"/>
        </w:rPr>
      </w:pPr>
      <w:r>
        <w:rPr>
          <w:rFonts w:hint="default" w:ascii="Times New Roman" w:hAnsi="Times New Roman" w:cs="Times New Roman"/>
          <w:color w:val="auto"/>
          <w:sz w:val="24"/>
          <w:szCs w:val="24"/>
        </w:rPr>
        <w:t>Hasta este punto y de acuerdo a la evaluación y análisis</w:t>
      </w:r>
      <w:r>
        <w:rPr>
          <w:rFonts w:hint="default" w:ascii="Times New Roman" w:hAnsi="Times New Roman" w:cs="Times New Roman"/>
          <w:color w:val="0000FF"/>
          <w:sz w:val="24"/>
          <w:szCs w:val="24"/>
        </w:rPr>
        <w:t xml:space="preserve"> </w:t>
      </w:r>
      <w:r>
        <w:rPr>
          <w:rFonts w:hint="default" w:ascii="Times New Roman" w:hAnsi="Times New Roman" w:cs="Times New Roman"/>
          <w:color w:val="auto"/>
          <w:sz w:val="24"/>
          <w:szCs w:val="24"/>
        </w:rPr>
        <w:t xml:space="preserve">del Estudio de Impacto Ambiental, categoría I presentado, se determina que el documento </w:t>
      </w:r>
      <w:r>
        <w:rPr>
          <w:rFonts w:hint="default" w:ascii="Times New Roman" w:hAnsi="Times New Roman" w:cs="Times New Roman"/>
          <w:color w:val="auto"/>
          <w:sz w:val="24"/>
          <w:szCs w:val="24"/>
          <w:lang w:val="es-PA"/>
        </w:rPr>
        <w:t xml:space="preserve">cumple </w:t>
      </w:r>
      <w:r>
        <w:rPr>
          <w:rFonts w:hint="default" w:ascii="Times New Roman" w:hAnsi="Times New Roman" w:cs="Times New Roman"/>
          <w:color w:val="auto"/>
          <w:sz w:val="24"/>
          <w:szCs w:val="24"/>
        </w:rPr>
        <w:t>aspectos técnicos</w:t>
      </w:r>
      <w:r>
        <w:rPr>
          <w:rFonts w:hint="default" w:ascii="Times New Roman" w:hAnsi="Times New Roman" w:cs="Times New Roman"/>
          <w:color w:val="auto"/>
          <w:sz w:val="24"/>
          <w:szCs w:val="24"/>
          <w:lang w:val="es-PA"/>
        </w:rPr>
        <w:t xml:space="preserve">. </w:t>
      </w:r>
    </w:p>
    <w:p>
      <w:pPr>
        <w:tabs>
          <w:tab w:val="left" w:pos="-450"/>
        </w:tabs>
        <w:autoSpaceDE w:val="0"/>
        <w:autoSpaceDN w:val="0"/>
        <w:adjustRightInd w:val="0"/>
        <w:spacing w:after="0" w:line="240" w:lineRule="auto"/>
        <w:ind w:left="0"/>
        <w:contextualSpacing/>
        <w:jc w:val="both"/>
        <w:rPr>
          <w:rFonts w:hint="default" w:ascii="Times New Roman" w:hAnsi="Times New Roman" w:cs="Times New Roman"/>
          <w:b/>
          <w:color w:val="auto"/>
          <w:sz w:val="24"/>
          <w:szCs w:val="24"/>
        </w:rPr>
      </w:pPr>
    </w:p>
    <w:p>
      <w:pPr>
        <w:pStyle w:val="45"/>
        <w:spacing w:after="0" w:line="240" w:lineRule="auto"/>
        <w:jc w:val="both"/>
        <w:rPr>
          <w:rFonts w:hint="default" w:ascii="Times New Roman" w:hAnsi="Times New Roman" w:cs="Times New Roman"/>
          <w:color w:val="auto"/>
          <w:sz w:val="24"/>
          <w:szCs w:val="24"/>
          <w:lang w:val="es-PA"/>
        </w:rPr>
      </w:pPr>
      <w:r>
        <w:rPr>
          <w:rFonts w:hint="default" w:ascii="Times New Roman" w:hAnsi="Times New Roman" w:cs="Times New Roman"/>
          <w:color w:val="auto"/>
          <w:sz w:val="24"/>
          <w:szCs w:val="24"/>
          <w:lang w:val="es-PA" w:eastAsia="en-US"/>
        </w:rPr>
        <w:t>E</w:t>
      </w:r>
      <w:r>
        <w:rPr>
          <w:rFonts w:hint="default" w:ascii="Times New Roman" w:hAnsi="Times New Roman" w:eastAsia="Calibri" w:cs="Times New Roman"/>
          <w:color w:val="auto"/>
          <w:sz w:val="24"/>
          <w:szCs w:val="24"/>
          <w:lang w:val="es-PA" w:eastAsia="en-US"/>
        </w:rPr>
        <w:t xml:space="preserve">n resumen durante la evaluación del Estudio de Impacto Ambiental categoría I presentado,  se determinó que los impactos más significativos a generarse por el desarrollo de la actividad son principalmente </w:t>
      </w:r>
      <w:r>
        <w:rPr>
          <w:rFonts w:hint="default" w:ascii="Times New Roman" w:hAnsi="Times New Roman" w:eastAsia="Calibri" w:cs="Times New Roman"/>
          <w:color w:val="auto"/>
          <w:sz w:val="24"/>
          <w:szCs w:val="24"/>
          <w:lang w:val="es-PA" w:eastAsia="es-PA"/>
        </w:rPr>
        <w:t xml:space="preserve"> la afectación a la calidad del aire por generación de ruido, olores y partículas en dispersión; </w:t>
      </w:r>
      <w:r>
        <w:rPr>
          <w:rFonts w:hint="default" w:ascii="Times New Roman" w:hAnsi="Times New Roman" w:eastAsia="Calibri" w:cs="Times New Roman"/>
          <w:color w:val="auto"/>
          <w:sz w:val="24"/>
          <w:szCs w:val="24"/>
          <w:lang w:val="es-PA" w:eastAsia="en-US"/>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t>
      </w:r>
    </w:p>
    <w:p>
      <w:pPr>
        <w:pStyle w:val="45"/>
        <w:spacing w:after="0" w:line="240" w:lineRule="auto"/>
        <w:jc w:val="both"/>
        <w:rPr>
          <w:rFonts w:hint="default" w:ascii="Times New Roman" w:hAnsi="Times New Roman" w:cs="Times New Roman"/>
          <w:color w:val="auto"/>
          <w:sz w:val="24"/>
          <w:szCs w:val="24"/>
          <w:lang w:val="es-PA" w:eastAsia="es-PA"/>
        </w:rPr>
      </w:pPr>
      <w:r>
        <w:rPr>
          <w:rFonts w:hint="default" w:ascii="Times New Roman" w:hAnsi="Times New Roman" w:eastAsia="Calibri" w:cs="Times New Roman"/>
          <w:color w:val="auto"/>
          <w:sz w:val="24"/>
          <w:szCs w:val="24"/>
          <w:lang w:val="es-PA" w:eastAsia="en-US"/>
        </w:rPr>
        <w:t xml:space="preserve"> </w:t>
      </w:r>
    </w:p>
    <w:p>
      <w:pPr>
        <w:spacing w:after="0" w:line="240" w:lineRule="auto"/>
        <w:jc w:val="both"/>
        <w:rPr>
          <w:rFonts w:hint="default" w:ascii="Times New Roman" w:hAnsi="Times New Roman" w:cs="Times New Roman"/>
          <w:color w:val="auto"/>
          <w:spacing w:val="-3"/>
          <w:sz w:val="24"/>
          <w:szCs w:val="24"/>
          <w:lang w:val="es-PA"/>
        </w:rPr>
      </w:pPr>
      <w:r>
        <w:rPr>
          <w:rFonts w:hint="default" w:ascii="Times New Roman" w:hAnsi="Times New Roman" w:eastAsia="MS Mincho" w:cs="Times New Roman"/>
          <w:color w:val="auto"/>
          <w:sz w:val="24"/>
          <w:szCs w:val="24"/>
          <w:lang w:val="es-PA"/>
        </w:rPr>
        <w:t>En adición a los compromisos adquiridos en el Estudio de Impacto Ambiental categoría I</w:t>
      </w:r>
      <w:r>
        <w:rPr>
          <w:rFonts w:hint="default" w:ascii="Times New Roman" w:hAnsi="Times New Roman" w:cs="Times New Roman"/>
          <w:color w:val="auto"/>
          <w:spacing w:val="-3"/>
          <w:sz w:val="24"/>
          <w:szCs w:val="24"/>
          <w:lang w:val="es-PA"/>
        </w:rPr>
        <w:t>, EL</w:t>
      </w:r>
      <w:r>
        <w:rPr>
          <w:rFonts w:hint="default" w:ascii="Times New Roman" w:hAnsi="Times New Roman" w:cs="Times New Roman"/>
          <w:b/>
          <w:color w:val="auto"/>
          <w:spacing w:val="-3"/>
          <w:sz w:val="24"/>
          <w:szCs w:val="24"/>
          <w:lang w:val="es-PA"/>
        </w:rPr>
        <w:t xml:space="preserve">  PROMOTOR</w:t>
      </w:r>
      <w:r>
        <w:rPr>
          <w:rFonts w:hint="default" w:ascii="Times New Roman" w:hAnsi="Times New Roman" w:cs="Times New Roman"/>
          <w:color w:val="auto"/>
          <w:spacing w:val="-3"/>
          <w:sz w:val="24"/>
          <w:szCs w:val="24"/>
          <w:lang w:val="es-PA"/>
        </w:rPr>
        <w:t xml:space="preserve"> del proyecto, tendrá que:</w:t>
      </w:r>
    </w:p>
    <w:p>
      <w:pPr>
        <w:spacing w:after="0" w:line="240" w:lineRule="auto"/>
        <w:jc w:val="both"/>
        <w:rPr>
          <w:rFonts w:hint="default" w:ascii="Times New Roman" w:hAnsi="Times New Roman" w:cs="Times New Roman"/>
          <w:color w:val="auto"/>
          <w:spacing w:val="-3"/>
          <w:sz w:val="24"/>
          <w:szCs w:val="24"/>
        </w:rPr>
      </w:pPr>
    </w:p>
    <w:p>
      <w:pPr>
        <w:numPr>
          <w:ilvl w:val="0"/>
          <w:numId w:val="3"/>
        </w:numPr>
        <w:spacing w:after="0" w:line="240" w:lineRule="auto"/>
        <w:ind w:left="720" w:hanging="36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Colocar, dentro del área del  proyecto y antes de iniciar su ejecución, un letrero en un  lugar visible con el contenido establecido en formato adjunto. </w:t>
      </w:r>
    </w:p>
    <w:p>
      <w:pPr>
        <w:spacing w:after="0" w:line="240" w:lineRule="auto"/>
        <w:ind w:left="0"/>
        <w:contextualSpacing/>
        <w:jc w:val="both"/>
        <w:rPr>
          <w:rFonts w:hint="default" w:ascii="Times New Roman" w:hAnsi="Times New Roman" w:cs="Times New Roman"/>
          <w:color w:val="auto"/>
          <w:sz w:val="24"/>
          <w:szCs w:val="24"/>
        </w:rPr>
      </w:pPr>
    </w:p>
    <w:p>
      <w:pPr>
        <w:numPr>
          <w:ilvl w:val="0"/>
          <w:numId w:val="3"/>
        </w:numPr>
        <w:spacing w:after="0" w:line="240" w:lineRule="auto"/>
        <w:ind w:left="720" w:hanging="360"/>
        <w:contextualSpacing/>
        <w:rPr>
          <w:rFonts w:hint="default" w:ascii="Times New Roman" w:hAnsi="Times New Roman" w:eastAsia="Calibri" w:cs="Times New Roman"/>
          <w:color w:val="auto"/>
          <w:sz w:val="24"/>
          <w:szCs w:val="24"/>
        </w:rPr>
      </w:pPr>
      <w:r>
        <w:rPr>
          <w:rFonts w:hint="default" w:ascii="Times New Roman" w:hAnsi="Times New Roman" w:cs="Times New Roman"/>
          <w:color w:val="auto"/>
          <w:sz w:val="24"/>
          <w:szCs w:val="24"/>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jc w:val="left"/>
        <w:rPr>
          <w:rFonts w:hint="default" w:ascii="Times New Roman" w:hAnsi="Times New Roman" w:cs="Times New Roman"/>
          <w:color w:val="0070C0"/>
          <w:sz w:val="24"/>
          <w:szCs w:val="24"/>
          <w:lang w:eastAsia="es-PA"/>
        </w:rPr>
      </w:pPr>
    </w:p>
    <w:p>
      <w:pPr>
        <w:numPr>
          <w:ilvl w:val="0"/>
          <w:numId w:val="3"/>
        </w:numPr>
        <w:tabs>
          <w:tab w:val="left" w:pos="0"/>
        </w:tabs>
        <w:suppressAutoHyphens/>
        <w:spacing w:after="0" w:line="240" w:lineRule="auto"/>
        <w:ind w:left="720" w:hanging="360"/>
        <w:contextualSpacing/>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s-PA"/>
        </w:rPr>
        <w:t>Cumplir con la implementación</w:t>
      </w:r>
      <w:r>
        <w:rPr>
          <w:rFonts w:hint="default" w:ascii="Times New Roman" w:hAnsi="Times New Roman" w:cs="Times New Roman"/>
          <w:color w:val="0000FF"/>
          <w:sz w:val="24"/>
          <w:szCs w:val="24"/>
          <w:lang w:val="es-PA"/>
        </w:rPr>
        <w:t xml:space="preserve"> </w:t>
      </w:r>
      <w:r>
        <w:rPr>
          <w:rFonts w:hint="default" w:ascii="Times New Roman" w:hAnsi="Times New Roman" w:cs="Times New Roman"/>
          <w:color w:val="auto"/>
          <w:sz w:val="24"/>
          <w:szCs w:val="24"/>
          <w:lang w:val="es-PA"/>
        </w:rPr>
        <w:t xml:space="preserve">de las medidas de mitigación y control necesario para evitar liberación de partículas de polvo durante la fase de construcción. </w:t>
      </w:r>
    </w:p>
    <w:p>
      <w:pPr>
        <w:spacing w:after="0" w:line="240" w:lineRule="auto"/>
        <w:rPr>
          <w:rFonts w:hint="default" w:ascii="Times New Roman" w:hAnsi="Times New Roman" w:cs="Times New Roman"/>
          <w:color w:val="auto"/>
          <w:sz w:val="24"/>
          <w:szCs w:val="24"/>
        </w:rPr>
      </w:pPr>
    </w:p>
    <w:p>
      <w:pPr>
        <w:numPr>
          <w:ilvl w:val="0"/>
          <w:numId w:val="3"/>
        </w:numPr>
        <w:spacing w:after="0" w:line="240" w:lineRule="auto"/>
        <w:ind w:left="720" w:hanging="36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0"/>
        </w:numPr>
        <w:spacing w:after="0" w:line="240" w:lineRule="auto"/>
        <w:ind w:left="360" w:leftChars="0"/>
        <w:jc w:val="both"/>
        <w:rPr>
          <w:rFonts w:hint="default" w:ascii="Times New Roman" w:hAnsi="Times New Roman" w:cs="Times New Roman"/>
          <w:color w:val="auto"/>
          <w:sz w:val="24"/>
          <w:szCs w:val="24"/>
        </w:rPr>
      </w:pPr>
    </w:p>
    <w:p>
      <w:pPr>
        <w:numPr>
          <w:ilvl w:val="0"/>
          <w:numId w:val="3"/>
        </w:numPr>
        <w:jc w:val="both"/>
        <w:rPr>
          <w:rFonts w:hint="default" w:ascii="Times New Roman" w:hAnsi="Times New Roman" w:cs="Times New Roman"/>
          <w:sz w:val="24"/>
          <w:szCs w:val="24"/>
        </w:rPr>
      </w:pPr>
      <w:r>
        <w:rPr>
          <w:rFonts w:hint="default" w:ascii="Times New Roman" w:hAnsi="Times New Roman" w:eastAsia="Calibri" w:cs="Times New Roman"/>
          <w:sz w:val="24"/>
          <w:szCs w:val="24"/>
          <w:lang w:val="es-PA" w:eastAsia="en-US"/>
        </w:rPr>
        <w:t xml:space="preserve">Efectuar el pago en concepto de indemnización ecológica (de acuerdo con la </w:t>
      </w:r>
      <w:r>
        <w:rPr>
          <w:rFonts w:hint="default" w:ascii="Times New Roman" w:hAnsi="Times New Roman" w:eastAsia="Calibri" w:cs="Times New Roman"/>
          <w:b/>
          <w:sz w:val="24"/>
          <w:szCs w:val="24"/>
          <w:lang w:val="es-PA" w:eastAsia="en-US"/>
        </w:rPr>
        <w:t>Resolución No. AG-0235-2003, del 12 de junio de 2003</w:t>
      </w:r>
      <w:r>
        <w:rPr>
          <w:rFonts w:hint="default" w:ascii="Times New Roman" w:hAnsi="Times New Roman" w:eastAsia="Calibri" w:cs="Times New Roman"/>
          <w:sz w:val="24"/>
          <w:szCs w:val="24"/>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pPr>
        <w:numPr>
          <w:ilvl w:val="0"/>
          <w:numId w:val="3"/>
        </w:numPr>
        <w:spacing w:after="0" w:line="240" w:lineRule="auto"/>
        <w:ind w:left="720" w:hanging="360"/>
        <w:contextualSpacing/>
        <w:jc w:val="both"/>
        <w:rPr>
          <w:rFonts w:hint="default" w:ascii="Times New Roman" w:hAnsi="Times New Roman" w:eastAsia="Calibri" w:cs="Times New Roman"/>
          <w:color w:val="auto"/>
          <w:spacing w:val="-3"/>
          <w:sz w:val="24"/>
          <w:szCs w:val="24"/>
          <w:lang w:val="es-PA" w:eastAsia="en-US"/>
        </w:rPr>
      </w:pPr>
      <w:r>
        <w:rPr>
          <w:rFonts w:hint="default" w:ascii="Times New Roman" w:hAnsi="Times New Roman" w:cs="Times New Roman"/>
          <w:color w:val="auto"/>
          <w:spacing w:val="-3"/>
          <w:sz w:val="24"/>
          <w:szCs w:val="24"/>
          <w:lang w:val="es-PA"/>
        </w:rPr>
        <w:t>Ejecutar un programa de revegetación y engramado para proteger los suelos y evitar la erosión en el sitio.</w:t>
      </w:r>
    </w:p>
    <w:p>
      <w:pPr>
        <w:spacing w:after="0" w:line="240" w:lineRule="auto"/>
        <w:contextualSpacing/>
        <w:rPr>
          <w:rFonts w:hint="default" w:ascii="Times New Roman" w:hAnsi="Times New Roman" w:eastAsia="Calibri" w:cs="Times New Roman"/>
          <w:color w:val="auto"/>
          <w:spacing w:val="-3"/>
          <w:sz w:val="24"/>
          <w:szCs w:val="24"/>
          <w:lang w:val="es-PA" w:eastAsia="en-US"/>
        </w:rPr>
      </w:pPr>
    </w:p>
    <w:p>
      <w:pPr>
        <w:numPr>
          <w:ilvl w:val="0"/>
          <w:numId w:val="3"/>
        </w:numPr>
        <w:tabs>
          <w:tab w:val="left" w:pos="0"/>
        </w:tabs>
        <w:suppressAutoHyphens/>
        <w:spacing w:after="0" w:line="240" w:lineRule="auto"/>
        <w:ind w:left="720" w:hanging="360"/>
        <w:jc w:val="both"/>
        <w:rPr>
          <w:rFonts w:hint="default" w:ascii="Times New Roman" w:hAnsi="Times New Roman" w:cs="Times New Roman"/>
          <w:color w:val="auto"/>
          <w:sz w:val="24"/>
          <w:szCs w:val="24"/>
          <w:lang w:val="es-PA"/>
        </w:rPr>
      </w:pPr>
      <w:r>
        <w:rPr>
          <w:rFonts w:hint="default" w:ascii="Times New Roman" w:hAnsi="Times New Roman" w:cs="Times New Roman"/>
          <w:color w:val="auto"/>
          <w:spacing w:val="-3"/>
          <w:sz w:val="24"/>
          <w:szCs w:val="24"/>
          <w:lang w:val="es-PA"/>
        </w:rPr>
        <w:t>EL</w:t>
      </w:r>
      <w:r>
        <w:rPr>
          <w:rFonts w:hint="default" w:ascii="Times New Roman" w:hAnsi="Times New Roman" w:cs="Times New Roman"/>
          <w:b/>
          <w:color w:val="auto"/>
          <w:spacing w:val="-3"/>
          <w:sz w:val="24"/>
          <w:szCs w:val="24"/>
        </w:rPr>
        <w:t xml:space="preserve"> PROMOTOR</w:t>
      </w:r>
      <w:r>
        <w:rPr>
          <w:rFonts w:hint="default" w:ascii="Times New Roman" w:hAnsi="Times New Roman" w:cs="Times New Roman"/>
          <w:color w:val="auto"/>
          <w:spacing w:val="-3"/>
          <w:sz w:val="24"/>
          <w:szCs w:val="24"/>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rFonts w:hint="default" w:ascii="Times New Roman" w:hAnsi="Times New Roman" w:cs="Times New Roman"/>
          <w:color w:val="auto"/>
          <w:sz w:val="24"/>
          <w:szCs w:val="24"/>
        </w:rPr>
      </w:pPr>
    </w:p>
    <w:p>
      <w:pPr>
        <w:numPr>
          <w:ilvl w:val="0"/>
          <w:numId w:val="3"/>
        </w:numPr>
        <w:spacing w:after="0" w:line="240" w:lineRule="auto"/>
        <w:ind w:left="720" w:hanging="360"/>
        <w:contextualSpacing/>
        <w:jc w:val="both"/>
        <w:rPr>
          <w:rFonts w:hint="default" w:ascii="Times New Roman" w:hAnsi="Times New Roman" w:eastAsia="Calibri" w:cs="Times New Roman"/>
          <w:color w:val="auto"/>
          <w:sz w:val="24"/>
          <w:szCs w:val="24"/>
          <w:lang w:val="es-PA" w:eastAsia="en-US"/>
        </w:rPr>
      </w:pPr>
      <w:r>
        <w:rPr>
          <w:rFonts w:hint="default" w:ascii="Times New Roman" w:hAnsi="Times New Roman" w:cs="Times New Roman"/>
          <w:color w:val="auto"/>
          <w:sz w:val="24"/>
          <w:szCs w:val="24"/>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rFonts w:hint="default" w:ascii="Times New Roman" w:hAnsi="Times New Roman" w:eastAsia="Calibri" w:cs="Times New Roman"/>
          <w:color w:val="auto"/>
          <w:sz w:val="24"/>
          <w:szCs w:val="24"/>
          <w:lang w:val="es-PA" w:eastAsia="en-US"/>
        </w:rPr>
      </w:pPr>
    </w:p>
    <w:p>
      <w:pPr>
        <w:numPr>
          <w:ilvl w:val="0"/>
          <w:numId w:val="3"/>
        </w:numPr>
        <w:suppressAutoHyphens/>
        <w:spacing w:after="0" w:line="240" w:lineRule="auto"/>
        <w:ind w:left="720" w:hanging="360"/>
        <w:jc w:val="both"/>
        <w:rPr>
          <w:rFonts w:hint="default" w:ascii="Times New Roman" w:hAnsi="Times New Roman" w:cs="Times New Roman"/>
          <w:color w:val="auto"/>
          <w:spacing w:val="-3"/>
          <w:sz w:val="24"/>
          <w:szCs w:val="24"/>
          <w:lang w:val="es-PA"/>
        </w:rPr>
      </w:pPr>
      <w:r>
        <w:rPr>
          <w:rFonts w:hint="default" w:ascii="Times New Roman" w:hAnsi="Times New Roman" w:cs="Times New Roman"/>
          <w:color w:val="auto"/>
          <w:spacing w:val="-3"/>
          <w:sz w:val="24"/>
          <w:szCs w:val="24"/>
          <w:lang w:val="es-PA"/>
        </w:rPr>
        <w:t>Reportar de inmediato al Instituto Nacional de Cultura, INAC, el hallazgo de cualquier objeto de valor histórico o arqueológico para realizar el debido rescate.</w:t>
      </w:r>
    </w:p>
    <w:p>
      <w:pPr>
        <w:numPr>
          <w:ilvl w:val="0"/>
          <w:numId w:val="0"/>
        </w:numPr>
        <w:suppressAutoHyphens/>
        <w:spacing w:after="0" w:line="240" w:lineRule="auto"/>
        <w:ind w:left="360" w:leftChars="0"/>
        <w:jc w:val="both"/>
        <w:rPr>
          <w:rFonts w:hint="default" w:ascii="Times New Roman" w:hAnsi="Times New Roman" w:cs="Times New Roman"/>
          <w:color w:val="auto"/>
          <w:spacing w:val="-3"/>
          <w:sz w:val="24"/>
          <w:szCs w:val="24"/>
          <w:lang w:val="es-PA"/>
        </w:rPr>
      </w:pPr>
    </w:p>
    <w:p>
      <w:pPr>
        <w:pStyle w:val="50"/>
        <w:numPr>
          <w:ilvl w:val="0"/>
          <w:numId w:val="4"/>
        </w:numPr>
        <w:jc w:val="both"/>
        <w:rPr>
          <w:rFonts w:hint="default" w:ascii="Times New Roman" w:hAnsi="Times New Roman" w:cs="Times New Roman"/>
          <w:color w:val="auto"/>
          <w:spacing w:val="-3"/>
          <w:sz w:val="24"/>
          <w:szCs w:val="24"/>
          <w:lang w:val="es-PA"/>
        </w:rPr>
      </w:pPr>
      <w:r>
        <w:rPr>
          <w:rFonts w:hint="default" w:ascii="Times New Roman" w:hAnsi="Times New Roman" w:cs="Times New Roman"/>
          <w:sz w:val="24"/>
          <w:szCs w:val="24"/>
          <w:lang w:val="es-PA" w:eastAsia="es-PA"/>
        </w:rPr>
        <w:t>Cumplir con lo establecido en el Resolución AG- 0026-2002</w:t>
      </w:r>
      <w:r>
        <w:rPr>
          <w:rFonts w:hint="default" w:ascii="Times New Roman" w:hAnsi="Times New Roman" w:cs="Times New Roman"/>
          <w:sz w:val="24"/>
          <w:szCs w:val="24"/>
        </w:rPr>
        <w:t xml:space="preserve"> POR LA CUAL SE ESTABLECEN LOS CRONOGRAMAS DE CUMPLIMIENTO PARA LA CARACTERIZACIÓN Y ADECUACIÓN A LOS REGLAMENTOS TÉCNICOS PARA DESCARGAS DE AGUAS RESIDUALES DGNTI-COPANIT 35-2000 Y DGNTI-COPANIT 39-2000.</w:t>
      </w:r>
    </w:p>
    <w:p>
      <w:pPr>
        <w:numPr>
          <w:numId w:val="0"/>
        </w:numPr>
        <w:suppressAutoHyphens/>
        <w:spacing w:after="0" w:line="240" w:lineRule="auto"/>
        <w:ind w:left="360" w:leftChars="0"/>
        <w:jc w:val="both"/>
        <w:rPr>
          <w:rFonts w:hint="default" w:ascii="Times New Roman" w:hAnsi="Times New Roman" w:cs="Times New Roman"/>
          <w:color w:val="auto"/>
          <w:spacing w:val="-3"/>
          <w:sz w:val="24"/>
          <w:szCs w:val="24"/>
        </w:rPr>
      </w:pPr>
    </w:p>
    <w:p>
      <w:pPr>
        <w:numPr>
          <w:numId w:val="0"/>
        </w:numPr>
        <w:suppressAutoHyphens/>
        <w:spacing w:after="0" w:line="240" w:lineRule="auto"/>
        <w:ind w:left="360" w:leftChars="0"/>
        <w:jc w:val="both"/>
        <w:rPr>
          <w:rFonts w:hint="default" w:ascii="Times New Roman" w:hAnsi="Times New Roman" w:cs="Times New Roman"/>
          <w:color w:val="auto"/>
          <w:spacing w:val="-3"/>
          <w:sz w:val="24"/>
          <w:szCs w:val="24"/>
        </w:rPr>
      </w:pPr>
      <w:bookmarkStart w:id="0" w:name="_GoBack"/>
      <w:bookmarkEnd w:id="0"/>
    </w:p>
    <w:p>
      <w:pPr>
        <w:numPr>
          <w:ilvl w:val="0"/>
          <w:numId w:val="3"/>
        </w:numPr>
        <w:suppressAutoHyphens/>
        <w:spacing w:after="0" w:line="240" w:lineRule="auto"/>
        <w:jc w:val="both"/>
        <w:rPr>
          <w:rFonts w:hint="default" w:ascii="Times New Roman" w:hAnsi="Times New Roman" w:cs="Times New Roman"/>
          <w:color w:val="auto"/>
          <w:spacing w:val="-3"/>
          <w:sz w:val="24"/>
          <w:szCs w:val="24"/>
        </w:rPr>
      </w:pPr>
      <w:r>
        <w:rPr>
          <w:rFonts w:hint="default" w:ascii="Times New Roman" w:hAnsi="Times New Roman" w:cs="Times New Roman"/>
          <w:color w:val="auto"/>
          <w:spacing w:val="-3"/>
          <w:sz w:val="24"/>
          <w:szCs w:val="24"/>
          <w:lang w:val="es-PA"/>
        </w:rPr>
        <w:t>Presentar ante</w:t>
      </w:r>
      <w:r>
        <w:rPr>
          <w:rFonts w:hint="default" w:ascii="Times New Roman" w:hAnsi="Times New Roman" w:cs="Times New Roman"/>
          <w:spacing w:val="-3"/>
          <w:sz w:val="24"/>
          <w:szCs w:val="24"/>
          <w:lang w:val="es-PA"/>
        </w:rPr>
        <w:t xml:space="preserve"> el Ministerio de Salud, el diseño del manejo de aguas residuales del proyecto para su revisión, evaluación y posterior aprobación, dicho diseño aprobado deberá ser presentado en los respectivos informes de cumplimiento presentados ante el Ministerio de Ambiente.(cumplir con la norma  DGNTI -COPANIT - 35 -2000) </w:t>
      </w:r>
    </w:p>
    <w:p>
      <w:pPr>
        <w:numPr>
          <w:ilvl w:val="0"/>
          <w:numId w:val="0"/>
        </w:numPr>
        <w:suppressAutoHyphens/>
        <w:spacing w:after="0" w:line="240" w:lineRule="auto"/>
        <w:ind w:left="360" w:leftChars="0"/>
        <w:jc w:val="both"/>
        <w:rPr>
          <w:rFonts w:hint="default" w:ascii="Times New Roman" w:hAnsi="Times New Roman" w:cs="Times New Roman"/>
          <w:color w:val="auto"/>
          <w:spacing w:val="-3"/>
          <w:sz w:val="24"/>
          <w:szCs w:val="24"/>
        </w:rPr>
      </w:pPr>
    </w:p>
    <w:p>
      <w:pPr>
        <w:numPr>
          <w:ilvl w:val="0"/>
          <w:numId w:val="4"/>
        </w:numPr>
        <w:jc w:val="both"/>
        <w:rPr>
          <w:rFonts w:hint="default" w:ascii="Times New Roman" w:hAnsi="Times New Roman" w:cs="Times New Roman"/>
          <w:color w:val="auto"/>
          <w:spacing w:val="-3"/>
          <w:sz w:val="24"/>
          <w:szCs w:val="24"/>
        </w:rPr>
      </w:pPr>
      <w:r>
        <w:rPr>
          <w:rFonts w:hint="default" w:ascii="Times New Roman" w:hAnsi="Times New Roman" w:cs="Times New Roman"/>
          <w:sz w:val="24"/>
          <w:szCs w:val="24"/>
          <w:lang w:val="es-PA" w:eastAsia="es-PA"/>
        </w:rPr>
        <w:t xml:space="preserve">Presentar ante la Dirección Regional del </w:t>
      </w:r>
      <w:r>
        <w:rPr>
          <w:rFonts w:hint="default" w:ascii="Times New Roman" w:hAnsi="Times New Roman" w:cs="Times New Roman"/>
          <w:b/>
          <w:sz w:val="24"/>
          <w:szCs w:val="24"/>
          <w:lang w:val="es-PA" w:eastAsia="es-PA"/>
        </w:rPr>
        <w:t>MINISTERIO DE AMBIENTE</w:t>
      </w:r>
      <w:r>
        <w:rPr>
          <w:rFonts w:hint="default" w:ascii="Times New Roman" w:hAnsi="Times New Roman" w:cs="Times New Roman"/>
          <w:sz w:val="24"/>
          <w:szCs w:val="24"/>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Pr>
          <w:rFonts w:hint="default" w:ascii="Times New Roman" w:hAnsi="Times New Roman" w:cs="Times New Roman"/>
          <w:b/>
          <w:sz w:val="24"/>
          <w:szCs w:val="24"/>
          <w:lang w:val="es-PA" w:eastAsia="es-PA"/>
        </w:rPr>
        <w:t>(AUDITOR AMBIENTAL), IDÓNEO E INDEPENDIENTE</w:t>
      </w:r>
      <w:r>
        <w:rPr>
          <w:rFonts w:hint="default" w:ascii="Times New Roman" w:hAnsi="Times New Roman" w:cs="Times New Roman"/>
          <w:sz w:val="24"/>
          <w:szCs w:val="24"/>
          <w:lang w:val="es-PA" w:eastAsia="es-PA"/>
        </w:rPr>
        <w:t xml:space="preserve"> de </w:t>
      </w:r>
      <w:r>
        <w:rPr>
          <w:rFonts w:hint="default" w:ascii="Times New Roman" w:hAnsi="Times New Roman" w:cs="Times New Roman"/>
          <w:b/>
          <w:sz w:val="24"/>
          <w:szCs w:val="24"/>
          <w:lang w:val="es-PA" w:eastAsia="es-PA"/>
        </w:rPr>
        <w:t>EL PROMOTOR</w:t>
      </w:r>
      <w:r>
        <w:rPr>
          <w:rFonts w:hint="default" w:ascii="Times New Roman" w:hAnsi="Times New Roman" w:cs="Times New Roman"/>
          <w:sz w:val="24"/>
          <w:szCs w:val="24"/>
          <w:lang w:val="es-PA" w:eastAsia="es-PA"/>
        </w:rPr>
        <w:t xml:space="preserve"> del Proyecto.</w:t>
      </w:r>
    </w:p>
    <w:p>
      <w:pPr>
        <w:numPr>
          <w:ilvl w:val="0"/>
          <w:numId w:val="3"/>
        </w:numPr>
        <w:tabs>
          <w:tab w:val="left" w:pos="0"/>
        </w:tabs>
        <w:suppressAutoHyphens/>
        <w:spacing w:after="0" w:line="240" w:lineRule="auto"/>
        <w:ind w:left="720" w:hanging="360"/>
        <w:jc w:val="both"/>
        <w:rPr>
          <w:rFonts w:hint="default" w:ascii="Times New Roman" w:hAnsi="Times New Roman" w:cs="Times New Roman"/>
          <w:color w:val="auto"/>
          <w:sz w:val="24"/>
          <w:szCs w:val="24"/>
          <w:lang w:val="es-PA"/>
        </w:rPr>
      </w:pPr>
      <w:r>
        <w:rPr>
          <w:rFonts w:hint="default" w:ascii="Times New Roman" w:hAnsi="Times New Roman" w:cs="Times New Roman"/>
          <w:color w:val="auto"/>
          <w:sz w:val="24"/>
          <w:szCs w:val="24"/>
          <w:lang w:val="es-PA"/>
        </w:rPr>
        <w:t xml:space="preserve">Presentar ante la Dirección Regional </w:t>
      </w:r>
      <w:r>
        <w:rPr>
          <w:rFonts w:hint="default" w:ascii="Times New Roman" w:hAnsi="Times New Roman" w:cs="Times New Roman"/>
          <w:b/>
          <w:color w:val="auto"/>
          <w:sz w:val="24"/>
          <w:szCs w:val="24"/>
          <w:lang w:val="es-PA"/>
        </w:rPr>
        <w:t>MINISTERIO DE AMBIENTE</w:t>
      </w:r>
      <w:r>
        <w:rPr>
          <w:rFonts w:hint="default" w:ascii="Times New Roman" w:hAnsi="Times New Roman" w:cs="Times New Roman"/>
          <w:color w:val="auto"/>
          <w:sz w:val="24"/>
          <w:szCs w:val="24"/>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rFonts w:hint="default" w:ascii="Times New Roman" w:hAnsi="Times New Roman" w:cs="Times New Roman"/>
          <w:color w:val="auto"/>
          <w:sz w:val="24"/>
          <w:szCs w:val="24"/>
          <w:lang w:val="es-PA"/>
        </w:rPr>
      </w:pPr>
    </w:p>
    <w:p>
      <w:pPr>
        <w:numPr>
          <w:ilvl w:val="0"/>
          <w:numId w:val="2"/>
        </w:numPr>
        <w:tabs>
          <w:tab w:val="left" w:pos="-1890"/>
          <w:tab w:val="left" w:pos="-450"/>
        </w:tabs>
        <w:autoSpaceDE w:val="0"/>
        <w:autoSpaceDN w:val="0"/>
        <w:adjustRightInd w:val="0"/>
        <w:spacing w:after="0" w:line="240" w:lineRule="auto"/>
        <w:jc w:val="both"/>
        <w:rPr>
          <w:rFonts w:hint="default" w:ascii="Times New Roman" w:hAnsi="Times New Roman" w:cs="Times New Roman"/>
          <w:b/>
          <w:bCs/>
          <w:color w:val="auto"/>
          <w:sz w:val="24"/>
          <w:szCs w:val="24"/>
          <w:lang w:val="es-PA"/>
        </w:rPr>
      </w:pPr>
      <w:r>
        <w:rPr>
          <w:rFonts w:hint="default" w:ascii="Times New Roman" w:hAnsi="Times New Roman" w:cs="Times New Roman"/>
          <w:b/>
          <w:bCs/>
          <w:color w:val="auto"/>
          <w:sz w:val="24"/>
          <w:szCs w:val="24"/>
          <w:lang w:val="es-PA"/>
        </w:rPr>
        <w:t>CONCLUSIONES:</w:t>
      </w:r>
    </w:p>
    <w:p>
      <w:pPr>
        <w:tabs>
          <w:tab w:val="left" w:pos="-1890"/>
          <w:tab w:val="left" w:pos="-450"/>
        </w:tabs>
        <w:autoSpaceDE w:val="0"/>
        <w:autoSpaceDN w:val="0"/>
        <w:adjustRightInd w:val="0"/>
        <w:spacing w:after="0" w:line="240" w:lineRule="auto"/>
        <w:ind w:left="720"/>
        <w:jc w:val="both"/>
        <w:rPr>
          <w:rFonts w:hint="default" w:ascii="Times New Roman" w:hAnsi="Times New Roman" w:cs="Times New Roman"/>
          <w:color w:val="auto"/>
          <w:sz w:val="24"/>
          <w:szCs w:val="24"/>
          <w:lang w:val="es-PA"/>
        </w:rPr>
      </w:pPr>
    </w:p>
    <w:p>
      <w:pPr>
        <w:pStyle w:val="40"/>
        <w:numPr>
          <w:ilvl w:val="0"/>
          <w:numId w:val="5"/>
        </w:numPr>
        <w:spacing w:after="0" w:line="240" w:lineRule="auto"/>
        <w:ind w:hanging="360"/>
        <w:jc w:val="both"/>
        <w:rPr>
          <w:rFonts w:hint="default" w:ascii="Times New Roman" w:hAnsi="Times New Roman" w:cs="Times New Roman"/>
          <w:color w:val="auto"/>
          <w:sz w:val="24"/>
          <w:szCs w:val="24"/>
        </w:rPr>
      </w:pPr>
      <w:r>
        <w:rPr>
          <w:rFonts w:hint="default" w:ascii="Times New Roman" w:hAnsi="Times New Roman" w:eastAsia="Calibri" w:cs="Times New Roman"/>
          <w:color w:val="auto"/>
          <w:sz w:val="24"/>
          <w:szCs w:val="24"/>
          <w:lang w:val="es-PA" w:eastAsia="en-US"/>
        </w:rPr>
        <w:t>Que una vez evaluado el Estudio de Impacto Ambiental Categoría I</w:t>
      </w:r>
      <w:r>
        <w:rPr>
          <w:rFonts w:hint="default" w:ascii="Times New Roman" w:hAnsi="Times New Roman" w:eastAsia="Calibri" w:cs="Times New Roman"/>
          <w:b/>
          <w:color w:val="auto"/>
          <w:sz w:val="24"/>
          <w:szCs w:val="24"/>
          <w:lang w:val="es-PA" w:eastAsia="en-US"/>
        </w:rPr>
        <w:t xml:space="preserve">,  </w:t>
      </w:r>
      <w:r>
        <w:rPr>
          <w:rFonts w:hint="default" w:ascii="Times New Roman" w:hAnsi="Times New Roman" w:eastAsia="Calibri" w:cs="Times New Roman"/>
          <w:color w:val="auto"/>
          <w:sz w:val="24"/>
          <w:szCs w:val="24"/>
          <w:lang w:val="es-PA" w:eastAsia="en-US"/>
        </w:rPr>
        <w:t xml:space="preserve">presentado por </w:t>
      </w:r>
      <w:r>
        <w:rPr>
          <w:rFonts w:hint="default" w:ascii="Times New Roman" w:hAnsi="Times New Roman" w:cs="Times New Roman"/>
          <w:color w:val="auto"/>
          <w:sz w:val="24"/>
          <w:szCs w:val="24"/>
          <w:lang w:val="es-PA" w:eastAsia="en-US"/>
        </w:rPr>
        <w:t xml:space="preserve">el promotor, </w:t>
      </w:r>
      <w:r>
        <w:rPr>
          <w:rFonts w:hint="default" w:ascii="Times New Roman" w:hAnsi="Times New Roman" w:eastAsia="SimSun" w:cs="Times New Roman"/>
          <w:sz w:val="24"/>
          <w:szCs w:val="24"/>
        </w:rPr>
        <w:t>SCALA LA HACIENDA, S.A</w:t>
      </w:r>
      <w:r>
        <w:rPr>
          <w:rFonts w:hint="default" w:ascii="Times New Roman" w:hAnsi="Times New Roman" w:cs="Times New Roman"/>
          <w:color w:val="auto"/>
          <w:sz w:val="24"/>
          <w:szCs w:val="24"/>
          <w:lang w:val="es-PA" w:eastAsia="en-US"/>
        </w:rPr>
        <w:t>,</w:t>
      </w:r>
      <w:r>
        <w:rPr>
          <w:rFonts w:hint="default" w:ascii="Times New Roman" w:hAnsi="Times New Roman" w:eastAsia="Calibri" w:cs="Times New Roman"/>
          <w:b/>
          <w:color w:val="auto"/>
          <w:sz w:val="24"/>
          <w:szCs w:val="24"/>
          <w:lang w:val="es-ES" w:eastAsia="en-US"/>
        </w:rPr>
        <w:t xml:space="preserve"> </w:t>
      </w:r>
      <w:r>
        <w:rPr>
          <w:rFonts w:hint="default" w:ascii="Times New Roman" w:hAnsi="Times New Roman" w:eastAsia="Calibri" w:cs="Times New Roman"/>
          <w:color w:val="auto"/>
          <w:sz w:val="24"/>
          <w:szCs w:val="24"/>
          <w:lang w:val="es-PA" w:eastAsia="en-US"/>
        </w:rPr>
        <w:t xml:space="preserve">verificado que este cumple con los </w:t>
      </w:r>
      <w:r>
        <w:rPr>
          <w:rFonts w:hint="default" w:ascii="Times New Roman" w:hAnsi="Times New Roman" w:cs="Times New Roman"/>
          <w:color w:val="auto"/>
          <w:sz w:val="24"/>
          <w:szCs w:val="24"/>
          <w:lang w:val="es-PA" w:eastAsia="en-US"/>
        </w:rPr>
        <w:t xml:space="preserve"> </w:t>
      </w:r>
      <w:r>
        <w:rPr>
          <w:rFonts w:hint="default" w:ascii="Times New Roman" w:hAnsi="Times New Roman" w:eastAsia="Calibri" w:cs="Times New Roman"/>
          <w:color w:val="auto"/>
          <w:sz w:val="24"/>
          <w:szCs w:val="24"/>
          <w:lang w:val="es-PA" w:eastAsia="en-US"/>
        </w:rPr>
        <w:t>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pPr>
        <w:spacing w:after="0" w:line="240" w:lineRule="auto"/>
        <w:rPr>
          <w:rFonts w:hint="default" w:ascii="Times New Roman" w:hAnsi="Times New Roman" w:cs="Times New Roman"/>
          <w:color w:val="auto"/>
          <w:sz w:val="24"/>
          <w:szCs w:val="24"/>
        </w:rPr>
      </w:pPr>
    </w:p>
    <w:p>
      <w:pPr>
        <w:pStyle w:val="40"/>
        <w:numPr>
          <w:ilvl w:val="0"/>
          <w:numId w:val="5"/>
        </w:numPr>
        <w:spacing w:beforeLines="0" w:after="0" w:afterLines="0" w:line="240" w:lineRule="auto"/>
        <w:ind w:hanging="360"/>
        <w:jc w:val="both"/>
        <w:rPr>
          <w:rFonts w:hint="default" w:ascii="Times New Roman" w:hAnsi="Times New Roman" w:cs="Times New Roman"/>
          <w:color w:val="000000"/>
          <w:sz w:val="24"/>
          <w:szCs w:val="24"/>
        </w:rPr>
      </w:pPr>
      <w:r>
        <w:rPr>
          <w:rFonts w:hint="default" w:ascii="Times New Roman" w:hAnsi="Times New Roman" w:eastAsia="Calibri" w:cs="Times New Roman"/>
          <w:color w:val="auto"/>
          <w:sz w:val="24"/>
          <w:szCs w:val="24"/>
          <w:lang w:val="es-PA" w:eastAsia="en-US"/>
        </w:rPr>
        <w:t>Que el Estudio de Impacto Ambiental Categoría 1 en su Plan de Manejo Ambiental propone medidas de mitigac</w:t>
      </w:r>
      <w:r>
        <w:rPr>
          <w:rFonts w:hint="default" w:ascii="Times New Roman" w:hAnsi="Times New Roman" w:cs="Times New Roman"/>
          <w:color w:val="auto"/>
          <w:sz w:val="24"/>
          <w:szCs w:val="24"/>
          <w:lang w:val="es-PA" w:eastAsia="en-US"/>
        </w:rPr>
        <w:t>i</w:t>
      </w:r>
      <w:r>
        <w:rPr>
          <w:rFonts w:hint="default" w:ascii="Times New Roman" w:hAnsi="Times New Roman" w:eastAsia="Calibri" w:cs="Times New Roman"/>
          <w:color w:val="auto"/>
          <w:sz w:val="24"/>
          <w:szCs w:val="24"/>
          <w:lang w:val="es-PA" w:eastAsia="en-US"/>
        </w:rPr>
        <w:t>ón apropiadas sobre los impactos y riesgos ambientales que se producirán a la atmósfera y aspectos socio</w:t>
      </w:r>
      <w:r>
        <w:rPr>
          <w:rFonts w:hint="default" w:ascii="Times New Roman" w:hAnsi="Times New Roman" w:cs="Times New Roman"/>
          <w:color w:val="auto"/>
          <w:sz w:val="24"/>
          <w:szCs w:val="24"/>
          <w:lang w:val="es-PA" w:eastAsia="en-US"/>
        </w:rPr>
        <w:t xml:space="preserve"> </w:t>
      </w:r>
      <w:r>
        <w:rPr>
          <w:rFonts w:hint="default" w:ascii="Times New Roman" w:hAnsi="Times New Roman" w:eastAsia="Calibri" w:cs="Times New Roman"/>
          <w:color w:val="auto"/>
          <w:sz w:val="24"/>
          <w:szCs w:val="24"/>
          <w:lang w:val="es-PA" w:eastAsia="en-US"/>
        </w:rPr>
        <w:t>económicos durante la fase de operación del proyecto.</w:t>
      </w:r>
    </w:p>
    <w:p>
      <w:pPr>
        <w:pStyle w:val="40"/>
        <w:numPr>
          <w:ilvl w:val="-1"/>
          <w:numId w:val="0"/>
        </w:numPr>
        <w:spacing w:beforeLines="0" w:after="0" w:afterLines="0" w:line="240" w:lineRule="auto"/>
        <w:ind w:left="360" w:firstLine="0"/>
        <w:jc w:val="both"/>
        <w:rPr>
          <w:rFonts w:hint="default" w:ascii="Times New Roman" w:hAnsi="Times New Roman" w:cs="Times New Roman"/>
          <w:color w:val="000000"/>
          <w:sz w:val="24"/>
          <w:szCs w:val="24"/>
        </w:rPr>
      </w:pPr>
      <w:r>
        <w:rPr>
          <w:rFonts w:hint="default" w:ascii="Times New Roman" w:hAnsi="Times New Roman" w:cs="Times New Roman"/>
          <w:color w:val="auto"/>
          <w:sz w:val="24"/>
          <w:szCs w:val="24"/>
          <w:lang w:val="es-PA" w:eastAsia="en-US"/>
        </w:rPr>
        <w:t xml:space="preserve">   </w:t>
      </w:r>
    </w:p>
    <w:p>
      <w:pPr>
        <w:numPr>
          <w:ilvl w:val="0"/>
          <w:numId w:val="5"/>
        </w:numPr>
        <w:shd w:val="clear" w:color="auto" w:fill="FFFFFF"/>
        <w:spacing w:beforeLines="0" w:afterLines="0" w:line="240" w:lineRule="auto"/>
        <w:ind w:hanging="360"/>
        <w:jc w:val="left"/>
        <w:rPr>
          <w:rFonts w:hint="default" w:ascii="Times New Roman" w:hAnsi="Times New Roman" w:cs="Times New Roman"/>
          <w:color w:val="auto"/>
          <w:sz w:val="24"/>
          <w:szCs w:val="24"/>
        </w:rPr>
      </w:pPr>
      <w:r>
        <w:rPr>
          <w:rFonts w:hint="default" w:ascii="Times New Roman" w:hAnsi="Times New Roman" w:cs="Times New Roman"/>
          <w:color w:val="000000"/>
          <w:sz w:val="24"/>
          <w:szCs w:val="24"/>
        </w:rPr>
        <w:t xml:space="preserve">Respecto a la </w:t>
      </w:r>
      <w:r>
        <w:rPr>
          <w:rFonts w:hint="default" w:ascii="Times New Roman" w:hAnsi="Times New Roman" w:cs="Times New Roman"/>
          <w:color w:val="000000"/>
          <w:sz w:val="24"/>
          <w:szCs w:val="24"/>
          <w:lang w:val="es-PA"/>
        </w:rPr>
        <w:t xml:space="preserve">encuesta el 100 </w:t>
      </w:r>
      <w:r>
        <w:rPr>
          <w:rFonts w:hint="default" w:ascii="Times New Roman" w:hAnsi="Times New Roman" w:cs="Times New Roman"/>
          <w:color w:val="000000"/>
          <w:sz w:val="24"/>
          <w:szCs w:val="24"/>
        </w:rPr>
        <w:t>% de las personas entrevistadas indicaron que</w:t>
      </w:r>
      <w:r>
        <w:rPr>
          <w:rFonts w:hint="default" w:ascii="Times New Roman" w:hAnsi="Times New Roman" w:cs="Times New Roman"/>
          <w:color w:val="000000"/>
          <w:sz w:val="24"/>
          <w:szCs w:val="24"/>
          <w:lang w:val="es-PA"/>
        </w:rPr>
        <w:t xml:space="preserve"> están de acuerdo con el proyecto. </w:t>
      </w: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b/>
          <w:color w:val="auto"/>
          <w:sz w:val="24"/>
          <w:szCs w:val="24"/>
          <w:lang w:val="es-PA"/>
        </w:rPr>
      </w:pPr>
      <w:r>
        <w:rPr>
          <w:rFonts w:hint="default" w:ascii="Times New Roman" w:hAnsi="Times New Roman" w:cs="Times New Roman"/>
          <w:b/>
          <w:color w:val="auto"/>
          <w:sz w:val="24"/>
          <w:szCs w:val="24"/>
          <w:lang w:val="es-PA"/>
        </w:rPr>
        <w:t>RECOMENDACIONES:</w:t>
      </w:r>
    </w:p>
    <w:p>
      <w:pPr>
        <w:tabs>
          <w:tab w:val="left" w:pos="-1890"/>
          <w:tab w:val="left" w:pos="-450"/>
        </w:tabs>
        <w:autoSpaceDE w:val="0"/>
        <w:autoSpaceDN w:val="0"/>
        <w:adjustRightInd w:val="0"/>
        <w:spacing w:after="0" w:line="240" w:lineRule="auto"/>
        <w:jc w:val="both"/>
        <w:rPr>
          <w:rFonts w:hint="default" w:ascii="Times New Roman" w:hAnsi="Times New Roman" w:cs="Times New Roman"/>
          <w:b/>
          <w:color w:val="auto"/>
          <w:sz w:val="24"/>
          <w:szCs w:val="24"/>
          <w:lang w:val="es-PA"/>
        </w:rPr>
      </w:pPr>
    </w:p>
    <w:p>
      <w:pPr>
        <w:tabs>
          <w:tab w:val="left" w:pos="0"/>
        </w:tabs>
        <w:suppressAutoHyphens/>
        <w:snapToGrid w:val="0"/>
        <w:spacing w:after="0" w:line="240" w:lineRule="auto"/>
        <w:jc w:val="both"/>
        <w:rPr>
          <w:rFonts w:hint="default" w:ascii="Times New Roman" w:hAnsi="Times New Roman" w:cs="Times New Roman"/>
          <w:b/>
          <w:color w:val="auto"/>
          <w:sz w:val="24"/>
          <w:szCs w:val="24"/>
          <w:lang w:val="es-PA"/>
        </w:rPr>
      </w:pPr>
      <w:r>
        <w:rPr>
          <w:rFonts w:hint="default" w:ascii="Times New Roman" w:hAnsi="Times New Roman" w:cs="Times New Roman"/>
          <w:color w:val="auto"/>
          <w:spacing w:val="-3"/>
          <w:sz w:val="24"/>
          <w:szCs w:val="24"/>
          <w:lang w:val="es-PA"/>
        </w:rPr>
        <w:t xml:space="preserve">Luego de la evaluación integral, se recomienda </w:t>
      </w:r>
      <w:r>
        <w:rPr>
          <w:rFonts w:hint="default" w:ascii="Times New Roman" w:hAnsi="Times New Roman" w:cs="Times New Roman"/>
          <w:b/>
          <w:color w:val="auto"/>
          <w:spacing w:val="-3"/>
          <w:sz w:val="24"/>
          <w:szCs w:val="24"/>
          <w:lang w:val="es-PA"/>
        </w:rPr>
        <w:t>APROBAR</w:t>
      </w:r>
      <w:r>
        <w:rPr>
          <w:rFonts w:hint="default" w:ascii="Times New Roman" w:hAnsi="Times New Roman" w:cs="Times New Roman"/>
          <w:color w:val="auto"/>
          <w:spacing w:val="-3"/>
          <w:sz w:val="24"/>
          <w:szCs w:val="24"/>
          <w:lang w:val="es-PA"/>
        </w:rPr>
        <w:t xml:space="preserve"> el Estudio de Impacto Ambiental Categoría I, correspondiente al proyecto denominado SCALA INTERNATIONAL SCHOOL cuyo promotor </w:t>
      </w:r>
      <w:r>
        <w:rPr>
          <w:rFonts w:hint="default" w:ascii="Times New Roman" w:hAnsi="Times New Roman" w:cs="Times New Roman"/>
          <w:b/>
          <w:color w:val="auto"/>
          <w:sz w:val="24"/>
          <w:szCs w:val="24"/>
          <w:lang w:val="es-PA"/>
        </w:rPr>
        <w:t xml:space="preserve">es </w:t>
      </w:r>
      <w:r>
        <w:rPr>
          <w:rFonts w:hint="default" w:ascii="Times New Roman" w:hAnsi="Times New Roman" w:eastAsia="SimSun" w:cs="Times New Roman"/>
          <w:sz w:val="24"/>
          <w:szCs w:val="24"/>
        </w:rPr>
        <w:t>SCALA LA HACIENDA, S.A.</w:t>
      </w:r>
      <w:r>
        <w:rPr>
          <w:rFonts w:hint="default" w:ascii="Times New Roman" w:hAnsi="Times New Roman" w:cs="Times New Roman"/>
          <w:b/>
          <w:color w:val="auto"/>
          <w:sz w:val="24"/>
          <w:szCs w:val="24"/>
          <w:lang w:val="es-PA"/>
        </w:rPr>
        <w:t xml:space="preserve"> </w:t>
      </w:r>
    </w:p>
    <w:p>
      <w:pPr>
        <w:tabs>
          <w:tab w:val="left" w:pos="0"/>
        </w:tabs>
        <w:suppressAutoHyphens/>
        <w:snapToGrid w:val="0"/>
        <w:spacing w:after="0" w:line="240" w:lineRule="auto"/>
        <w:jc w:val="both"/>
        <w:rPr>
          <w:rFonts w:hint="default" w:ascii="Times New Roman" w:hAnsi="Times New Roman" w:cs="Times New Roman"/>
          <w:bCs/>
          <w:color w:val="auto"/>
          <w:sz w:val="24"/>
          <w:szCs w:val="24"/>
          <w:lang w:val="es-PA"/>
        </w:rPr>
      </w:pPr>
    </w:p>
    <w:tbl>
      <w:tblPr>
        <w:tblStyle w:val="29"/>
        <w:tblW w:w="898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08" w:type="dxa"/>
          </w:tcPr>
          <w:p>
            <w:pPr>
              <w:tabs>
                <w:tab w:val="left" w:pos="-450"/>
              </w:tabs>
              <w:spacing w:after="0" w:line="240" w:lineRule="auto"/>
              <w:rPr>
                <w:rFonts w:hint="default" w:ascii="Times New Roman" w:hAnsi="Times New Roman" w:eastAsia="MS Mincho" w:cs="Times New Roman"/>
                <w:b/>
                <w:caps/>
                <w:color w:val="auto"/>
                <w:sz w:val="24"/>
                <w:szCs w:val="24"/>
                <w:lang w:val="es-PA"/>
              </w:rPr>
            </w:pPr>
            <w:r>
              <w:rPr>
                <w:rFonts w:hint="default" w:ascii="Times New Roman" w:hAnsi="Times New Roman" w:eastAsia="MS Mincho" w:cs="Times New Roman"/>
                <w:b/>
                <w:caps/>
                <w:color w:val="auto"/>
                <w:sz w:val="24"/>
                <w:szCs w:val="24"/>
                <w:lang w:val="es-PA"/>
              </w:rPr>
              <w:t>_______________________</w:t>
            </w:r>
            <w:r>
              <w:rPr>
                <w:rFonts w:hint="default" w:ascii="Times New Roman" w:hAnsi="Times New Roman" w:eastAsia="MS Mincho" w:cs="Times New Roman"/>
                <w:b/>
                <w:caps/>
                <w:color w:val="auto"/>
                <w:sz w:val="24"/>
                <w:szCs w:val="24"/>
                <w:lang w:val="es-PA"/>
              </w:rPr>
              <w:tab/>
            </w:r>
          </w:p>
          <w:p>
            <w:pPr>
              <w:tabs>
                <w:tab w:val="left" w:pos="-450"/>
              </w:tabs>
              <w:spacing w:after="0" w:line="240" w:lineRule="auto"/>
              <w:rPr>
                <w:rFonts w:hint="default" w:ascii="Times New Roman" w:hAnsi="Times New Roman" w:cs="Times New Roman"/>
                <w:bCs/>
                <w:color w:val="auto"/>
                <w:sz w:val="24"/>
                <w:szCs w:val="24"/>
                <w:lang w:val="es-PA"/>
              </w:rPr>
            </w:pPr>
            <w:r>
              <w:rPr>
                <w:rFonts w:hint="default" w:ascii="Times New Roman" w:hAnsi="Times New Roman" w:eastAsia="MS Mincho" w:cs="Times New Roman"/>
                <w:b/>
                <w:caps/>
                <w:color w:val="auto"/>
                <w:sz w:val="24"/>
                <w:szCs w:val="24"/>
                <w:lang w:val="es-PA"/>
              </w:rPr>
              <w:t>Ing.</w:t>
            </w:r>
            <w:r>
              <w:rPr>
                <w:rFonts w:hint="default" w:ascii="Times New Roman" w:hAnsi="Times New Roman" w:eastAsia="MS Mincho" w:cs="Times New Roman"/>
                <w:b/>
                <w:bCs w:val="0"/>
                <w:caps/>
                <w:color w:val="auto"/>
                <w:sz w:val="24"/>
                <w:szCs w:val="24"/>
                <w:lang w:val="es-PA"/>
              </w:rPr>
              <w:t xml:space="preserve"> eZEQUIEL CASTILLO S.</w:t>
            </w:r>
            <w:r>
              <w:rPr>
                <w:rFonts w:hint="default" w:ascii="Times New Roman" w:hAnsi="Times New Roman" w:eastAsia="MS Mincho" w:cs="Times New Roman"/>
                <w:b/>
                <w:caps/>
                <w:color w:val="auto"/>
                <w:sz w:val="24"/>
                <w:szCs w:val="24"/>
                <w:lang w:val="es-PA"/>
              </w:rPr>
              <w:tab/>
            </w:r>
            <w:r>
              <w:rPr>
                <w:rFonts w:hint="default" w:ascii="Times New Roman" w:hAnsi="Times New Roman" w:eastAsia="MS Mincho" w:cs="Times New Roman"/>
                <w:b/>
                <w:caps/>
                <w:color w:val="auto"/>
                <w:sz w:val="24"/>
                <w:szCs w:val="24"/>
                <w:lang w:val="es-PA"/>
              </w:rPr>
              <w:t xml:space="preserve">            </w:t>
            </w:r>
            <w:r>
              <w:rPr>
                <w:rFonts w:hint="default" w:ascii="Times New Roman" w:hAnsi="Times New Roman" w:eastAsia="MS Mincho" w:cs="Times New Roman"/>
                <w:color w:val="auto"/>
                <w:sz w:val="24"/>
                <w:szCs w:val="24"/>
                <w:lang w:val="es-PA"/>
              </w:rPr>
              <w:t>Técnico Evaluador de EsIA Regional Ministerio de Ambiente – Panamá Oeste.</w:t>
            </w:r>
          </w:p>
        </w:tc>
        <w:tc>
          <w:tcPr>
            <w:tcW w:w="4374" w:type="dxa"/>
          </w:tcPr>
          <w:p>
            <w:pPr>
              <w:tabs>
                <w:tab w:val="left" w:pos="0"/>
              </w:tabs>
              <w:suppressAutoHyphens/>
              <w:snapToGrid w:val="0"/>
              <w:spacing w:after="0" w:line="240" w:lineRule="auto"/>
              <w:rPr>
                <w:rFonts w:hint="default" w:ascii="Times New Roman" w:hAnsi="Times New Roman" w:eastAsia="MS Mincho" w:cs="Times New Roman"/>
                <w:b/>
                <w:caps/>
                <w:color w:val="auto"/>
                <w:sz w:val="24"/>
                <w:szCs w:val="24"/>
                <w:lang w:val="es-PA"/>
              </w:rPr>
            </w:pPr>
            <w:r>
              <w:rPr>
                <w:rFonts w:hint="default" w:ascii="Times New Roman" w:hAnsi="Times New Roman" w:eastAsia="MS Mincho" w:cs="Times New Roman"/>
                <w:b/>
                <w:caps/>
                <w:color w:val="auto"/>
                <w:sz w:val="24"/>
                <w:szCs w:val="24"/>
                <w:lang w:val="es-PA"/>
              </w:rPr>
              <w:t>________________________</w:t>
            </w:r>
          </w:p>
          <w:p>
            <w:pPr>
              <w:tabs>
                <w:tab w:val="left" w:pos="0"/>
              </w:tabs>
              <w:suppressAutoHyphens/>
              <w:snapToGrid w:val="0"/>
              <w:spacing w:after="0" w:line="240" w:lineRule="auto"/>
              <w:rPr>
                <w:rFonts w:hint="default" w:ascii="Times New Roman" w:hAnsi="Times New Roman" w:cs="Times New Roman"/>
                <w:bCs/>
                <w:color w:val="auto"/>
                <w:sz w:val="24"/>
                <w:szCs w:val="24"/>
                <w:lang w:val="es-PA"/>
              </w:rPr>
            </w:pPr>
            <w:r>
              <w:rPr>
                <w:rFonts w:hint="default" w:ascii="Times New Roman" w:hAnsi="Times New Roman" w:eastAsia="MS Mincho" w:cs="Times New Roman"/>
                <w:b/>
                <w:caps/>
                <w:color w:val="auto"/>
                <w:sz w:val="24"/>
                <w:szCs w:val="24"/>
                <w:lang w:val="es-PA"/>
              </w:rPr>
              <w:t>Ing.  RAUL DE SEDAS R</w:t>
            </w:r>
            <w:r>
              <w:rPr>
                <w:rFonts w:hint="default" w:ascii="Times New Roman" w:hAnsi="Times New Roman" w:eastAsia="MS Mincho" w:cs="Times New Roman"/>
                <w:color w:val="auto"/>
                <w:sz w:val="24"/>
                <w:szCs w:val="24"/>
                <w:lang w:val="es-PA"/>
              </w:rPr>
              <w:t>.                Jefe  de la Sección de Evaluación Ambiental Ministerio de Ambiente  Panamá Oeste.</w:t>
            </w:r>
          </w:p>
        </w:tc>
      </w:tr>
    </w:tbl>
    <w:p>
      <w:pPr>
        <w:tabs>
          <w:tab w:val="left" w:pos="0"/>
        </w:tabs>
        <w:suppressAutoHyphens/>
        <w:snapToGrid w:val="0"/>
        <w:spacing w:after="0" w:line="240" w:lineRule="auto"/>
        <w:rPr>
          <w:rFonts w:hint="default" w:ascii="Times New Roman" w:hAnsi="Times New Roman" w:cs="Times New Roman"/>
          <w:bCs/>
          <w:color w:val="auto"/>
          <w:sz w:val="24"/>
          <w:szCs w:val="24"/>
          <w:lang w:val="es-PA"/>
        </w:rPr>
      </w:pPr>
    </w:p>
    <w:p>
      <w:pPr>
        <w:tabs>
          <w:tab w:val="left" w:pos="0"/>
        </w:tabs>
        <w:suppressAutoHyphens/>
        <w:snapToGrid w:val="0"/>
        <w:spacing w:after="0" w:line="240" w:lineRule="auto"/>
        <w:rPr>
          <w:rFonts w:hint="default" w:ascii="Times New Roman" w:hAnsi="Times New Roman" w:cs="Times New Roman"/>
          <w:bCs/>
          <w:color w:val="auto"/>
          <w:sz w:val="24"/>
          <w:szCs w:val="24"/>
          <w:lang w:val="es-PA"/>
        </w:rPr>
      </w:pPr>
    </w:p>
    <w:p>
      <w:pPr>
        <w:tabs>
          <w:tab w:val="left" w:pos="0"/>
        </w:tabs>
        <w:suppressAutoHyphens/>
        <w:snapToGrid w:val="0"/>
        <w:spacing w:after="0" w:line="240" w:lineRule="auto"/>
        <w:jc w:val="center"/>
        <w:rPr>
          <w:rFonts w:hint="default" w:ascii="Times New Roman" w:hAnsi="Times New Roman" w:cs="Times New Roman"/>
          <w:bCs/>
          <w:color w:val="auto"/>
          <w:sz w:val="24"/>
          <w:szCs w:val="24"/>
          <w:lang w:val="es-PA"/>
        </w:rPr>
      </w:pPr>
      <w:r>
        <w:rPr>
          <w:rFonts w:hint="default" w:ascii="Times New Roman" w:hAnsi="Times New Roman" w:cs="Times New Roman"/>
          <w:bCs/>
          <w:color w:val="auto"/>
          <w:sz w:val="24"/>
          <w:szCs w:val="24"/>
          <w:lang w:val="es-PA"/>
        </w:rPr>
        <w:t>V. B.</w:t>
      </w:r>
    </w:p>
    <w:p>
      <w:pPr>
        <w:tabs>
          <w:tab w:val="left" w:pos="0"/>
        </w:tabs>
        <w:suppressAutoHyphens/>
        <w:snapToGrid w:val="0"/>
        <w:spacing w:after="0" w:line="240" w:lineRule="auto"/>
        <w:jc w:val="center"/>
        <w:rPr>
          <w:rFonts w:hint="default" w:ascii="Times New Roman" w:hAnsi="Times New Roman" w:cs="Times New Roman"/>
          <w:bCs/>
          <w:color w:val="auto"/>
          <w:sz w:val="24"/>
          <w:szCs w:val="24"/>
          <w:lang w:val="es-PA"/>
        </w:rPr>
      </w:pPr>
      <w:r>
        <w:rPr>
          <w:rFonts w:hint="default" w:ascii="Times New Roman" w:hAnsi="Times New Roman" w:cs="Times New Roman"/>
          <w:bCs/>
          <w:color w:val="auto"/>
          <w:sz w:val="24"/>
          <w:szCs w:val="24"/>
          <w:lang w:val="es-PA"/>
        </w:rPr>
        <w:t>_________________________________</w:t>
      </w:r>
    </w:p>
    <w:p>
      <w:pPr>
        <w:spacing w:after="0" w:line="240" w:lineRule="auto"/>
        <w:jc w:val="center"/>
        <w:rPr>
          <w:rFonts w:hint="default" w:ascii="Times New Roman" w:hAnsi="Times New Roman" w:cs="Times New Roman"/>
          <w:color w:val="auto"/>
          <w:sz w:val="24"/>
          <w:szCs w:val="24"/>
          <w:lang w:val="es-PA"/>
        </w:rPr>
      </w:pPr>
      <w:r>
        <w:rPr>
          <w:rFonts w:hint="default" w:ascii="Times New Roman" w:hAnsi="Times New Roman" w:cs="Times New Roman"/>
          <w:color w:val="auto"/>
          <w:sz w:val="24"/>
          <w:szCs w:val="24"/>
          <w:lang w:val="es-PA"/>
        </w:rPr>
        <w:t xml:space="preserve">LICDA. MARISOL AYOLA A.                                                                                    Directora Regional Ministerio de Ambiente </w:t>
      </w:r>
    </w:p>
    <w:p>
      <w:pPr>
        <w:spacing w:after="0" w:line="240" w:lineRule="auto"/>
        <w:jc w:val="center"/>
        <w:rPr>
          <w:rFonts w:hint="default" w:ascii="Times New Roman" w:hAnsi="Times New Roman" w:eastAsia="MS Mincho" w:cs="Times New Roman"/>
          <w:b/>
          <w:caps/>
          <w:color w:val="auto"/>
          <w:sz w:val="24"/>
          <w:szCs w:val="24"/>
          <w:lang w:val="es-PA"/>
        </w:rPr>
      </w:pPr>
      <w:r>
        <w:rPr>
          <w:rFonts w:hint="default" w:ascii="Times New Roman" w:hAnsi="Times New Roman" w:cs="Times New Roman"/>
          <w:color w:val="auto"/>
          <w:sz w:val="24"/>
          <w:szCs w:val="24"/>
          <w:lang w:val="es-PA"/>
        </w:rPr>
        <w:t xml:space="preserve"> Panamá Oeste.</w:t>
      </w:r>
    </w:p>
    <w:p>
      <w:pPr>
        <w:tabs>
          <w:tab w:val="left" w:pos="0"/>
        </w:tabs>
        <w:suppressAutoHyphens/>
        <w:snapToGrid w:val="0"/>
        <w:spacing w:after="0" w:line="240" w:lineRule="auto"/>
        <w:rPr>
          <w:rFonts w:hint="default" w:ascii="Times New Roman" w:hAnsi="Times New Roman" w:eastAsia="MS Mincho" w:cs="Times New Roman"/>
          <w:b/>
          <w:caps/>
          <w:color w:val="auto"/>
          <w:sz w:val="24"/>
          <w:szCs w:val="24"/>
          <w:lang w:val="es-PA"/>
        </w:rPr>
      </w:pPr>
    </w:p>
    <w:p>
      <w:pPr>
        <w:tabs>
          <w:tab w:val="left" w:pos="0"/>
        </w:tabs>
        <w:suppressAutoHyphens/>
        <w:snapToGrid w:val="0"/>
        <w:rPr>
          <w:bCs/>
          <w:i/>
          <w:color w:val="auto"/>
          <w:sz w:val="16"/>
          <w:szCs w:val="16"/>
          <w:lang w:val="es-PA"/>
        </w:rPr>
      </w:pPr>
      <w:r>
        <w:rPr>
          <w:rFonts w:hint="default" w:ascii="Times New Roman" w:hAnsi="Times New Roman" w:cs="Times New Roman"/>
          <w:bCs/>
          <w:color w:val="auto"/>
          <w:sz w:val="16"/>
          <w:szCs w:val="16"/>
          <w:lang w:val="es-PA"/>
        </w:rPr>
        <w:t>MA/RDS//</w:t>
      </w:r>
      <w:r>
        <w:rPr>
          <w:rFonts w:hint="default" w:ascii="Times New Roman" w:hAnsi="Times New Roman" w:cs="Times New Roman"/>
          <w:bCs/>
          <w:color w:val="FF0000"/>
          <w:sz w:val="16"/>
          <w:szCs w:val="16"/>
          <w:lang w:val="es-PA"/>
        </w:rPr>
        <w:t>EC</w:t>
      </w:r>
      <w:r>
        <w:rPr>
          <w:rFonts w:hint="default" w:ascii="Times New Roman" w:hAnsi="Times New Roman" w:cs="Times New Roman"/>
          <w:bCs/>
          <w:i/>
          <w:color w:val="auto"/>
          <w:sz w:val="16"/>
          <w:szCs w:val="16"/>
          <w:lang w:val="es-PA"/>
        </w:rPr>
        <w:t>/</w:t>
      </w:r>
      <w:r>
        <w:rPr>
          <w:rFonts w:hint="default" w:ascii="Times New Roman" w:hAnsi="Times New Roman" w:cs="Times New Roman"/>
          <w:bCs/>
          <w:i/>
          <w:color w:val="FF0000"/>
          <w:sz w:val="16"/>
          <w:szCs w:val="16"/>
          <w:lang w:val="es-PA"/>
        </w:rPr>
        <w:t>ezequiel</w:t>
      </w:r>
    </w:p>
    <w:sectPr>
      <w:headerReference r:id="rId5" w:type="default"/>
      <w:footerReference r:id="rId6" w:type="default"/>
      <w:pgSz w:w="12240" w:h="20160"/>
      <w:pgMar w:top="1080" w:right="1699" w:bottom="1613" w:left="1699" w:header="567" w:footer="567"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ana Valdes Rios" w:date="2018-06-21T15:18:00Z" w:initials="JVR">
    <w:p w14:paraId="7DBF4B5A">
      <w:pPr>
        <w:pStyle w:val="8"/>
      </w:pPr>
      <w:r>
        <w:t xml:space="preserve">Queda de esta forma en el caso de persona jurídica </w:t>
      </w:r>
    </w:p>
  </w:comment>
  <w:comment w:id="1" w:author="Johana Valdes Rios" w:date="2018-06-21T15:27:00Z" w:initials="JVR">
    <w:p w14:paraId="58025812">
      <w:pPr>
        <w:pStyle w:val="8"/>
      </w:pPr>
      <w:r>
        <w:t>En el caso de persona natural quedaría de la siguiente manera:</w:t>
      </w:r>
    </w:p>
    <w:p w14:paraId="49CF4127">
      <w:pPr>
        <w:pStyle w:val="8"/>
      </w:pPr>
      <w:r>
        <w:t xml:space="preserve">Que </w:t>
      </w:r>
      <w:r>
        <w:rPr>
          <w:u w:val="single"/>
        </w:rPr>
        <w:t>(Nombre del Promotor)</w:t>
      </w:r>
      <w:r>
        <w:rPr>
          <w:i/>
        </w:rPr>
        <w:t xml:space="preserve">, </w:t>
      </w:r>
      <w:r>
        <w:t>portador de la cédula de identidad personal No. __________, propone realizar el proyecto denominado “______________”.</w:t>
      </w:r>
    </w:p>
    <w:p w14:paraId="219626C2">
      <w:pPr>
        <w:pStyle w:val="8"/>
      </w:pPr>
    </w:p>
  </w:comment>
  <w:comment w:id="2" w:author="Johana Valdes Rios" w:date="2018-06-21T15:22:00Z" w:initials="JVR">
    <w:p w14:paraId="665358BD">
      <w:pPr>
        <w:pStyle w:val="8"/>
      </w:pPr>
      <w:r>
        <w:t>Natural,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BF4B5A" w15:done="0"/>
  <w15:commentEx w15:paraId="219626C2" w15:done="0"/>
  <w15:commentEx w15:paraId="665358B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86"/>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serif">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rPr>
        <w:rFonts w:eastAsia="Calibri"/>
        <w:i/>
        <w:sz w:val="16"/>
        <w:szCs w:val="16"/>
        <w:lang w:val="es-PA"/>
      </w:rPr>
    </w:pPr>
    <w:r>
      <w:rPr>
        <w:i/>
        <w:sz w:val="16"/>
        <w:szCs w:val="16"/>
        <w:lang w:val="en-US"/>
      </w:rPr>
      <w:t xml:space="preserve">Inf. Téc. </w:t>
    </w:r>
    <w:r>
      <w:rPr>
        <w:rFonts w:eastAsia="Calibri"/>
        <w:i/>
        <w:sz w:val="16"/>
        <w:szCs w:val="16"/>
        <w:lang w:val="en-US"/>
      </w:rPr>
      <w:t>DRPO-</w:t>
    </w:r>
    <w:r>
      <w:rPr>
        <w:rFonts w:eastAsia="Calibri"/>
        <w:i/>
        <w:sz w:val="16"/>
        <w:szCs w:val="16"/>
        <w:lang w:val="es-PA"/>
      </w:rPr>
      <w:t>S</w:t>
    </w:r>
    <w:r>
      <w:rPr>
        <w:rFonts w:eastAsia="Calibri"/>
        <w:i/>
        <w:sz w:val="16"/>
        <w:szCs w:val="16"/>
        <w:lang w:val="en-US"/>
      </w:rPr>
      <w:t>EIA-IT- APR .</w:t>
    </w:r>
    <w:r>
      <w:rPr>
        <w:rFonts w:eastAsia="Calibri"/>
        <w:i/>
        <w:sz w:val="16"/>
        <w:szCs w:val="16"/>
        <w:lang w:val="es-PA"/>
      </w:rPr>
      <w:t>-</w:t>
    </w:r>
    <w:r>
      <w:rPr>
        <w:rFonts w:eastAsia="Calibri"/>
        <w:i/>
        <w:color w:val="auto"/>
        <w:sz w:val="16"/>
        <w:szCs w:val="16"/>
        <w:lang w:val="es-PA"/>
      </w:rPr>
      <w:t xml:space="preserve"> </w:t>
    </w:r>
    <w:r>
      <w:rPr>
        <w:rFonts w:hint="default" w:eastAsia="Calibri"/>
        <w:i/>
        <w:color w:val="auto"/>
        <w:sz w:val="16"/>
        <w:szCs w:val="16"/>
        <w:lang w:val="es-PA"/>
      </w:rPr>
      <w:t>178</w:t>
    </w:r>
    <w:r>
      <w:rPr>
        <w:rFonts w:eastAsia="Calibri"/>
        <w:i/>
        <w:color w:val="auto"/>
        <w:sz w:val="16"/>
        <w:szCs w:val="16"/>
        <w:lang w:val="es-PA"/>
      </w:rPr>
      <w:t xml:space="preserve"> </w:t>
    </w:r>
    <w:r>
      <w:rPr>
        <w:rFonts w:eastAsia="Calibri"/>
        <w:i/>
        <w:sz w:val="16"/>
        <w:szCs w:val="16"/>
        <w:lang w:val="es-PA"/>
      </w:rPr>
      <w:t xml:space="preserve"> -2019</w:t>
    </w:r>
  </w:p>
  <w:p>
    <w:pPr>
      <w:spacing w:after="0" w:line="240" w:lineRule="auto"/>
      <w:rPr>
        <w:rStyle w:val="41"/>
        <w:b w:val="0"/>
        <w:bCs w:val="0"/>
        <w:sz w:val="16"/>
        <w:szCs w:val="16"/>
        <w:lang w:val="es-PA"/>
      </w:rPr>
    </w:pPr>
    <w:r>
      <w:rPr>
        <w:i/>
        <w:sz w:val="16"/>
        <w:szCs w:val="16"/>
        <w:lang w:val="es-PA"/>
      </w:rPr>
      <w:t>Cat. I</w:t>
    </w:r>
    <w:r>
      <w:rPr>
        <w:rFonts w:hint="default"/>
        <w:i/>
        <w:sz w:val="16"/>
        <w:szCs w:val="16"/>
        <w:lang w:val="es-PA"/>
      </w:rPr>
      <w:t xml:space="preserve"> .</w:t>
    </w:r>
    <w:r>
      <w:rPr>
        <w:rStyle w:val="41"/>
        <w:rFonts w:hint="default"/>
        <w:b w:val="0"/>
        <w:bCs w:val="0"/>
        <w:sz w:val="16"/>
        <w:szCs w:val="16"/>
        <w:lang w:val="es-PA"/>
      </w:rPr>
      <w:t xml:space="preserve"> </w:t>
    </w:r>
    <w:r>
      <w:rPr>
        <w:rStyle w:val="41"/>
        <w:rFonts w:hint="default" w:ascii="Arial"/>
        <w:b w:val="0"/>
        <w:bCs w:val="0"/>
        <w:sz w:val="16"/>
        <w:szCs w:val="16"/>
        <w:lang w:val="es-PA"/>
      </w:rPr>
      <w:t>SCALA INTERNATIONAL SCHOOL</w:t>
    </w:r>
    <w:r>
      <w:rPr>
        <w:rStyle w:val="41"/>
        <w:b w:val="0"/>
        <w:bCs w:val="0"/>
        <w:sz w:val="16"/>
        <w:szCs w:val="16"/>
        <w:lang w:val="es-PA"/>
      </w:rPr>
      <w:t xml:space="preserve">. </w:t>
    </w:r>
  </w:p>
  <w:p>
    <w:pPr>
      <w:spacing w:after="0" w:line="240" w:lineRule="auto"/>
      <w:rPr>
        <w:rStyle w:val="41"/>
        <w:rFonts w:hint="default" w:ascii="Times New Roman" w:hAnsi="Times New Roman" w:cs="Times New Roman"/>
        <w:b w:val="0"/>
        <w:bCs w:val="0"/>
        <w:sz w:val="16"/>
        <w:szCs w:val="16"/>
        <w:lang w:val="es-PA"/>
      </w:rPr>
    </w:pPr>
    <w:r>
      <w:rPr>
        <w:rStyle w:val="41"/>
        <w:rFonts w:hint="default" w:ascii="Arial"/>
        <w:b w:val="0"/>
        <w:bCs w:val="0"/>
        <w:sz w:val="16"/>
        <w:szCs w:val="16"/>
        <w:lang w:val="es-PA"/>
      </w:rPr>
      <w:t>P</w:t>
    </w:r>
    <w:r>
      <w:rPr>
        <w:rFonts w:eastAsia="MS Mincho"/>
        <w:i/>
        <w:sz w:val="16"/>
        <w:szCs w:val="16"/>
        <w:lang w:val="es-PA"/>
      </w:rPr>
      <w:t>romotor:</w:t>
    </w:r>
    <w:r>
      <w:rPr>
        <w:rFonts w:hint="default" w:eastAsia="MS Mincho"/>
        <w:i/>
        <w:sz w:val="16"/>
        <w:szCs w:val="16"/>
        <w:lang w:val="es-PA"/>
      </w:rPr>
      <w:t xml:space="preserve"> SCALA LA HACIENDA, S.A</w:t>
    </w:r>
  </w:p>
  <w:p>
    <w:pPr>
      <w:spacing w:after="0" w:line="240" w:lineRule="auto"/>
      <w:rPr>
        <w:i/>
        <w:sz w:val="16"/>
        <w:szCs w:val="16"/>
        <w:lang w:val="es-PA"/>
      </w:rPr>
    </w:pPr>
    <w:r>
      <w:rPr>
        <w:i/>
        <w:sz w:val="16"/>
        <w:szCs w:val="16"/>
        <w:lang w:val="es-PA"/>
      </w:rPr>
      <w:t>Técnico Evaluador: Ezequiel Castillo S.</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lang w:eastAsia="es-ES"/>
      </w:rPr>
      <w:drawing>
        <wp:anchor distT="0" distB="0" distL="114300" distR="114300" simplePos="0" relativeHeight="251664384" behindDoc="0" locked="0" layoutInCell="1" allowOverlap="1">
          <wp:simplePos x="0" y="0"/>
          <wp:positionH relativeFrom="column">
            <wp:posOffset>-1873250</wp:posOffset>
          </wp:positionH>
          <wp:positionV relativeFrom="paragraph">
            <wp:posOffset>139700</wp:posOffset>
          </wp:positionV>
          <wp:extent cx="8790940" cy="328930"/>
          <wp:effectExtent l="0" t="0" r="10160" b="139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0940" cy="328930"/>
                  </a:xfrm>
                  <a:prstGeom prst="rect">
                    <a:avLst/>
                  </a:prstGeom>
                  <a:noFill/>
                </pic:spPr>
              </pic:pic>
            </a:graphicData>
          </a:graphic>
        </wp:anchor>
      </w:drawing>
    </w: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2</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4</w:t>
    </w:r>
    <w:r>
      <w:rPr>
        <w:rFonts w:eastAsia="MS Mincho"/>
        <w:i/>
        <w:sz w:val="16"/>
        <w:szCs w:val="16"/>
        <w:lang w:val="es-P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59264" behindDoc="0" locked="0" layoutInCell="1" allowOverlap="1">
          <wp:simplePos x="0" y="0"/>
          <wp:positionH relativeFrom="column">
            <wp:posOffset>-956310</wp:posOffset>
          </wp:positionH>
          <wp:positionV relativeFrom="paragraph">
            <wp:posOffset>-388620</wp:posOffset>
          </wp:positionV>
          <wp:extent cx="2726055" cy="12407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26055" cy="124079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revisionView w:markup="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34A6D2F"/>
    <w:rsid w:val="040A0548"/>
    <w:rsid w:val="043D5313"/>
    <w:rsid w:val="05EB541F"/>
    <w:rsid w:val="06A45C94"/>
    <w:rsid w:val="06C176D8"/>
    <w:rsid w:val="07441D5F"/>
    <w:rsid w:val="07B77FF7"/>
    <w:rsid w:val="08620275"/>
    <w:rsid w:val="08AB629F"/>
    <w:rsid w:val="08AD1888"/>
    <w:rsid w:val="099C292B"/>
    <w:rsid w:val="09C868EF"/>
    <w:rsid w:val="0A235129"/>
    <w:rsid w:val="0A325682"/>
    <w:rsid w:val="0ACD58A2"/>
    <w:rsid w:val="0AFD516C"/>
    <w:rsid w:val="0BC0520D"/>
    <w:rsid w:val="0BF1418E"/>
    <w:rsid w:val="0C7765D5"/>
    <w:rsid w:val="0C7949F9"/>
    <w:rsid w:val="0D7C7C74"/>
    <w:rsid w:val="0DCD5D4D"/>
    <w:rsid w:val="0E074F93"/>
    <w:rsid w:val="0E647430"/>
    <w:rsid w:val="0EA15DBF"/>
    <w:rsid w:val="0F2463CE"/>
    <w:rsid w:val="104F2D7A"/>
    <w:rsid w:val="10BD32FE"/>
    <w:rsid w:val="116F6DD4"/>
    <w:rsid w:val="11C43712"/>
    <w:rsid w:val="12150454"/>
    <w:rsid w:val="121D7BFD"/>
    <w:rsid w:val="122468A1"/>
    <w:rsid w:val="13C800CD"/>
    <w:rsid w:val="1452033C"/>
    <w:rsid w:val="148D3D41"/>
    <w:rsid w:val="14E77A0A"/>
    <w:rsid w:val="14EC51DA"/>
    <w:rsid w:val="15D60C7D"/>
    <w:rsid w:val="168B4BD9"/>
    <w:rsid w:val="16BA4B96"/>
    <w:rsid w:val="17792BF2"/>
    <w:rsid w:val="18EA3EFA"/>
    <w:rsid w:val="190E28A2"/>
    <w:rsid w:val="1951400C"/>
    <w:rsid w:val="19736E7B"/>
    <w:rsid w:val="19C21FAE"/>
    <w:rsid w:val="19D378C7"/>
    <w:rsid w:val="1B152953"/>
    <w:rsid w:val="1B4A50E8"/>
    <w:rsid w:val="1B791B6A"/>
    <w:rsid w:val="1B895DB3"/>
    <w:rsid w:val="1C464CDD"/>
    <w:rsid w:val="1D7A2D2F"/>
    <w:rsid w:val="1D7C43C9"/>
    <w:rsid w:val="1E40672B"/>
    <w:rsid w:val="1EF21341"/>
    <w:rsid w:val="1F7A7D7F"/>
    <w:rsid w:val="20473822"/>
    <w:rsid w:val="22134DBB"/>
    <w:rsid w:val="2276514E"/>
    <w:rsid w:val="24607989"/>
    <w:rsid w:val="24BE4C16"/>
    <w:rsid w:val="256B24CF"/>
    <w:rsid w:val="25C97E3B"/>
    <w:rsid w:val="261D206D"/>
    <w:rsid w:val="26E04480"/>
    <w:rsid w:val="27D02F9E"/>
    <w:rsid w:val="280C7299"/>
    <w:rsid w:val="28CA1667"/>
    <w:rsid w:val="298C6BBC"/>
    <w:rsid w:val="2A7F60F6"/>
    <w:rsid w:val="2A8E7F0B"/>
    <w:rsid w:val="2B18594A"/>
    <w:rsid w:val="2B7070C3"/>
    <w:rsid w:val="2BF0468E"/>
    <w:rsid w:val="2C8B1521"/>
    <w:rsid w:val="2CCF5D5D"/>
    <w:rsid w:val="2D9515A6"/>
    <w:rsid w:val="2E124077"/>
    <w:rsid w:val="2EAC48CA"/>
    <w:rsid w:val="2ECA2364"/>
    <w:rsid w:val="2F6C2FDB"/>
    <w:rsid w:val="301F758D"/>
    <w:rsid w:val="30AE6A7C"/>
    <w:rsid w:val="318664D2"/>
    <w:rsid w:val="320D7B45"/>
    <w:rsid w:val="327B357F"/>
    <w:rsid w:val="335F0C84"/>
    <w:rsid w:val="34BC315C"/>
    <w:rsid w:val="35192282"/>
    <w:rsid w:val="35250076"/>
    <w:rsid w:val="353874CF"/>
    <w:rsid w:val="37196C6A"/>
    <w:rsid w:val="3754540E"/>
    <w:rsid w:val="37771B0C"/>
    <w:rsid w:val="38005B8C"/>
    <w:rsid w:val="384A02A2"/>
    <w:rsid w:val="38BD0C13"/>
    <w:rsid w:val="38D86AED"/>
    <w:rsid w:val="397F3765"/>
    <w:rsid w:val="39D944BE"/>
    <w:rsid w:val="3B2661FF"/>
    <w:rsid w:val="3B6356F6"/>
    <w:rsid w:val="3BB468E7"/>
    <w:rsid w:val="3C576943"/>
    <w:rsid w:val="3CD05597"/>
    <w:rsid w:val="3D2025B5"/>
    <w:rsid w:val="3D47058D"/>
    <w:rsid w:val="3D836BB4"/>
    <w:rsid w:val="3DFE72E2"/>
    <w:rsid w:val="3E4A13D9"/>
    <w:rsid w:val="3EEE4924"/>
    <w:rsid w:val="3FBB5EAB"/>
    <w:rsid w:val="40866914"/>
    <w:rsid w:val="408967D2"/>
    <w:rsid w:val="40B815A6"/>
    <w:rsid w:val="40BA368F"/>
    <w:rsid w:val="40E52420"/>
    <w:rsid w:val="4128380E"/>
    <w:rsid w:val="413B299B"/>
    <w:rsid w:val="413D351D"/>
    <w:rsid w:val="417B4F02"/>
    <w:rsid w:val="42302E44"/>
    <w:rsid w:val="42670CEB"/>
    <w:rsid w:val="42887258"/>
    <w:rsid w:val="42A04E89"/>
    <w:rsid w:val="42C8050D"/>
    <w:rsid w:val="4442357D"/>
    <w:rsid w:val="464A2378"/>
    <w:rsid w:val="46CE0237"/>
    <w:rsid w:val="47A84D11"/>
    <w:rsid w:val="47B3214F"/>
    <w:rsid w:val="47BE4451"/>
    <w:rsid w:val="47F767B0"/>
    <w:rsid w:val="48F96BA9"/>
    <w:rsid w:val="48FC5F5C"/>
    <w:rsid w:val="491D7892"/>
    <w:rsid w:val="495C6911"/>
    <w:rsid w:val="499711FF"/>
    <w:rsid w:val="49F60A7D"/>
    <w:rsid w:val="4A7D314B"/>
    <w:rsid w:val="4BC86614"/>
    <w:rsid w:val="4C0C2152"/>
    <w:rsid w:val="4C2A65F6"/>
    <w:rsid w:val="4CB80F1E"/>
    <w:rsid w:val="4D176055"/>
    <w:rsid w:val="4E651D04"/>
    <w:rsid w:val="4EA01C35"/>
    <w:rsid w:val="4EC91982"/>
    <w:rsid w:val="4F0A14AA"/>
    <w:rsid w:val="4F9822B5"/>
    <w:rsid w:val="4FBB7F26"/>
    <w:rsid w:val="5019706B"/>
    <w:rsid w:val="505D7508"/>
    <w:rsid w:val="51901498"/>
    <w:rsid w:val="52B16AA0"/>
    <w:rsid w:val="53AF430B"/>
    <w:rsid w:val="53E80568"/>
    <w:rsid w:val="53EB1A23"/>
    <w:rsid w:val="55231822"/>
    <w:rsid w:val="554F1A18"/>
    <w:rsid w:val="56345CBD"/>
    <w:rsid w:val="57A12C01"/>
    <w:rsid w:val="57BF5FEC"/>
    <w:rsid w:val="57E53EC3"/>
    <w:rsid w:val="58A61529"/>
    <w:rsid w:val="58F46581"/>
    <w:rsid w:val="5AF46B99"/>
    <w:rsid w:val="5BAD72BC"/>
    <w:rsid w:val="5BB271F5"/>
    <w:rsid w:val="5D8C27D7"/>
    <w:rsid w:val="5D8F11DA"/>
    <w:rsid w:val="5DFD6A97"/>
    <w:rsid w:val="5EC71B9C"/>
    <w:rsid w:val="5EF9107A"/>
    <w:rsid w:val="5EFC44DB"/>
    <w:rsid w:val="5FE96AC3"/>
    <w:rsid w:val="60380736"/>
    <w:rsid w:val="61722E19"/>
    <w:rsid w:val="61DD4534"/>
    <w:rsid w:val="624463E0"/>
    <w:rsid w:val="629E7DB8"/>
    <w:rsid w:val="62D8633A"/>
    <w:rsid w:val="62DA77AB"/>
    <w:rsid w:val="630B5A65"/>
    <w:rsid w:val="63581D19"/>
    <w:rsid w:val="638347BD"/>
    <w:rsid w:val="63DB6F04"/>
    <w:rsid w:val="642A34FE"/>
    <w:rsid w:val="644C7096"/>
    <w:rsid w:val="64822C6A"/>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D375AFE"/>
    <w:rsid w:val="6D776BC0"/>
    <w:rsid w:val="6E157733"/>
    <w:rsid w:val="6E163FA7"/>
    <w:rsid w:val="6F0A204A"/>
    <w:rsid w:val="70004E5C"/>
    <w:rsid w:val="71012CF6"/>
    <w:rsid w:val="716E63B4"/>
    <w:rsid w:val="72002233"/>
    <w:rsid w:val="72271940"/>
    <w:rsid w:val="725272A4"/>
    <w:rsid w:val="730476D6"/>
    <w:rsid w:val="7334239C"/>
    <w:rsid w:val="73C70763"/>
    <w:rsid w:val="74C23DDA"/>
    <w:rsid w:val="74E20F14"/>
    <w:rsid w:val="75446E20"/>
    <w:rsid w:val="756A523F"/>
    <w:rsid w:val="768801BE"/>
    <w:rsid w:val="77252F44"/>
    <w:rsid w:val="78133508"/>
    <w:rsid w:val="78B00646"/>
    <w:rsid w:val="79033F80"/>
    <w:rsid w:val="796E4B5B"/>
    <w:rsid w:val="79981DCD"/>
    <w:rsid w:val="79F11BEE"/>
    <w:rsid w:val="7A2C01E3"/>
    <w:rsid w:val="7A3F5560"/>
    <w:rsid w:val="7AA641CF"/>
    <w:rsid w:val="7AC2463C"/>
    <w:rsid w:val="7AEE6CCD"/>
    <w:rsid w:val="7B2D0679"/>
    <w:rsid w:val="7B4011B3"/>
    <w:rsid w:val="7B4C7B67"/>
    <w:rsid w:val="7BBD5D38"/>
    <w:rsid w:val="7BF26B67"/>
    <w:rsid w:val="7C3820DB"/>
    <w:rsid w:val="7C41194F"/>
    <w:rsid w:val="7D524346"/>
    <w:rsid w:val="7D964182"/>
    <w:rsid w:val="7E551787"/>
    <w:rsid w:val="7E5E053D"/>
    <w:rsid w:val="7E986BB7"/>
    <w:rsid w:val="7F1C3526"/>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52"/>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Título 3 Char"/>
    <w:link w:val="4"/>
    <w:qFormat/>
    <w:uiPriority w:val="0"/>
    <w:rPr>
      <w:rFonts w:ascii="Arial" w:hAnsi="Arial" w:cs="Arial"/>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2</TotalTime>
  <ScaleCrop>false</ScaleCrop>
  <LinksUpToDate>false</LinksUpToDate>
  <CharactersWithSpaces>16211</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2019-10-25T20:27:46Z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3082-11.2.0.8991</vt:lpwstr>
  </property>
</Properties>
</file>