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</w:p>
    <w:p>
      <w:pPr>
        <w:spacing w:line="240" w:lineRule="exact"/>
        <w:jc w:val="center"/>
        <w:rPr>
          <w:b/>
          <w:sz w:val="24"/>
          <w:szCs w:val="24"/>
        </w:rPr>
      </w:pP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>DRPO - SEIA - PROV - 127</w:t>
      </w:r>
      <w:bookmarkStart w:id="0" w:name="_GoBack"/>
      <w:bookmarkEnd w:id="0"/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 xml:space="preserve">E </w:t>
      </w:r>
      <w:r>
        <w:rPr>
          <w:sz w:val="24"/>
          <w:szCs w:val="24"/>
        </w:rPr>
        <w:t>DEL MINISTERIO DE AMBIENTE, EN USO DE SUS FACULTADES LEGALES, Y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jc w:val="center"/>
        <w:rPr>
          <w:sz w:val="24"/>
          <w:szCs w:val="24"/>
        </w:rPr>
      </w:pP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los promoto</w:t>
      </w:r>
      <w:r>
        <w:rPr>
          <w:rFonts w:hint="default"/>
          <w:sz w:val="24"/>
          <w:szCs w:val="24"/>
          <w:highlight w:val="none"/>
          <w:lang w:val="es-PA"/>
        </w:rPr>
        <w:t xml:space="preserve">res y representantes legales </w:t>
      </w:r>
      <w:r>
        <w:rPr>
          <w:rFonts w:hint="default" w:ascii="Times New Roman" w:hAnsi="Times New Roman" w:eastAsia="SimSun" w:cs="Times New Roman"/>
          <w:sz w:val="24"/>
          <w:szCs w:val="24"/>
        </w:rPr>
        <w:t>JUAN CARLOS LEUNG CHEUNG</w:t>
      </w:r>
      <w:r>
        <w:rPr>
          <w:rFonts w:hint="default" w:eastAsia="SimSun" w:cs="Times New Roman"/>
          <w:sz w:val="24"/>
          <w:szCs w:val="24"/>
          <w:lang w:val="es-PA"/>
        </w:rPr>
        <w:t>,</w:t>
      </w:r>
      <w:r>
        <w:rPr>
          <w:rFonts w:hint="default"/>
          <w:sz w:val="24"/>
          <w:szCs w:val="24"/>
          <w:highlight w:val="none"/>
          <w:lang w:val="es-PA"/>
        </w:rPr>
        <w:t xml:space="preserve"> de nacionalidad panameña </w:t>
      </w:r>
      <w:r>
        <w:rPr>
          <w:sz w:val="24"/>
          <w:szCs w:val="24"/>
          <w:highlight w:val="none"/>
          <w:lang w:val="es-MX" w:eastAsia="es-ES"/>
        </w:rPr>
        <w:t>portador de la 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N°-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8 -808-211 y </w:t>
      </w:r>
      <w:r>
        <w:rPr>
          <w:rFonts w:hint="default" w:ascii="Times New Roman" w:hAnsi="Times New Roman" w:eastAsia="SimSun" w:cs="Times New Roman"/>
          <w:sz w:val="24"/>
          <w:szCs w:val="24"/>
        </w:rPr>
        <w:t>SHZU KUEN CHEUNG</w:t>
      </w:r>
      <w:r>
        <w:rPr>
          <w:rFonts w:hint="default" w:eastAsia="SimSun" w:cs="Times New Roman"/>
          <w:sz w:val="24"/>
          <w:szCs w:val="24"/>
          <w:lang w:val="es-PA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>,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 xml:space="preserve">de nacionalidad china </w:t>
      </w:r>
      <w:r>
        <w:rPr>
          <w:sz w:val="24"/>
          <w:szCs w:val="24"/>
          <w:highlight w:val="none"/>
          <w:lang w:val="es-MX" w:eastAsia="es-ES"/>
        </w:rPr>
        <w:t>portador de la 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 xml:space="preserve">N°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E-8-52178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respectivamente</w:t>
      </w:r>
      <w:r>
        <w:rPr>
          <w:sz w:val="24"/>
          <w:szCs w:val="24"/>
          <w:highlight w:val="none"/>
          <w:lang w:val="es-ES" w:eastAsia="es-ES"/>
        </w:rPr>
        <w:t xml:space="preserve"> propone realizar el proyecto denominado</w:t>
      </w:r>
      <w:r>
        <w:rPr>
          <w:rFonts w:hint="default"/>
          <w:b/>
          <w:bCs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>PLAZA COMERCIAL CHEUNG</w:t>
      </w:r>
      <w:r>
        <w:rPr>
          <w:b/>
          <w:sz w:val="24"/>
          <w:szCs w:val="24"/>
          <w:highlight w:val="none"/>
          <w:lang w:val="es-ES" w:eastAsia="es-ES"/>
        </w:rPr>
        <w:t>.</w:t>
      </w: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24 de octubre de 2019</w:t>
      </w:r>
      <w:r>
        <w:rPr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color w:val="auto"/>
          <w:sz w:val="24"/>
          <w:szCs w:val="24"/>
          <w:highlight w:val="none"/>
          <w:lang w:val="es-PA"/>
        </w:rPr>
        <w:t xml:space="preserve"> Los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es  </w:t>
      </w:r>
      <w:r>
        <w:rPr>
          <w:rFonts w:hint="default" w:ascii="Times New Roman" w:hAnsi="Times New Roman" w:eastAsia="SimSun" w:cs="Times New Roman"/>
          <w:sz w:val="24"/>
          <w:szCs w:val="24"/>
        </w:rPr>
        <w:t>JUAN CARLOS LEUNG CHEUNG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y </w:t>
      </w:r>
      <w:r>
        <w:rPr>
          <w:rFonts w:hint="default" w:ascii="Times New Roman" w:hAnsi="Times New Roman" w:eastAsia="SimSun" w:cs="Times New Roman"/>
          <w:sz w:val="24"/>
          <w:szCs w:val="24"/>
        </w:rPr>
        <w:t>SHZU KUEN CHEUNG</w:t>
      </w:r>
      <w:r>
        <w:rPr>
          <w:rFonts w:hint="default"/>
          <w:b/>
          <w:sz w:val="24"/>
          <w:szCs w:val="24"/>
          <w:highlight w:val="none"/>
          <w:lang w:val="es-PA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present</w:t>
      </w:r>
      <w:r>
        <w:rPr>
          <w:rFonts w:hint="default"/>
          <w:sz w:val="24"/>
          <w:szCs w:val="24"/>
          <w:highlight w:val="none"/>
          <w:lang w:val="es-PA" w:eastAsia="es-ES"/>
        </w:rPr>
        <w:t>aron</w:t>
      </w:r>
      <w:r>
        <w:rPr>
          <w:sz w:val="24"/>
          <w:szCs w:val="24"/>
          <w:highlight w:val="none"/>
          <w:lang w:val="es-ES" w:eastAsia="es-ES"/>
        </w:rPr>
        <w:t xml:space="preserve"> ante el Ministerio de Ambiente, el Estudio de Impacto Ambiental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>, denominado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PLAZA COMERCIAL CHEUNG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>ubicado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en la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s-PA"/>
        </w:rPr>
        <w:t xml:space="preserve">urbanización Altos de </w:t>
      </w:r>
      <w:r>
        <w:rPr>
          <w:rFonts w:hint="default"/>
          <w:b w:val="0"/>
          <w:bCs/>
          <w:sz w:val="24"/>
          <w:szCs w:val="24"/>
          <w:lang w:val="es-PA"/>
        </w:rPr>
        <w:t>A</w:t>
      </w:r>
      <w:r>
        <w:rPr>
          <w:rFonts w:hint="default" w:ascii="Times New Roman" w:hAnsi="Times New Roman"/>
          <w:b w:val="0"/>
          <w:bCs/>
          <w:sz w:val="24"/>
          <w:szCs w:val="24"/>
          <w:lang w:val="es-PA"/>
        </w:rPr>
        <w:t>raguaney, corregimiento de Puerto Caimito, distrito de L</w:t>
      </w:r>
      <w:r>
        <w:rPr>
          <w:rFonts w:hint="default"/>
          <w:b w:val="0"/>
          <w:bCs/>
          <w:sz w:val="24"/>
          <w:szCs w:val="24"/>
          <w:lang w:val="es-PA"/>
        </w:rPr>
        <w:t>a</w:t>
      </w:r>
      <w:r>
        <w:rPr>
          <w:rFonts w:hint="default" w:ascii="Times New Roman" w:hAnsi="Times New Roman"/>
          <w:b w:val="0"/>
          <w:bCs/>
          <w:sz w:val="24"/>
          <w:szCs w:val="24"/>
          <w:lang w:val="es-PA"/>
        </w:rPr>
        <w:t xml:space="preserve"> Chorrera, Provincia de Panamá </w:t>
      </w:r>
      <w:r>
        <w:rPr>
          <w:rFonts w:hint="default"/>
          <w:b w:val="0"/>
          <w:bCs/>
          <w:sz w:val="24"/>
          <w:szCs w:val="24"/>
          <w:lang w:val="es-PA"/>
        </w:rPr>
        <w:t>O</w:t>
      </w:r>
      <w:r>
        <w:rPr>
          <w:rFonts w:hint="default"/>
          <w:sz w:val="24"/>
          <w:szCs w:val="24"/>
          <w:highlight w:val="none"/>
          <w:lang w:val="es-PA"/>
        </w:rPr>
        <w:t>este, e</w:t>
      </w:r>
      <w:r>
        <w:rPr>
          <w:sz w:val="24"/>
          <w:szCs w:val="24"/>
          <w:highlight w:val="none"/>
          <w:lang w:val="es-ES" w:eastAsia="es-ES"/>
        </w:rPr>
        <w:t>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FABIAN MAREGOSIO</w:t>
      </w:r>
      <w:r>
        <w:rPr>
          <w:rFonts w:hint="default" w:eastAsia="SimSun" w:cs="Times New Roman"/>
          <w:sz w:val="24"/>
          <w:szCs w:val="24"/>
          <w:lang w:val="es-PA"/>
        </w:rPr>
        <w:t xml:space="preserve"> y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JOSÉ ANTONIO GONZÁLEZ V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PA" w:eastAsia="es-ES"/>
        </w:rPr>
        <w:t>s naturales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IRC-0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31</w:t>
      </w:r>
      <w:r>
        <w:rPr>
          <w:rFonts w:hint="default" w:ascii="Times New Roman" w:hAnsi="Times New Roman" w:eastAsia="SimSun" w:cs="Times New Roman"/>
          <w:sz w:val="24"/>
          <w:szCs w:val="24"/>
        </w:rPr>
        <w:t>-0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8 </w:t>
      </w:r>
      <w:r>
        <w:rPr>
          <w:rFonts w:hint="default"/>
          <w:b/>
          <w:sz w:val="22"/>
          <w:lang w:val="es-PA"/>
        </w:rPr>
        <w:t xml:space="preserve">  y  </w:t>
      </w:r>
      <w:r>
        <w:rPr>
          <w:rFonts w:hint="default" w:ascii="Times New Roman" w:hAnsi="Times New Roman" w:eastAsia="SimSun" w:cs="Times New Roman"/>
          <w:sz w:val="24"/>
          <w:szCs w:val="24"/>
        </w:rPr>
        <w:t>IRC-009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19</w:t>
      </w:r>
      <w:r>
        <w:rPr>
          <w:b/>
          <w:sz w:val="24"/>
          <w:szCs w:val="24"/>
          <w:highlight w:val="none"/>
        </w:rPr>
        <w:t>, (</w:t>
      </w:r>
      <w:r>
        <w:rPr>
          <w:sz w:val="24"/>
          <w:szCs w:val="24"/>
          <w:highlight w:val="none"/>
        </w:rPr>
        <w:t>respectivamente)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t xml:space="preserve">con fecha del </w:t>
      </w:r>
      <w:r>
        <w:rPr>
          <w:rFonts w:hint="default"/>
          <w:sz w:val="24"/>
          <w:szCs w:val="24"/>
          <w:highlight w:val="none"/>
          <w:lang w:val="es-PA"/>
        </w:rPr>
        <w:t xml:space="preserve">24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octubre</w:t>
      </w:r>
      <w:r>
        <w:rPr>
          <w:sz w:val="24"/>
          <w:szCs w:val="24"/>
          <w:highlight w:val="none"/>
          <w:lang w:val="es-MX" w:eastAsia="es-ES"/>
        </w:rPr>
        <w:t xml:space="preserve"> 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PA" w:eastAsia="es-ES"/>
        </w:rPr>
        <w:t>PLAZA COMERCIAL CHEUNG</w:t>
      </w:r>
      <w:r>
        <w:rPr>
          <w:b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rFonts w:hint="default"/>
          <w:sz w:val="24"/>
          <w:szCs w:val="24"/>
          <w:highlight w:val="none"/>
          <w:lang w:val="es-PA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>, DEL MINISTERIO DE AMBIENTE</w:t>
      </w:r>
      <w:r>
        <w:rPr>
          <w:rFonts w:hint="default"/>
          <w:sz w:val="24"/>
          <w:szCs w:val="24"/>
          <w:highlight w:val="none"/>
          <w:lang w:val="es-PA"/>
        </w:rPr>
        <w:t>.</w:t>
      </w:r>
    </w:p>
    <w:p>
      <w:pPr>
        <w:jc w:val="both"/>
        <w:rPr>
          <w:rFonts w:hint="default"/>
          <w:sz w:val="24"/>
          <w:szCs w:val="24"/>
          <w:highlight w:val="none"/>
          <w:lang w:val="es-PA"/>
        </w:rPr>
      </w:pPr>
    </w:p>
    <w:p>
      <w:pPr>
        <w:jc w:val="both"/>
        <w:rPr>
          <w:rFonts w:hint="default"/>
          <w:sz w:val="24"/>
          <w:szCs w:val="24"/>
          <w:highlight w:val="none"/>
          <w:lang w:val="es-PA"/>
        </w:rPr>
      </w:pP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 del </w:t>
      </w:r>
      <w:r>
        <w:rPr>
          <w:sz w:val="24"/>
          <w:szCs w:val="24"/>
          <w:highlight w:val="none"/>
        </w:rPr>
        <w:t>proyecto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</w:rPr>
        <w:t xml:space="preserve">denominado </w:t>
      </w:r>
      <w:r>
        <w:rPr>
          <w:rFonts w:hint="default"/>
          <w:sz w:val="24"/>
          <w:szCs w:val="24"/>
          <w:highlight w:val="none"/>
          <w:lang w:val="es-PA" w:eastAsia="es-ES"/>
        </w:rPr>
        <w:t>PLAZA COMERCIAL CHEUNG</w:t>
      </w:r>
      <w:r>
        <w:rPr>
          <w:b/>
          <w:sz w:val="24"/>
          <w:szCs w:val="24"/>
          <w:highlight w:val="none"/>
          <w:lang w:val="es-ES" w:eastAsia="es-ES"/>
        </w:rPr>
        <w:t>,</w:t>
      </w:r>
      <w:r>
        <w:rPr>
          <w:sz w:val="24"/>
          <w:szCs w:val="24"/>
          <w:highlight w:val="none"/>
        </w:rPr>
        <w:t xml:space="preserve"> promovido por </w:t>
      </w:r>
      <w:r>
        <w:rPr>
          <w:rFonts w:hint="default" w:ascii="Times New Roman" w:hAnsi="Times New Roman" w:eastAsia="SimSun" w:cs="Times New Roman"/>
          <w:sz w:val="24"/>
          <w:szCs w:val="24"/>
        </w:rPr>
        <w:t>JUAN CARLOS LEUNG CHEUNG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y </w:t>
      </w:r>
      <w:r>
        <w:rPr>
          <w:rFonts w:hint="default" w:ascii="Times New Roman" w:hAnsi="Times New Roman" w:eastAsia="SimSun" w:cs="Times New Roman"/>
          <w:sz w:val="24"/>
          <w:szCs w:val="24"/>
        </w:rPr>
        <w:t>SHZU KUEN CHEUNG</w:t>
      </w:r>
      <w:r>
        <w:rPr>
          <w:rFonts w:hint="default"/>
          <w:b/>
          <w:sz w:val="22"/>
          <w:lang w:val="es-PA"/>
        </w:rPr>
        <w:t>.</w:t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b/>
          <w:color w:val="000000"/>
          <w:sz w:val="24"/>
          <w:szCs w:val="24"/>
          <w:highlight w:val="none"/>
        </w:rPr>
      </w:pPr>
      <w:r>
        <w:rPr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-1387475</wp:posOffset>
            </wp:positionH>
            <wp:positionV relativeFrom="paragraph">
              <wp:posOffset>323215</wp:posOffset>
            </wp:positionV>
            <wp:extent cx="8790940" cy="328930"/>
            <wp:effectExtent l="0" t="0" r="10160" b="139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09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exact"/>
        <w:jc w:val="both"/>
        <w:rPr>
          <w:b/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b/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los__________ (__) días, del mes de __________del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color w:val="000000"/>
          <w:sz w:val="24"/>
          <w:szCs w:val="24"/>
        </w:rPr>
        <w:t>CUMPLASE,</w:t>
      </w:r>
      <w:r>
        <w:rPr>
          <w:rFonts w:hint="default"/>
          <w:color w:val="000000"/>
          <w:sz w:val="24"/>
          <w:szCs w:val="24"/>
          <w:lang w:val="es-PA"/>
        </w:rPr>
        <w:t xml:space="preserve">   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                                          _____________________________   </w:t>
      </w:r>
    </w:p>
    <w:p>
      <w:pPr>
        <w:jc w:val="center"/>
        <w:rPr>
          <w:caps/>
          <w:color w:val="000000"/>
          <w:sz w:val="24"/>
          <w:szCs w:val="24"/>
        </w:rPr>
      </w:pPr>
      <w:r>
        <w:rPr>
          <w:rFonts w:hint="default"/>
          <w:caps/>
          <w:color w:val="000000"/>
          <w:sz w:val="24"/>
          <w:szCs w:val="24"/>
          <w:lang w:val="es-PA"/>
        </w:rPr>
        <w:t xml:space="preserve">lIcda. MARISOL AYOLA A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Director</w:t>
      </w:r>
      <w:r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  <w:t>a</w:t>
      </w:r>
      <w:r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 Regional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574" w:firstLineChars="1100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Ministerio de Ambiente – Panamá Oeste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hint="default" w:eastAsia="Calibri"/>
          <w:color w:val="000000"/>
          <w:spacing w:val="-3"/>
          <w:sz w:val="16"/>
          <w:szCs w:val="16"/>
          <w:lang w:val="es-PA" w:eastAsia="en-US"/>
        </w:rPr>
        <w:t>MA/rdr/ecs</w:t>
      </w:r>
    </w:p>
    <w:tbl>
      <w:tblPr>
        <w:tblStyle w:val="13"/>
        <w:tblpPr w:leftFromText="141" w:rightFromText="141" w:vertAnchor="page" w:horzAnchor="page" w:tblpX="2263" w:tblpY="19847"/>
        <w:tblW w:w="7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color w:val="000000"/>
          <w:sz w:val="24"/>
          <w:szCs w:val="24"/>
          <w:u w:val="single"/>
        </w:rPr>
      </w:pPr>
      <w:r>
        <w:rPr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-1430020</wp:posOffset>
            </wp:positionH>
            <wp:positionV relativeFrom="paragraph">
              <wp:posOffset>8710930</wp:posOffset>
            </wp:positionV>
            <wp:extent cx="8790940" cy="328930"/>
            <wp:effectExtent l="0" t="0" r="10160" b="139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09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2242" w:h="20163"/>
      <w:pgMar w:top="1276" w:right="1531" w:bottom="539" w:left="1531" w:header="7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-1904365</wp:posOffset>
          </wp:positionH>
          <wp:positionV relativeFrom="paragraph">
            <wp:posOffset>11430</wp:posOffset>
          </wp:positionV>
          <wp:extent cx="8790940" cy="328930"/>
          <wp:effectExtent l="0" t="0" r="10160" b="139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-441960</wp:posOffset>
          </wp:positionV>
          <wp:extent cx="2186305" cy="10217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305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05935"/>
    <w:rsid w:val="045A58A7"/>
    <w:rsid w:val="05C86DE9"/>
    <w:rsid w:val="121227A1"/>
    <w:rsid w:val="1739421A"/>
    <w:rsid w:val="18595B03"/>
    <w:rsid w:val="1D010C7F"/>
    <w:rsid w:val="1F4A214C"/>
    <w:rsid w:val="2AA53713"/>
    <w:rsid w:val="31DC3A7B"/>
    <w:rsid w:val="34E851B6"/>
    <w:rsid w:val="39DB206A"/>
    <w:rsid w:val="3C0F15AB"/>
    <w:rsid w:val="3CCB5284"/>
    <w:rsid w:val="3E726159"/>
    <w:rsid w:val="40E0299B"/>
    <w:rsid w:val="46E63B18"/>
    <w:rsid w:val="47974FE2"/>
    <w:rsid w:val="4E7B3D6C"/>
    <w:rsid w:val="4F044FF0"/>
    <w:rsid w:val="51681CCA"/>
    <w:rsid w:val="5244372B"/>
    <w:rsid w:val="55D56543"/>
    <w:rsid w:val="57D12DDF"/>
    <w:rsid w:val="5CDF7592"/>
    <w:rsid w:val="5DE30F4E"/>
    <w:rsid w:val="5EE5363C"/>
    <w:rsid w:val="66A34A65"/>
    <w:rsid w:val="69B20EFA"/>
    <w:rsid w:val="6A396F85"/>
    <w:rsid w:val="6C4C289C"/>
    <w:rsid w:val="6C4F619D"/>
    <w:rsid w:val="70900C16"/>
    <w:rsid w:val="75A46CA3"/>
    <w:rsid w:val="76AD5E93"/>
    <w:rsid w:val="786C2C8C"/>
    <w:rsid w:val="79A94159"/>
    <w:rsid w:val="7AD12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Office_11.2.0.8991_F1E327BC-269C-435d-A152-05C5408002CA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2019-10-29T14:26:43Z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3082-11.2.0.8991</vt:lpwstr>
  </property>
</Properties>
</file>