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8DB" w:rsidRPr="002A01F9" w:rsidRDefault="001428DB" w:rsidP="00B74616">
      <w:pPr>
        <w:spacing w:after="0" w:line="240" w:lineRule="auto"/>
        <w:jc w:val="center"/>
        <w:outlineLvl w:val="0"/>
        <w:rPr>
          <w:rFonts w:ascii="Times New Roman" w:eastAsia="Times New Roman" w:hAnsi="Times New Roman" w:cs="Times New Roman"/>
          <w:b/>
          <w:sz w:val="24"/>
          <w:szCs w:val="24"/>
          <w:lang w:val="es-MX" w:eastAsia="es-ES"/>
        </w:rPr>
      </w:pPr>
      <w:r w:rsidRPr="002A01F9">
        <w:rPr>
          <w:rFonts w:ascii="Times New Roman" w:eastAsia="Times New Roman" w:hAnsi="Times New Roman" w:cs="Times New Roman"/>
          <w:b/>
          <w:sz w:val="24"/>
          <w:szCs w:val="24"/>
          <w:lang w:val="es-MX" w:eastAsia="es-ES"/>
        </w:rPr>
        <w:t>MINISTERIO DE AMBIENTE</w:t>
      </w:r>
    </w:p>
    <w:p w:rsidR="001428DB" w:rsidRPr="002A01F9" w:rsidRDefault="001428DB" w:rsidP="00B74616">
      <w:pPr>
        <w:spacing w:after="0" w:line="240" w:lineRule="auto"/>
        <w:jc w:val="center"/>
        <w:rPr>
          <w:rFonts w:ascii="Times New Roman" w:eastAsia="MS Mincho" w:hAnsi="Times New Roman" w:cs="Times New Roman"/>
          <w:b/>
          <w:sz w:val="24"/>
          <w:szCs w:val="24"/>
          <w:lang w:val="es-MX" w:eastAsia="es-ES"/>
        </w:rPr>
      </w:pPr>
      <w:r w:rsidRPr="002A01F9">
        <w:rPr>
          <w:rFonts w:ascii="Times New Roman" w:eastAsia="MS Mincho" w:hAnsi="Times New Roman" w:cs="Times New Roman"/>
          <w:b/>
          <w:sz w:val="24"/>
          <w:szCs w:val="24"/>
          <w:lang w:val="es-MX" w:eastAsia="es-ES"/>
        </w:rPr>
        <w:t>DIRECCIÓN REGIONAL DE COCLE</w:t>
      </w:r>
    </w:p>
    <w:p w:rsidR="001428DB" w:rsidRPr="002A01F9" w:rsidRDefault="001428DB" w:rsidP="00B74616">
      <w:pPr>
        <w:spacing w:after="0" w:line="240" w:lineRule="auto"/>
        <w:jc w:val="center"/>
        <w:rPr>
          <w:rFonts w:ascii="Times New Roman" w:eastAsia="MS Mincho" w:hAnsi="Times New Roman" w:cs="Times New Roman"/>
          <w:b/>
          <w:sz w:val="24"/>
          <w:szCs w:val="24"/>
          <w:lang w:val="es-MX" w:eastAsia="es-ES"/>
        </w:rPr>
      </w:pPr>
      <w:r w:rsidRPr="002A01F9">
        <w:rPr>
          <w:rFonts w:ascii="Times New Roman" w:eastAsia="MS Mincho" w:hAnsi="Times New Roman" w:cs="Times New Roman"/>
          <w:b/>
          <w:sz w:val="24"/>
          <w:szCs w:val="24"/>
          <w:lang w:val="es-MX" w:eastAsia="es-ES"/>
        </w:rPr>
        <w:t>EVALUACIÓN DE IMPACTO AMBIENTAL</w:t>
      </w:r>
    </w:p>
    <w:p w:rsidR="001428DB" w:rsidRPr="002A01F9" w:rsidRDefault="001428DB" w:rsidP="00B74616">
      <w:pPr>
        <w:spacing w:after="0" w:line="240" w:lineRule="auto"/>
        <w:jc w:val="center"/>
        <w:rPr>
          <w:rFonts w:ascii="Times New Roman" w:eastAsia="MS Mincho" w:hAnsi="Times New Roman" w:cs="Times New Roman"/>
          <w:b/>
          <w:sz w:val="24"/>
          <w:szCs w:val="24"/>
          <w:lang w:val="es-MX" w:eastAsia="es-ES"/>
        </w:rPr>
      </w:pPr>
    </w:p>
    <w:p w:rsidR="001428DB" w:rsidRPr="002A01F9" w:rsidRDefault="001428DB" w:rsidP="00B74616">
      <w:pPr>
        <w:spacing w:after="0" w:line="240" w:lineRule="auto"/>
        <w:jc w:val="center"/>
        <w:rPr>
          <w:rFonts w:ascii="Times New Roman" w:eastAsia="MS Mincho" w:hAnsi="Times New Roman" w:cs="Times New Roman"/>
          <w:b/>
          <w:sz w:val="24"/>
          <w:szCs w:val="24"/>
          <w:lang w:val="es-MX" w:eastAsia="es-ES"/>
        </w:rPr>
      </w:pPr>
      <w:r w:rsidRPr="002A01F9">
        <w:rPr>
          <w:rFonts w:ascii="Times New Roman" w:eastAsia="MS Mincho" w:hAnsi="Times New Roman" w:cs="Times New Roman"/>
          <w:b/>
          <w:sz w:val="24"/>
          <w:szCs w:val="24"/>
          <w:lang w:val="es-MX" w:eastAsia="es-ES"/>
        </w:rPr>
        <w:t>DRCC-IT-SEIA-APRO-</w:t>
      </w:r>
      <w:r w:rsidR="004D387F" w:rsidRPr="002A01F9">
        <w:rPr>
          <w:rFonts w:ascii="Times New Roman" w:eastAsia="MS Mincho" w:hAnsi="Times New Roman" w:cs="Times New Roman"/>
          <w:b/>
          <w:sz w:val="24"/>
          <w:szCs w:val="24"/>
          <w:lang w:val="es-MX" w:eastAsia="es-ES"/>
        </w:rPr>
        <w:t>276</w:t>
      </w:r>
      <w:r w:rsidRPr="002A01F9">
        <w:rPr>
          <w:rFonts w:ascii="Times New Roman" w:eastAsia="MS Mincho" w:hAnsi="Times New Roman" w:cs="Times New Roman"/>
          <w:b/>
          <w:sz w:val="24"/>
          <w:szCs w:val="24"/>
          <w:lang w:val="es-MX" w:eastAsia="es-ES"/>
        </w:rPr>
        <w:t>-2019</w:t>
      </w:r>
    </w:p>
    <w:p w:rsidR="001428DB" w:rsidRPr="002A01F9" w:rsidRDefault="001428DB" w:rsidP="00B74616">
      <w:pPr>
        <w:spacing w:after="0" w:line="240" w:lineRule="auto"/>
        <w:rPr>
          <w:rFonts w:ascii="Times New Roman" w:eastAsia="MS Mincho" w:hAnsi="Times New Roman" w:cs="Times New Roman"/>
          <w:b/>
          <w:sz w:val="24"/>
          <w:szCs w:val="24"/>
          <w:lang w:val="es-MX" w:eastAsia="es-ES"/>
        </w:rPr>
      </w:pPr>
    </w:p>
    <w:p w:rsidR="001428DB" w:rsidRPr="002A01F9" w:rsidRDefault="006444A2" w:rsidP="00B74616">
      <w:pPr>
        <w:spacing w:after="0" w:line="240" w:lineRule="auto"/>
        <w:jc w:val="center"/>
        <w:rPr>
          <w:rFonts w:ascii="Times New Roman" w:eastAsia="Times New Roman" w:hAnsi="Times New Roman" w:cs="Times New Roman"/>
          <w:b/>
          <w:bCs/>
          <w:sz w:val="24"/>
          <w:szCs w:val="24"/>
          <w:lang w:eastAsia="es-PA"/>
        </w:rPr>
      </w:pPr>
      <w:r>
        <w:rPr>
          <w:rFonts w:ascii="Times New Roman" w:eastAsia="Times New Roman" w:hAnsi="Times New Roman" w:cs="Times New Roman"/>
          <w:b/>
          <w:spacing w:val="-3"/>
          <w:sz w:val="24"/>
          <w:szCs w:val="24"/>
          <w:lang w:val="es-ES" w:eastAsia="es-ES"/>
        </w:rPr>
        <w:t xml:space="preserve">CONSTRUCCIÓN </w:t>
      </w:r>
      <w:r w:rsidR="0058502E">
        <w:rPr>
          <w:rFonts w:ascii="Times New Roman" w:eastAsia="Times New Roman" w:hAnsi="Times New Roman" w:cs="Times New Roman"/>
          <w:b/>
          <w:spacing w:val="-3"/>
          <w:sz w:val="24"/>
          <w:szCs w:val="24"/>
          <w:lang w:val="es-ES" w:eastAsia="es-ES"/>
        </w:rPr>
        <w:t xml:space="preserve">DE </w:t>
      </w:r>
      <w:r w:rsidR="00E77534" w:rsidRPr="002A01F9">
        <w:rPr>
          <w:rFonts w:ascii="Times New Roman" w:eastAsia="Times New Roman" w:hAnsi="Times New Roman" w:cs="Times New Roman"/>
          <w:b/>
          <w:spacing w:val="-3"/>
          <w:sz w:val="24"/>
          <w:szCs w:val="24"/>
          <w:lang w:val="es-ES" w:eastAsia="es-ES"/>
        </w:rPr>
        <w:t>PLAZA COMERCIAL AGUADULCE</w:t>
      </w:r>
    </w:p>
    <w:p w:rsidR="001428DB" w:rsidRPr="002A01F9" w:rsidRDefault="001428DB" w:rsidP="00B74616">
      <w:pPr>
        <w:spacing w:after="0" w:line="240" w:lineRule="auto"/>
        <w:jc w:val="center"/>
        <w:rPr>
          <w:rFonts w:ascii="Times New Roman" w:eastAsia="MS Mincho" w:hAnsi="Times New Roman" w:cs="Times New Roman"/>
          <w:b/>
          <w:sz w:val="24"/>
          <w:szCs w:val="24"/>
          <w:lang w:val="es-MX" w:eastAsia="es-ES"/>
        </w:rPr>
      </w:pPr>
    </w:p>
    <w:p w:rsidR="001428DB" w:rsidRPr="002A01F9" w:rsidRDefault="001428DB" w:rsidP="00B74616">
      <w:pPr>
        <w:numPr>
          <w:ilvl w:val="0"/>
          <w:numId w:val="1"/>
        </w:numPr>
        <w:tabs>
          <w:tab w:val="left" w:pos="-1890"/>
        </w:tabs>
        <w:autoSpaceDE w:val="0"/>
        <w:autoSpaceDN w:val="0"/>
        <w:adjustRightInd w:val="0"/>
        <w:spacing w:after="0" w:line="240" w:lineRule="auto"/>
        <w:jc w:val="both"/>
        <w:rPr>
          <w:rFonts w:ascii="Times New Roman" w:eastAsia="Times New Roman" w:hAnsi="Times New Roman" w:cs="Times New Roman"/>
          <w:b/>
          <w:sz w:val="24"/>
          <w:szCs w:val="24"/>
          <w:lang w:val="es-MX" w:eastAsia="es-ES"/>
        </w:rPr>
      </w:pPr>
      <w:r w:rsidRPr="002A01F9">
        <w:rPr>
          <w:rFonts w:ascii="Times New Roman" w:eastAsia="Times New Roman" w:hAnsi="Times New Roman" w:cs="Times New Roman"/>
          <w:b/>
          <w:sz w:val="24"/>
          <w:szCs w:val="24"/>
          <w:lang w:val="es-MX" w:eastAsia="es-ES"/>
        </w:rPr>
        <w:t>DATOS GENERALES</w:t>
      </w:r>
    </w:p>
    <w:tbl>
      <w:tblPr>
        <w:tblW w:w="0" w:type="auto"/>
        <w:jc w:val="center"/>
        <w:tblLook w:val="04A0" w:firstRow="1" w:lastRow="0" w:firstColumn="1" w:lastColumn="0" w:noHBand="0" w:noVBand="1"/>
      </w:tblPr>
      <w:tblGrid>
        <w:gridCol w:w="3461"/>
        <w:gridCol w:w="5593"/>
      </w:tblGrid>
      <w:tr w:rsidR="001428DB" w:rsidRPr="002A01F9" w:rsidTr="00343E19">
        <w:trPr>
          <w:trHeight w:val="315"/>
          <w:jc w:val="center"/>
        </w:trPr>
        <w:tc>
          <w:tcPr>
            <w:tcW w:w="3592" w:type="dxa"/>
            <w:hideMark/>
          </w:tcPr>
          <w:p w:rsidR="001428DB" w:rsidRPr="002A01F9" w:rsidRDefault="001428DB" w:rsidP="00B74616">
            <w:pPr>
              <w:spacing w:after="0" w:line="240" w:lineRule="auto"/>
              <w:ind w:right="162"/>
              <w:rPr>
                <w:rFonts w:ascii="Times New Roman" w:eastAsia="Times New Roman" w:hAnsi="Times New Roman" w:cs="Times New Roman"/>
                <w:b/>
                <w:sz w:val="24"/>
                <w:szCs w:val="24"/>
                <w:lang w:val="es-MX" w:eastAsia="es-ES"/>
              </w:rPr>
            </w:pPr>
            <w:r w:rsidRPr="002A01F9">
              <w:rPr>
                <w:rFonts w:ascii="Times New Roman" w:eastAsia="Times New Roman" w:hAnsi="Times New Roman" w:cs="Times New Roman"/>
                <w:b/>
                <w:sz w:val="24"/>
                <w:szCs w:val="24"/>
                <w:lang w:val="es-MX" w:eastAsia="es-ES"/>
              </w:rPr>
              <w:t>FECHA:</w:t>
            </w:r>
          </w:p>
        </w:tc>
        <w:tc>
          <w:tcPr>
            <w:tcW w:w="5850" w:type="dxa"/>
            <w:hideMark/>
          </w:tcPr>
          <w:p w:rsidR="001428DB" w:rsidRPr="002A01F9" w:rsidRDefault="00E77534" w:rsidP="00B74616">
            <w:pPr>
              <w:spacing w:after="0" w:line="240" w:lineRule="auto"/>
              <w:jc w:val="both"/>
              <w:rPr>
                <w:rFonts w:ascii="Times New Roman" w:eastAsia="Times New Roman" w:hAnsi="Times New Roman" w:cs="Times New Roman"/>
                <w:color w:val="000000"/>
                <w:sz w:val="24"/>
                <w:szCs w:val="24"/>
                <w:lang w:val="es-MX" w:eastAsia="es-ES"/>
              </w:rPr>
            </w:pPr>
            <w:r w:rsidRPr="002A01F9">
              <w:rPr>
                <w:rFonts w:ascii="Times New Roman" w:eastAsia="Times New Roman" w:hAnsi="Times New Roman" w:cs="Times New Roman"/>
                <w:color w:val="000000"/>
                <w:sz w:val="24"/>
                <w:szCs w:val="24"/>
                <w:lang w:val="es-MX" w:eastAsia="es-ES"/>
              </w:rPr>
              <w:t xml:space="preserve">21 DE OCTUBRE </w:t>
            </w:r>
            <w:r w:rsidR="001428DB" w:rsidRPr="002A01F9">
              <w:rPr>
                <w:rFonts w:ascii="Times New Roman" w:eastAsia="Times New Roman" w:hAnsi="Times New Roman" w:cs="Times New Roman"/>
                <w:color w:val="000000"/>
                <w:sz w:val="24"/>
                <w:szCs w:val="24"/>
                <w:lang w:val="es-MX" w:eastAsia="es-ES"/>
              </w:rPr>
              <w:t>DE 2019</w:t>
            </w:r>
          </w:p>
        </w:tc>
      </w:tr>
      <w:tr w:rsidR="001428DB" w:rsidRPr="002A01F9" w:rsidTr="00343E19">
        <w:trPr>
          <w:trHeight w:val="342"/>
          <w:jc w:val="center"/>
        </w:trPr>
        <w:tc>
          <w:tcPr>
            <w:tcW w:w="3592" w:type="dxa"/>
            <w:hideMark/>
          </w:tcPr>
          <w:p w:rsidR="001428DB" w:rsidRPr="002A01F9" w:rsidRDefault="001428DB" w:rsidP="00B74616">
            <w:pPr>
              <w:spacing w:after="0" w:line="240" w:lineRule="auto"/>
              <w:ind w:right="162"/>
              <w:rPr>
                <w:rFonts w:ascii="Times New Roman" w:eastAsia="Times New Roman" w:hAnsi="Times New Roman" w:cs="Times New Roman"/>
                <w:sz w:val="24"/>
                <w:szCs w:val="24"/>
                <w:lang w:val="es-MX" w:eastAsia="es-ES"/>
              </w:rPr>
            </w:pPr>
            <w:r w:rsidRPr="002A01F9">
              <w:rPr>
                <w:rFonts w:ascii="Times New Roman" w:eastAsia="Times New Roman" w:hAnsi="Times New Roman" w:cs="Times New Roman"/>
                <w:b/>
                <w:sz w:val="24"/>
                <w:szCs w:val="24"/>
                <w:lang w:val="es-MX" w:eastAsia="es-ES"/>
              </w:rPr>
              <w:t>NOMBRE DEL PROYECTO:</w:t>
            </w:r>
          </w:p>
        </w:tc>
        <w:tc>
          <w:tcPr>
            <w:tcW w:w="5850" w:type="dxa"/>
            <w:hideMark/>
          </w:tcPr>
          <w:p w:rsidR="001428DB" w:rsidRPr="002A01F9" w:rsidRDefault="00E77534" w:rsidP="00B74616">
            <w:pPr>
              <w:autoSpaceDE w:val="0"/>
              <w:autoSpaceDN w:val="0"/>
              <w:adjustRightInd w:val="0"/>
              <w:spacing w:after="0" w:line="240" w:lineRule="auto"/>
              <w:jc w:val="both"/>
              <w:rPr>
                <w:rFonts w:ascii="Times New Roman" w:eastAsia="Times New Roman" w:hAnsi="Times New Roman" w:cs="Times New Roman"/>
                <w:bCs/>
                <w:sz w:val="24"/>
                <w:szCs w:val="24"/>
                <w:lang w:eastAsia="es-PA"/>
              </w:rPr>
            </w:pPr>
            <w:r w:rsidRPr="002A01F9">
              <w:rPr>
                <w:rFonts w:ascii="Times New Roman" w:eastAsia="Times New Roman" w:hAnsi="Times New Roman" w:cs="Times New Roman"/>
                <w:spacing w:val="-3"/>
                <w:sz w:val="24"/>
                <w:szCs w:val="24"/>
                <w:lang w:val="es-ES" w:eastAsia="es-ES"/>
              </w:rPr>
              <w:t>CONSTRUCCIÓN DE PLAZA COMERCIAL AGUADULCE</w:t>
            </w:r>
          </w:p>
        </w:tc>
      </w:tr>
      <w:tr w:rsidR="001428DB" w:rsidRPr="002A01F9" w:rsidTr="00343E19">
        <w:trPr>
          <w:trHeight w:val="342"/>
          <w:jc w:val="center"/>
        </w:trPr>
        <w:tc>
          <w:tcPr>
            <w:tcW w:w="3592" w:type="dxa"/>
          </w:tcPr>
          <w:p w:rsidR="001428DB" w:rsidRPr="002A01F9" w:rsidRDefault="001428DB" w:rsidP="00B74616">
            <w:pPr>
              <w:spacing w:after="0" w:line="240" w:lineRule="auto"/>
              <w:ind w:right="162"/>
              <w:rPr>
                <w:rFonts w:ascii="Times New Roman" w:eastAsia="Times New Roman" w:hAnsi="Times New Roman" w:cs="Times New Roman"/>
                <w:b/>
                <w:sz w:val="24"/>
                <w:szCs w:val="24"/>
                <w:lang w:val="es-MX" w:eastAsia="es-ES"/>
              </w:rPr>
            </w:pPr>
            <w:r w:rsidRPr="002A01F9">
              <w:rPr>
                <w:rFonts w:ascii="Times New Roman" w:eastAsia="Times New Roman" w:hAnsi="Times New Roman" w:cs="Times New Roman"/>
                <w:b/>
                <w:sz w:val="24"/>
                <w:szCs w:val="24"/>
                <w:lang w:val="es-MX" w:eastAsia="es-ES"/>
              </w:rPr>
              <w:t>CATEGORIA</w:t>
            </w:r>
          </w:p>
        </w:tc>
        <w:tc>
          <w:tcPr>
            <w:tcW w:w="5850" w:type="dxa"/>
          </w:tcPr>
          <w:p w:rsidR="001428DB" w:rsidRPr="002A01F9" w:rsidRDefault="001428DB" w:rsidP="00B74616">
            <w:pPr>
              <w:autoSpaceDE w:val="0"/>
              <w:autoSpaceDN w:val="0"/>
              <w:adjustRightInd w:val="0"/>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I</w:t>
            </w:r>
          </w:p>
        </w:tc>
      </w:tr>
      <w:tr w:rsidR="001428DB" w:rsidRPr="0058502E" w:rsidTr="00343E19">
        <w:trPr>
          <w:trHeight w:val="369"/>
          <w:jc w:val="center"/>
        </w:trPr>
        <w:tc>
          <w:tcPr>
            <w:tcW w:w="3592" w:type="dxa"/>
            <w:hideMark/>
          </w:tcPr>
          <w:p w:rsidR="001428DB" w:rsidRPr="002A01F9" w:rsidRDefault="001428DB" w:rsidP="00B74616">
            <w:pPr>
              <w:spacing w:after="0" w:line="240" w:lineRule="auto"/>
              <w:rPr>
                <w:rFonts w:ascii="Times New Roman" w:eastAsia="Times New Roman" w:hAnsi="Times New Roman" w:cs="Times New Roman"/>
                <w:sz w:val="24"/>
                <w:szCs w:val="24"/>
                <w:lang w:val="es-MX" w:eastAsia="es-ES"/>
              </w:rPr>
            </w:pPr>
            <w:r w:rsidRPr="002A01F9">
              <w:rPr>
                <w:rFonts w:ascii="Times New Roman" w:eastAsia="Times New Roman" w:hAnsi="Times New Roman" w:cs="Times New Roman"/>
                <w:b/>
                <w:sz w:val="24"/>
                <w:szCs w:val="24"/>
                <w:lang w:val="es-ES" w:eastAsia="es-ES"/>
              </w:rPr>
              <w:t>PROMOTOR:</w:t>
            </w:r>
            <w:r w:rsidRPr="002A01F9">
              <w:rPr>
                <w:rFonts w:ascii="Times New Roman" w:eastAsia="Times New Roman" w:hAnsi="Times New Roman" w:cs="Times New Roman"/>
                <w:sz w:val="24"/>
                <w:szCs w:val="24"/>
                <w:lang w:val="es-ES" w:eastAsia="es-ES"/>
              </w:rPr>
              <w:t xml:space="preserve">                              </w:t>
            </w:r>
          </w:p>
        </w:tc>
        <w:tc>
          <w:tcPr>
            <w:tcW w:w="5850" w:type="dxa"/>
            <w:hideMark/>
          </w:tcPr>
          <w:p w:rsidR="001428DB" w:rsidRPr="002A01F9" w:rsidRDefault="00E77534" w:rsidP="00B74616">
            <w:pPr>
              <w:tabs>
                <w:tab w:val="left" w:pos="4673"/>
              </w:tabs>
              <w:spacing w:after="0" w:line="240" w:lineRule="auto"/>
              <w:jc w:val="both"/>
              <w:rPr>
                <w:rFonts w:ascii="Times New Roman" w:eastAsia="Times New Roman" w:hAnsi="Times New Roman" w:cs="Times New Roman"/>
                <w:color w:val="000000"/>
                <w:sz w:val="24"/>
                <w:szCs w:val="24"/>
                <w:lang w:val="en-US" w:eastAsia="es-ES"/>
              </w:rPr>
            </w:pPr>
            <w:r w:rsidRPr="002A01F9">
              <w:rPr>
                <w:rFonts w:ascii="Times New Roman" w:eastAsia="Times New Roman" w:hAnsi="Times New Roman" w:cs="Times New Roman"/>
                <w:bCs/>
                <w:sz w:val="24"/>
                <w:szCs w:val="24"/>
                <w:lang w:val="en-US" w:eastAsia="es-PA"/>
              </w:rPr>
              <w:t>CHUNG ZHU INTERNATIONAL COMPANY</w:t>
            </w:r>
            <w:r w:rsidR="001428DB" w:rsidRPr="002A01F9">
              <w:rPr>
                <w:rFonts w:ascii="Times New Roman" w:eastAsia="Times New Roman" w:hAnsi="Times New Roman" w:cs="Times New Roman"/>
                <w:bCs/>
                <w:sz w:val="24"/>
                <w:szCs w:val="24"/>
                <w:lang w:val="en-US" w:eastAsia="es-PA"/>
              </w:rPr>
              <w:t>, S.A.</w:t>
            </w:r>
          </w:p>
        </w:tc>
      </w:tr>
      <w:tr w:rsidR="001428DB" w:rsidRPr="002A01F9" w:rsidTr="00343E19">
        <w:trPr>
          <w:trHeight w:val="512"/>
          <w:jc w:val="center"/>
        </w:trPr>
        <w:tc>
          <w:tcPr>
            <w:tcW w:w="3592" w:type="dxa"/>
            <w:hideMark/>
          </w:tcPr>
          <w:p w:rsidR="001428DB" w:rsidRPr="002A01F9" w:rsidRDefault="001428DB" w:rsidP="00B74616">
            <w:pPr>
              <w:spacing w:after="0" w:line="240" w:lineRule="auto"/>
              <w:rPr>
                <w:rFonts w:ascii="Times New Roman" w:eastAsia="Times New Roman" w:hAnsi="Times New Roman" w:cs="Times New Roman"/>
                <w:sz w:val="24"/>
                <w:szCs w:val="24"/>
                <w:lang w:val="es-MX" w:eastAsia="es-ES"/>
              </w:rPr>
            </w:pPr>
            <w:r w:rsidRPr="002A01F9">
              <w:rPr>
                <w:rFonts w:ascii="Times New Roman" w:eastAsia="Times New Roman" w:hAnsi="Times New Roman" w:cs="Times New Roman"/>
                <w:b/>
                <w:sz w:val="24"/>
                <w:szCs w:val="24"/>
                <w:lang w:val="es-ES_tradnl" w:eastAsia="es-ES"/>
              </w:rPr>
              <w:t>UBICACIÓN:</w:t>
            </w:r>
          </w:p>
        </w:tc>
        <w:tc>
          <w:tcPr>
            <w:tcW w:w="5850" w:type="dxa"/>
            <w:hideMark/>
          </w:tcPr>
          <w:p w:rsidR="001428DB" w:rsidRPr="002A01F9" w:rsidRDefault="00AF5F76" w:rsidP="00B74616">
            <w:pPr>
              <w:tabs>
                <w:tab w:val="left" w:pos="3600"/>
              </w:tabs>
              <w:spacing w:after="0" w:line="240" w:lineRule="auto"/>
              <w:jc w:val="both"/>
              <w:rPr>
                <w:rFonts w:ascii="Times New Roman" w:eastAsia="Times New Roman" w:hAnsi="Times New Roman" w:cs="Times New Roman"/>
                <w:color w:val="000000"/>
                <w:sz w:val="24"/>
                <w:szCs w:val="24"/>
                <w:lang w:eastAsia="es-ES"/>
              </w:rPr>
            </w:pPr>
            <w:r w:rsidRPr="002A01F9">
              <w:rPr>
                <w:rFonts w:ascii="Times New Roman" w:eastAsia="Times New Roman" w:hAnsi="Times New Roman" w:cs="Times New Roman"/>
                <w:color w:val="000000"/>
                <w:sz w:val="24"/>
                <w:szCs w:val="24"/>
                <w:lang w:val="es-ES_tradnl" w:eastAsia="es-ES"/>
              </w:rPr>
              <w:t>VIA INTERAMERICANA, CORREGIMIENTO DE AGUADULCE CABECERA, DISTRITO DE AGUADULCE</w:t>
            </w:r>
            <w:r w:rsidR="001428DB" w:rsidRPr="002A01F9">
              <w:rPr>
                <w:rFonts w:ascii="Times New Roman" w:eastAsia="Times New Roman" w:hAnsi="Times New Roman" w:cs="Times New Roman"/>
                <w:color w:val="000000"/>
                <w:sz w:val="24"/>
                <w:szCs w:val="24"/>
                <w:lang w:val="es-ES_tradnl" w:eastAsia="es-ES"/>
              </w:rPr>
              <w:t>, PROVINCIA DE COCLÉ.</w:t>
            </w:r>
          </w:p>
        </w:tc>
      </w:tr>
    </w:tbl>
    <w:p w:rsidR="001428DB" w:rsidRDefault="001428DB" w:rsidP="00B74616">
      <w:pPr>
        <w:tabs>
          <w:tab w:val="left" w:pos="-1890"/>
        </w:tabs>
        <w:autoSpaceDE w:val="0"/>
        <w:autoSpaceDN w:val="0"/>
        <w:adjustRightInd w:val="0"/>
        <w:spacing w:after="0" w:line="240" w:lineRule="auto"/>
        <w:jc w:val="both"/>
        <w:rPr>
          <w:rFonts w:ascii="Times New Roman" w:eastAsia="Times New Roman" w:hAnsi="Times New Roman" w:cs="Times New Roman"/>
          <w:b/>
          <w:sz w:val="24"/>
          <w:szCs w:val="24"/>
          <w:lang w:eastAsia="es-ES"/>
        </w:rPr>
      </w:pPr>
    </w:p>
    <w:p w:rsidR="00B74616" w:rsidRPr="002A01F9" w:rsidRDefault="00B74616" w:rsidP="00B74616">
      <w:pPr>
        <w:tabs>
          <w:tab w:val="left" w:pos="-1890"/>
        </w:tabs>
        <w:autoSpaceDE w:val="0"/>
        <w:autoSpaceDN w:val="0"/>
        <w:adjustRightInd w:val="0"/>
        <w:spacing w:after="0" w:line="240" w:lineRule="auto"/>
        <w:jc w:val="both"/>
        <w:rPr>
          <w:rFonts w:ascii="Times New Roman" w:eastAsia="Times New Roman" w:hAnsi="Times New Roman" w:cs="Times New Roman"/>
          <w:b/>
          <w:sz w:val="24"/>
          <w:szCs w:val="24"/>
          <w:lang w:eastAsia="es-ES"/>
        </w:rPr>
      </w:pPr>
    </w:p>
    <w:p w:rsidR="001428DB" w:rsidRPr="002A01F9" w:rsidRDefault="001428DB" w:rsidP="00B74616">
      <w:pPr>
        <w:numPr>
          <w:ilvl w:val="0"/>
          <w:numId w:val="2"/>
        </w:numPr>
        <w:tabs>
          <w:tab w:val="left" w:pos="-1890"/>
        </w:tabs>
        <w:autoSpaceDE w:val="0"/>
        <w:autoSpaceDN w:val="0"/>
        <w:adjustRightInd w:val="0"/>
        <w:spacing w:after="0" w:line="240" w:lineRule="auto"/>
        <w:jc w:val="both"/>
        <w:rPr>
          <w:rFonts w:ascii="Times New Roman" w:eastAsia="Times New Roman" w:hAnsi="Times New Roman" w:cs="Times New Roman"/>
          <w:b/>
          <w:sz w:val="24"/>
          <w:szCs w:val="24"/>
          <w:lang w:val="es-ES_tradnl" w:eastAsia="es-ES"/>
        </w:rPr>
      </w:pPr>
      <w:r w:rsidRPr="002A01F9">
        <w:rPr>
          <w:rFonts w:ascii="Times New Roman" w:eastAsia="Times New Roman" w:hAnsi="Times New Roman" w:cs="Times New Roman"/>
          <w:b/>
          <w:sz w:val="24"/>
          <w:szCs w:val="24"/>
          <w:lang w:val="es-ES_tradnl" w:eastAsia="es-ES"/>
        </w:rPr>
        <w:t>ANTECEDENTES</w:t>
      </w:r>
    </w:p>
    <w:p w:rsidR="001428DB" w:rsidRPr="002A01F9" w:rsidRDefault="001428DB" w:rsidP="00B74616">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1428DB" w:rsidRPr="002A01F9" w:rsidRDefault="00976609" w:rsidP="00B74616">
      <w:pPr>
        <w:autoSpaceDE w:val="0"/>
        <w:autoSpaceDN w:val="0"/>
        <w:adjustRightInd w:val="0"/>
        <w:spacing w:after="0" w:line="240" w:lineRule="auto"/>
        <w:jc w:val="both"/>
        <w:rPr>
          <w:rFonts w:ascii="Times New Roman" w:eastAsia="Calibri" w:hAnsi="Times New Roman" w:cs="Times New Roman"/>
          <w:sz w:val="24"/>
          <w:szCs w:val="24"/>
        </w:rPr>
      </w:pPr>
      <w:r w:rsidRPr="002A01F9">
        <w:rPr>
          <w:rFonts w:ascii="Times New Roman" w:eastAsia="Times New Roman" w:hAnsi="Times New Roman" w:cs="Times New Roman"/>
          <w:spacing w:val="-3"/>
          <w:sz w:val="24"/>
          <w:szCs w:val="24"/>
          <w:lang w:eastAsia="es-ES"/>
        </w:rPr>
        <w:t>El día veinte</w:t>
      </w:r>
      <w:r w:rsidR="00014FA7" w:rsidRPr="002A01F9">
        <w:rPr>
          <w:rFonts w:ascii="Times New Roman" w:eastAsia="Times New Roman" w:hAnsi="Times New Roman" w:cs="Times New Roman"/>
          <w:spacing w:val="-3"/>
          <w:sz w:val="24"/>
          <w:szCs w:val="24"/>
          <w:lang w:eastAsia="es-ES"/>
        </w:rPr>
        <w:t xml:space="preserve"> dos (22) de agosto</w:t>
      </w:r>
      <w:r w:rsidR="001428DB" w:rsidRPr="002A01F9">
        <w:rPr>
          <w:rFonts w:ascii="Times New Roman" w:eastAsia="Times New Roman" w:hAnsi="Times New Roman" w:cs="Times New Roman"/>
          <w:spacing w:val="-3"/>
          <w:sz w:val="24"/>
          <w:szCs w:val="24"/>
          <w:lang w:eastAsia="es-ES"/>
        </w:rPr>
        <w:t xml:space="preserve"> de 2019, </w:t>
      </w:r>
      <w:r w:rsidR="00014FA7" w:rsidRPr="002A01F9">
        <w:rPr>
          <w:rFonts w:ascii="Times New Roman" w:eastAsia="Times New Roman" w:hAnsi="Times New Roman" w:cs="Times New Roman"/>
          <w:b/>
          <w:bCs/>
          <w:sz w:val="24"/>
          <w:szCs w:val="24"/>
          <w:lang w:eastAsia="es-PA"/>
        </w:rPr>
        <w:t>CHUNG ZHU INTERNATIONAL COMPANY</w:t>
      </w:r>
      <w:r w:rsidR="00014FA7" w:rsidRPr="002A01F9">
        <w:rPr>
          <w:rFonts w:ascii="Times New Roman" w:eastAsia="Times New Roman" w:hAnsi="Times New Roman" w:cs="Times New Roman"/>
          <w:b/>
          <w:sz w:val="24"/>
          <w:szCs w:val="24"/>
          <w:lang w:eastAsia="es-ES"/>
        </w:rPr>
        <w:t xml:space="preserve"> </w:t>
      </w:r>
      <w:r w:rsidR="001428DB" w:rsidRPr="002A01F9">
        <w:rPr>
          <w:rFonts w:ascii="Times New Roman" w:eastAsia="Times New Roman" w:hAnsi="Times New Roman" w:cs="Times New Roman"/>
          <w:b/>
          <w:sz w:val="24"/>
          <w:szCs w:val="24"/>
          <w:lang w:eastAsia="es-ES"/>
        </w:rPr>
        <w:t xml:space="preserve">S.A., </w:t>
      </w:r>
      <w:r w:rsidR="00264B00" w:rsidRPr="002A01F9">
        <w:rPr>
          <w:rFonts w:ascii="Times New Roman" w:eastAsia="Times New Roman" w:hAnsi="Times New Roman" w:cs="Times New Roman"/>
          <w:bCs/>
          <w:spacing w:val="-3"/>
          <w:sz w:val="24"/>
          <w:szCs w:val="24"/>
          <w:lang w:val="es-ES" w:eastAsia="es-ES"/>
        </w:rPr>
        <w:t>persona jurídica Folio N° 155660797</w:t>
      </w:r>
      <w:r w:rsidR="001428DB" w:rsidRPr="002A01F9">
        <w:rPr>
          <w:rFonts w:ascii="Times New Roman" w:eastAsia="Times New Roman" w:hAnsi="Times New Roman" w:cs="Times New Roman"/>
          <w:bCs/>
          <w:spacing w:val="-3"/>
          <w:sz w:val="24"/>
          <w:szCs w:val="24"/>
          <w:lang w:val="es-ES" w:eastAsia="es-ES"/>
        </w:rPr>
        <w:t xml:space="preserve"> (S), cuyo representante legal es el señor </w:t>
      </w:r>
      <w:r w:rsidR="00FA542A" w:rsidRPr="002A01F9">
        <w:rPr>
          <w:rFonts w:ascii="Times New Roman" w:eastAsia="Times New Roman" w:hAnsi="Times New Roman" w:cs="Times New Roman"/>
          <w:b/>
          <w:bCs/>
          <w:spacing w:val="-3"/>
          <w:sz w:val="24"/>
          <w:szCs w:val="24"/>
          <w:lang w:val="es-ES" w:eastAsia="es-ES"/>
        </w:rPr>
        <w:t>ENRIQUE CHUNG ZHU</w:t>
      </w:r>
      <w:r w:rsidR="001428DB" w:rsidRPr="002A01F9">
        <w:rPr>
          <w:rFonts w:ascii="Times New Roman" w:eastAsia="Times New Roman" w:hAnsi="Times New Roman" w:cs="Times New Roman"/>
          <w:bCs/>
          <w:spacing w:val="-3"/>
          <w:sz w:val="24"/>
          <w:szCs w:val="24"/>
          <w:lang w:val="es-ES" w:eastAsia="es-ES"/>
        </w:rPr>
        <w:t>, de nacionalidad panameño</w:t>
      </w:r>
      <w:r w:rsidR="001428DB" w:rsidRPr="002A01F9">
        <w:rPr>
          <w:rFonts w:ascii="Times New Roman" w:eastAsia="Times New Roman" w:hAnsi="Times New Roman" w:cs="Times New Roman"/>
          <w:b/>
          <w:color w:val="000000"/>
          <w:sz w:val="24"/>
          <w:szCs w:val="24"/>
          <w:lang w:eastAsia="es-ES"/>
        </w:rPr>
        <w:t xml:space="preserve">, </w:t>
      </w:r>
      <w:r w:rsidR="001428DB" w:rsidRPr="002A01F9">
        <w:rPr>
          <w:rFonts w:ascii="Times New Roman" w:eastAsia="Times New Roman" w:hAnsi="Times New Roman" w:cs="Times New Roman"/>
          <w:color w:val="000000"/>
          <w:spacing w:val="-3"/>
          <w:sz w:val="24"/>
          <w:szCs w:val="24"/>
          <w:lang w:eastAsia="es-ES"/>
        </w:rPr>
        <w:t xml:space="preserve">portador del documento de </w:t>
      </w:r>
      <w:r w:rsidR="00FA542A" w:rsidRPr="002A01F9">
        <w:rPr>
          <w:rFonts w:ascii="Times New Roman" w:eastAsia="Times New Roman" w:hAnsi="Times New Roman" w:cs="Times New Roman"/>
          <w:color w:val="000000"/>
          <w:spacing w:val="-3"/>
          <w:sz w:val="24"/>
          <w:szCs w:val="24"/>
          <w:lang w:eastAsia="es-ES"/>
        </w:rPr>
        <w:t>identidad personal N° 8-809-1213</w:t>
      </w:r>
      <w:r w:rsidR="001428DB" w:rsidRPr="002A01F9">
        <w:rPr>
          <w:rFonts w:ascii="Times New Roman" w:eastAsia="Times New Roman" w:hAnsi="Times New Roman" w:cs="Times New Roman"/>
          <w:color w:val="000000"/>
          <w:spacing w:val="-3"/>
          <w:sz w:val="24"/>
          <w:szCs w:val="24"/>
          <w:lang w:eastAsia="es-ES"/>
        </w:rPr>
        <w:t xml:space="preserve"> respectivamente</w:t>
      </w:r>
      <w:r w:rsidR="00E16184" w:rsidRPr="002A01F9">
        <w:rPr>
          <w:rFonts w:ascii="Times New Roman" w:hAnsi="Times New Roman" w:cs="Times New Roman"/>
          <w:sz w:val="24"/>
          <w:szCs w:val="24"/>
        </w:rPr>
        <w:t xml:space="preserve"> localizable a los Teléfonos 6948-1638, correo electrónico enriquechung238@hotmail.com. Con residencia en el edificio de Repuestos Plaza Aguadulce S.A., ubicado a orillas de la carretera interamericana, corregimiento de Pocrí, distrito de Aguadulce</w:t>
      </w:r>
      <w:r w:rsidR="001428DB" w:rsidRPr="002A01F9">
        <w:rPr>
          <w:rFonts w:ascii="Times New Roman" w:eastAsia="Times New Roman" w:hAnsi="Times New Roman" w:cs="Times New Roman"/>
          <w:spacing w:val="-3"/>
          <w:sz w:val="24"/>
          <w:szCs w:val="24"/>
          <w:lang w:eastAsia="es-ES"/>
        </w:rPr>
        <w:t xml:space="preserve">;  presentó a través de la plataforma PREFASIA un Estudio de Impacto Ambiental (EsIA), Categoría I, denominado </w:t>
      </w:r>
      <w:r w:rsidR="00E16184" w:rsidRPr="002A01F9">
        <w:rPr>
          <w:rFonts w:ascii="Times New Roman" w:eastAsia="Calibri" w:hAnsi="Times New Roman" w:cs="Times New Roman"/>
          <w:b/>
          <w:sz w:val="24"/>
          <w:szCs w:val="24"/>
        </w:rPr>
        <w:t>CONSTRUCCIÓN</w:t>
      </w:r>
      <w:r w:rsidR="0058502E">
        <w:rPr>
          <w:rFonts w:ascii="Times New Roman" w:eastAsia="Calibri" w:hAnsi="Times New Roman" w:cs="Times New Roman"/>
          <w:b/>
          <w:sz w:val="24"/>
          <w:szCs w:val="24"/>
        </w:rPr>
        <w:t xml:space="preserve"> DE </w:t>
      </w:r>
      <w:r w:rsidR="00E16184" w:rsidRPr="002A01F9">
        <w:rPr>
          <w:rFonts w:ascii="Times New Roman" w:eastAsia="Calibri" w:hAnsi="Times New Roman" w:cs="Times New Roman"/>
          <w:b/>
          <w:sz w:val="24"/>
          <w:szCs w:val="24"/>
        </w:rPr>
        <w:t>PLAZA COMERCIAL AGUADULCE</w:t>
      </w:r>
      <w:r w:rsidR="001428DB" w:rsidRPr="002A01F9">
        <w:rPr>
          <w:rFonts w:ascii="Times New Roman" w:eastAsia="Times New Roman" w:hAnsi="Times New Roman" w:cs="Times New Roman"/>
          <w:spacing w:val="-3"/>
          <w:sz w:val="24"/>
          <w:szCs w:val="24"/>
          <w:lang w:eastAsia="es-ES"/>
        </w:rPr>
        <w:t xml:space="preserve"> elaborado bajo la responsabilidad de los </w:t>
      </w:r>
      <w:r w:rsidR="001428DB" w:rsidRPr="002A01F9">
        <w:rPr>
          <w:rFonts w:ascii="Times New Roman" w:eastAsia="Times New Roman" w:hAnsi="Times New Roman" w:cs="Times New Roman"/>
          <w:b/>
          <w:spacing w:val="-3"/>
          <w:sz w:val="24"/>
          <w:szCs w:val="24"/>
          <w:lang w:eastAsia="es-ES"/>
        </w:rPr>
        <w:t xml:space="preserve">consultores </w:t>
      </w:r>
      <w:r w:rsidR="008E3423" w:rsidRPr="002A01F9">
        <w:rPr>
          <w:rFonts w:ascii="Times New Roman" w:hAnsi="Times New Roman" w:cs="Times New Roman"/>
          <w:b/>
          <w:color w:val="000000"/>
          <w:sz w:val="24"/>
          <w:szCs w:val="24"/>
        </w:rPr>
        <w:t>DIGNO ESPINOSA Y  DIOMEDES VARGAS</w:t>
      </w:r>
      <w:r w:rsidR="008E3423" w:rsidRPr="002A01F9">
        <w:rPr>
          <w:rFonts w:ascii="Times New Roman" w:eastAsia="Calibri" w:hAnsi="Times New Roman" w:cs="Times New Roman"/>
          <w:spacing w:val="-3"/>
          <w:sz w:val="24"/>
          <w:szCs w:val="24"/>
          <w:lang w:eastAsia="es-ES"/>
        </w:rPr>
        <w:t xml:space="preserve"> </w:t>
      </w:r>
      <w:r w:rsidR="001428DB" w:rsidRPr="002A01F9">
        <w:rPr>
          <w:rFonts w:ascii="Times New Roman" w:eastAsia="Calibri" w:hAnsi="Times New Roman" w:cs="Times New Roman"/>
          <w:spacing w:val="-3"/>
          <w:sz w:val="24"/>
          <w:szCs w:val="24"/>
          <w:lang w:eastAsia="es-ES"/>
        </w:rPr>
        <w:t>personas naturales inscritas en el Registro de Consultores Idóneos que lleva el Ministerio de Ambiente, mediante las Resoluciones</w:t>
      </w:r>
      <w:r w:rsidR="008E3423" w:rsidRPr="002A01F9">
        <w:rPr>
          <w:rFonts w:ascii="Times New Roman" w:hAnsi="Times New Roman" w:cs="Times New Roman"/>
          <w:b/>
          <w:spacing w:val="-3"/>
          <w:sz w:val="24"/>
          <w:szCs w:val="24"/>
          <w:lang w:val="es-ES_tradnl" w:eastAsia="es-ES"/>
        </w:rPr>
        <w:t xml:space="preserve"> IAR-037-98 e IAR-050-98</w:t>
      </w:r>
      <w:r w:rsidR="008E3423" w:rsidRPr="002A01F9">
        <w:rPr>
          <w:rFonts w:ascii="Times New Roman" w:hAnsi="Times New Roman" w:cs="Times New Roman"/>
          <w:b/>
          <w:sz w:val="24"/>
          <w:szCs w:val="24"/>
        </w:rPr>
        <w:t>,</w:t>
      </w:r>
      <w:r w:rsidR="008E3423" w:rsidRPr="002A01F9">
        <w:rPr>
          <w:rFonts w:ascii="Times New Roman" w:eastAsia="Calibri" w:hAnsi="Times New Roman" w:cs="Times New Roman"/>
          <w:spacing w:val="-3"/>
          <w:sz w:val="24"/>
          <w:szCs w:val="24"/>
          <w:lang w:eastAsia="es-ES"/>
        </w:rPr>
        <w:t xml:space="preserve"> </w:t>
      </w:r>
      <w:r w:rsidR="001428DB" w:rsidRPr="002A01F9">
        <w:rPr>
          <w:rFonts w:ascii="Times New Roman" w:eastAsia="Calibri" w:hAnsi="Times New Roman" w:cs="Times New Roman"/>
          <w:caps/>
          <w:sz w:val="24"/>
          <w:szCs w:val="24"/>
        </w:rPr>
        <w:t xml:space="preserve">, </w:t>
      </w:r>
      <w:r w:rsidR="001428DB" w:rsidRPr="002A01F9">
        <w:rPr>
          <w:rFonts w:ascii="Times New Roman" w:eastAsia="Calibri" w:hAnsi="Times New Roman" w:cs="Times New Roman"/>
          <w:sz w:val="24"/>
          <w:szCs w:val="24"/>
        </w:rPr>
        <w:t>respectivamente</w:t>
      </w:r>
    </w:p>
    <w:p w:rsidR="001428DB" w:rsidRPr="002A01F9" w:rsidRDefault="001428DB" w:rsidP="00B74616">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1428DB" w:rsidRPr="002A01F9" w:rsidRDefault="001428DB" w:rsidP="00B74616">
      <w:pPr>
        <w:spacing w:after="0" w:line="240" w:lineRule="auto"/>
        <w:jc w:val="both"/>
        <w:rPr>
          <w:rFonts w:ascii="Times New Roman" w:eastAsia="Times New Roman" w:hAnsi="Times New Roman" w:cs="Times New Roman"/>
          <w:sz w:val="24"/>
          <w:szCs w:val="24"/>
          <w:lang w:val="es-ES" w:eastAsia="es-ES"/>
        </w:rPr>
      </w:pPr>
      <w:r w:rsidRPr="002A01F9">
        <w:rPr>
          <w:rFonts w:ascii="Times New Roman" w:eastAsia="Times New Roman" w:hAnsi="Times New Roman" w:cs="Times New Roman"/>
          <w:sz w:val="24"/>
          <w:szCs w:val="24"/>
          <w:lang w:val="es-ES" w:eastAsia="es-ES"/>
        </w:rPr>
        <w:t xml:space="preserve">Conforme a lo establecido en el artículo 26, del Decreto Ejecutivo Nº 123 del 14 de agosto de 2009, se procedió a verificar que el EsIA, cumpliera con los contenidos mínimos. </w:t>
      </w:r>
      <w:r w:rsidRPr="002A01F9">
        <w:rPr>
          <w:rFonts w:ascii="Times New Roman" w:eastAsia="Times New Roman" w:hAnsi="Times New Roman" w:cs="Times New Roman"/>
          <w:spacing w:val="-3"/>
          <w:sz w:val="24"/>
          <w:szCs w:val="24"/>
          <w:lang w:eastAsia="es-ES"/>
        </w:rPr>
        <w:t xml:space="preserve">Mediante </w:t>
      </w:r>
      <w:r w:rsidR="00DF1FCE" w:rsidRPr="002A01F9">
        <w:rPr>
          <w:rFonts w:ascii="Times New Roman" w:eastAsia="Times New Roman" w:hAnsi="Times New Roman" w:cs="Times New Roman"/>
          <w:b/>
          <w:color w:val="000000"/>
          <w:spacing w:val="-3"/>
          <w:sz w:val="24"/>
          <w:szCs w:val="24"/>
          <w:lang w:eastAsia="es-ES"/>
        </w:rPr>
        <w:t>PROVEÍDO-DRCC-ADM-061</w:t>
      </w:r>
      <w:r w:rsidRPr="002A01F9">
        <w:rPr>
          <w:rFonts w:ascii="Times New Roman" w:eastAsia="Times New Roman" w:hAnsi="Times New Roman" w:cs="Times New Roman"/>
          <w:b/>
          <w:color w:val="000000"/>
          <w:spacing w:val="-3"/>
          <w:sz w:val="24"/>
          <w:szCs w:val="24"/>
          <w:lang w:eastAsia="es-ES"/>
        </w:rPr>
        <w:t xml:space="preserve">-2019, </w:t>
      </w:r>
      <w:r w:rsidR="00DF1FCE" w:rsidRPr="002A01F9">
        <w:rPr>
          <w:rFonts w:ascii="Times New Roman" w:eastAsia="Times New Roman" w:hAnsi="Times New Roman" w:cs="Times New Roman"/>
          <w:b/>
          <w:color w:val="000000"/>
          <w:spacing w:val="-3"/>
          <w:sz w:val="24"/>
          <w:szCs w:val="24"/>
          <w:lang w:eastAsia="es-ES"/>
        </w:rPr>
        <w:t>del 26</w:t>
      </w:r>
      <w:r w:rsidRPr="002A01F9">
        <w:rPr>
          <w:rFonts w:ascii="Times New Roman" w:eastAsia="Times New Roman" w:hAnsi="Times New Roman" w:cs="Times New Roman"/>
          <w:b/>
          <w:color w:val="000000"/>
          <w:spacing w:val="-3"/>
          <w:sz w:val="24"/>
          <w:szCs w:val="24"/>
          <w:lang w:eastAsia="es-ES"/>
        </w:rPr>
        <w:t xml:space="preserve"> de agosto de 2019</w:t>
      </w:r>
      <w:r w:rsidRPr="002A01F9">
        <w:rPr>
          <w:rFonts w:ascii="Times New Roman" w:eastAsia="Times New Roman" w:hAnsi="Times New Roman" w:cs="Times New Roman"/>
          <w:b/>
          <w:sz w:val="24"/>
          <w:szCs w:val="24"/>
          <w:lang w:val="es-ES" w:eastAsia="es-ES"/>
        </w:rPr>
        <w:t xml:space="preserve">, </w:t>
      </w:r>
      <w:r w:rsidRPr="002A01F9">
        <w:rPr>
          <w:rFonts w:ascii="Times New Roman" w:eastAsia="Times New Roman" w:hAnsi="Times New Roman" w:cs="Times New Roman"/>
          <w:sz w:val="24"/>
          <w:szCs w:val="24"/>
          <w:lang w:val="es-ES" w:eastAsia="es-ES"/>
        </w:rPr>
        <w:t>visible a foja 4 y 5 del expediente correspondiente</w:t>
      </w:r>
      <w:r w:rsidRPr="002A01F9">
        <w:rPr>
          <w:rFonts w:ascii="Times New Roman" w:eastAsia="Times New Roman" w:hAnsi="Times New Roman" w:cs="Times New Roman"/>
          <w:sz w:val="24"/>
          <w:szCs w:val="24"/>
          <w:lang w:val="es-MX" w:eastAsia="es-ES"/>
        </w:rPr>
        <w:t xml:space="preserve">, </w:t>
      </w:r>
      <w:r w:rsidRPr="002A01F9">
        <w:rPr>
          <w:rFonts w:ascii="Times New Roman" w:eastAsia="Times New Roman" w:hAnsi="Times New Roman" w:cs="Times New Roman"/>
          <w:sz w:val="24"/>
          <w:szCs w:val="24"/>
          <w:lang w:val="es-ES" w:eastAsia="es-ES"/>
        </w:rPr>
        <w:t>el Ministerio de Ambiente a la fase de evaluación y análisis el EsIA, Categoría I, del proyecto en mención.</w:t>
      </w:r>
    </w:p>
    <w:p w:rsidR="001428DB" w:rsidRPr="002A01F9" w:rsidRDefault="001428DB" w:rsidP="00B74616">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B74616" w:rsidRPr="002A01F9" w:rsidRDefault="001428DB" w:rsidP="00B74616">
      <w:pPr>
        <w:autoSpaceDE w:val="0"/>
        <w:autoSpaceDN w:val="0"/>
        <w:adjustRightInd w:val="0"/>
        <w:spacing w:line="240" w:lineRule="auto"/>
        <w:jc w:val="both"/>
        <w:rPr>
          <w:rFonts w:ascii="Times New Roman" w:hAnsi="Times New Roman" w:cs="Times New Roman"/>
          <w:sz w:val="24"/>
          <w:szCs w:val="24"/>
        </w:rPr>
      </w:pPr>
      <w:r w:rsidRPr="002A01F9">
        <w:rPr>
          <w:rFonts w:ascii="Times New Roman" w:eastAsia="Times New Roman" w:hAnsi="Times New Roman" w:cs="Times New Roman"/>
          <w:color w:val="000000"/>
          <w:sz w:val="24"/>
          <w:szCs w:val="24"/>
          <w:lang w:eastAsia="es-PA"/>
        </w:rPr>
        <w:t xml:space="preserve">De acuerdo al estudio de impacto ambiental, el proyecto </w:t>
      </w:r>
      <w:r w:rsidR="00014909" w:rsidRPr="002A01F9">
        <w:rPr>
          <w:rFonts w:ascii="Times New Roman" w:eastAsia="Times New Roman" w:hAnsi="Times New Roman" w:cs="Times New Roman"/>
          <w:color w:val="000000"/>
          <w:sz w:val="24"/>
          <w:szCs w:val="24"/>
          <w:lang w:eastAsia="es-PA"/>
        </w:rPr>
        <w:t xml:space="preserve">consistirá </w:t>
      </w:r>
      <w:r w:rsidR="00014909" w:rsidRPr="002A01F9">
        <w:rPr>
          <w:rFonts w:ascii="Times New Roman" w:hAnsi="Times New Roman" w:cs="Times New Roman"/>
          <w:sz w:val="24"/>
          <w:szCs w:val="24"/>
        </w:rPr>
        <w:t>en la construcción de un edificio comercial que será ubicado de un globo de terreno ubicado a orillas de la vía interamericana Aguadulce. Dicha infraestructura contará con tres plantas o sea nivel cero y dos altos, el nivel cero se establecerán estacionamientos y escaleras para acceso al nivel uno o primer alto, en este nivel se ubicarán más estacionamientos, siete (7) locales comerciales y un restaurante en el nivel tres o segundo alto Vestíbulo, hotel de 35 habitaciones, sala de estar, bar restaurante con terraza y cuatro (4) locales comerciales más.</w:t>
      </w:r>
    </w:p>
    <w:p w:rsidR="00014909" w:rsidRPr="002A01F9" w:rsidRDefault="00014909" w:rsidP="00B74616">
      <w:pPr>
        <w:autoSpaceDE w:val="0"/>
        <w:autoSpaceDN w:val="0"/>
        <w:adjustRightInd w:val="0"/>
        <w:spacing w:line="240" w:lineRule="auto"/>
        <w:jc w:val="both"/>
        <w:rPr>
          <w:rFonts w:ascii="Times New Roman" w:eastAsia="Times New Roman" w:hAnsi="Times New Roman" w:cs="Times New Roman"/>
          <w:color w:val="000000"/>
          <w:sz w:val="24"/>
          <w:szCs w:val="24"/>
          <w:lang w:eastAsia="es-PA"/>
        </w:rPr>
      </w:pPr>
      <w:r w:rsidRPr="002A01F9">
        <w:rPr>
          <w:rFonts w:ascii="Times New Roman" w:hAnsi="Times New Roman" w:cs="Times New Roman"/>
          <w:sz w:val="24"/>
          <w:szCs w:val="24"/>
        </w:rPr>
        <w:t>El nuevo local ocupará con un área horizontal de construcción de 1,847.96m2, esto incluye área cerrada de construcción, área abierta y estacionamientos. Por tratarse de un edificio de planta baja y dos altos, el área vertical de construcción se detalla a continuación: Nivel 00 o Planta Baja: 1,083.56 m2, Nivel 100 o primer alto: 1,847.96 m2, Nivel 200 o Segundo alto: 2,131.68 m2. El sistema de manejo de las aguas residuales generadas en el edificio se conectará al sistema de alcantarillados de la ciudad de Aguadulce, al igual que el agua potable será abastecida por el servicio del IDAAN</w:t>
      </w:r>
    </w:p>
    <w:p w:rsidR="001428DB" w:rsidRPr="002A01F9" w:rsidRDefault="001428DB" w:rsidP="00B74616">
      <w:pPr>
        <w:autoSpaceDE w:val="0"/>
        <w:autoSpaceDN w:val="0"/>
        <w:adjustRightInd w:val="0"/>
        <w:spacing w:after="0" w:line="240" w:lineRule="auto"/>
        <w:jc w:val="both"/>
        <w:rPr>
          <w:rFonts w:ascii="Times New Roman" w:eastAsia="Times New Roman" w:hAnsi="Times New Roman" w:cs="Times New Roman"/>
          <w:sz w:val="24"/>
          <w:szCs w:val="24"/>
          <w:lang w:val="es-ES" w:eastAsia="es-PA"/>
        </w:rPr>
      </w:pPr>
      <w:r w:rsidRPr="002A01F9">
        <w:rPr>
          <w:rFonts w:ascii="Times New Roman" w:eastAsia="Times New Roman" w:hAnsi="Times New Roman" w:cs="Times New Roman"/>
          <w:color w:val="000000"/>
          <w:sz w:val="24"/>
          <w:szCs w:val="24"/>
          <w:lang w:eastAsia="es-PA"/>
        </w:rPr>
        <w:t>El proyecto se desarrollara en</w:t>
      </w:r>
      <w:r w:rsidR="007608EB" w:rsidRPr="002A01F9">
        <w:rPr>
          <w:rFonts w:ascii="Times New Roman" w:eastAsia="Times New Roman" w:hAnsi="Times New Roman" w:cs="Times New Roman"/>
          <w:color w:val="000000"/>
          <w:sz w:val="24"/>
          <w:szCs w:val="24"/>
          <w:lang w:eastAsia="es-PA"/>
        </w:rPr>
        <w:t xml:space="preserve"> la finca con</w:t>
      </w:r>
      <w:r w:rsidRPr="002A01F9">
        <w:rPr>
          <w:rFonts w:ascii="Times New Roman" w:eastAsia="Times New Roman" w:hAnsi="Times New Roman" w:cs="Times New Roman"/>
          <w:color w:val="000000"/>
          <w:sz w:val="24"/>
          <w:szCs w:val="24"/>
          <w:lang w:eastAsia="es-PA"/>
        </w:rPr>
        <w:t xml:space="preserve"> el </w:t>
      </w:r>
      <w:r w:rsidR="00014909" w:rsidRPr="002A01F9">
        <w:rPr>
          <w:rFonts w:ascii="Times New Roman" w:eastAsia="Times New Roman" w:hAnsi="Times New Roman" w:cs="Times New Roman"/>
          <w:b/>
          <w:sz w:val="24"/>
          <w:szCs w:val="24"/>
          <w:lang w:val="es-ES" w:eastAsia="es-PA"/>
        </w:rPr>
        <w:t>Folio Real N° 15722</w:t>
      </w:r>
      <w:r w:rsidRPr="002A01F9">
        <w:rPr>
          <w:rFonts w:ascii="Times New Roman" w:eastAsia="Times New Roman" w:hAnsi="Times New Roman" w:cs="Times New Roman"/>
          <w:b/>
          <w:sz w:val="24"/>
          <w:szCs w:val="24"/>
          <w:lang w:val="es-ES" w:eastAsia="es-PA"/>
        </w:rPr>
        <w:t>(F)</w:t>
      </w:r>
      <w:r w:rsidR="009050DF" w:rsidRPr="002A01F9">
        <w:rPr>
          <w:rFonts w:ascii="Times New Roman" w:eastAsia="Times New Roman" w:hAnsi="Times New Roman" w:cs="Times New Roman"/>
          <w:sz w:val="24"/>
          <w:szCs w:val="24"/>
          <w:lang w:val="es-ES" w:eastAsia="es-PA"/>
        </w:rPr>
        <w:t>, código de ubicación 2001</w:t>
      </w:r>
      <w:r w:rsidRPr="002A01F9">
        <w:rPr>
          <w:rFonts w:ascii="Times New Roman" w:eastAsia="Times New Roman" w:hAnsi="Times New Roman" w:cs="Times New Roman"/>
          <w:sz w:val="24"/>
          <w:szCs w:val="24"/>
          <w:lang w:val="es-ES" w:eastAsia="es-PA"/>
        </w:rPr>
        <w:t xml:space="preserve"> superficie total </w:t>
      </w:r>
      <w:r w:rsidR="009050DF" w:rsidRPr="002A01F9">
        <w:rPr>
          <w:rFonts w:ascii="Times New Roman" w:eastAsia="Times New Roman" w:hAnsi="Times New Roman" w:cs="Times New Roman"/>
          <w:sz w:val="24"/>
          <w:szCs w:val="24"/>
          <w:lang w:val="es-ES" w:eastAsia="es-PA"/>
        </w:rPr>
        <w:t>es de dos mil doscientos setenta y siete con cincuenta y dos decímetros cuadrados (2,277m²+52dm²</w:t>
      </w:r>
      <w:r w:rsidR="007608EB" w:rsidRPr="002A01F9">
        <w:rPr>
          <w:rFonts w:ascii="Times New Roman" w:eastAsia="Times New Roman" w:hAnsi="Times New Roman" w:cs="Times New Roman"/>
          <w:sz w:val="24"/>
          <w:szCs w:val="24"/>
          <w:lang w:val="es-ES" w:eastAsia="es-PA"/>
        </w:rPr>
        <w:t>) de la cual utilizaran para el proyecto</w:t>
      </w:r>
      <w:r w:rsidR="009050DF" w:rsidRPr="002A01F9">
        <w:rPr>
          <w:rFonts w:ascii="Times New Roman" w:eastAsia="Times New Roman" w:hAnsi="Times New Roman" w:cs="Times New Roman"/>
          <w:sz w:val="24"/>
          <w:szCs w:val="24"/>
          <w:lang w:val="es-ES" w:eastAsia="es-PA"/>
        </w:rPr>
        <w:t xml:space="preserve"> las dos mil doscientos setenta y siete con cincuenta y dos decímetros cuadrados (2,277m²+52dm²) </w:t>
      </w:r>
      <w:r w:rsidR="00E01728" w:rsidRPr="002A01F9">
        <w:rPr>
          <w:rFonts w:ascii="Times New Roman" w:eastAsia="Times New Roman" w:hAnsi="Times New Roman" w:cs="Times New Roman"/>
          <w:sz w:val="24"/>
          <w:szCs w:val="24"/>
          <w:lang w:val="es-ES" w:eastAsia="es-PA"/>
        </w:rPr>
        <w:t xml:space="preserve">y la </w:t>
      </w:r>
      <w:r w:rsidR="007608EB" w:rsidRPr="002A01F9">
        <w:rPr>
          <w:rFonts w:ascii="Times New Roman" w:eastAsia="Times New Roman" w:hAnsi="Times New Roman" w:cs="Times New Roman"/>
          <w:sz w:val="24"/>
          <w:szCs w:val="24"/>
          <w:lang w:val="es-ES" w:eastAsia="es-PA"/>
        </w:rPr>
        <w:t xml:space="preserve">Finca con el </w:t>
      </w:r>
      <w:r w:rsidR="007608EB" w:rsidRPr="002A01F9">
        <w:rPr>
          <w:rFonts w:ascii="Times New Roman" w:eastAsia="Times New Roman" w:hAnsi="Times New Roman" w:cs="Times New Roman"/>
          <w:b/>
          <w:sz w:val="24"/>
          <w:szCs w:val="24"/>
          <w:lang w:val="es-ES" w:eastAsia="es-PA"/>
        </w:rPr>
        <w:t>Folio Real N° 15723 (F),</w:t>
      </w:r>
      <w:r w:rsidR="007608EB" w:rsidRPr="002A01F9">
        <w:rPr>
          <w:rFonts w:ascii="Times New Roman" w:eastAsia="Times New Roman" w:hAnsi="Times New Roman" w:cs="Times New Roman"/>
          <w:sz w:val="24"/>
          <w:szCs w:val="24"/>
          <w:lang w:val="es-ES" w:eastAsia="es-PA"/>
        </w:rPr>
        <w:t xml:space="preserve"> código de ubicación 2001 superficie de  dos mil </w:t>
      </w:r>
      <w:r w:rsidR="007608EB" w:rsidRPr="002A01F9">
        <w:rPr>
          <w:rFonts w:ascii="Times New Roman" w:eastAsia="Times New Roman" w:hAnsi="Times New Roman" w:cs="Times New Roman"/>
          <w:sz w:val="24"/>
          <w:szCs w:val="24"/>
          <w:lang w:val="es-ES" w:eastAsia="es-PA"/>
        </w:rPr>
        <w:lastRenderedPageBreak/>
        <w:t>doscientos dos metros cuadrados con noventa y nueve decímetros cuadrados (2,202m²+99dm²) de la cual utilizarán para el proyecto las doscientos dos metros cuadrados con noventa y nueve decímetros cuadrados (2,202m²+99dm²)</w:t>
      </w:r>
      <w:r w:rsidR="00A452CF" w:rsidRPr="002A01F9">
        <w:rPr>
          <w:rFonts w:ascii="Times New Roman" w:eastAsia="Times New Roman" w:hAnsi="Times New Roman" w:cs="Times New Roman"/>
          <w:sz w:val="24"/>
          <w:szCs w:val="24"/>
          <w:lang w:val="es-ES" w:eastAsia="es-PA"/>
        </w:rPr>
        <w:t>, lo que hace un área total para el desarrollo del proyecto de cuatro mil cuatrocientos ochenta metros cuadrados con cincuenta y un decímetros cuadrados(4,480m²+51dm²)</w:t>
      </w:r>
      <w:r w:rsidR="003B448D" w:rsidRPr="002A01F9">
        <w:rPr>
          <w:rFonts w:ascii="Times New Roman" w:eastAsia="Times New Roman" w:hAnsi="Times New Roman" w:cs="Times New Roman"/>
          <w:sz w:val="24"/>
          <w:szCs w:val="24"/>
          <w:lang w:val="es-ES" w:eastAsia="es-PA"/>
        </w:rPr>
        <w:t xml:space="preserve">. </w:t>
      </w:r>
      <w:r w:rsidRPr="002A01F9">
        <w:rPr>
          <w:rFonts w:ascii="Times New Roman" w:eastAsia="Times New Roman" w:hAnsi="Times New Roman" w:cs="Times New Roman"/>
          <w:color w:val="000000"/>
          <w:sz w:val="24"/>
          <w:szCs w:val="24"/>
          <w:lang w:eastAsia="es-PA"/>
        </w:rPr>
        <w:t>Las coordenadas del polígono en UTM-WGS 84´ son:</w:t>
      </w:r>
      <w:r w:rsidRPr="002A01F9">
        <w:rPr>
          <w:rFonts w:ascii="Times New Roman" w:eastAsia="Times New Roman" w:hAnsi="Times New Roman" w:cs="Times New Roman"/>
          <w:color w:val="000000"/>
          <w:sz w:val="24"/>
          <w:szCs w:val="24"/>
          <w:lang w:eastAsia="es-PA"/>
        </w:rPr>
        <w:tab/>
      </w:r>
    </w:p>
    <w:p w:rsidR="001428DB" w:rsidRPr="002A01F9" w:rsidRDefault="001428DB" w:rsidP="00B74616">
      <w:pPr>
        <w:autoSpaceDE w:val="0"/>
        <w:autoSpaceDN w:val="0"/>
        <w:adjustRightInd w:val="0"/>
        <w:spacing w:after="0" w:line="240" w:lineRule="auto"/>
        <w:jc w:val="both"/>
        <w:rPr>
          <w:rFonts w:ascii="Times New Roman" w:eastAsia="Times New Roman" w:hAnsi="Times New Roman" w:cs="Times New Roman"/>
          <w:color w:val="000000"/>
          <w:sz w:val="24"/>
          <w:szCs w:val="24"/>
          <w:lang w:eastAsia="es-PA"/>
        </w:rPr>
      </w:pPr>
    </w:p>
    <w:tbl>
      <w:tblPr>
        <w:tblW w:w="4619" w:type="dxa"/>
        <w:jc w:val="center"/>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525"/>
        <w:gridCol w:w="1476"/>
      </w:tblGrid>
      <w:tr w:rsidR="00EF79B5" w:rsidRPr="002A01F9" w:rsidTr="001833EB">
        <w:trPr>
          <w:trHeight w:val="315"/>
          <w:jc w:val="center"/>
        </w:trPr>
        <w:tc>
          <w:tcPr>
            <w:tcW w:w="1618" w:type="dxa"/>
            <w:shd w:val="clear" w:color="auto" w:fill="auto"/>
            <w:noWrap/>
          </w:tcPr>
          <w:p w:rsidR="00EF79B5" w:rsidRPr="002A01F9" w:rsidRDefault="00EF79B5" w:rsidP="00B74616">
            <w:pPr>
              <w:spacing w:after="0" w:line="240" w:lineRule="auto"/>
              <w:jc w:val="center"/>
              <w:rPr>
                <w:rFonts w:ascii="Times New Roman" w:eastAsia="Times New Roman" w:hAnsi="Times New Roman" w:cs="Times New Roman"/>
                <w:b/>
                <w:sz w:val="24"/>
                <w:szCs w:val="24"/>
                <w:lang w:val="es-ES" w:eastAsia="es-ES"/>
              </w:rPr>
            </w:pPr>
            <w:r w:rsidRPr="002A01F9">
              <w:rPr>
                <w:rFonts w:ascii="Times New Roman" w:eastAsia="Times New Roman" w:hAnsi="Times New Roman" w:cs="Times New Roman"/>
                <w:b/>
                <w:sz w:val="24"/>
                <w:szCs w:val="24"/>
                <w:lang w:val="es-ES" w:eastAsia="es-ES"/>
              </w:rPr>
              <w:t>Punto</w:t>
            </w:r>
          </w:p>
        </w:tc>
        <w:tc>
          <w:tcPr>
            <w:tcW w:w="1525" w:type="dxa"/>
            <w:shd w:val="clear" w:color="auto" w:fill="auto"/>
            <w:noWrap/>
            <w:vAlign w:val="bottom"/>
          </w:tcPr>
          <w:p w:rsidR="00EF79B5" w:rsidRPr="002A01F9" w:rsidRDefault="00EF79B5" w:rsidP="00B74616">
            <w:pPr>
              <w:spacing w:after="0" w:line="240" w:lineRule="auto"/>
              <w:jc w:val="center"/>
              <w:rPr>
                <w:rFonts w:ascii="Times New Roman" w:eastAsia="Times New Roman" w:hAnsi="Times New Roman" w:cs="Times New Roman"/>
                <w:b/>
                <w:color w:val="000000"/>
                <w:sz w:val="24"/>
                <w:szCs w:val="24"/>
                <w:lang w:val="es-ES" w:eastAsia="es-ES"/>
              </w:rPr>
            </w:pPr>
            <w:r w:rsidRPr="002A01F9">
              <w:rPr>
                <w:rFonts w:ascii="Times New Roman" w:eastAsia="Times New Roman" w:hAnsi="Times New Roman" w:cs="Times New Roman"/>
                <w:b/>
                <w:color w:val="000000"/>
                <w:sz w:val="24"/>
                <w:szCs w:val="24"/>
                <w:lang w:val="es-ES" w:eastAsia="es-ES"/>
              </w:rPr>
              <w:t>Este</w:t>
            </w:r>
          </w:p>
        </w:tc>
        <w:tc>
          <w:tcPr>
            <w:tcW w:w="1476" w:type="dxa"/>
            <w:shd w:val="clear" w:color="auto" w:fill="auto"/>
            <w:noWrap/>
            <w:vAlign w:val="bottom"/>
          </w:tcPr>
          <w:p w:rsidR="00EF79B5" w:rsidRPr="002A01F9" w:rsidRDefault="00EF79B5" w:rsidP="00B74616">
            <w:pPr>
              <w:spacing w:after="0" w:line="240" w:lineRule="auto"/>
              <w:jc w:val="center"/>
              <w:rPr>
                <w:rFonts w:ascii="Times New Roman" w:eastAsia="Times New Roman" w:hAnsi="Times New Roman" w:cs="Times New Roman"/>
                <w:b/>
                <w:color w:val="000000"/>
                <w:sz w:val="24"/>
                <w:szCs w:val="24"/>
                <w:lang w:val="es-ES" w:eastAsia="es-ES"/>
              </w:rPr>
            </w:pPr>
            <w:r w:rsidRPr="002A01F9">
              <w:rPr>
                <w:rFonts w:ascii="Times New Roman" w:eastAsia="Times New Roman" w:hAnsi="Times New Roman" w:cs="Times New Roman"/>
                <w:b/>
                <w:color w:val="000000"/>
                <w:sz w:val="24"/>
                <w:szCs w:val="24"/>
                <w:lang w:val="es-ES" w:eastAsia="es-ES"/>
              </w:rPr>
              <w:t>Norte</w:t>
            </w:r>
          </w:p>
        </w:tc>
      </w:tr>
      <w:tr w:rsidR="00EF79B5" w:rsidRPr="002A01F9" w:rsidTr="001833EB">
        <w:trPr>
          <w:trHeight w:val="315"/>
          <w:jc w:val="center"/>
        </w:trPr>
        <w:tc>
          <w:tcPr>
            <w:tcW w:w="1618" w:type="dxa"/>
            <w:shd w:val="clear" w:color="auto" w:fill="auto"/>
            <w:noWrap/>
            <w:vAlign w:val="center"/>
          </w:tcPr>
          <w:p w:rsidR="00EF79B5" w:rsidRPr="002A01F9" w:rsidRDefault="00EF79B5" w:rsidP="00B74616">
            <w:pPr>
              <w:spacing w:after="0" w:line="240" w:lineRule="auto"/>
              <w:jc w:val="both"/>
              <w:rPr>
                <w:rFonts w:ascii="Times New Roman" w:eastAsia="Times New Roman" w:hAnsi="Times New Roman" w:cs="Times New Roman"/>
                <w:sz w:val="24"/>
                <w:szCs w:val="24"/>
                <w:lang w:val="es-ES" w:eastAsia="es-ES"/>
              </w:rPr>
            </w:pPr>
            <w:r w:rsidRPr="002A01F9">
              <w:rPr>
                <w:rFonts w:ascii="Times New Roman" w:eastAsia="Times New Roman" w:hAnsi="Times New Roman" w:cs="Times New Roman"/>
                <w:sz w:val="24"/>
                <w:szCs w:val="24"/>
                <w:lang w:val="es-ES" w:eastAsia="es-ES"/>
              </w:rPr>
              <w:t>1</w:t>
            </w:r>
          </w:p>
        </w:tc>
        <w:tc>
          <w:tcPr>
            <w:tcW w:w="1525" w:type="dxa"/>
            <w:shd w:val="clear" w:color="auto" w:fill="auto"/>
            <w:noWrap/>
            <w:vAlign w:val="center"/>
          </w:tcPr>
          <w:p w:rsidR="00EF79B5" w:rsidRPr="002A01F9" w:rsidRDefault="00EF79B5" w:rsidP="00B74616">
            <w:pPr>
              <w:spacing w:after="0" w:line="240" w:lineRule="auto"/>
              <w:jc w:val="both"/>
              <w:rPr>
                <w:rFonts w:ascii="Times New Roman" w:eastAsia="Times New Roman" w:hAnsi="Times New Roman" w:cs="Times New Roman"/>
                <w:color w:val="000000"/>
                <w:sz w:val="24"/>
                <w:szCs w:val="24"/>
                <w:lang w:val="es-ES" w:eastAsia="es-ES"/>
              </w:rPr>
            </w:pPr>
            <w:r w:rsidRPr="002A01F9">
              <w:rPr>
                <w:rFonts w:ascii="Times New Roman" w:eastAsia="Times New Roman" w:hAnsi="Times New Roman" w:cs="Times New Roman"/>
                <w:color w:val="000000"/>
                <w:sz w:val="24"/>
                <w:szCs w:val="24"/>
                <w:lang w:val="es-ES" w:eastAsia="es-ES"/>
              </w:rPr>
              <w:t>550481</w:t>
            </w:r>
          </w:p>
        </w:tc>
        <w:tc>
          <w:tcPr>
            <w:tcW w:w="1476" w:type="dxa"/>
            <w:shd w:val="clear" w:color="auto" w:fill="auto"/>
            <w:noWrap/>
            <w:vAlign w:val="center"/>
          </w:tcPr>
          <w:p w:rsidR="00EF79B5" w:rsidRPr="002A01F9" w:rsidRDefault="00EF79B5" w:rsidP="00B74616">
            <w:pPr>
              <w:spacing w:after="0" w:line="240" w:lineRule="auto"/>
              <w:jc w:val="both"/>
              <w:rPr>
                <w:rFonts w:ascii="Times New Roman" w:eastAsia="Times New Roman" w:hAnsi="Times New Roman" w:cs="Times New Roman"/>
                <w:color w:val="000000"/>
                <w:sz w:val="24"/>
                <w:szCs w:val="24"/>
                <w:lang w:val="es-ES" w:eastAsia="es-ES"/>
              </w:rPr>
            </w:pPr>
            <w:r w:rsidRPr="002A01F9">
              <w:rPr>
                <w:rFonts w:ascii="Times New Roman" w:eastAsia="Times New Roman" w:hAnsi="Times New Roman" w:cs="Times New Roman"/>
                <w:color w:val="000000"/>
                <w:sz w:val="24"/>
                <w:szCs w:val="24"/>
                <w:lang w:val="es-ES" w:eastAsia="es-ES"/>
              </w:rPr>
              <w:t>912294</w:t>
            </w:r>
          </w:p>
        </w:tc>
      </w:tr>
      <w:tr w:rsidR="00EF79B5" w:rsidRPr="002A01F9" w:rsidTr="001833EB">
        <w:trPr>
          <w:trHeight w:val="315"/>
          <w:jc w:val="center"/>
        </w:trPr>
        <w:tc>
          <w:tcPr>
            <w:tcW w:w="1618" w:type="dxa"/>
            <w:shd w:val="clear" w:color="auto" w:fill="auto"/>
            <w:noWrap/>
            <w:vAlign w:val="center"/>
          </w:tcPr>
          <w:p w:rsidR="00EF79B5" w:rsidRPr="002A01F9" w:rsidRDefault="00EF79B5" w:rsidP="00B74616">
            <w:pPr>
              <w:spacing w:after="0" w:line="240" w:lineRule="auto"/>
              <w:jc w:val="both"/>
              <w:rPr>
                <w:rFonts w:ascii="Times New Roman" w:eastAsia="Times New Roman" w:hAnsi="Times New Roman" w:cs="Times New Roman"/>
                <w:color w:val="000000"/>
                <w:sz w:val="24"/>
                <w:szCs w:val="24"/>
                <w:lang w:val="es-ES" w:eastAsia="es-ES"/>
              </w:rPr>
            </w:pPr>
            <w:r w:rsidRPr="002A01F9">
              <w:rPr>
                <w:rFonts w:ascii="Times New Roman" w:eastAsia="Times New Roman" w:hAnsi="Times New Roman" w:cs="Times New Roman"/>
                <w:color w:val="000000"/>
                <w:sz w:val="24"/>
                <w:szCs w:val="24"/>
                <w:lang w:val="es-ES" w:eastAsia="es-ES"/>
              </w:rPr>
              <w:t>2</w:t>
            </w:r>
          </w:p>
        </w:tc>
        <w:tc>
          <w:tcPr>
            <w:tcW w:w="1525" w:type="dxa"/>
            <w:shd w:val="clear" w:color="auto" w:fill="auto"/>
            <w:noWrap/>
            <w:vAlign w:val="center"/>
          </w:tcPr>
          <w:p w:rsidR="00EF79B5" w:rsidRPr="002A01F9" w:rsidRDefault="00EF79B5" w:rsidP="00B74616">
            <w:pPr>
              <w:spacing w:after="0" w:line="240" w:lineRule="auto"/>
              <w:jc w:val="both"/>
              <w:rPr>
                <w:rFonts w:ascii="Times New Roman" w:eastAsia="Times New Roman" w:hAnsi="Times New Roman" w:cs="Times New Roman"/>
                <w:color w:val="000000"/>
                <w:sz w:val="24"/>
                <w:szCs w:val="24"/>
                <w:lang w:val="es-ES" w:eastAsia="es-ES"/>
              </w:rPr>
            </w:pPr>
            <w:r w:rsidRPr="002A01F9">
              <w:rPr>
                <w:rFonts w:ascii="Times New Roman" w:eastAsia="Times New Roman" w:hAnsi="Times New Roman" w:cs="Times New Roman"/>
                <w:color w:val="000000"/>
                <w:sz w:val="24"/>
                <w:szCs w:val="24"/>
                <w:lang w:val="es-ES" w:eastAsia="es-ES"/>
              </w:rPr>
              <w:t>550387</w:t>
            </w:r>
          </w:p>
        </w:tc>
        <w:tc>
          <w:tcPr>
            <w:tcW w:w="1476" w:type="dxa"/>
            <w:shd w:val="clear" w:color="auto" w:fill="auto"/>
            <w:noWrap/>
            <w:vAlign w:val="center"/>
          </w:tcPr>
          <w:p w:rsidR="00EF79B5" w:rsidRPr="002A01F9" w:rsidRDefault="00EF79B5" w:rsidP="00B74616">
            <w:pPr>
              <w:spacing w:after="0" w:line="240" w:lineRule="auto"/>
              <w:jc w:val="both"/>
              <w:rPr>
                <w:rFonts w:ascii="Times New Roman" w:eastAsia="Times New Roman" w:hAnsi="Times New Roman" w:cs="Times New Roman"/>
                <w:color w:val="000000"/>
                <w:sz w:val="24"/>
                <w:szCs w:val="24"/>
                <w:lang w:val="es-ES" w:eastAsia="es-ES"/>
              </w:rPr>
            </w:pPr>
            <w:r w:rsidRPr="002A01F9">
              <w:rPr>
                <w:rFonts w:ascii="Times New Roman" w:eastAsia="Times New Roman" w:hAnsi="Times New Roman" w:cs="Times New Roman"/>
                <w:color w:val="000000"/>
                <w:sz w:val="24"/>
                <w:szCs w:val="24"/>
                <w:lang w:val="es-ES" w:eastAsia="es-ES"/>
              </w:rPr>
              <w:t>912263</w:t>
            </w:r>
          </w:p>
        </w:tc>
      </w:tr>
      <w:tr w:rsidR="00EF79B5" w:rsidRPr="002A01F9" w:rsidTr="001833EB">
        <w:trPr>
          <w:trHeight w:val="315"/>
          <w:jc w:val="center"/>
        </w:trPr>
        <w:tc>
          <w:tcPr>
            <w:tcW w:w="1618" w:type="dxa"/>
            <w:shd w:val="clear" w:color="auto" w:fill="auto"/>
            <w:noWrap/>
            <w:vAlign w:val="center"/>
          </w:tcPr>
          <w:p w:rsidR="00EF79B5" w:rsidRPr="002A01F9" w:rsidRDefault="00EF79B5" w:rsidP="00B74616">
            <w:pPr>
              <w:spacing w:after="0" w:line="240" w:lineRule="auto"/>
              <w:jc w:val="both"/>
              <w:rPr>
                <w:rFonts w:ascii="Times New Roman" w:eastAsia="Times New Roman" w:hAnsi="Times New Roman" w:cs="Times New Roman"/>
                <w:color w:val="000000"/>
                <w:sz w:val="24"/>
                <w:szCs w:val="24"/>
                <w:lang w:val="es-ES" w:eastAsia="es-ES"/>
              </w:rPr>
            </w:pPr>
            <w:r w:rsidRPr="002A01F9">
              <w:rPr>
                <w:rFonts w:ascii="Times New Roman" w:eastAsia="Times New Roman" w:hAnsi="Times New Roman" w:cs="Times New Roman"/>
                <w:color w:val="000000"/>
                <w:sz w:val="24"/>
                <w:szCs w:val="24"/>
                <w:lang w:val="es-ES" w:eastAsia="es-ES"/>
              </w:rPr>
              <w:t>3</w:t>
            </w:r>
          </w:p>
        </w:tc>
        <w:tc>
          <w:tcPr>
            <w:tcW w:w="1525" w:type="dxa"/>
            <w:shd w:val="clear" w:color="auto" w:fill="auto"/>
            <w:noWrap/>
            <w:vAlign w:val="center"/>
          </w:tcPr>
          <w:p w:rsidR="00EF79B5" w:rsidRPr="002A01F9" w:rsidRDefault="00EF79B5" w:rsidP="00B74616">
            <w:pPr>
              <w:spacing w:after="0" w:line="240" w:lineRule="auto"/>
              <w:jc w:val="both"/>
              <w:rPr>
                <w:rFonts w:ascii="Times New Roman" w:eastAsia="Times New Roman" w:hAnsi="Times New Roman" w:cs="Times New Roman"/>
                <w:color w:val="000000"/>
                <w:sz w:val="24"/>
                <w:szCs w:val="24"/>
                <w:lang w:val="es-ES" w:eastAsia="es-ES"/>
              </w:rPr>
            </w:pPr>
            <w:r w:rsidRPr="002A01F9">
              <w:rPr>
                <w:rFonts w:ascii="Times New Roman" w:eastAsia="Times New Roman" w:hAnsi="Times New Roman" w:cs="Times New Roman"/>
                <w:color w:val="000000"/>
                <w:sz w:val="24"/>
                <w:szCs w:val="24"/>
                <w:lang w:val="es-ES" w:eastAsia="es-ES"/>
              </w:rPr>
              <w:t>550400</w:t>
            </w:r>
          </w:p>
        </w:tc>
        <w:tc>
          <w:tcPr>
            <w:tcW w:w="1476" w:type="dxa"/>
            <w:shd w:val="clear" w:color="auto" w:fill="auto"/>
            <w:noWrap/>
            <w:vAlign w:val="center"/>
          </w:tcPr>
          <w:p w:rsidR="00EF79B5" w:rsidRPr="002A01F9" w:rsidRDefault="00EF79B5" w:rsidP="00B74616">
            <w:pPr>
              <w:spacing w:after="0" w:line="240" w:lineRule="auto"/>
              <w:jc w:val="both"/>
              <w:rPr>
                <w:rFonts w:ascii="Times New Roman" w:eastAsia="Times New Roman" w:hAnsi="Times New Roman" w:cs="Times New Roman"/>
                <w:color w:val="000000"/>
                <w:sz w:val="24"/>
                <w:szCs w:val="24"/>
                <w:lang w:val="es-ES" w:eastAsia="es-ES"/>
              </w:rPr>
            </w:pPr>
            <w:r w:rsidRPr="002A01F9">
              <w:rPr>
                <w:rFonts w:ascii="Times New Roman" w:eastAsia="Times New Roman" w:hAnsi="Times New Roman" w:cs="Times New Roman"/>
                <w:color w:val="000000"/>
                <w:sz w:val="24"/>
                <w:szCs w:val="24"/>
                <w:lang w:val="es-ES" w:eastAsia="es-ES"/>
              </w:rPr>
              <w:t>912240</w:t>
            </w:r>
          </w:p>
        </w:tc>
      </w:tr>
      <w:tr w:rsidR="00EF79B5" w:rsidRPr="002A01F9" w:rsidTr="001833EB">
        <w:trPr>
          <w:trHeight w:val="315"/>
          <w:jc w:val="center"/>
        </w:trPr>
        <w:tc>
          <w:tcPr>
            <w:tcW w:w="1618" w:type="dxa"/>
            <w:shd w:val="clear" w:color="auto" w:fill="auto"/>
            <w:noWrap/>
            <w:vAlign w:val="center"/>
          </w:tcPr>
          <w:p w:rsidR="00EF79B5" w:rsidRPr="002A01F9" w:rsidRDefault="00EF79B5" w:rsidP="00B74616">
            <w:pPr>
              <w:spacing w:after="0" w:line="240" w:lineRule="auto"/>
              <w:jc w:val="both"/>
              <w:rPr>
                <w:rFonts w:ascii="Times New Roman" w:eastAsia="Times New Roman" w:hAnsi="Times New Roman" w:cs="Times New Roman"/>
                <w:color w:val="000000"/>
                <w:sz w:val="24"/>
                <w:szCs w:val="24"/>
                <w:lang w:val="es-ES" w:eastAsia="es-ES"/>
              </w:rPr>
            </w:pPr>
            <w:r w:rsidRPr="002A01F9">
              <w:rPr>
                <w:rFonts w:ascii="Times New Roman" w:eastAsia="Times New Roman" w:hAnsi="Times New Roman" w:cs="Times New Roman"/>
                <w:color w:val="000000"/>
                <w:sz w:val="24"/>
                <w:szCs w:val="24"/>
                <w:lang w:val="es-ES" w:eastAsia="es-ES"/>
              </w:rPr>
              <w:t>4</w:t>
            </w:r>
          </w:p>
        </w:tc>
        <w:tc>
          <w:tcPr>
            <w:tcW w:w="1525" w:type="dxa"/>
            <w:shd w:val="clear" w:color="auto" w:fill="auto"/>
            <w:noWrap/>
            <w:vAlign w:val="center"/>
          </w:tcPr>
          <w:p w:rsidR="00EF79B5" w:rsidRPr="002A01F9" w:rsidRDefault="00EF79B5" w:rsidP="00B74616">
            <w:pPr>
              <w:spacing w:after="0" w:line="240" w:lineRule="auto"/>
              <w:jc w:val="both"/>
              <w:rPr>
                <w:rFonts w:ascii="Times New Roman" w:eastAsia="Times New Roman" w:hAnsi="Times New Roman" w:cs="Times New Roman"/>
                <w:color w:val="000000"/>
                <w:sz w:val="24"/>
                <w:szCs w:val="24"/>
                <w:lang w:val="es-ES" w:eastAsia="es-ES"/>
              </w:rPr>
            </w:pPr>
            <w:r w:rsidRPr="002A01F9">
              <w:rPr>
                <w:rFonts w:ascii="Times New Roman" w:eastAsia="Times New Roman" w:hAnsi="Times New Roman" w:cs="Times New Roman"/>
                <w:color w:val="000000"/>
                <w:sz w:val="24"/>
                <w:szCs w:val="24"/>
                <w:lang w:val="es-ES" w:eastAsia="es-ES"/>
              </w:rPr>
              <w:t>550496</w:t>
            </w:r>
          </w:p>
        </w:tc>
        <w:tc>
          <w:tcPr>
            <w:tcW w:w="1476" w:type="dxa"/>
            <w:shd w:val="clear" w:color="auto" w:fill="auto"/>
            <w:noWrap/>
            <w:vAlign w:val="center"/>
          </w:tcPr>
          <w:p w:rsidR="00EF79B5" w:rsidRPr="002A01F9" w:rsidRDefault="00EF79B5" w:rsidP="00B74616">
            <w:pPr>
              <w:spacing w:after="0" w:line="240" w:lineRule="auto"/>
              <w:jc w:val="both"/>
              <w:rPr>
                <w:rFonts w:ascii="Times New Roman" w:eastAsia="Times New Roman" w:hAnsi="Times New Roman" w:cs="Times New Roman"/>
                <w:color w:val="000000"/>
                <w:sz w:val="24"/>
                <w:szCs w:val="24"/>
                <w:lang w:val="es-ES" w:eastAsia="es-ES"/>
              </w:rPr>
            </w:pPr>
            <w:r w:rsidRPr="002A01F9">
              <w:rPr>
                <w:rFonts w:ascii="Times New Roman" w:eastAsia="Times New Roman" w:hAnsi="Times New Roman" w:cs="Times New Roman"/>
                <w:color w:val="000000"/>
                <w:sz w:val="24"/>
                <w:szCs w:val="24"/>
                <w:lang w:val="es-ES" w:eastAsia="es-ES"/>
              </w:rPr>
              <w:t>912239</w:t>
            </w:r>
          </w:p>
        </w:tc>
      </w:tr>
    </w:tbl>
    <w:p w:rsidR="001428DB" w:rsidRPr="002A01F9" w:rsidRDefault="001428DB" w:rsidP="00B74616">
      <w:pPr>
        <w:autoSpaceDE w:val="0"/>
        <w:autoSpaceDN w:val="0"/>
        <w:adjustRightInd w:val="0"/>
        <w:spacing w:after="0" w:line="240" w:lineRule="auto"/>
        <w:rPr>
          <w:rFonts w:ascii="Times New Roman" w:eastAsia="Times New Roman" w:hAnsi="Times New Roman" w:cs="Times New Roman"/>
          <w:sz w:val="24"/>
          <w:szCs w:val="24"/>
          <w:lang w:eastAsia="es-PA"/>
        </w:rPr>
      </w:pPr>
      <w:r w:rsidRPr="002A01F9">
        <w:rPr>
          <w:rFonts w:ascii="Times New Roman" w:eastAsia="Times New Roman" w:hAnsi="Times New Roman" w:cs="Times New Roman"/>
          <w:sz w:val="24"/>
          <w:szCs w:val="24"/>
          <w:lang w:val="es-ES" w:eastAsia="es-ES"/>
        </w:rPr>
        <w:t xml:space="preserve">     </w:t>
      </w:r>
    </w:p>
    <w:p w:rsidR="001428DB" w:rsidRPr="002A01F9" w:rsidRDefault="005D1160" w:rsidP="00B74616">
      <w:pPr>
        <w:autoSpaceDE w:val="0"/>
        <w:autoSpaceDN w:val="0"/>
        <w:adjustRightInd w:val="0"/>
        <w:spacing w:after="0" w:line="240" w:lineRule="auto"/>
        <w:jc w:val="both"/>
        <w:rPr>
          <w:rFonts w:ascii="Times New Roman" w:eastAsia="Times New Roman" w:hAnsi="Times New Roman" w:cs="Times New Roman"/>
          <w:color w:val="000000"/>
          <w:sz w:val="24"/>
          <w:szCs w:val="24"/>
          <w:lang w:eastAsia="es-PA"/>
        </w:rPr>
      </w:pPr>
      <w:r w:rsidRPr="002A01F9">
        <w:rPr>
          <w:rFonts w:ascii="Times New Roman" w:eastAsia="Times New Roman" w:hAnsi="Times New Roman" w:cs="Times New Roman"/>
          <w:color w:val="000000"/>
          <w:sz w:val="24"/>
          <w:szCs w:val="24"/>
          <w:lang w:val="es-ES" w:eastAsia="es-ES"/>
        </w:rPr>
        <w:t>A desarrollarse a orillas de la vía interamericana</w:t>
      </w:r>
      <w:r w:rsidRPr="002A01F9">
        <w:rPr>
          <w:rFonts w:ascii="Times New Roman" w:eastAsia="Times New Roman" w:hAnsi="Times New Roman" w:cs="Times New Roman"/>
          <w:color w:val="000000"/>
          <w:sz w:val="24"/>
          <w:szCs w:val="24"/>
          <w:lang w:val="es-ES" w:eastAsia="es-PA"/>
        </w:rPr>
        <w:t>, corregimiento de Aguadulce Cabecera, distrito de Aguadulce</w:t>
      </w:r>
      <w:r w:rsidR="001428DB" w:rsidRPr="002A01F9">
        <w:rPr>
          <w:rFonts w:ascii="Times New Roman" w:eastAsia="Times New Roman" w:hAnsi="Times New Roman" w:cs="Times New Roman"/>
          <w:sz w:val="24"/>
          <w:szCs w:val="24"/>
          <w:lang w:val="es-ES_tradnl" w:eastAsia="es-ES"/>
        </w:rPr>
        <w:t xml:space="preserve">, </w:t>
      </w:r>
      <w:r w:rsidR="001428DB" w:rsidRPr="002A01F9">
        <w:rPr>
          <w:rFonts w:ascii="Times New Roman" w:eastAsia="Times New Roman" w:hAnsi="Times New Roman" w:cs="Times New Roman"/>
          <w:color w:val="000000"/>
          <w:sz w:val="24"/>
          <w:szCs w:val="24"/>
          <w:lang w:val="es-ES_tradnl" w:eastAsia="es-ES"/>
        </w:rPr>
        <w:t>provincia de Coclé.</w:t>
      </w:r>
    </w:p>
    <w:p w:rsidR="001428DB" w:rsidRPr="002A01F9" w:rsidRDefault="001428DB" w:rsidP="00B74616">
      <w:pPr>
        <w:spacing w:after="0" w:line="240" w:lineRule="auto"/>
        <w:jc w:val="both"/>
        <w:rPr>
          <w:rFonts w:ascii="Times New Roman" w:eastAsia="Times New Roman" w:hAnsi="Times New Roman" w:cs="Times New Roman"/>
          <w:sz w:val="24"/>
          <w:szCs w:val="24"/>
          <w:lang w:eastAsia="es-PA"/>
        </w:rPr>
      </w:pPr>
    </w:p>
    <w:p w:rsidR="001428DB" w:rsidRPr="002A01F9" w:rsidRDefault="001428DB" w:rsidP="00B74616">
      <w:pPr>
        <w:spacing w:after="0" w:line="240" w:lineRule="auto"/>
        <w:jc w:val="both"/>
        <w:rPr>
          <w:rFonts w:ascii="Times New Roman" w:eastAsia="Times New Roman" w:hAnsi="Times New Roman" w:cs="Times New Roman"/>
          <w:sz w:val="24"/>
          <w:szCs w:val="24"/>
          <w:lang w:eastAsia="es-PA"/>
        </w:rPr>
      </w:pPr>
      <w:r w:rsidRPr="002A01F9">
        <w:rPr>
          <w:rFonts w:ascii="Times New Roman" w:eastAsia="Times New Roman" w:hAnsi="Times New Roman" w:cs="Times New Roman"/>
          <w:sz w:val="24"/>
          <w:szCs w:val="24"/>
          <w:lang w:eastAsia="es-PA"/>
        </w:rPr>
        <w:t>El costo de la inve</w:t>
      </w:r>
      <w:r w:rsidR="006D2A0A" w:rsidRPr="002A01F9">
        <w:rPr>
          <w:rFonts w:ascii="Times New Roman" w:eastAsia="Times New Roman" w:hAnsi="Times New Roman" w:cs="Times New Roman"/>
          <w:sz w:val="24"/>
          <w:szCs w:val="24"/>
          <w:lang w:eastAsia="es-PA"/>
        </w:rPr>
        <w:t>rsión supone un total de novecientos sesenta mil</w:t>
      </w:r>
      <w:r w:rsidRPr="002A01F9">
        <w:rPr>
          <w:rFonts w:ascii="Times New Roman" w:eastAsia="Times New Roman" w:hAnsi="Times New Roman" w:cs="Times New Roman"/>
          <w:sz w:val="24"/>
          <w:szCs w:val="24"/>
          <w:lang w:eastAsia="es-PA"/>
        </w:rPr>
        <w:t xml:space="preserve"> dólares con 00/100. (B/. </w:t>
      </w:r>
      <w:r w:rsidR="006D2A0A" w:rsidRPr="002A01F9">
        <w:rPr>
          <w:rFonts w:ascii="Times New Roman" w:eastAsia="Times New Roman" w:hAnsi="Times New Roman" w:cs="Times New Roman"/>
          <w:sz w:val="24"/>
          <w:szCs w:val="24"/>
          <w:lang w:eastAsia="es-PA"/>
        </w:rPr>
        <w:t>9</w:t>
      </w:r>
      <w:r w:rsidRPr="002A01F9">
        <w:rPr>
          <w:rFonts w:ascii="Times New Roman" w:eastAsia="Times New Roman" w:hAnsi="Times New Roman" w:cs="Times New Roman"/>
          <w:sz w:val="24"/>
          <w:szCs w:val="24"/>
          <w:lang w:eastAsia="es-PA"/>
        </w:rPr>
        <w:t>60,000.00).</w:t>
      </w:r>
    </w:p>
    <w:p w:rsidR="001428DB" w:rsidRPr="002A01F9" w:rsidRDefault="001428DB" w:rsidP="00B74616">
      <w:pPr>
        <w:spacing w:after="0" w:line="240" w:lineRule="auto"/>
        <w:jc w:val="both"/>
        <w:outlineLvl w:val="0"/>
        <w:rPr>
          <w:rFonts w:ascii="Times New Roman" w:eastAsia="Times New Roman" w:hAnsi="Times New Roman" w:cs="Times New Roman"/>
          <w:spacing w:val="-3"/>
          <w:sz w:val="24"/>
          <w:szCs w:val="24"/>
          <w:lang w:val="es-ES_tradnl" w:eastAsia="es-ES"/>
        </w:rPr>
      </w:pPr>
    </w:p>
    <w:p w:rsidR="00CB034B" w:rsidRPr="002A01F9" w:rsidRDefault="00CB034B" w:rsidP="00B74616">
      <w:pPr>
        <w:spacing w:after="0" w:line="240" w:lineRule="auto"/>
        <w:jc w:val="both"/>
        <w:rPr>
          <w:rFonts w:ascii="Times New Roman" w:eastAsia="Times New Roman" w:hAnsi="Times New Roman" w:cs="Times New Roman"/>
          <w:spacing w:val="-3"/>
          <w:sz w:val="24"/>
          <w:szCs w:val="24"/>
          <w:lang w:eastAsia="es-PA"/>
        </w:rPr>
      </w:pPr>
      <w:r w:rsidRPr="002A01F9">
        <w:rPr>
          <w:rFonts w:ascii="Times New Roman" w:eastAsia="Times New Roman" w:hAnsi="Times New Roman" w:cs="Times New Roman"/>
          <w:sz w:val="24"/>
          <w:szCs w:val="24"/>
          <w:lang w:eastAsia="es-PA"/>
        </w:rPr>
        <w:t xml:space="preserve">Como parte del proceso de evaluación, se solicitó a través de la plataforma denominada PREFASIA, la </w:t>
      </w:r>
      <w:r w:rsidRPr="002A01F9">
        <w:rPr>
          <w:rFonts w:ascii="Times New Roman" w:eastAsia="Times New Roman" w:hAnsi="Times New Roman" w:cs="Times New Roman"/>
          <w:b/>
          <w:sz w:val="24"/>
          <w:szCs w:val="24"/>
          <w:lang w:eastAsia="es-PA"/>
        </w:rPr>
        <w:t>VERIFICACIÓN DE LAS  COORDENADAS</w:t>
      </w:r>
      <w:r w:rsidRPr="002A01F9">
        <w:rPr>
          <w:rFonts w:ascii="Times New Roman" w:eastAsia="Times New Roman" w:hAnsi="Times New Roman" w:cs="Times New Roman"/>
          <w:sz w:val="24"/>
          <w:szCs w:val="24"/>
          <w:lang w:eastAsia="es-PA"/>
        </w:rPr>
        <w:t xml:space="preserve"> presentadas en el Estudio de Impacto Ambiental,</w:t>
      </w:r>
      <w:r w:rsidRPr="002A01F9">
        <w:rPr>
          <w:rFonts w:ascii="Times New Roman" w:eastAsia="Times New Roman" w:hAnsi="Times New Roman" w:cs="Times New Roman"/>
          <w:spacing w:val="-3"/>
          <w:sz w:val="24"/>
          <w:szCs w:val="24"/>
          <w:lang w:eastAsia="es-PA"/>
        </w:rPr>
        <w:t xml:space="preserve"> la misma fue enviada el día veinte siete (27) de agosto de 2019. Para lo cual la Dirección de Evaluación de Impacto Ambiental, a través de la Dirección de Información Ambiental (DIAM), el</w:t>
      </w:r>
      <w:r w:rsidRPr="002A01F9">
        <w:rPr>
          <w:rFonts w:ascii="Times New Roman" w:eastAsia="Times New Roman" w:hAnsi="Times New Roman" w:cs="Times New Roman"/>
          <w:sz w:val="24"/>
          <w:szCs w:val="24"/>
          <w:lang w:val="es-ES" w:eastAsia="es-ES"/>
        </w:rPr>
        <w:t xml:space="preserve"> </w:t>
      </w:r>
      <w:r w:rsidRPr="002A01F9">
        <w:rPr>
          <w:rFonts w:ascii="Times New Roman" w:eastAsia="Times New Roman" w:hAnsi="Times New Roman" w:cs="Times New Roman"/>
          <w:spacing w:val="-3"/>
          <w:sz w:val="24"/>
          <w:szCs w:val="24"/>
          <w:lang w:eastAsia="es-PA"/>
        </w:rPr>
        <w:t xml:space="preserve">día </w:t>
      </w:r>
      <w:r w:rsidR="008B58B8" w:rsidRPr="002A01F9">
        <w:rPr>
          <w:rFonts w:ascii="Times New Roman" w:eastAsia="Times New Roman" w:hAnsi="Times New Roman" w:cs="Times New Roman"/>
          <w:spacing w:val="-3"/>
          <w:sz w:val="24"/>
          <w:szCs w:val="24"/>
          <w:lang w:eastAsia="es-PA"/>
        </w:rPr>
        <w:t>diez</w:t>
      </w:r>
      <w:r w:rsidRPr="002A01F9">
        <w:rPr>
          <w:rFonts w:ascii="Times New Roman" w:eastAsia="Times New Roman" w:hAnsi="Times New Roman" w:cs="Times New Roman"/>
          <w:spacing w:val="-3"/>
          <w:sz w:val="24"/>
          <w:szCs w:val="24"/>
          <w:lang w:eastAsia="es-PA"/>
        </w:rPr>
        <w:t xml:space="preserve"> (</w:t>
      </w:r>
      <w:r w:rsidR="008B58B8" w:rsidRPr="002A01F9">
        <w:rPr>
          <w:rFonts w:ascii="Times New Roman" w:eastAsia="Times New Roman" w:hAnsi="Times New Roman" w:cs="Times New Roman"/>
          <w:spacing w:val="-3"/>
          <w:sz w:val="24"/>
          <w:szCs w:val="24"/>
          <w:lang w:eastAsia="es-PA"/>
        </w:rPr>
        <w:t>10</w:t>
      </w:r>
      <w:r w:rsidRPr="002A01F9">
        <w:rPr>
          <w:rFonts w:ascii="Times New Roman" w:eastAsia="Times New Roman" w:hAnsi="Times New Roman" w:cs="Times New Roman"/>
          <w:spacing w:val="-3"/>
          <w:sz w:val="24"/>
          <w:szCs w:val="24"/>
          <w:lang w:eastAsia="es-PA"/>
        </w:rPr>
        <w:t xml:space="preserve">) de </w:t>
      </w:r>
      <w:r w:rsidR="008B58B8" w:rsidRPr="002A01F9">
        <w:rPr>
          <w:rFonts w:ascii="Times New Roman" w:eastAsia="Times New Roman" w:hAnsi="Times New Roman" w:cs="Times New Roman"/>
          <w:spacing w:val="-3"/>
          <w:sz w:val="24"/>
          <w:szCs w:val="24"/>
          <w:lang w:eastAsia="es-PA"/>
        </w:rPr>
        <w:t xml:space="preserve">septiembre </w:t>
      </w:r>
      <w:r w:rsidRPr="002A01F9">
        <w:rPr>
          <w:rFonts w:ascii="Times New Roman" w:eastAsia="Times New Roman" w:hAnsi="Times New Roman" w:cs="Times New Roman"/>
          <w:spacing w:val="-3"/>
          <w:sz w:val="24"/>
          <w:szCs w:val="24"/>
          <w:lang w:eastAsia="es-PA"/>
        </w:rPr>
        <w:t xml:space="preserve">de 2019, emitió sus comentarios y corroboró  la ubicación del proyecto </w:t>
      </w:r>
      <w:r w:rsidR="008B58B8" w:rsidRPr="002A01F9">
        <w:rPr>
          <w:rFonts w:ascii="Times New Roman" w:eastAsia="Times New Roman" w:hAnsi="Times New Roman" w:cs="Times New Roman"/>
          <w:spacing w:val="-3"/>
          <w:sz w:val="24"/>
          <w:szCs w:val="24"/>
          <w:lang w:eastAsia="es-PA"/>
        </w:rPr>
        <w:t>está fuera de áreas protegidas, en el corregimiento de Pocrí</w:t>
      </w:r>
      <w:r w:rsidRPr="002A01F9">
        <w:rPr>
          <w:rFonts w:ascii="Times New Roman" w:eastAsia="Times New Roman" w:hAnsi="Times New Roman" w:cs="Times New Roman"/>
          <w:spacing w:val="-3"/>
          <w:sz w:val="24"/>
          <w:szCs w:val="24"/>
          <w:lang w:eastAsia="es-PA"/>
        </w:rPr>
        <w:t xml:space="preserve">, distrito </w:t>
      </w:r>
      <w:r w:rsidR="008B58B8" w:rsidRPr="002A01F9">
        <w:rPr>
          <w:rFonts w:ascii="Times New Roman" w:eastAsia="Times New Roman" w:hAnsi="Times New Roman" w:cs="Times New Roman"/>
          <w:spacing w:val="-3"/>
          <w:sz w:val="24"/>
          <w:szCs w:val="24"/>
          <w:lang w:eastAsia="es-PA"/>
        </w:rPr>
        <w:t>de Aguadulce</w:t>
      </w:r>
      <w:r w:rsidRPr="002A01F9">
        <w:rPr>
          <w:rFonts w:ascii="Times New Roman" w:eastAsia="Times New Roman" w:hAnsi="Times New Roman" w:cs="Times New Roman"/>
          <w:spacing w:val="-3"/>
          <w:sz w:val="24"/>
          <w:szCs w:val="24"/>
          <w:lang w:eastAsia="es-PA"/>
        </w:rPr>
        <w:t>, provincia de Coclé, según mapa del Instituto Geográfico Nacional Tommy Guardia (ver expediente en línea, documento N°</w:t>
      </w:r>
      <w:r w:rsidR="008B58B8" w:rsidRPr="002A01F9">
        <w:rPr>
          <w:rFonts w:ascii="Times New Roman" w:eastAsia="Times New Roman" w:hAnsi="Times New Roman" w:cs="Times New Roman"/>
          <w:spacing w:val="-3"/>
          <w:sz w:val="24"/>
          <w:szCs w:val="24"/>
          <w:lang w:eastAsia="es-PA"/>
        </w:rPr>
        <w:t xml:space="preserve"> 2 y 3</w:t>
      </w:r>
      <w:r w:rsidRPr="002A01F9">
        <w:rPr>
          <w:rFonts w:ascii="Times New Roman" w:eastAsia="Times New Roman" w:hAnsi="Times New Roman" w:cs="Times New Roman"/>
          <w:spacing w:val="-3"/>
          <w:sz w:val="24"/>
          <w:szCs w:val="24"/>
          <w:lang w:eastAsia="es-PA"/>
        </w:rPr>
        <w:t xml:space="preserve">). </w:t>
      </w:r>
    </w:p>
    <w:p w:rsidR="00CB034B" w:rsidRPr="002A01F9" w:rsidRDefault="00CB034B" w:rsidP="00B74616">
      <w:pPr>
        <w:spacing w:after="0" w:line="240" w:lineRule="auto"/>
        <w:jc w:val="both"/>
        <w:outlineLvl w:val="0"/>
        <w:rPr>
          <w:rFonts w:ascii="Times New Roman" w:eastAsia="Times New Roman" w:hAnsi="Times New Roman" w:cs="Times New Roman"/>
          <w:spacing w:val="-3"/>
          <w:sz w:val="24"/>
          <w:szCs w:val="24"/>
          <w:lang w:val="es-ES_tradnl" w:eastAsia="es-ES"/>
        </w:rPr>
      </w:pPr>
    </w:p>
    <w:p w:rsidR="001428DB" w:rsidRPr="002A01F9" w:rsidRDefault="004115C0" w:rsidP="00B74616">
      <w:pPr>
        <w:spacing w:after="0" w:line="240" w:lineRule="auto"/>
        <w:jc w:val="both"/>
        <w:rPr>
          <w:rFonts w:ascii="Times New Roman" w:eastAsia="MS Mincho" w:hAnsi="Times New Roman" w:cs="Times New Roman"/>
          <w:b/>
          <w:sz w:val="24"/>
          <w:szCs w:val="24"/>
          <w:lang w:val="es-MX" w:eastAsia="es-ES"/>
        </w:rPr>
      </w:pPr>
      <w:r w:rsidRPr="002A01F9">
        <w:rPr>
          <w:rFonts w:ascii="Times New Roman" w:eastAsia="Times New Roman" w:hAnsi="Times New Roman" w:cs="Times New Roman"/>
          <w:sz w:val="24"/>
          <w:szCs w:val="24"/>
          <w:lang w:val="es-ES" w:eastAsia="es-ES"/>
        </w:rPr>
        <w:t>El día cuatro (04) de septiembre</w:t>
      </w:r>
      <w:r w:rsidR="001428DB" w:rsidRPr="002A01F9">
        <w:rPr>
          <w:rFonts w:ascii="Times New Roman" w:eastAsia="Times New Roman" w:hAnsi="Times New Roman" w:cs="Times New Roman"/>
          <w:sz w:val="24"/>
          <w:szCs w:val="24"/>
          <w:lang w:val="es-ES" w:eastAsia="es-ES"/>
        </w:rPr>
        <w:t xml:space="preserve"> de 2019 la Sección de Evaluación </w:t>
      </w:r>
      <w:r w:rsidR="001428DB" w:rsidRPr="002A01F9">
        <w:rPr>
          <w:rFonts w:ascii="Times New Roman" w:eastAsia="Times New Roman" w:hAnsi="Times New Roman" w:cs="Times New Roman"/>
          <w:sz w:val="24"/>
          <w:szCs w:val="24"/>
          <w:lang w:eastAsia="es-PA"/>
        </w:rPr>
        <w:t xml:space="preserve">Impacto Ambiental </w:t>
      </w:r>
      <w:r w:rsidR="001428DB" w:rsidRPr="002A01F9">
        <w:rPr>
          <w:rFonts w:ascii="Times New Roman" w:eastAsia="Times New Roman" w:hAnsi="Times New Roman" w:cs="Times New Roman"/>
          <w:sz w:val="24"/>
          <w:szCs w:val="24"/>
          <w:lang w:val="es-ES" w:eastAsia="es-ES"/>
        </w:rPr>
        <w:t>(Dirección Regional de Coclé) realiza inspección ocular en conjunto con personal en representación del promotor. Se elabora Informe Técnico de Inspección O</w:t>
      </w:r>
      <w:r w:rsidRPr="002A01F9">
        <w:rPr>
          <w:rFonts w:ascii="Times New Roman" w:eastAsia="Times New Roman" w:hAnsi="Times New Roman" w:cs="Times New Roman"/>
          <w:sz w:val="24"/>
          <w:szCs w:val="24"/>
          <w:lang w:val="es-ES" w:eastAsia="es-ES"/>
        </w:rPr>
        <w:t>cular el mismo día cinco (05) de septiembre</w:t>
      </w:r>
      <w:r w:rsidR="001428DB" w:rsidRPr="002A01F9">
        <w:rPr>
          <w:rFonts w:ascii="Times New Roman" w:eastAsia="Times New Roman" w:hAnsi="Times New Roman" w:cs="Times New Roman"/>
          <w:sz w:val="24"/>
          <w:szCs w:val="24"/>
          <w:lang w:val="es-ES" w:eastAsia="es-ES"/>
        </w:rPr>
        <w:t xml:space="preserve"> de 2019, numerado </w:t>
      </w:r>
      <w:r w:rsidRPr="002A01F9">
        <w:rPr>
          <w:rFonts w:ascii="Times New Roman" w:eastAsia="MS Mincho" w:hAnsi="Times New Roman" w:cs="Times New Roman"/>
          <w:b/>
          <w:sz w:val="24"/>
          <w:szCs w:val="24"/>
          <w:lang w:val="es-MX" w:eastAsia="es-ES"/>
        </w:rPr>
        <w:t>DRCC-IIO-240</w:t>
      </w:r>
      <w:r w:rsidR="001428DB" w:rsidRPr="002A01F9">
        <w:rPr>
          <w:rFonts w:ascii="Times New Roman" w:eastAsia="MS Mincho" w:hAnsi="Times New Roman" w:cs="Times New Roman"/>
          <w:b/>
          <w:sz w:val="24"/>
          <w:szCs w:val="24"/>
          <w:lang w:val="es-MX" w:eastAsia="es-ES"/>
        </w:rPr>
        <w:t>-2019</w:t>
      </w:r>
    </w:p>
    <w:p w:rsidR="00566FC3" w:rsidRPr="002A01F9" w:rsidRDefault="00566FC3" w:rsidP="00B74616">
      <w:pPr>
        <w:spacing w:after="0" w:line="240" w:lineRule="auto"/>
        <w:jc w:val="both"/>
        <w:rPr>
          <w:rFonts w:ascii="Times New Roman" w:eastAsia="MS Mincho" w:hAnsi="Times New Roman" w:cs="Times New Roman"/>
          <w:b/>
          <w:sz w:val="24"/>
          <w:szCs w:val="24"/>
          <w:lang w:val="es-MX" w:eastAsia="es-ES"/>
        </w:rPr>
      </w:pPr>
    </w:p>
    <w:p w:rsidR="00566FC3" w:rsidRPr="002A01F9" w:rsidRDefault="00566FC3" w:rsidP="00B74616">
      <w:pPr>
        <w:pStyle w:val="Sinespaciado1"/>
        <w:jc w:val="both"/>
        <w:rPr>
          <w:spacing w:val="-3"/>
          <w:lang w:val="es-PA"/>
        </w:rPr>
      </w:pPr>
      <w:r w:rsidRPr="002A01F9">
        <w:rPr>
          <w:spacing w:val="-3"/>
        </w:rPr>
        <w:t xml:space="preserve">Mediante la nota </w:t>
      </w:r>
      <w:r w:rsidRPr="002A01F9">
        <w:rPr>
          <w:b/>
          <w:spacing w:val="-3"/>
        </w:rPr>
        <w:t>DRCC-</w:t>
      </w:r>
      <w:r w:rsidR="00E83C89" w:rsidRPr="002A01F9">
        <w:rPr>
          <w:b/>
          <w:spacing w:val="-3"/>
          <w:lang w:val="es-PA"/>
        </w:rPr>
        <w:t>1166</w:t>
      </w:r>
      <w:r w:rsidRPr="002A01F9">
        <w:rPr>
          <w:b/>
          <w:spacing w:val="-3"/>
          <w:lang w:val="es-PA"/>
        </w:rPr>
        <w:t>-19</w:t>
      </w:r>
      <w:r w:rsidRPr="002A01F9">
        <w:rPr>
          <w:spacing w:val="-3"/>
        </w:rPr>
        <w:t xml:space="preserve">, fechado el día </w:t>
      </w:r>
      <w:r w:rsidR="00E83C89" w:rsidRPr="002A01F9">
        <w:rPr>
          <w:spacing w:val="-3"/>
          <w:lang w:val="es-PA"/>
        </w:rPr>
        <w:t>cinco</w:t>
      </w:r>
      <w:r w:rsidRPr="002A01F9">
        <w:rPr>
          <w:spacing w:val="-3"/>
        </w:rPr>
        <w:t xml:space="preserve"> (</w:t>
      </w:r>
      <w:r w:rsidR="00E83C89" w:rsidRPr="002A01F9">
        <w:rPr>
          <w:spacing w:val="-3"/>
          <w:lang w:val="es-PA"/>
        </w:rPr>
        <w:t>05</w:t>
      </w:r>
      <w:r w:rsidRPr="002A01F9">
        <w:rPr>
          <w:spacing w:val="-3"/>
        </w:rPr>
        <w:t xml:space="preserve">) de </w:t>
      </w:r>
      <w:r w:rsidRPr="002A01F9">
        <w:rPr>
          <w:spacing w:val="-3"/>
          <w:lang w:val="es-PA"/>
        </w:rPr>
        <w:t>septiembre</w:t>
      </w:r>
      <w:r w:rsidRPr="002A01F9">
        <w:rPr>
          <w:spacing w:val="-3"/>
        </w:rPr>
        <w:t xml:space="preserve"> de 201</w:t>
      </w:r>
      <w:r w:rsidRPr="002A01F9">
        <w:rPr>
          <w:spacing w:val="-3"/>
          <w:lang w:val="es-PA"/>
        </w:rPr>
        <w:t>9</w:t>
      </w:r>
      <w:r w:rsidRPr="002A01F9">
        <w:rPr>
          <w:spacing w:val="-3"/>
        </w:rPr>
        <w:t xml:space="preserve">,  la Sección de Evaluación </w:t>
      </w:r>
      <w:r w:rsidRPr="002A01F9">
        <w:rPr>
          <w:spacing w:val="-3"/>
          <w:lang w:val="es-PA"/>
        </w:rPr>
        <w:t xml:space="preserve">de Impacto </w:t>
      </w:r>
      <w:r w:rsidRPr="002A01F9">
        <w:rPr>
          <w:spacing w:val="-3"/>
        </w:rPr>
        <w:t>Ambiental, solicita al promotor del proyecto información complementaria</w:t>
      </w:r>
      <w:r w:rsidRPr="002A01F9">
        <w:rPr>
          <w:spacing w:val="-3"/>
          <w:lang w:val="es-PA"/>
        </w:rPr>
        <w:t>,</w:t>
      </w:r>
      <w:r w:rsidRPr="002A01F9">
        <w:rPr>
          <w:spacing w:val="-3"/>
        </w:rPr>
        <w:t xml:space="preserve"> de la cual el promotor se notifica el día </w:t>
      </w:r>
      <w:r w:rsidR="00E83C89" w:rsidRPr="002A01F9">
        <w:rPr>
          <w:spacing w:val="-3"/>
          <w:lang w:val="es-PA"/>
        </w:rPr>
        <w:t>veinte seis</w:t>
      </w:r>
      <w:r w:rsidRPr="002A01F9">
        <w:rPr>
          <w:spacing w:val="-3"/>
          <w:lang w:val="es-PA"/>
        </w:rPr>
        <w:t xml:space="preserve"> </w:t>
      </w:r>
      <w:r w:rsidRPr="002A01F9">
        <w:rPr>
          <w:spacing w:val="-3"/>
        </w:rPr>
        <w:t>(</w:t>
      </w:r>
      <w:r w:rsidR="00E83C89" w:rsidRPr="002A01F9">
        <w:rPr>
          <w:spacing w:val="-3"/>
          <w:lang w:val="es-PA"/>
        </w:rPr>
        <w:t>26</w:t>
      </w:r>
      <w:r w:rsidRPr="002A01F9">
        <w:rPr>
          <w:spacing w:val="-3"/>
        </w:rPr>
        <w:t>) de</w:t>
      </w:r>
      <w:r w:rsidRPr="002A01F9">
        <w:rPr>
          <w:spacing w:val="-3"/>
          <w:lang w:val="es-PA"/>
        </w:rPr>
        <w:t xml:space="preserve"> </w:t>
      </w:r>
      <w:r w:rsidR="00E83C89" w:rsidRPr="002A01F9">
        <w:rPr>
          <w:spacing w:val="-3"/>
          <w:lang w:val="es-PA"/>
        </w:rPr>
        <w:t>septiembre</w:t>
      </w:r>
      <w:r w:rsidRPr="002A01F9">
        <w:rPr>
          <w:spacing w:val="-3"/>
        </w:rPr>
        <w:t xml:space="preserve"> de 201</w:t>
      </w:r>
      <w:r w:rsidRPr="002A01F9">
        <w:rPr>
          <w:spacing w:val="-3"/>
          <w:lang w:val="es-PA"/>
        </w:rPr>
        <w:t>9.</w:t>
      </w:r>
    </w:p>
    <w:p w:rsidR="00566FC3" w:rsidRPr="002A01F9" w:rsidRDefault="00566FC3" w:rsidP="00B74616">
      <w:pPr>
        <w:pStyle w:val="Sinespaciado1"/>
        <w:jc w:val="both"/>
        <w:rPr>
          <w:spacing w:val="-3"/>
          <w:lang w:val="es-PA"/>
        </w:rPr>
      </w:pPr>
    </w:p>
    <w:p w:rsidR="00566FC3" w:rsidRPr="002A01F9" w:rsidRDefault="00566FC3" w:rsidP="00B74616">
      <w:pPr>
        <w:pStyle w:val="Sinespaciado1"/>
        <w:jc w:val="both"/>
        <w:rPr>
          <w:b/>
          <w:spacing w:val="-3"/>
          <w:lang w:val="es-PA"/>
        </w:rPr>
      </w:pPr>
      <w:r w:rsidRPr="002A01F9">
        <w:rPr>
          <w:spacing w:val="-3"/>
          <w:lang w:val="es-PA"/>
        </w:rPr>
        <w:t xml:space="preserve">El promotor ingresa </w:t>
      </w:r>
      <w:r w:rsidRPr="002A01F9">
        <w:rPr>
          <w:spacing w:val="-3"/>
        </w:rPr>
        <w:t xml:space="preserve">el día </w:t>
      </w:r>
      <w:r w:rsidR="008822B2" w:rsidRPr="002A01F9">
        <w:rPr>
          <w:spacing w:val="-3"/>
          <w:lang w:val="es-PA"/>
        </w:rPr>
        <w:t>diecisiete</w:t>
      </w:r>
      <w:r w:rsidRPr="002A01F9">
        <w:rPr>
          <w:spacing w:val="-3"/>
          <w:lang w:val="es-PA"/>
        </w:rPr>
        <w:t xml:space="preserve"> (</w:t>
      </w:r>
      <w:r w:rsidR="008822B2" w:rsidRPr="002A01F9">
        <w:rPr>
          <w:spacing w:val="-3"/>
          <w:lang w:val="es-PA"/>
        </w:rPr>
        <w:t>17</w:t>
      </w:r>
      <w:r w:rsidRPr="002A01F9">
        <w:rPr>
          <w:spacing w:val="-3"/>
          <w:lang w:val="es-PA"/>
        </w:rPr>
        <w:t xml:space="preserve">) de octubre </w:t>
      </w:r>
      <w:r w:rsidRPr="002A01F9">
        <w:rPr>
          <w:spacing w:val="-3"/>
        </w:rPr>
        <w:t>de 201</w:t>
      </w:r>
      <w:r w:rsidRPr="002A01F9">
        <w:rPr>
          <w:spacing w:val="-3"/>
          <w:lang w:val="es-PA"/>
        </w:rPr>
        <w:t>9 al sistema PREFASIA</w:t>
      </w:r>
      <w:r w:rsidRPr="002A01F9">
        <w:rPr>
          <w:spacing w:val="-3"/>
        </w:rPr>
        <w:t xml:space="preserve">,  la respuesta a la aclaración solicitada mediante nota </w:t>
      </w:r>
      <w:r w:rsidRPr="002A01F9">
        <w:rPr>
          <w:b/>
          <w:spacing w:val="-3"/>
        </w:rPr>
        <w:t>DRCC-</w:t>
      </w:r>
      <w:r w:rsidR="00293CD0" w:rsidRPr="002A01F9">
        <w:rPr>
          <w:b/>
          <w:spacing w:val="-3"/>
          <w:lang w:val="es-PA"/>
        </w:rPr>
        <w:t>1166</w:t>
      </w:r>
      <w:r w:rsidRPr="002A01F9">
        <w:rPr>
          <w:b/>
          <w:spacing w:val="-3"/>
          <w:lang w:val="es-PA"/>
        </w:rPr>
        <w:t>-19</w:t>
      </w:r>
      <w:r w:rsidRPr="002A01F9">
        <w:rPr>
          <w:spacing w:val="-3"/>
        </w:rPr>
        <w:t>,</w:t>
      </w:r>
    </w:p>
    <w:p w:rsidR="001428DB" w:rsidRPr="002A01F9" w:rsidRDefault="001428DB" w:rsidP="00B74616">
      <w:pPr>
        <w:spacing w:after="0" w:line="240" w:lineRule="auto"/>
        <w:jc w:val="both"/>
        <w:rPr>
          <w:rFonts w:ascii="Times New Roman" w:eastAsia="Times New Roman" w:hAnsi="Times New Roman" w:cs="Times New Roman"/>
          <w:sz w:val="24"/>
          <w:szCs w:val="24"/>
          <w:lang w:eastAsia="es-PA"/>
        </w:rPr>
      </w:pPr>
    </w:p>
    <w:p w:rsidR="001428DB" w:rsidRPr="002A01F9" w:rsidRDefault="001428DB" w:rsidP="00B74616">
      <w:pPr>
        <w:numPr>
          <w:ilvl w:val="0"/>
          <w:numId w:val="2"/>
        </w:numPr>
        <w:tabs>
          <w:tab w:val="left" w:pos="-1890"/>
        </w:tabs>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r w:rsidRPr="002A01F9">
        <w:rPr>
          <w:rFonts w:ascii="Times New Roman" w:eastAsia="Times New Roman" w:hAnsi="Times New Roman" w:cs="Times New Roman"/>
          <w:b/>
          <w:sz w:val="24"/>
          <w:szCs w:val="24"/>
          <w:lang w:val="es-ES" w:eastAsia="es-ES"/>
        </w:rPr>
        <w:t>ANÁLISIS TÉCNICO</w:t>
      </w:r>
    </w:p>
    <w:p w:rsidR="001428DB" w:rsidRPr="002A01F9" w:rsidRDefault="001428DB" w:rsidP="00B74616">
      <w:pPr>
        <w:spacing w:after="0" w:line="240" w:lineRule="auto"/>
        <w:jc w:val="both"/>
        <w:rPr>
          <w:rFonts w:ascii="Times New Roman" w:eastAsia="Times New Roman" w:hAnsi="Times New Roman" w:cs="Times New Roman"/>
          <w:sz w:val="24"/>
          <w:szCs w:val="24"/>
          <w:lang w:val="es-ES" w:eastAsia="es-ES"/>
        </w:rPr>
      </w:pPr>
    </w:p>
    <w:p w:rsidR="001428DB" w:rsidRPr="002A01F9" w:rsidRDefault="001428DB" w:rsidP="00B74616">
      <w:pPr>
        <w:spacing w:after="0" w:line="240" w:lineRule="auto"/>
        <w:jc w:val="both"/>
        <w:rPr>
          <w:rFonts w:ascii="Times New Roman" w:eastAsia="Times New Roman" w:hAnsi="Times New Roman" w:cs="Times New Roman"/>
          <w:color w:val="000000"/>
          <w:sz w:val="24"/>
          <w:szCs w:val="24"/>
          <w:lang w:val="es-ES" w:eastAsia="es-ES"/>
        </w:rPr>
      </w:pPr>
      <w:r w:rsidRPr="002A01F9">
        <w:rPr>
          <w:rFonts w:ascii="Times New Roman" w:eastAsia="Times New Roman" w:hAnsi="Times New Roman" w:cs="Times New Roman"/>
          <w:sz w:val="24"/>
          <w:szCs w:val="24"/>
          <w:lang w:val="es-ES" w:eastAsia="es-ES"/>
        </w:rPr>
        <w:t xml:space="preserve">Después de </w:t>
      </w:r>
      <w:r w:rsidR="00687B33" w:rsidRPr="002A01F9">
        <w:rPr>
          <w:rFonts w:ascii="Times New Roman" w:eastAsia="Times New Roman" w:hAnsi="Times New Roman" w:cs="Times New Roman"/>
          <w:sz w:val="24"/>
          <w:szCs w:val="24"/>
          <w:lang w:val="es-ES" w:eastAsia="es-ES"/>
        </w:rPr>
        <w:t xml:space="preserve">realizada la inspección, </w:t>
      </w:r>
      <w:r w:rsidRPr="002A01F9">
        <w:rPr>
          <w:rFonts w:ascii="Times New Roman" w:eastAsia="Times New Roman" w:hAnsi="Times New Roman" w:cs="Times New Roman"/>
          <w:sz w:val="24"/>
          <w:szCs w:val="24"/>
          <w:lang w:val="es-ES" w:eastAsia="es-ES"/>
        </w:rPr>
        <w:t xml:space="preserve">revisado y analizado el Estudio de Impacto Ambiental y cada uno de los componentes ambientales del mismo, así como su Plan de Manejo Ambiental, pasamos a revisar </w:t>
      </w:r>
      <w:r w:rsidRPr="002A01F9">
        <w:rPr>
          <w:rFonts w:ascii="Times New Roman" w:eastAsia="Times New Roman" w:hAnsi="Times New Roman" w:cs="Times New Roman"/>
          <w:color w:val="000000"/>
          <w:sz w:val="24"/>
          <w:szCs w:val="24"/>
          <w:lang w:val="es-ES" w:eastAsia="es-ES"/>
        </w:rPr>
        <w:t>algunos aspectos destacables en el proceso de evaluación del Estudio.</w:t>
      </w:r>
    </w:p>
    <w:p w:rsidR="001428DB" w:rsidRPr="002A01F9" w:rsidRDefault="001428DB" w:rsidP="00B74616">
      <w:pPr>
        <w:spacing w:after="0" w:line="240" w:lineRule="auto"/>
        <w:jc w:val="both"/>
        <w:rPr>
          <w:rFonts w:ascii="Times New Roman" w:eastAsia="Times New Roman" w:hAnsi="Times New Roman" w:cs="Times New Roman"/>
          <w:sz w:val="24"/>
          <w:szCs w:val="24"/>
          <w:lang w:val="es-ES" w:eastAsia="es-ES"/>
        </w:rPr>
      </w:pPr>
    </w:p>
    <w:p w:rsidR="00A026BD" w:rsidRPr="002A01F9" w:rsidRDefault="001428DB" w:rsidP="00B74616">
      <w:pPr>
        <w:autoSpaceDE w:val="0"/>
        <w:autoSpaceDN w:val="0"/>
        <w:adjustRightInd w:val="0"/>
        <w:spacing w:after="0" w:line="240" w:lineRule="auto"/>
        <w:jc w:val="both"/>
        <w:rPr>
          <w:rFonts w:ascii="Times New Roman" w:eastAsia="CIDFont+F1" w:hAnsi="Times New Roman" w:cs="Times New Roman"/>
          <w:sz w:val="24"/>
          <w:szCs w:val="24"/>
        </w:rPr>
      </w:pPr>
      <w:r w:rsidRPr="002A01F9">
        <w:rPr>
          <w:rFonts w:ascii="Times New Roman" w:eastAsia="Times New Roman" w:hAnsi="Times New Roman" w:cs="Times New Roman"/>
          <w:sz w:val="24"/>
          <w:szCs w:val="24"/>
          <w:lang w:val="es-ES" w:eastAsia="es-ES"/>
        </w:rPr>
        <w:t xml:space="preserve">En cuanto al análisis del </w:t>
      </w:r>
      <w:r w:rsidRPr="002A01F9">
        <w:rPr>
          <w:rFonts w:ascii="Times New Roman" w:eastAsia="Times New Roman" w:hAnsi="Times New Roman" w:cs="Times New Roman"/>
          <w:b/>
          <w:sz w:val="24"/>
          <w:szCs w:val="24"/>
          <w:lang w:val="es-ES" w:eastAsia="es-ES"/>
        </w:rPr>
        <w:t>ambiente biológico</w:t>
      </w:r>
      <w:r w:rsidRPr="002A01F9">
        <w:rPr>
          <w:rFonts w:ascii="Times New Roman" w:eastAsia="Times New Roman" w:hAnsi="Times New Roman" w:cs="Times New Roman"/>
          <w:sz w:val="24"/>
          <w:szCs w:val="24"/>
          <w:lang w:val="es-ES" w:eastAsia="es-ES"/>
        </w:rPr>
        <w:t xml:space="preserve"> (flora </w:t>
      </w:r>
      <w:r w:rsidR="00A026BD" w:rsidRPr="002A01F9">
        <w:rPr>
          <w:rFonts w:ascii="Times New Roman" w:eastAsia="Times New Roman" w:hAnsi="Times New Roman" w:cs="Times New Roman"/>
          <w:sz w:val="24"/>
          <w:szCs w:val="24"/>
          <w:lang w:val="es-ES" w:eastAsia="es-ES"/>
        </w:rPr>
        <w:t xml:space="preserve">y fauna) contenido en el EsIA, nos dicen que </w:t>
      </w:r>
      <w:r w:rsidR="00A026BD" w:rsidRPr="002A01F9">
        <w:rPr>
          <w:rFonts w:ascii="Times New Roman" w:hAnsi="Times New Roman" w:cs="Times New Roman"/>
          <w:sz w:val="24"/>
          <w:szCs w:val="24"/>
        </w:rPr>
        <w:t>el lote cuenta con vegetación de gramíneas nativas (indiana) y escobillas en un 98% (herbazales), y un 2% por algunos árboles: por un árbol de Panamá, un árbol de nance y dos de guácimo, que deberán ser talados para dar paso a la nueva estructura, previo permiso del Ministerio de Ambiente</w:t>
      </w:r>
      <w:r w:rsidRPr="002A01F9">
        <w:rPr>
          <w:rFonts w:ascii="Times New Roman" w:eastAsia="CIDFont+F1" w:hAnsi="Times New Roman" w:cs="Times New Roman"/>
          <w:sz w:val="24"/>
          <w:szCs w:val="24"/>
        </w:rPr>
        <w:t xml:space="preserve">. </w:t>
      </w:r>
      <w:r w:rsidR="00A61E80" w:rsidRPr="002A01F9">
        <w:rPr>
          <w:rFonts w:ascii="Times New Roman" w:hAnsi="Times New Roman" w:cs="Times New Roman"/>
          <w:sz w:val="24"/>
          <w:szCs w:val="24"/>
        </w:rPr>
        <w:t>En cuanto a la fauna, precisamente por las características de la flora existente, se registra fauna menor de paso en el sitio de la obra, tales como insectos y algunas aves de paso, no se evidencio anidamiento que indiquen presencia permanente de fauna dentro del lote.</w:t>
      </w:r>
      <w:r w:rsidR="00A61E80" w:rsidRPr="002A01F9">
        <w:rPr>
          <w:rFonts w:ascii="Times New Roman" w:eastAsia="CIDFont+F1" w:hAnsi="Times New Roman" w:cs="Times New Roman"/>
          <w:sz w:val="24"/>
          <w:szCs w:val="24"/>
        </w:rPr>
        <w:t xml:space="preserve"> </w:t>
      </w:r>
      <w:r w:rsidR="00A61E80" w:rsidRPr="002A01F9">
        <w:rPr>
          <w:rFonts w:ascii="Times New Roman" w:hAnsi="Times New Roman" w:cs="Times New Roman"/>
          <w:sz w:val="24"/>
          <w:szCs w:val="24"/>
        </w:rPr>
        <w:t>Perdis de Llano (Orden Galliformes), Tortolitas (Orden Colín biformes), Gallotes, Chango, azulejos, murciélagos, Rata, Mariposas, Borrigueros, Sapo, Hormigas y Avispas, ardillas.</w:t>
      </w:r>
    </w:p>
    <w:p w:rsidR="001428DB" w:rsidRPr="002A01F9" w:rsidRDefault="001428DB" w:rsidP="00B74616">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3F7BE7" w:rsidRPr="002A01F9" w:rsidRDefault="001428DB" w:rsidP="00B74616">
      <w:pPr>
        <w:pStyle w:val="Default"/>
        <w:jc w:val="both"/>
        <w:rPr>
          <w:rFonts w:ascii="Times New Roman" w:hAnsi="Times New Roman" w:cs="Times New Roman"/>
        </w:rPr>
      </w:pPr>
      <w:r w:rsidRPr="002A01F9">
        <w:rPr>
          <w:rFonts w:ascii="Times New Roman" w:eastAsia="Times New Roman" w:hAnsi="Times New Roman" w:cs="Times New Roman"/>
          <w:lang w:val="es-ES" w:eastAsia="es-ES"/>
        </w:rPr>
        <w:lastRenderedPageBreak/>
        <w:t xml:space="preserve">En cuanto al análisis del </w:t>
      </w:r>
      <w:r w:rsidRPr="002A01F9">
        <w:rPr>
          <w:rFonts w:ascii="Times New Roman" w:eastAsia="Times New Roman" w:hAnsi="Times New Roman" w:cs="Times New Roman"/>
          <w:b/>
          <w:lang w:val="es-ES" w:eastAsia="es-ES"/>
        </w:rPr>
        <w:t>ambiente físico</w:t>
      </w:r>
      <w:r w:rsidRPr="002A01F9">
        <w:rPr>
          <w:rFonts w:ascii="Times New Roman" w:eastAsia="Times New Roman" w:hAnsi="Times New Roman" w:cs="Times New Roman"/>
          <w:lang w:val="es-ES" w:eastAsia="es-ES"/>
        </w:rPr>
        <w:t xml:space="preserve"> (suelo, agua, aire), el EsIA señala que el área </w:t>
      </w:r>
      <w:r w:rsidRPr="002A01F9">
        <w:rPr>
          <w:rFonts w:ascii="Times New Roman" w:eastAsia="CIDFont+F1" w:hAnsi="Times New Roman" w:cs="Times New Roman"/>
          <w:lang w:val="es-ES"/>
        </w:rPr>
        <w:t>s</w:t>
      </w:r>
      <w:proofErr w:type="spellStart"/>
      <w:r w:rsidRPr="002A01F9">
        <w:rPr>
          <w:rFonts w:ascii="Times New Roman" w:eastAsia="CIDFont+F1" w:hAnsi="Times New Roman" w:cs="Times New Roman"/>
        </w:rPr>
        <w:t>on</w:t>
      </w:r>
      <w:proofErr w:type="spellEnd"/>
      <w:r w:rsidRPr="002A01F9">
        <w:rPr>
          <w:rFonts w:ascii="Times New Roman" w:eastAsia="CIDFont+F1" w:hAnsi="Times New Roman" w:cs="Times New Roman"/>
        </w:rPr>
        <w:t xml:space="preserve"> suelos </w:t>
      </w:r>
      <w:r w:rsidR="003F7BE7" w:rsidRPr="002A01F9">
        <w:rPr>
          <w:rFonts w:ascii="Times New Roman" w:hAnsi="Times New Roman" w:cs="Times New Roman"/>
        </w:rPr>
        <w:t>pocos profundos compactado por actividades antropogénica, dentro de la cual no se aprecia a floraciones rocosas y una composición física de tipo arcilloso, de coloración pardo rojiza. Por otra parte, la composición estructural del mismo permite y soporta el establecimiento de estructuras de este tipo, ya que se observan en sitios cercanos edificios de dos plantas. La topografía es totalmente plana. En cuanto a la calidad del aire con el inicio de las actividades de limpieza y preparación del terreno, así como la de relleno y conformación, corte y construcción de zanjas y perforaciones para establecimiento de fundaciones, se van a generar partículas de polvo al medio, por lo que se recomienda mantener superficies húmedas en largos periodos de sequía para minimizar la generación de polvo y partículas en suspensión. En cuanto al ruido es un impacto de tipo puntual y es originado más que nada por las actividades propias de la construcción del local.</w:t>
      </w:r>
      <w:r w:rsidR="00AC4566" w:rsidRPr="002A01F9">
        <w:rPr>
          <w:rFonts w:ascii="Times New Roman" w:hAnsi="Times New Roman" w:cs="Times New Roman"/>
        </w:rPr>
        <w:t xml:space="preserve"> Durante la etapa de construcción del proyecto se generará ruido ocasionado por los vehículos y equipo rodante utilizado durante las actividades de construcción y los que lleguen al área a entregar insumos o materiales. Durante la etapa operativa, el ruido estará representado por los vehículos que accedan al nuevo edificio en busca de los servicios que allí se empiecen a ofrecer. En cuanto a olores el proyecto en ningunas de sus etapas estará generando olores que alteren la atmósfera local.</w:t>
      </w:r>
    </w:p>
    <w:p w:rsidR="001428DB" w:rsidRPr="002A01F9" w:rsidRDefault="001428DB" w:rsidP="00B74616">
      <w:pPr>
        <w:spacing w:after="0" w:line="240" w:lineRule="auto"/>
        <w:jc w:val="both"/>
        <w:rPr>
          <w:rFonts w:ascii="Times New Roman" w:eastAsia="Times New Roman" w:hAnsi="Times New Roman" w:cs="Times New Roman"/>
          <w:sz w:val="24"/>
          <w:szCs w:val="24"/>
          <w:lang w:eastAsia="es-ES"/>
        </w:rPr>
      </w:pPr>
    </w:p>
    <w:p w:rsidR="000F54BC" w:rsidRPr="002A01F9" w:rsidRDefault="001428DB" w:rsidP="00B74616">
      <w:pPr>
        <w:pStyle w:val="Default"/>
        <w:jc w:val="both"/>
        <w:rPr>
          <w:rFonts w:ascii="Times New Roman" w:hAnsi="Times New Roman" w:cs="Times New Roman"/>
        </w:rPr>
      </w:pPr>
      <w:r w:rsidRPr="002A01F9">
        <w:rPr>
          <w:rFonts w:ascii="Times New Roman" w:eastAsia="Times New Roman" w:hAnsi="Times New Roman" w:cs="Times New Roman"/>
          <w:lang w:eastAsia="es-PA"/>
        </w:rPr>
        <w:t xml:space="preserve">En cuanto al </w:t>
      </w:r>
      <w:r w:rsidRPr="002A01F9">
        <w:rPr>
          <w:rFonts w:ascii="Times New Roman" w:eastAsia="Times New Roman" w:hAnsi="Times New Roman" w:cs="Times New Roman"/>
          <w:b/>
          <w:lang w:eastAsia="es-PA"/>
        </w:rPr>
        <w:t>ambiente socioeconómico</w:t>
      </w:r>
      <w:r w:rsidRPr="002A01F9">
        <w:rPr>
          <w:rFonts w:ascii="Times New Roman" w:eastAsia="Times New Roman" w:hAnsi="Times New Roman" w:cs="Times New Roman"/>
          <w:lang w:eastAsia="es-PA"/>
        </w:rPr>
        <w:t>,</w:t>
      </w:r>
      <w:r w:rsidRPr="002A01F9">
        <w:rPr>
          <w:rFonts w:ascii="Times New Roman" w:eastAsia="CIDFont+F1" w:hAnsi="Times New Roman" w:cs="Times New Roman"/>
        </w:rPr>
        <w:t xml:space="preserve"> </w:t>
      </w:r>
      <w:r w:rsidR="00C6042C" w:rsidRPr="002A01F9">
        <w:rPr>
          <w:rFonts w:ascii="Times New Roman" w:hAnsi="Times New Roman" w:cs="Times New Roman"/>
        </w:rPr>
        <w:t>la percepción de la población aledaña al proyecto, se utilizó la metodología de entrega de volantes, visitas a las viviendas más cercanas y el levantamiento de las encuestas la cual fue realizada el día 11 de mayo de 2019. El número de muestra para este estudio fue de 10 personas (hombres y mujeres), de los cuales 40 % son del sexo femenino y 60 %, son del sexo masculino. Las entregas de volantes informativas y el levantamiento de las encuestas, fueron realizadas en una visita de a pies por las viviendas y com</w:t>
      </w:r>
      <w:r w:rsidR="001709B1" w:rsidRPr="002A01F9">
        <w:rPr>
          <w:rFonts w:ascii="Times New Roman" w:hAnsi="Times New Roman" w:cs="Times New Roman"/>
        </w:rPr>
        <w:t>ercios más cercanos al proyecto</w:t>
      </w:r>
      <w:r w:rsidRPr="002A01F9">
        <w:rPr>
          <w:rFonts w:ascii="Times New Roman" w:eastAsia="CIDFont+F1" w:hAnsi="Times New Roman" w:cs="Times New Roman"/>
        </w:rPr>
        <w:t>.</w:t>
      </w:r>
      <w:r w:rsidR="001709B1" w:rsidRPr="002A01F9">
        <w:rPr>
          <w:rFonts w:ascii="Times New Roman" w:eastAsia="Times New Roman" w:hAnsi="Times New Roman" w:cs="Times New Roman"/>
          <w:lang w:eastAsia="es-PA"/>
        </w:rPr>
        <w:t xml:space="preserve"> </w:t>
      </w:r>
      <w:r w:rsidRPr="002A01F9">
        <w:rPr>
          <w:rFonts w:ascii="Times New Roman" w:eastAsia="Times New Roman" w:hAnsi="Times New Roman" w:cs="Times New Roman"/>
          <w:lang w:eastAsia="es-PA"/>
        </w:rPr>
        <w:t>A la pregunta # 1 ¿</w:t>
      </w:r>
      <w:r w:rsidR="001709B1" w:rsidRPr="002A01F9">
        <w:rPr>
          <w:rFonts w:ascii="Times New Roman" w:hAnsi="Times New Roman" w:cs="Times New Roman"/>
          <w:bCs/>
        </w:rPr>
        <w:t>Tiene usted conocimiento sobre el desarrollo de este proyecto en esta zona?</w:t>
      </w:r>
      <w:r w:rsidR="001709B1" w:rsidRPr="002A01F9">
        <w:rPr>
          <w:rFonts w:ascii="Times New Roman" w:hAnsi="Times New Roman" w:cs="Times New Roman"/>
        </w:rPr>
        <w:t xml:space="preserve"> </w:t>
      </w:r>
      <w:r w:rsidR="001709B1" w:rsidRPr="002A01F9">
        <w:rPr>
          <w:rFonts w:ascii="Times New Roman" w:hAnsi="Times New Roman" w:cs="Times New Roman"/>
          <w:bCs/>
        </w:rPr>
        <w:t>De los 10 encuestados, el 100% manifestó no tener conocimiento del desarrollo de la obra</w:t>
      </w:r>
      <w:r w:rsidRPr="002A01F9">
        <w:rPr>
          <w:rFonts w:ascii="Times New Roman" w:eastAsia="CIDFont+F1" w:hAnsi="Times New Roman" w:cs="Times New Roman"/>
        </w:rPr>
        <w:t>. A la pregunta #2 ¿</w:t>
      </w:r>
      <w:r w:rsidR="001709B1" w:rsidRPr="002A01F9">
        <w:rPr>
          <w:rFonts w:ascii="Times New Roman" w:hAnsi="Times New Roman" w:cs="Times New Roman"/>
          <w:bCs/>
        </w:rPr>
        <w:t xml:space="preserve">Cómo obtuvo conocimiento acerca del proyecto? </w:t>
      </w:r>
      <w:r w:rsidR="00313532" w:rsidRPr="002A01F9">
        <w:rPr>
          <w:rFonts w:ascii="Times New Roman" w:hAnsi="Times New Roman" w:cs="Times New Roman"/>
          <w:bCs/>
        </w:rPr>
        <w:t>permitió conocer que el 100 % se enteraron por medio de la consultoría ambiental</w:t>
      </w:r>
      <w:r w:rsidRPr="002A01F9">
        <w:rPr>
          <w:rFonts w:ascii="Times New Roman" w:eastAsia="CIDFont+F1" w:hAnsi="Times New Roman" w:cs="Times New Roman"/>
        </w:rPr>
        <w:t>. A la pregunta #3 ¿</w:t>
      </w:r>
      <w:r w:rsidR="00313532" w:rsidRPr="002A01F9">
        <w:rPr>
          <w:rFonts w:ascii="Times New Roman" w:eastAsia="CIDFont+F1" w:hAnsi="Times New Roman" w:cs="Times New Roman"/>
        </w:rPr>
        <w:t>Cree usted que es factible el desarrollo de esta proyecto en esta área?</w:t>
      </w:r>
      <w:r w:rsidR="00313532" w:rsidRPr="002A01F9">
        <w:rPr>
          <w:rFonts w:ascii="Times New Roman" w:hAnsi="Times New Roman" w:cs="Times New Roman"/>
        </w:rPr>
        <w:t xml:space="preserve"> </w:t>
      </w:r>
      <w:r w:rsidR="00313532" w:rsidRPr="002A01F9">
        <w:rPr>
          <w:rFonts w:ascii="Times New Roman" w:eastAsia="CIDFont+F1" w:hAnsi="Times New Roman" w:cs="Times New Roman"/>
        </w:rPr>
        <w:t xml:space="preserve">En cuanto a si el proyecto es factible o no, el 60%, </w:t>
      </w:r>
      <w:r w:rsidR="00D76A04" w:rsidRPr="002A01F9">
        <w:rPr>
          <w:rFonts w:ascii="Times New Roman" w:eastAsia="CIDFont+F1" w:hAnsi="Times New Roman" w:cs="Times New Roman"/>
        </w:rPr>
        <w:t>manifestó</w:t>
      </w:r>
      <w:r w:rsidR="00313532" w:rsidRPr="002A01F9">
        <w:rPr>
          <w:rFonts w:ascii="Times New Roman" w:eastAsia="CIDFont+F1" w:hAnsi="Times New Roman" w:cs="Times New Roman"/>
        </w:rPr>
        <w:t xml:space="preserve"> que si es factible el desarrollo del proyec</w:t>
      </w:r>
      <w:r w:rsidR="00926B3B" w:rsidRPr="002A01F9">
        <w:rPr>
          <w:rFonts w:ascii="Times New Roman" w:eastAsia="CIDFont+F1" w:hAnsi="Times New Roman" w:cs="Times New Roman"/>
        </w:rPr>
        <w:t>to en esta zona y el 40% que no</w:t>
      </w:r>
      <w:r w:rsidR="008658CF" w:rsidRPr="002A01F9">
        <w:rPr>
          <w:rFonts w:ascii="Times New Roman" w:eastAsia="CIDFont+F1" w:hAnsi="Times New Roman" w:cs="Times New Roman"/>
        </w:rPr>
        <w:t xml:space="preserve">. A la pregunta #4 </w:t>
      </w:r>
      <w:r w:rsidR="008658CF" w:rsidRPr="002A01F9">
        <w:rPr>
          <w:rFonts w:ascii="Times New Roman" w:hAnsi="Times New Roman" w:cs="Times New Roman"/>
        </w:rPr>
        <w:t xml:space="preserve"> </w:t>
      </w:r>
      <w:r w:rsidR="008658CF" w:rsidRPr="002A01F9">
        <w:rPr>
          <w:rFonts w:ascii="Times New Roman" w:eastAsia="CIDFont+F1" w:hAnsi="Times New Roman" w:cs="Times New Roman"/>
        </w:rPr>
        <w:t>Cree usted que el proyecto puede causarle alguna afectación al ambiente y a la población</w:t>
      </w:r>
      <w:proofErr w:type="gramStart"/>
      <w:r w:rsidR="008658CF" w:rsidRPr="002A01F9">
        <w:rPr>
          <w:rFonts w:ascii="Times New Roman" w:eastAsia="CIDFont+F1" w:hAnsi="Times New Roman" w:cs="Times New Roman"/>
        </w:rPr>
        <w:t>?</w:t>
      </w:r>
      <w:proofErr w:type="gramEnd"/>
      <w:r w:rsidR="008658CF" w:rsidRPr="002A01F9">
        <w:rPr>
          <w:rFonts w:ascii="Times New Roman" w:hAnsi="Times New Roman" w:cs="Times New Roman"/>
        </w:rPr>
        <w:t xml:space="preserve"> </w:t>
      </w:r>
      <w:r w:rsidR="008658CF" w:rsidRPr="002A01F9">
        <w:rPr>
          <w:rFonts w:ascii="Times New Roman" w:eastAsia="CIDFont+F1" w:hAnsi="Times New Roman" w:cs="Times New Roman"/>
        </w:rPr>
        <w:t>En cuanto a los efectos negativos que puede causar el proyecto sobre el ambiente y la comunidad, la población manifestó en un 60% que no afectaría a ninguno de los dos aspectos respectivamente, mientras que el 40% ma</w:t>
      </w:r>
      <w:r w:rsidR="000F54BC" w:rsidRPr="002A01F9">
        <w:rPr>
          <w:rFonts w:ascii="Times New Roman" w:eastAsia="CIDFont+F1" w:hAnsi="Times New Roman" w:cs="Times New Roman"/>
        </w:rPr>
        <w:t xml:space="preserve">nifestó que si habrá afectación. Recomendaciones de la población encuestadas: </w:t>
      </w:r>
      <w:r w:rsidR="000F54BC" w:rsidRPr="002A01F9">
        <w:rPr>
          <w:rFonts w:ascii="Times New Roman" w:hAnsi="Times New Roman" w:cs="Times New Roman"/>
        </w:rPr>
        <w:t>Controlar la generación de polvo, Mantener siempre un eficiente manejo de desechos sólidos y basura, Guardar las normas de seguridad en el trabajo y por la proximidad a la interamericana</w:t>
      </w:r>
      <w:r w:rsidR="0007321B" w:rsidRPr="002A01F9">
        <w:rPr>
          <w:rFonts w:ascii="Times New Roman" w:hAnsi="Times New Roman" w:cs="Times New Roman"/>
        </w:rPr>
        <w:t xml:space="preserve">, </w:t>
      </w:r>
      <w:r w:rsidR="000F54BC" w:rsidRPr="002A01F9">
        <w:rPr>
          <w:rFonts w:ascii="Times New Roman" w:hAnsi="Times New Roman" w:cs="Times New Roman"/>
        </w:rPr>
        <w:t xml:space="preserve">Cumplir con leyes y normas para este tipo de obra. </w:t>
      </w:r>
    </w:p>
    <w:p w:rsidR="001428DB" w:rsidRPr="002A01F9" w:rsidRDefault="001428DB" w:rsidP="00B74616">
      <w:pPr>
        <w:pStyle w:val="Default"/>
        <w:rPr>
          <w:rFonts w:ascii="Times New Roman" w:hAnsi="Times New Roman" w:cs="Times New Roman"/>
        </w:rPr>
      </w:pPr>
    </w:p>
    <w:p w:rsidR="001428DB" w:rsidRPr="002A01F9" w:rsidRDefault="001428DB" w:rsidP="00B74616">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2A01F9">
        <w:rPr>
          <w:rFonts w:ascii="Times New Roman" w:eastAsia="Times New Roman" w:hAnsi="Times New Roman" w:cs="Times New Roman"/>
          <w:sz w:val="24"/>
          <w:szCs w:val="24"/>
          <w:lang w:val="es-ES" w:eastAsia="es-ES"/>
        </w:rPr>
        <w:t xml:space="preserve">En cuanto a las condiciones históricas, arqueológicas y culturales, conviene el Estudio que  </w:t>
      </w:r>
      <w:r w:rsidRPr="002A01F9">
        <w:rPr>
          <w:rFonts w:ascii="Times New Roman" w:eastAsia="CIDFont+F1" w:hAnsi="Times New Roman" w:cs="Times New Roman"/>
          <w:sz w:val="24"/>
          <w:szCs w:val="24"/>
          <w:lang w:val="es-ES"/>
        </w:rPr>
        <w:t>a</w:t>
      </w:r>
      <w:r w:rsidRPr="002A01F9">
        <w:rPr>
          <w:rFonts w:ascii="Times New Roman" w:eastAsia="CIDFont+F1" w:hAnsi="Times New Roman" w:cs="Times New Roman"/>
          <w:sz w:val="24"/>
          <w:szCs w:val="24"/>
        </w:rPr>
        <w:t xml:space="preserve"> la fecha, </w:t>
      </w:r>
      <w:r w:rsidR="00317771" w:rsidRPr="002A01F9">
        <w:rPr>
          <w:rFonts w:ascii="Times New Roman" w:hAnsi="Times New Roman" w:cs="Times New Roman"/>
          <w:sz w:val="24"/>
          <w:szCs w:val="24"/>
        </w:rPr>
        <w:t>La zona no presenta proximidad a sitios de interés histórico, arqueológico o cultural, además es un área altamente intervenida con presencia de otros proyectos de desarrollo urbanísticos.</w:t>
      </w:r>
    </w:p>
    <w:p w:rsidR="001428DB" w:rsidRPr="00B74616" w:rsidRDefault="001428DB" w:rsidP="00B74616">
      <w:pPr>
        <w:autoSpaceDE w:val="0"/>
        <w:autoSpaceDN w:val="0"/>
        <w:adjustRightInd w:val="0"/>
        <w:spacing w:after="0" w:line="240" w:lineRule="auto"/>
        <w:jc w:val="both"/>
        <w:rPr>
          <w:rFonts w:ascii="Times New Roman" w:eastAsia="CIDFont+F1" w:hAnsi="Times New Roman" w:cs="Times New Roman"/>
          <w:sz w:val="24"/>
          <w:szCs w:val="24"/>
          <w:lang w:val="es-ES"/>
        </w:rPr>
      </w:pPr>
    </w:p>
    <w:p w:rsidR="001428DB" w:rsidRPr="002A01F9" w:rsidRDefault="001428DB" w:rsidP="00B74616">
      <w:pPr>
        <w:spacing w:after="0" w:line="240" w:lineRule="auto"/>
        <w:jc w:val="both"/>
        <w:rPr>
          <w:rFonts w:ascii="Times New Roman" w:eastAsia="Times New Roman" w:hAnsi="Times New Roman" w:cs="Times New Roman"/>
          <w:sz w:val="24"/>
          <w:szCs w:val="24"/>
          <w:lang w:eastAsia="es-ES"/>
        </w:rPr>
      </w:pPr>
      <w:r w:rsidRPr="002A01F9">
        <w:rPr>
          <w:rFonts w:ascii="Times New Roman" w:eastAsia="Times New Roman" w:hAnsi="Times New Roman" w:cs="Times New Roman"/>
          <w:sz w:val="24"/>
          <w:szCs w:val="24"/>
          <w:lang w:eastAsia="es-ES"/>
        </w:rPr>
        <w:t>Hasta este punto, y de acuerdo a la evaluación y análisis del EsIA presentado, se determinó que en el documento existían aspectos técnicos, que eran necesarios aclarar, por lo cual se solicitó al promotor la siguiente información:</w:t>
      </w:r>
    </w:p>
    <w:p w:rsidR="00287B74" w:rsidRPr="002A01F9" w:rsidRDefault="00287B74" w:rsidP="00B74616">
      <w:pPr>
        <w:widowControl w:val="0"/>
        <w:numPr>
          <w:ilvl w:val="0"/>
          <w:numId w:val="5"/>
        </w:numPr>
        <w:autoSpaceDE w:val="0"/>
        <w:autoSpaceDN w:val="0"/>
        <w:adjustRightInd w:val="0"/>
        <w:spacing w:before="180" w:after="0" w:line="240" w:lineRule="auto"/>
        <w:ind w:right="72"/>
        <w:contextualSpacing/>
        <w:jc w:val="both"/>
        <w:rPr>
          <w:rFonts w:ascii="Times New Roman" w:eastAsia="Times New Roman" w:hAnsi="Times New Roman" w:cs="Times New Roman"/>
          <w:sz w:val="24"/>
          <w:szCs w:val="24"/>
          <w:lang w:eastAsia="es-PA"/>
        </w:rPr>
      </w:pPr>
      <w:r w:rsidRPr="002A01F9">
        <w:rPr>
          <w:rFonts w:ascii="Times New Roman" w:eastAsia="Times New Roman" w:hAnsi="Times New Roman" w:cs="Times New Roman"/>
          <w:sz w:val="24"/>
          <w:szCs w:val="24"/>
          <w:lang w:eastAsia="es-PA"/>
        </w:rPr>
        <w:t>En el EsIA presentado nos indican, que para el desarrollo del  proyecto utilizarán las fincas: finca 15722, la cual tiene una superficie de dos mil doscientos setenta y siete metros cuadrados con cincuenta y dos decímetros cuadrados (2,277m²+52dm²) y la finca 15723, la cual tiene una superficie de dos mil doscientos dos metros cuadrados con noventa y nueve decímetros cuadrados (2,202m²+99dm²). De la cual utilizarán para el desarrollo del proyecto un área de construcción de 1,847.96m².</w:t>
      </w:r>
    </w:p>
    <w:p w:rsidR="00287B74" w:rsidRPr="002A01F9" w:rsidRDefault="00287B74" w:rsidP="00B74616">
      <w:pPr>
        <w:numPr>
          <w:ilvl w:val="0"/>
          <w:numId w:val="13"/>
        </w:numPr>
        <w:spacing w:line="240" w:lineRule="auto"/>
        <w:contextualSpacing/>
        <w:jc w:val="both"/>
        <w:rPr>
          <w:rFonts w:ascii="Times New Roman" w:eastAsia="Times New Roman" w:hAnsi="Times New Roman" w:cs="Times New Roman"/>
          <w:sz w:val="24"/>
          <w:szCs w:val="24"/>
          <w:lang w:eastAsia="es-PA"/>
        </w:rPr>
      </w:pPr>
      <w:r w:rsidRPr="002A01F9">
        <w:rPr>
          <w:rFonts w:ascii="Times New Roman" w:eastAsia="Times New Roman" w:hAnsi="Times New Roman" w:cs="Times New Roman"/>
          <w:sz w:val="24"/>
          <w:szCs w:val="24"/>
          <w:lang w:eastAsia="es-PA"/>
        </w:rPr>
        <w:t>Presentar los planos de la fincas N°15722 y N°15723 donde se pretenden realizar el proyecto. Además delimitar con coordenadas UTM WGS´84 el Polígono a utilizar de cada finca.</w:t>
      </w:r>
    </w:p>
    <w:p w:rsidR="00287B74" w:rsidRPr="002A01F9" w:rsidRDefault="00287B74" w:rsidP="00B74616">
      <w:pPr>
        <w:pStyle w:val="Prrafodelista"/>
        <w:numPr>
          <w:ilvl w:val="0"/>
          <w:numId w:val="5"/>
        </w:numPr>
        <w:spacing w:line="240" w:lineRule="auto"/>
        <w:jc w:val="both"/>
        <w:rPr>
          <w:rFonts w:ascii="Times New Roman" w:eastAsia="Times New Roman" w:hAnsi="Times New Roman" w:cs="Times New Roman"/>
          <w:sz w:val="24"/>
          <w:szCs w:val="24"/>
          <w:lang w:eastAsia="es-PA"/>
        </w:rPr>
      </w:pPr>
      <w:r w:rsidRPr="002A01F9">
        <w:rPr>
          <w:rFonts w:ascii="Times New Roman" w:eastAsia="Times New Roman" w:hAnsi="Times New Roman" w:cs="Times New Roman"/>
          <w:sz w:val="24"/>
          <w:szCs w:val="24"/>
          <w:lang w:eastAsia="es-PA"/>
        </w:rPr>
        <w:lastRenderedPageBreak/>
        <w:t>En el punto 5.0 Descripción del proyecto nos dicen, que la infraestructura contará con tres plantas o sea nivel cero y dos altos, el nivel cero se establecerán estacionamientos y escaleras para acceso al nivel uno o primer alto, en este nivel se ubicarán más estacionamientos, siete (7) locales comerciales y un restaurante en el nivel tres o segundo alto vestíbulo, hotel de 35 habitaciones, sala de estar, bar restaurante con terraza y cuatro (4) locales comerciales más. El nuevo local ocupará con un área horizontal de construcción de 1,847.96m2, esto incluye área cerrada de construcción, área abierta y estacionamientos.   Aclarar si el nivel 00 será soterrado e indicar la cantidad de estacionamientos a construir.</w:t>
      </w:r>
    </w:p>
    <w:p w:rsidR="00287B74" w:rsidRPr="002A01F9" w:rsidRDefault="00287B74" w:rsidP="00B74616">
      <w:pPr>
        <w:pStyle w:val="Prrafodelista"/>
        <w:numPr>
          <w:ilvl w:val="0"/>
          <w:numId w:val="5"/>
        </w:numPr>
        <w:spacing w:line="240" w:lineRule="auto"/>
        <w:jc w:val="both"/>
        <w:rPr>
          <w:rFonts w:ascii="Times New Roman" w:eastAsia="Times New Roman" w:hAnsi="Times New Roman" w:cs="Times New Roman"/>
          <w:sz w:val="24"/>
          <w:szCs w:val="24"/>
          <w:lang w:eastAsia="es-PA"/>
        </w:rPr>
      </w:pPr>
      <w:r w:rsidRPr="002A01F9">
        <w:rPr>
          <w:rFonts w:ascii="Times New Roman" w:eastAsia="Times New Roman" w:hAnsi="Times New Roman" w:cs="Times New Roman"/>
          <w:sz w:val="24"/>
          <w:szCs w:val="24"/>
          <w:lang w:eastAsia="es-PA"/>
        </w:rPr>
        <w:t>En el punto 5.4.2 construcción nos dicen que se llevarán a cabo un relleno con material con características apropiadas para este tipo de función, el cual será adquirido en el área de Aguadulce o sus alrededores a empresas dedicadas a la venta de material de relleno. Para este lote se están utilizando aproximadamente un volumen de 7,500 m3, de tierra para lograr la nivelación y conformación del lote destinado a la obra. Presentar especificaciones técnicas para los trabajos de nivelación a realizar.</w:t>
      </w:r>
    </w:p>
    <w:p w:rsidR="00287B74" w:rsidRPr="002A01F9" w:rsidRDefault="00287B74" w:rsidP="00B74616">
      <w:pPr>
        <w:pStyle w:val="Prrafodelista"/>
        <w:numPr>
          <w:ilvl w:val="0"/>
          <w:numId w:val="5"/>
        </w:numPr>
        <w:spacing w:line="240" w:lineRule="auto"/>
        <w:jc w:val="both"/>
        <w:rPr>
          <w:rFonts w:ascii="Times New Roman" w:eastAsia="Times New Roman" w:hAnsi="Times New Roman" w:cs="Times New Roman"/>
          <w:sz w:val="24"/>
          <w:szCs w:val="24"/>
          <w:lang w:eastAsia="es-PA"/>
        </w:rPr>
      </w:pPr>
      <w:r w:rsidRPr="002A01F9">
        <w:rPr>
          <w:rFonts w:ascii="Times New Roman" w:eastAsia="Times New Roman" w:hAnsi="Times New Roman" w:cs="Times New Roman"/>
          <w:sz w:val="24"/>
          <w:szCs w:val="24"/>
          <w:lang w:eastAsia="es-PA"/>
        </w:rPr>
        <w:t xml:space="preserve">En el punto 6.6.1 calidad d las aguas superficiales nos dicen, que no existir fuente hídrica en el lote ni cerca de este no podemos caracterizar las aguas superficiales. Al momento de la inspección se observa que pasa una fuente hídrica (quebrada caballero) a 51 metros del área propuesta para el desarrollo de proyecto. Indicar si  dicha fuente hídrica colinda o forma parte del área propuesta para el desarrollo del proyecto. De ser afirmativa la respuesta presentar medidas de mitigación para la protección de la misma. </w:t>
      </w:r>
    </w:p>
    <w:p w:rsidR="001428DB" w:rsidRDefault="00287B74" w:rsidP="00B74616">
      <w:pPr>
        <w:pStyle w:val="Prrafodelista"/>
        <w:numPr>
          <w:ilvl w:val="0"/>
          <w:numId w:val="5"/>
        </w:numPr>
        <w:spacing w:line="240" w:lineRule="auto"/>
        <w:jc w:val="both"/>
        <w:rPr>
          <w:rFonts w:ascii="Times New Roman" w:eastAsia="Times New Roman" w:hAnsi="Times New Roman" w:cs="Times New Roman"/>
          <w:sz w:val="24"/>
          <w:szCs w:val="24"/>
          <w:lang w:eastAsia="es-PA"/>
        </w:rPr>
      </w:pPr>
      <w:r w:rsidRPr="002A01F9">
        <w:rPr>
          <w:rFonts w:ascii="Times New Roman" w:eastAsia="Times New Roman" w:hAnsi="Times New Roman" w:cs="Times New Roman"/>
          <w:sz w:val="24"/>
          <w:szCs w:val="24"/>
          <w:lang w:eastAsia="es-PA"/>
        </w:rPr>
        <w:t>Presentar las medidas de mitigación para la protección de las infraestructuras que colindan fuera de área del proyecto (VIVIENDAS, LOCALES COMERCIALES Y VÍA PUBLICA) y protección de los vehículos y peatones que pasan por la vía.</w:t>
      </w:r>
    </w:p>
    <w:p w:rsidR="00B74616" w:rsidRPr="00B74616" w:rsidRDefault="00B74616" w:rsidP="00B74616">
      <w:pPr>
        <w:pStyle w:val="Prrafodelista"/>
        <w:spacing w:line="240" w:lineRule="auto"/>
        <w:jc w:val="both"/>
        <w:rPr>
          <w:rFonts w:ascii="Times New Roman" w:eastAsia="Times New Roman" w:hAnsi="Times New Roman" w:cs="Times New Roman"/>
          <w:sz w:val="24"/>
          <w:szCs w:val="24"/>
          <w:lang w:eastAsia="es-PA"/>
        </w:rPr>
      </w:pPr>
    </w:p>
    <w:p w:rsidR="001428DB" w:rsidRPr="002A01F9" w:rsidRDefault="001428DB" w:rsidP="00B74616">
      <w:pPr>
        <w:spacing w:after="0" w:line="240" w:lineRule="auto"/>
        <w:jc w:val="both"/>
        <w:rPr>
          <w:rFonts w:ascii="Times New Roman" w:eastAsia="Times New Roman" w:hAnsi="Times New Roman" w:cs="Times New Roman"/>
          <w:sz w:val="24"/>
          <w:szCs w:val="24"/>
          <w:lang w:eastAsia="es-ES"/>
        </w:rPr>
      </w:pPr>
      <w:r w:rsidRPr="002A01F9">
        <w:rPr>
          <w:rFonts w:ascii="Times New Roman" w:eastAsia="Times New Roman" w:hAnsi="Times New Roman" w:cs="Times New Roman"/>
          <w:sz w:val="24"/>
          <w:szCs w:val="24"/>
          <w:lang w:eastAsia="es-ES"/>
        </w:rPr>
        <w:t>Pasamos a destacar algunos puntos importantes del resultado de la primera información aclaratoria solicitada al promotor:</w:t>
      </w:r>
    </w:p>
    <w:p w:rsidR="00DE2A1E" w:rsidRDefault="001428DB" w:rsidP="00B74616">
      <w:pPr>
        <w:spacing w:after="0" w:line="240" w:lineRule="auto"/>
        <w:jc w:val="both"/>
        <w:rPr>
          <w:rFonts w:ascii="Times New Roman" w:hAnsi="Times New Roman" w:cs="Times New Roman"/>
          <w:sz w:val="24"/>
          <w:szCs w:val="24"/>
        </w:rPr>
      </w:pPr>
      <w:r w:rsidRPr="002A01F9">
        <w:rPr>
          <w:rFonts w:ascii="Times New Roman" w:hAnsi="Times New Roman" w:cs="Times New Roman"/>
          <w:sz w:val="24"/>
          <w:szCs w:val="24"/>
        </w:rPr>
        <w:t>En atención a la solicitud de “</w:t>
      </w:r>
      <w:r w:rsidRPr="002A01F9">
        <w:rPr>
          <w:rFonts w:ascii="Times New Roman" w:hAnsi="Times New Roman" w:cs="Times New Roman"/>
          <w:iCs/>
          <w:sz w:val="24"/>
          <w:szCs w:val="24"/>
        </w:rPr>
        <w:t>ampliación de información</w:t>
      </w:r>
      <w:r w:rsidRPr="002A01F9">
        <w:rPr>
          <w:rFonts w:ascii="Times New Roman" w:hAnsi="Times New Roman" w:cs="Times New Roman"/>
          <w:sz w:val="24"/>
          <w:szCs w:val="24"/>
        </w:rPr>
        <w:t>” realizada mediante la</w:t>
      </w:r>
      <w:r w:rsidRPr="002A01F9">
        <w:rPr>
          <w:rFonts w:ascii="Times New Roman" w:eastAsia="Times New Roman" w:hAnsi="Times New Roman" w:cs="Times New Roman"/>
          <w:sz w:val="24"/>
          <w:szCs w:val="24"/>
          <w:lang w:eastAsia="es-ES"/>
        </w:rPr>
        <w:t xml:space="preserve"> </w:t>
      </w:r>
      <w:r w:rsidR="00A63B07" w:rsidRPr="002A01F9">
        <w:rPr>
          <w:rFonts w:ascii="Times New Roman" w:hAnsi="Times New Roman" w:cs="Times New Roman"/>
          <w:sz w:val="24"/>
          <w:szCs w:val="24"/>
        </w:rPr>
        <w:t>Nota DRCC-1166-19, fechada cinco (05) de septiembre</w:t>
      </w:r>
      <w:r w:rsidRPr="002A01F9">
        <w:rPr>
          <w:rFonts w:ascii="Times New Roman" w:hAnsi="Times New Roman" w:cs="Times New Roman"/>
          <w:sz w:val="24"/>
          <w:szCs w:val="24"/>
        </w:rPr>
        <w:t xml:space="preserve"> del 2019, procedo a indicarle lo siguiente: </w:t>
      </w:r>
    </w:p>
    <w:p w:rsidR="00B74616" w:rsidRPr="002A01F9" w:rsidRDefault="00B74616" w:rsidP="00B74616">
      <w:pPr>
        <w:spacing w:after="0" w:line="240" w:lineRule="auto"/>
        <w:jc w:val="both"/>
        <w:rPr>
          <w:rFonts w:ascii="Times New Roman" w:hAnsi="Times New Roman" w:cs="Times New Roman"/>
          <w:sz w:val="24"/>
          <w:szCs w:val="24"/>
        </w:rPr>
      </w:pPr>
    </w:p>
    <w:p w:rsidR="00283C99" w:rsidRPr="002A01F9" w:rsidRDefault="00DE2A1E" w:rsidP="00B74616">
      <w:pPr>
        <w:pStyle w:val="Prrafodelista"/>
        <w:numPr>
          <w:ilvl w:val="0"/>
          <w:numId w:val="14"/>
        </w:numPr>
        <w:spacing w:after="0" w:line="240" w:lineRule="auto"/>
        <w:jc w:val="both"/>
        <w:rPr>
          <w:rFonts w:ascii="Times New Roman" w:hAnsi="Times New Roman" w:cs="Times New Roman"/>
          <w:sz w:val="24"/>
          <w:szCs w:val="24"/>
        </w:rPr>
      </w:pPr>
      <w:r w:rsidRPr="002A01F9">
        <w:rPr>
          <w:rFonts w:ascii="Times New Roman" w:hAnsi="Times New Roman" w:cs="Times New Roman"/>
          <w:color w:val="000000"/>
          <w:sz w:val="24"/>
          <w:szCs w:val="24"/>
        </w:rPr>
        <w:t xml:space="preserve">Se modifica lo establecido inicialmente en el estudio de impacto ambiental sobre el área a ser utilizada por el proyecto la cual se establece en </w:t>
      </w:r>
      <w:r w:rsidRPr="002A01F9">
        <w:rPr>
          <w:rFonts w:ascii="Times New Roman" w:hAnsi="Times New Roman" w:cs="Times New Roman"/>
          <w:b/>
          <w:bCs/>
          <w:color w:val="000000"/>
          <w:sz w:val="24"/>
          <w:szCs w:val="24"/>
        </w:rPr>
        <w:t>3,004.42 m2</w:t>
      </w:r>
      <w:r w:rsidRPr="002A01F9">
        <w:rPr>
          <w:rFonts w:ascii="Times New Roman" w:hAnsi="Times New Roman" w:cs="Times New Roman"/>
          <w:color w:val="000000"/>
          <w:sz w:val="24"/>
          <w:szCs w:val="24"/>
        </w:rPr>
        <w:t>, quedando una superficie libre que será utilizada como área verde del proyecto de 1,476.09 m2, distribuida en los alrededores del nuevo edificio que serán utilizadas como área verde del proyecto, lo que indica que las dos fincas serán utilizadas completas para la nueva obra, por tal motivo se mantienen las coordenadas presentadas inicialmente del polígono formado por dichas fincas  Para mayor información se detalla a continuación las áreas ocupadas por el proyecto y las cantidades de metros cuadrados que se estará utilizando de cada finca.</w:t>
      </w:r>
      <w:r w:rsidR="00283C99" w:rsidRPr="002A01F9">
        <w:rPr>
          <w:rFonts w:ascii="Times New Roman" w:hAnsi="Times New Roman" w:cs="Times New Roman"/>
          <w:color w:val="000000"/>
          <w:sz w:val="24"/>
          <w:szCs w:val="24"/>
        </w:rPr>
        <w:t xml:space="preserve"> </w:t>
      </w:r>
      <w:r w:rsidR="00283C99" w:rsidRPr="002A01F9">
        <w:rPr>
          <w:rFonts w:ascii="Times New Roman" w:hAnsi="Times New Roman" w:cs="Times New Roman"/>
          <w:sz w:val="24"/>
          <w:szCs w:val="24"/>
        </w:rPr>
        <w:t xml:space="preserve">Finca 15722 </w:t>
      </w:r>
      <w:r w:rsidR="00FB5DA9" w:rsidRPr="002A01F9">
        <w:rPr>
          <w:rFonts w:ascii="Times New Roman" w:hAnsi="Times New Roman" w:cs="Times New Roman"/>
          <w:sz w:val="24"/>
          <w:szCs w:val="24"/>
        </w:rPr>
        <w:t>área de construcción = 1,291.65 m²</w:t>
      </w:r>
      <w:r w:rsidR="00283C99" w:rsidRPr="002A01F9">
        <w:rPr>
          <w:rFonts w:ascii="Times New Roman" w:hAnsi="Times New Roman" w:cs="Times New Roman"/>
          <w:sz w:val="24"/>
          <w:szCs w:val="24"/>
        </w:rPr>
        <w:t xml:space="preserve">, </w:t>
      </w:r>
      <w:r w:rsidR="00FB5DA9" w:rsidRPr="002A01F9">
        <w:rPr>
          <w:rFonts w:ascii="Times New Roman" w:hAnsi="Times New Roman" w:cs="Times New Roman"/>
          <w:sz w:val="24"/>
          <w:szCs w:val="24"/>
        </w:rPr>
        <w:t>á</w:t>
      </w:r>
      <w:r w:rsidR="00283C99" w:rsidRPr="002A01F9">
        <w:rPr>
          <w:rFonts w:ascii="Times New Roman" w:hAnsi="Times New Roman" w:cs="Times New Roman"/>
          <w:sz w:val="24"/>
          <w:szCs w:val="24"/>
        </w:rPr>
        <w:t>rea de pavimento = 414.0</w:t>
      </w:r>
      <w:r w:rsidR="00FB5DA9" w:rsidRPr="002A01F9">
        <w:rPr>
          <w:rFonts w:ascii="Times New Roman" w:hAnsi="Times New Roman" w:cs="Times New Roman"/>
          <w:sz w:val="24"/>
          <w:szCs w:val="24"/>
        </w:rPr>
        <w:t>4 m²</w:t>
      </w:r>
      <w:r w:rsidR="00283C99" w:rsidRPr="002A01F9">
        <w:rPr>
          <w:rFonts w:ascii="Times New Roman" w:hAnsi="Times New Roman" w:cs="Times New Roman"/>
          <w:sz w:val="24"/>
          <w:szCs w:val="24"/>
        </w:rPr>
        <w:t xml:space="preserve">, </w:t>
      </w:r>
      <w:r w:rsidR="00FB5DA9" w:rsidRPr="002A01F9">
        <w:rPr>
          <w:rFonts w:ascii="Times New Roman" w:hAnsi="Times New Roman" w:cs="Times New Roman"/>
          <w:sz w:val="24"/>
          <w:szCs w:val="24"/>
        </w:rPr>
        <w:t>á</w:t>
      </w:r>
      <w:r w:rsidR="00283C99" w:rsidRPr="002A01F9">
        <w:rPr>
          <w:rFonts w:ascii="Times New Roman" w:hAnsi="Times New Roman" w:cs="Times New Roman"/>
          <w:sz w:val="24"/>
          <w:szCs w:val="24"/>
        </w:rPr>
        <w:t xml:space="preserve">rea total utilizada de esta finca </w:t>
      </w:r>
      <w:r w:rsidR="00FB5DA9" w:rsidRPr="002A01F9">
        <w:rPr>
          <w:rFonts w:ascii="Times New Roman" w:hAnsi="Times New Roman" w:cs="Times New Roman"/>
          <w:sz w:val="24"/>
          <w:szCs w:val="24"/>
        </w:rPr>
        <w:t>en infraestructura = 1,705.69 m²</w:t>
      </w:r>
      <w:r w:rsidR="00283C99" w:rsidRPr="002A01F9">
        <w:rPr>
          <w:rFonts w:ascii="Times New Roman" w:hAnsi="Times New Roman" w:cs="Times New Roman"/>
          <w:sz w:val="24"/>
          <w:szCs w:val="24"/>
        </w:rPr>
        <w:t xml:space="preserve"> </w:t>
      </w:r>
      <w:r w:rsidR="00FB5DA9" w:rsidRPr="002A01F9">
        <w:rPr>
          <w:rFonts w:ascii="Times New Roman" w:hAnsi="Times New Roman" w:cs="Times New Roman"/>
          <w:sz w:val="24"/>
          <w:szCs w:val="24"/>
        </w:rPr>
        <w:t>r</w:t>
      </w:r>
      <w:r w:rsidR="00283C99" w:rsidRPr="002A01F9">
        <w:rPr>
          <w:rFonts w:ascii="Times New Roman" w:hAnsi="Times New Roman" w:cs="Times New Roman"/>
          <w:sz w:val="24"/>
          <w:szCs w:val="24"/>
        </w:rPr>
        <w:t>es</w:t>
      </w:r>
      <w:r w:rsidR="00FB5DA9" w:rsidRPr="002A01F9">
        <w:rPr>
          <w:rFonts w:ascii="Times New Roman" w:hAnsi="Times New Roman" w:cs="Times New Roman"/>
          <w:sz w:val="24"/>
          <w:szCs w:val="24"/>
        </w:rPr>
        <w:t>to libre de la finca = 571.83 m²</w:t>
      </w:r>
      <w:r w:rsidR="00283C99" w:rsidRPr="002A01F9">
        <w:rPr>
          <w:rFonts w:ascii="Times New Roman" w:hAnsi="Times New Roman" w:cs="Times New Roman"/>
          <w:sz w:val="24"/>
          <w:szCs w:val="24"/>
        </w:rPr>
        <w:t xml:space="preserve">. </w:t>
      </w:r>
      <w:r w:rsidR="00283C99" w:rsidRPr="002A01F9">
        <w:rPr>
          <w:rFonts w:ascii="Times New Roman" w:hAnsi="Times New Roman" w:cs="Times New Roman"/>
          <w:b/>
          <w:bCs/>
          <w:sz w:val="24"/>
          <w:szCs w:val="24"/>
        </w:rPr>
        <w:t xml:space="preserve">Finca 15723  </w:t>
      </w:r>
      <w:r w:rsidR="00FB5DA9" w:rsidRPr="002A01F9">
        <w:rPr>
          <w:rFonts w:ascii="Times New Roman" w:hAnsi="Times New Roman" w:cs="Times New Roman"/>
          <w:color w:val="000000"/>
          <w:sz w:val="24"/>
          <w:szCs w:val="24"/>
        </w:rPr>
        <w:t>área de construcción = 556.11 m²</w:t>
      </w:r>
      <w:r w:rsidR="00283C99" w:rsidRPr="002A01F9">
        <w:rPr>
          <w:rFonts w:ascii="Times New Roman" w:hAnsi="Times New Roman" w:cs="Times New Roman"/>
          <w:color w:val="000000"/>
          <w:sz w:val="24"/>
          <w:szCs w:val="24"/>
        </w:rPr>
        <w:t xml:space="preserve">, </w:t>
      </w:r>
      <w:r w:rsidR="00FB5DA9" w:rsidRPr="002A01F9">
        <w:rPr>
          <w:rFonts w:ascii="Times New Roman" w:hAnsi="Times New Roman" w:cs="Times New Roman"/>
          <w:color w:val="000000"/>
          <w:sz w:val="24"/>
          <w:szCs w:val="24"/>
        </w:rPr>
        <w:t>á</w:t>
      </w:r>
      <w:r w:rsidR="00283C99" w:rsidRPr="002A01F9">
        <w:rPr>
          <w:rFonts w:ascii="Times New Roman" w:hAnsi="Times New Roman" w:cs="Times New Roman"/>
          <w:color w:val="000000"/>
          <w:sz w:val="24"/>
          <w:szCs w:val="24"/>
        </w:rPr>
        <w:t xml:space="preserve">rea de pavimento = 742.62 m2, </w:t>
      </w:r>
      <w:r w:rsidR="00FB5DA9" w:rsidRPr="002A01F9">
        <w:rPr>
          <w:rFonts w:ascii="Times New Roman" w:hAnsi="Times New Roman" w:cs="Times New Roman"/>
          <w:color w:val="000000"/>
          <w:sz w:val="24"/>
          <w:szCs w:val="24"/>
        </w:rPr>
        <w:t>á</w:t>
      </w:r>
      <w:r w:rsidR="00283C99" w:rsidRPr="002A01F9">
        <w:rPr>
          <w:rFonts w:ascii="Times New Roman" w:hAnsi="Times New Roman" w:cs="Times New Roman"/>
          <w:color w:val="000000"/>
          <w:sz w:val="24"/>
          <w:szCs w:val="24"/>
        </w:rPr>
        <w:t xml:space="preserve">rea total utilizada de esta finca en infraestructura = </w:t>
      </w:r>
      <w:r w:rsidR="00283C99" w:rsidRPr="002A01F9">
        <w:rPr>
          <w:rFonts w:ascii="Times New Roman" w:hAnsi="Times New Roman" w:cs="Times New Roman"/>
          <w:b/>
          <w:bCs/>
          <w:color w:val="000000"/>
          <w:sz w:val="24"/>
          <w:szCs w:val="24"/>
        </w:rPr>
        <w:t xml:space="preserve">1,298.73, </w:t>
      </w:r>
      <w:r w:rsidR="00FB5DA9" w:rsidRPr="002A01F9">
        <w:rPr>
          <w:rFonts w:ascii="Times New Roman" w:hAnsi="Times New Roman" w:cs="Times New Roman"/>
          <w:color w:val="000000"/>
          <w:sz w:val="24"/>
          <w:szCs w:val="24"/>
        </w:rPr>
        <w:t>r</w:t>
      </w:r>
      <w:r w:rsidR="00283C99" w:rsidRPr="002A01F9">
        <w:rPr>
          <w:rFonts w:ascii="Times New Roman" w:hAnsi="Times New Roman" w:cs="Times New Roman"/>
          <w:color w:val="000000"/>
          <w:sz w:val="24"/>
          <w:szCs w:val="24"/>
        </w:rPr>
        <w:t xml:space="preserve">esto libre de la finca </w:t>
      </w:r>
      <w:r w:rsidR="00283C99" w:rsidRPr="002A01F9">
        <w:rPr>
          <w:rFonts w:ascii="Times New Roman" w:hAnsi="Times New Roman" w:cs="Times New Roman"/>
          <w:b/>
          <w:bCs/>
          <w:color w:val="000000"/>
          <w:sz w:val="24"/>
          <w:szCs w:val="24"/>
        </w:rPr>
        <w:t>= 904.26</w:t>
      </w:r>
      <w:r w:rsidR="002D24E0" w:rsidRPr="002A01F9">
        <w:rPr>
          <w:rFonts w:ascii="Times New Roman" w:hAnsi="Times New Roman" w:cs="Times New Roman"/>
          <w:b/>
          <w:bCs/>
          <w:color w:val="000000"/>
          <w:sz w:val="24"/>
          <w:szCs w:val="24"/>
        </w:rPr>
        <w:t xml:space="preserve"> </w:t>
      </w:r>
      <w:r w:rsidR="002D24E0" w:rsidRPr="002A01F9">
        <w:rPr>
          <w:rFonts w:ascii="Times New Roman" w:hAnsi="Times New Roman" w:cs="Times New Roman"/>
          <w:sz w:val="24"/>
          <w:szCs w:val="24"/>
        </w:rPr>
        <w:t>Este resto libre será utilizado como área verde del proyecto.</w:t>
      </w:r>
    </w:p>
    <w:p w:rsidR="003F3945" w:rsidRPr="002A01F9" w:rsidRDefault="002D24E0" w:rsidP="00B74616">
      <w:pPr>
        <w:pStyle w:val="Prrafodelista"/>
        <w:numPr>
          <w:ilvl w:val="0"/>
          <w:numId w:val="14"/>
        </w:numPr>
        <w:spacing w:after="0" w:line="240" w:lineRule="auto"/>
        <w:jc w:val="both"/>
        <w:rPr>
          <w:rFonts w:ascii="Times New Roman" w:hAnsi="Times New Roman" w:cs="Times New Roman"/>
          <w:sz w:val="24"/>
          <w:szCs w:val="24"/>
        </w:rPr>
      </w:pPr>
      <w:r w:rsidRPr="002A01F9">
        <w:rPr>
          <w:rFonts w:ascii="Times New Roman" w:hAnsi="Times New Roman" w:cs="Times New Roman"/>
          <w:sz w:val="24"/>
          <w:szCs w:val="24"/>
        </w:rPr>
        <w:t xml:space="preserve">Debido a que el nivel del terreno sobre el cual se llevará a cabo la construcción de la nueva infraestructura, presenta una diferencia en cuanto al nivel de la carretera interamericana de aproximadamente 2.20 metros, se aprovecharía dicho desnivel para ubicar en el nivel 00 estacionamientos los cuales </w:t>
      </w:r>
      <w:r w:rsidRPr="002A01F9">
        <w:rPr>
          <w:rFonts w:ascii="Times New Roman" w:hAnsi="Times New Roman" w:cs="Times New Roman"/>
          <w:b/>
          <w:bCs/>
          <w:sz w:val="24"/>
          <w:szCs w:val="24"/>
        </w:rPr>
        <w:t xml:space="preserve">no serán soterrados </w:t>
      </w:r>
      <w:r w:rsidRPr="002A01F9">
        <w:rPr>
          <w:rFonts w:ascii="Times New Roman" w:hAnsi="Times New Roman" w:cs="Times New Roman"/>
          <w:sz w:val="24"/>
          <w:szCs w:val="24"/>
        </w:rPr>
        <w:t>como tal se establecen en los planos presentados en los anexos del Estudio de Impacto Ambiental. Esto es solo para aprovechar la diferencia de nivel y así utilizar menos material de relleno para llevar el nivel del terreno hasta el nivel de la carretera interamericana, en este nivel 00 se estarán ubicando una línea de estacionamientos con 18 espacios para vehículos, los cual se serán ubicados a un posterior del nuevo edificio y al margen de una calle proyectada (Ver Planos en Anexos). Ya para el nivel uno (100) o planta baja, se estaría utilizando 7,500 m3, de material de relleno hacia la parte frontal del globo de terreno, en donde se establecerían 29 estacionamientos, más el área comercial ya descrita en el estudio presentado</w:t>
      </w:r>
    </w:p>
    <w:p w:rsidR="002D24E0" w:rsidRPr="002A01F9" w:rsidRDefault="002D24E0" w:rsidP="00B74616">
      <w:pPr>
        <w:pStyle w:val="Prrafodelista"/>
        <w:numPr>
          <w:ilvl w:val="0"/>
          <w:numId w:val="14"/>
        </w:numPr>
        <w:spacing w:after="0" w:line="240" w:lineRule="auto"/>
        <w:jc w:val="both"/>
        <w:rPr>
          <w:rFonts w:ascii="Times New Roman" w:hAnsi="Times New Roman" w:cs="Times New Roman"/>
          <w:sz w:val="24"/>
          <w:szCs w:val="24"/>
        </w:rPr>
      </w:pPr>
      <w:r w:rsidRPr="002A01F9">
        <w:rPr>
          <w:rFonts w:ascii="Times New Roman" w:hAnsi="Times New Roman" w:cs="Times New Roman"/>
          <w:sz w:val="24"/>
          <w:szCs w:val="24"/>
        </w:rPr>
        <w:lastRenderedPageBreak/>
        <w:t>Como se estableció en el punto anterior una sección del terreno no recibirá material de relleno y se ubicarán allí estacionamientos, esta área de estacionamiento estará delimitada por una pared reforzada con columnas bien cimentada y a una altura aproximada de 2.20 metros para llegar al nivel de la carretera interamericana, que servirá para retener el material de relleno que se va a ubicar en el terreno, la cual se extenderá por la parte posterior del lote y al otra costado, ya que en la parte frontal no es necesario debido a que la idea es llevar el terreno rellenado al nivel de la carretera interamericana. Una vez construida dicha pared se procederá por la parte frontal a llevar a cabo la colocación y conformación del material de relleno hasta alcanzar el nivel deseado y luego proceder al levantamiento de la infraestructura proyectada.</w:t>
      </w:r>
    </w:p>
    <w:p w:rsidR="0097186E" w:rsidRPr="002A01F9" w:rsidRDefault="002D24E0" w:rsidP="00B74616">
      <w:pPr>
        <w:pStyle w:val="Prrafodelista"/>
        <w:numPr>
          <w:ilvl w:val="0"/>
          <w:numId w:val="14"/>
        </w:numPr>
        <w:spacing w:after="0" w:line="240" w:lineRule="auto"/>
        <w:jc w:val="both"/>
        <w:rPr>
          <w:rFonts w:ascii="Times New Roman" w:hAnsi="Times New Roman" w:cs="Times New Roman"/>
          <w:sz w:val="24"/>
          <w:szCs w:val="24"/>
        </w:rPr>
      </w:pPr>
      <w:r w:rsidRPr="002A01F9">
        <w:rPr>
          <w:rFonts w:ascii="Times New Roman" w:hAnsi="Times New Roman" w:cs="Times New Roman"/>
          <w:sz w:val="24"/>
          <w:szCs w:val="24"/>
        </w:rPr>
        <w:t>En efecto se mantiene lo establecido en el estudio de impacto ambiental en referencia a que no existe fuentes hídricas en el lote ni en su colindancia por tal motivo no se presenta caracterización de las aguas ni mucho menos medidas de mitigación, como se puede observar en los planos presentados en los anexos existe una calle proyectada en la parte posterior del lote y aun así en los planos no aparece fuente hídrica alguna. Además, con las coordenadas UTM – WGS 84 presentadas se deben dar cuenta que la quebrada Caballero se ubica bien distante del lote propuesto para el proyecto.</w:t>
      </w:r>
    </w:p>
    <w:p w:rsidR="0097186E" w:rsidRPr="002A01F9" w:rsidRDefault="0097186E" w:rsidP="00B74616">
      <w:pPr>
        <w:pStyle w:val="Prrafodelista"/>
        <w:numPr>
          <w:ilvl w:val="0"/>
          <w:numId w:val="14"/>
        </w:numPr>
        <w:spacing w:after="0" w:line="240" w:lineRule="auto"/>
        <w:jc w:val="both"/>
        <w:rPr>
          <w:rFonts w:ascii="Times New Roman" w:hAnsi="Times New Roman" w:cs="Times New Roman"/>
          <w:sz w:val="24"/>
          <w:szCs w:val="24"/>
        </w:rPr>
      </w:pPr>
      <w:r w:rsidRPr="002A01F9">
        <w:rPr>
          <w:rFonts w:ascii="Times New Roman" w:hAnsi="Times New Roman" w:cs="Times New Roman"/>
          <w:color w:val="000000"/>
          <w:sz w:val="24"/>
          <w:szCs w:val="24"/>
        </w:rPr>
        <w:t xml:space="preserve">Se presenta a continuación el cuadro con las medidas recomendadas en el estudio de impacto ambiental presentado inicialmente, las cuales tienen que ver con acciones a tomar para minimizar posibles afectaciones al área de influencia del proyecto. </w:t>
      </w:r>
    </w:p>
    <w:p w:rsidR="002D24E0" w:rsidRDefault="0097186E" w:rsidP="00B74616">
      <w:pPr>
        <w:pStyle w:val="Prrafodelista"/>
        <w:spacing w:after="0" w:line="240" w:lineRule="auto"/>
        <w:jc w:val="both"/>
        <w:rPr>
          <w:rFonts w:ascii="Times New Roman" w:eastAsia="Times New Roman" w:hAnsi="Times New Roman" w:cs="Times New Roman"/>
          <w:spacing w:val="-3"/>
          <w:sz w:val="24"/>
          <w:szCs w:val="24"/>
          <w:lang w:eastAsia="es-PA"/>
        </w:rPr>
      </w:pPr>
      <w:r w:rsidRPr="002A01F9">
        <w:rPr>
          <w:rFonts w:ascii="Times New Roman" w:hAnsi="Times New Roman" w:cs="Times New Roman"/>
          <w:color w:val="000000"/>
          <w:sz w:val="24"/>
          <w:szCs w:val="24"/>
        </w:rPr>
        <w:t>Además, no existen en los alrededores viviendas ni locales comerciales, solo un hangar en donde funciona un patio de maquinarias y taller de equipo pesado (Tractores, motoniveladoras y otros).</w:t>
      </w:r>
      <w:r w:rsidR="003C25A3" w:rsidRPr="002A01F9">
        <w:rPr>
          <w:rFonts w:ascii="Times New Roman" w:hAnsi="Times New Roman" w:cs="Times New Roman"/>
          <w:color w:val="000000"/>
          <w:sz w:val="24"/>
          <w:szCs w:val="24"/>
        </w:rPr>
        <w:t xml:space="preserve"> </w:t>
      </w:r>
      <w:r w:rsidR="00236FF9" w:rsidRPr="002A01F9">
        <w:rPr>
          <w:rFonts w:ascii="Times New Roman" w:eastAsia="Times New Roman" w:hAnsi="Times New Roman" w:cs="Times New Roman"/>
          <w:spacing w:val="-3"/>
          <w:sz w:val="24"/>
          <w:szCs w:val="24"/>
          <w:lang w:eastAsia="es-PA"/>
        </w:rPr>
        <w:t>Ver</w:t>
      </w:r>
      <w:r w:rsidR="003C25A3" w:rsidRPr="002A01F9">
        <w:rPr>
          <w:rFonts w:ascii="Times New Roman" w:eastAsia="Times New Roman" w:hAnsi="Times New Roman" w:cs="Times New Roman"/>
          <w:spacing w:val="-3"/>
          <w:sz w:val="24"/>
          <w:szCs w:val="24"/>
          <w:lang w:eastAsia="es-PA"/>
        </w:rPr>
        <w:t xml:space="preserve"> expediente en línea, documento N° 21</w:t>
      </w:r>
      <w:r w:rsidR="009242AB" w:rsidRPr="002A01F9">
        <w:rPr>
          <w:rFonts w:ascii="Times New Roman" w:eastAsia="Times New Roman" w:hAnsi="Times New Roman" w:cs="Times New Roman"/>
          <w:spacing w:val="-3"/>
          <w:sz w:val="24"/>
          <w:szCs w:val="24"/>
          <w:lang w:eastAsia="es-PA"/>
        </w:rPr>
        <w:t>.</w:t>
      </w:r>
    </w:p>
    <w:p w:rsidR="00B74616" w:rsidRPr="002A01F9" w:rsidRDefault="00B74616" w:rsidP="00B74616">
      <w:pPr>
        <w:pStyle w:val="Prrafodelista"/>
        <w:spacing w:after="0" w:line="240" w:lineRule="auto"/>
        <w:jc w:val="both"/>
        <w:rPr>
          <w:rFonts w:ascii="Times New Roman" w:hAnsi="Times New Roman" w:cs="Times New Roman"/>
          <w:sz w:val="24"/>
          <w:szCs w:val="24"/>
        </w:rPr>
      </w:pPr>
    </w:p>
    <w:p w:rsidR="00BA3D35" w:rsidRPr="002A01F9" w:rsidRDefault="001428DB" w:rsidP="00B74616">
      <w:pPr>
        <w:autoSpaceDE w:val="0"/>
        <w:autoSpaceDN w:val="0"/>
        <w:adjustRightInd w:val="0"/>
        <w:spacing w:after="0" w:line="240" w:lineRule="auto"/>
        <w:jc w:val="both"/>
        <w:rPr>
          <w:rFonts w:ascii="Times New Roman" w:eastAsia="CIDFont+F1" w:hAnsi="Times New Roman" w:cs="Times New Roman"/>
          <w:sz w:val="24"/>
          <w:szCs w:val="24"/>
        </w:rPr>
      </w:pPr>
      <w:r w:rsidRPr="002A01F9">
        <w:rPr>
          <w:rFonts w:ascii="Times New Roman" w:eastAsia="Times New Roman" w:hAnsi="Times New Roman" w:cs="Times New Roman"/>
          <w:sz w:val="24"/>
          <w:szCs w:val="24"/>
          <w:lang w:eastAsia="es-ES"/>
        </w:rPr>
        <w:t>En resumen durante la Evaluación del Estudio se determinó que los impactos más significativos a generarse por el desarrollo de la actividad son:</w:t>
      </w:r>
      <w:r w:rsidRPr="002A01F9">
        <w:rPr>
          <w:rFonts w:ascii="Times New Roman" w:eastAsia="CIDFont+F1" w:hAnsi="Times New Roman" w:cs="Times New Roman"/>
          <w:sz w:val="24"/>
          <w:szCs w:val="24"/>
        </w:rPr>
        <w:t xml:space="preserve"> </w:t>
      </w:r>
      <w:r w:rsidR="00BA3D35" w:rsidRPr="002A01F9">
        <w:rPr>
          <w:rFonts w:ascii="Times New Roman" w:eastAsia="CIDFont+F1" w:hAnsi="Times New Roman" w:cs="Times New Roman"/>
          <w:sz w:val="24"/>
          <w:szCs w:val="24"/>
        </w:rPr>
        <w:t>eliminación de capa vegetal</w:t>
      </w:r>
    </w:p>
    <w:p w:rsidR="001428DB" w:rsidRPr="002A01F9" w:rsidRDefault="00BA3D35" w:rsidP="00B74616">
      <w:pPr>
        <w:autoSpaceDE w:val="0"/>
        <w:autoSpaceDN w:val="0"/>
        <w:adjustRightInd w:val="0"/>
        <w:spacing w:after="0" w:line="240" w:lineRule="auto"/>
        <w:jc w:val="both"/>
        <w:rPr>
          <w:rFonts w:ascii="Times New Roman" w:eastAsia="CIDFont+F1" w:hAnsi="Times New Roman" w:cs="Times New Roman"/>
          <w:sz w:val="24"/>
          <w:szCs w:val="24"/>
        </w:rPr>
      </w:pPr>
      <w:r w:rsidRPr="002A01F9">
        <w:rPr>
          <w:rFonts w:ascii="Times New Roman" w:eastAsia="CIDFont+F1" w:hAnsi="Times New Roman" w:cs="Times New Roman"/>
          <w:sz w:val="24"/>
          <w:szCs w:val="24"/>
        </w:rPr>
        <w:t>alteración de hábitat y micro hábitat, movimiento del suelo, modificación del paisaje,</w:t>
      </w:r>
      <w:r w:rsidRPr="002A01F9">
        <w:rPr>
          <w:rFonts w:ascii="Times New Roman" w:hAnsi="Times New Roman" w:cs="Times New Roman"/>
          <w:sz w:val="24"/>
          <w:szCs w:val="24"/>
        </w:rPr>
        <w:t xml:space="preserve"> </w:t>
      </w:r>
      <w:r w:rsidRPr="002A01F9">
        <w:rPr>
          <w:rFonts w:ascii="Times New Roman" w:eastAsia="CIDFont+F1" w:hAnsi="Times New Roman" w:cs="Times New Roman"/>
          <w:sz w:val="24"/>
          <w:szCs w:val="24"/>
        </w:rPr>
        <w:t>generación de ruidos, riesgos de accidentes con el personal, generación de basura, generación de partículas de polvo y CO2, generación de aguas residuales, riesgos de acc</w:t>
      </w:r>
      <w:r w:rsidR="00FF0EBA" w:rsidRPr="002A01F9">
        <w:rPr>
          <w:rFonts w:ascii="Times New Roman" w:eastAsia="CIDFont+F1" w:hAnsi="Times New Roman" w:cs="Times New Roman"/>
          <w:sz w:val="24"/>
          <w:szCs w:val="24"/>
        </w:rPr>
        <w:t>identes laborales y de tránsito</w:t>
      </w:r>
      <w:r w:rsidR="001428DB" w:rsidRPr="002A01F9">
        <w:rPr>
          <w:rFonts w:ascii="Times New Roman" w:eastAsia="Times New Roman" w:hAnsi="Times New Roman" w:cs="Times New Roman"/>
          <w:sz w:val="24"/>
          <w:szCs w:val="24"/>
          <w:lang w:eastAsia="es-ES"/>
        </w:rPr>
        <w:t>.</w:t>
      </w:r>
      <w:r w:rsidR="001428DB" w:rsidRPr="002A01F9">
        <w:rPr>
          <w:rFonts w:ascii="Times New Roman" w:eastAsia="Times New Roman" w:hAnsi="Times New Roman" w:cs="Times New Roman"/>
          <w:sz w:val="24"/>
          <w:szCs w:val="24"/>
          <w:lang w:eastAsia="es-PA"/>
        </w:rPr>
        <w:t xml:space="preserve"> </w:t>
      </w:r>
      <w:r w:rsidR="001428DB" w:rsidRPr="002A01F9">
        <w:rPr>
          <w:rFonts w:ascii="Times New Roman" w:eastAsia="Times New Roman" w:hAnsi="Times New Roman" w:cs="Times New Roman"/>
          <w:sz w:val="24"/>
          <w:szCs w:val="24"/>
          <w:lang w:eastAsia="es-ES"/>
        </w:rPr>
        <w:t>Para los cuales, el Estudio presenta medidas de prevención y mitigación adecuada para cada uno de los impactos arriba señalados, por lo que se considera viable el desarrollo de la actividad. No obstante, s</w:t>
      </w:r>
      <w:r w:rsidR="001428DB" w:rsidRPr="002A01F9">
        <w:rPr>
          <w:rFonts w:ascii="Times New Roman" w:eastAsia="Times New Roman" w:hAnsi="Times New Roman" w:cs="Times New Roman"/>
          <w:color w:val="000000"/>
          <w:spacing w:val="-3"/>
          <w:sz w:val="24"/>
          <w:szCs w:val="24"/>
          <w:lang w:eastAsia="es-ES"/>
        </w:rPr>
        <w:t>e recomienda incluir en la parte resolutiva que aprueba el Estudio lo planteado a continuación.</w:t>
      </w:r>
    </w:p>
    <w:p w:rsidR="001428DB" w:rsidRPr="002A01F9" w:rsidRDefault="001428DB" w:rsidP="00B74616">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1428DB" w:rsidRPr="002A01F9" w:rsidRDefault="001428DB" w:rsidP="00B74616">
      <w:pPr>
        <w:spacing w:after="0" w:line="240" w:lineRule="auto"/>
        <w:jc w:val="both"/>
        <w:rPr>
          <w:rFonts w:ascii="Times New Roman" w:eastAsia="Times New Roman" w:hAnsi="Times New Roman" w:cs="Times New Roman"/>
          <w:color w:val="000000"/>
          <w:spacing w:val="-3"/>
          <w:sz w:val="24"/>
          <w:szCs w:val="24"/>
          <w:lang w:eastAsia="es-ES"/>
        </w:rPr>
      </w:pPr>
      <w:r w:rsidRPr="002A01F9">
        <w:rPr>
          <w:rFonts w:ascii="Times New Roman" w:eastAsia="Times New Roman" w:hAnsi="Times New Roman" w:cs="Times New Roman"/>
          <w:color w:val="000000"/>
          <w:spacing w:val="-3"/>
          <w:sz w:val="24"/>
          <w:szCs w:val="24"/>
          <w:lang w:eastAsia="es-ES"/>
        </w:rPr>
        <w:t>En adición a los compromisos adquiridos en el Estudio de Impacto Ambiental, el promotor del Proyecto, tendrá que:</w:t>
      </w:r>
    </w:p>
    <w:p w:rsidR="001428DB" w:rsidRPr="002A01F9" w:rsidRDefault="001428DB" w:rsidP="00B74616">
      <w:pPr>
        <w:spacing w:after="0" w:line="240" w:lineRule="auto"/>
        <w:jc w:val="both"/>
        <w:rPr>
          <w:rFonts w:ascii="Times New Roman" w:eastAsia="Times New Roman" w:hAnsi="Times New Roman" w:cs="Times New Roman"/>
          <w:color w:val="000000"/>
          <w:spacing w:val="-3"/>
          <w:sz w:val="24"/>
          <w:szCs w:val="24"/>
          <w:lang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Colocar, dentro del área del  Proyecto y antes de iniciar su ejecución, un letrero en un  lugar visible con el contenido establecido en formato adjunto.</w:t>
      </w:r>
    </w:p>
    <w:p w:rsidR="001428DB" w:rsidRPr="002A01F9" w:rsidRDefault="001428DB" w:rsidP="00B74616">
      <w:pPr>
        <w:spacing w:after="0" w:line="240" w:lineRule="auto"/>
        <w:ind w:left="502"/>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Reportar a la Dirección Regional de Coclé, por escrito, con anticipación de por lo menos un (1) mes, la fecha de inicio de las actividades relativas al Proyecto.</w:t>
      </w:r>
    </w:p>
    <w:p w:rsidR="001428DB" w:rsidRPr="002A01F9" w:rsidRDefault="001428DB" w:rsidP="00B74616">
      <w:pPr>
        <w:spacing w:after="0" w:line="240" w:lineRule="auto"/>
        <w:ind w:left="502"/>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El promotor del Proyecto deberá cumplir con las leyes, decretos, permisos, resoluciones, acuerdos, aprobaciones y reglamentos de diseños, construcción, ubicación y operación de todas las infraestructuras que conlleva el desarrollo del proyecto, emitidas por las autoridades e instituciones competentes en este tipo de actividad.</w:t>
      </w:r>
    </w:p>
    <w:p w:rsidR="001428DB" w:rsidRPr="002A01F9" w:rsidRDefault="001428DB" w:rsidP="00B74616">
      <w:pPr>
        <w:spacing w:after="0" w:line="240" w:lineRule="auto"/>
        <w:ind w:left="502"/>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Solo se permitirá la remoción de la capa vegetal en los sitios donde sea estrictamente necesario.</w:t>
      </w:r>
    </w:p>
    <w:p w:rsidR="001428DB" w:rsidRPr="002A01F9" w:rsidRDefault="001428DB" w:rsidP="00B74616">
      <w:pPr>
        <w:pStyle w:val="Prrafodelista"/>
        <w:spacing w:line="240" w:lineRule="auto"/>
        <w:jc w:val="both"/>
        <w:rPr>
          <w:rFonts w:ascii="Times New Roman" w:eastAsia="Times New Roman" w:hAnsi="Times New Roman" w:cs="Times New Roman"/>
          <w:spacing w:val="-3"/>
          <w:sz w:val="24"/>
          <w:szCs w:val="24"/>
          <w:lang w:val="es-ES" w:eastAsia="es-ES"/>
        </w:rPr>
      </w:pPr>
    </w:p>
    <w:p w:rsidR="001428DB" w:rsidRPr="002A01F9" w:rsidRDefault="001428DB" w:rsidP="00B74616">
      <w:pPr>
        <w:pStyle w:val="Prrafodelista"/>
        <w:numPr>
          <w:ilvl w:val="0"/>
          <w:numId w:val="4"/>
        </w:numPr>
        <w:spacing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Una vez, el promotor de inicio al proyecto deberá solicitar al Ministerio de Ambiente-Dirección Regional de Coclé, la inspección requerida para el trámite de Indemnización Ecológica.</w:t>
      </w: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 xml:space="preserve">Efectuar el pago en concepto de indemnización ecológica, por lo que contará con (30) treinta días hábiles, una vez la Dirección Regional de Coclé, le establezca el monto a cancelar. Según la Resolución N° AG-O235 -2003, Del 12 de junio de 2003, por la cual se establece la tarifa para el pago en concepto de indemnización ecológica, para la </w:t>
      </w:r>
      <w:r w:rsidRPr="002A01F9">
        <w:rPr>
          <w:rFonts w:ascii="Times New Roman" w:eastAsia="Times New Roman" w:hAnsi="Times New Roman" w:cs="Times New Roman"/>
          <w:spacing w:val="-3"/>
          <w:sz w:val="24"/>
          <w:szCs w:val="24"/>
          <w:lang w:val="es-ES" w:eastAsia="es-ES"/>
        </w:rPr>
        <w:lastRenderedPageBreak/>
        <w:t>expedición de los permisos de tala rasa y eliminación de sotobosque o formaciones de gramíneas, que se requiera para la ejecución  de obras de desarrollo, infraestructuras  y edificaciones.</w:t>
      </w:r>
    </w:p>
    <w:p w:rsidR="001428DB" w:rsidRPr="002A01F9" w:rsidRDefault="001428DB" w:rsidP="00B74616">
      <w:pPr>
        <w:spacing w:after="0" w:line="240" w:lineRule="auto"/>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En caso de requerir, el Promotor, la tala de algún árbol, solicitar los permisos a la Agencia correspondiente del Ministerio de Ambiente Coclé.</w:t>
      </w:r>
    </w:p>
    <w:p w:rsidR="001428DB" w:rsidRPr="002A01F9" w:rsidRDefault="001428DB" w:rsidP="00B74616">
      <w:pPr>
        <w:spacing w:after="0" w:line="240" w:lineRule="auto"/>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Reportar de inmediato al Instituto Nacional de Cultura, INAC, el hallazgo de cualquier objeto de valor histórico o arqueológico para realizar el respectivo rescate.</w:t>
      </w:r>
    </w:p>
    <w:p w:rsidR="001428DB" w:rsidRPr="002A01F9" w:rsidRDefault="001428DB" w:rsidP="00B74616">
      <w:pPr>
        <w:spacing w:after="0" w:line="240" w:lineRule="auto"/>
        <w:ind w:left="502"/>
        <w:jc w:val="both"/>
        <w:rPr>
          <w:rFonts w:ascii="Times New Roman" w:eastAsia="Times New Roman" w:hAnsi="Times New Roman" w:cs="Times New Roman"/>
          <w:spacing w:val="-3"/>
          <w:sz w:val="24"/>
          <w:szCs w:val="24"/>
          <w:lang w:val="es-ES" w:eastAsia="es-ES"/>
        </w:rPr>
      </w:pPr>
    </w:p>
    <w:p w:rsidR="001428DB"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Solo se permitirá la remoción y nivelación del terreno en el área propuesta del Estudio de Impacto Ambiental presentado.</w:t>
      </w:r>
    </w:p>
    <w:p w:rsidR="006E0F15" w:rsidRDefault="006E0F15" w:rsidP="00B74616">
      <w:pPr>
        <w:pStyle w:val="Prrafodelista"/>
        <w:spacing w:line="240" w:lineRule="auto"/>
        <w:jc w:val="both"/>
        <w:rPr>
          <w:rFonts w:ascii="Times New Roman" w:eastAsia="Times New Roman" w:hAnsi="Times New Roman" w:cs="Times New Roman"/>
          <w:spacing w:val="-3"/>
          <w:sz w:val="24"/>
          <w:szCs w:val="24"/>
          <w:lang w:val="es-ES" w:eastAsia="es-ES"/>
        </w:rPr>
      </w:pPr>
    </w:p>
    <w:p w:rsidR="0055285C" w:rsidRPr="0055285C" w:rsidRDefault="0055285C"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55285C">
        <w:rPr>
          <w:rFonts w:ascii="Times New Roman" w:eastAsia="Times New Roman" w:hAnsi="Times New Roman" w:cs="Times New Roman"/>
          <w:spacing w:val="-3"/>
          <w:sz w:val="24"/>
          <w:szCs w:val="24"/>
          <w:lang w:val="es-ES" w:eastAsia="es-ES"/>
        </w:rPr>
        <w:t xml:space="preserve">Ninguna fuente hídrica podrá ser objeto de obstrucción producto de la remoción de suelo </w:t>
      </w:r>
      <w:proofErr w:type="spellStart"/>
      <w:r w:rsidRPr="0055285C">
        <w:rPr>
          <w:rFonts w:ascii="Times New Roman" w:eastAsia="Times New Roman" w:hAnsi="Times New Roman" w:cs="Times New Roman"/>
          <w:spacing w:val="-3"/>
          <w:sz w:val="24"/>
          <w:szCs w:val="24"/>
          <w:lang w:val="es-ES" w:eastAsia="es-ES"/>
        </w:rPr>
        <w:t>ó</w:t>
      </w:r>
      <w:proofErr w:type="spellEnd"/>
      <w:r w:rsidRPr="0055285C">
        <w:rPr>
          <w:rFonts w:ascii="Times New Roman" w:eastAsia="Times New Roman" w:hAnsi="Times New Roman" w:cs="Times New Roman"/>
          <w:spacing w:val="-3"/>
          <w:sz w:val="24"/>
          <w:szCs w:val="24"/>
          <w:lang w:val="es-ES" w:eastAsia="es-ES"/>
        </w:rPr>
        <w:t xml:space="preserve"> corte de material vegetal  que se requiera realizar durante la fase de construcción del proyecto.</w:t>
      </w:r>
    </w:p>
    <w:p w:rsidR="001428DB" w:rsidRPr="002A01F9" w:rsidRDefault="001428DB" w:rsidP="00B74616">
      <w:pPr>
        <w:spacing w:after="0" w:line="240" w:lineRule="auto"/>
        <w:ind w:left="502"/>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El promotor está obligado a implementar medidas efectivas para el control de la erosión.  Se deberán implementar medidas efectivas y acciones durante la fase de movimiento de tierra. Para evitar daños a terceros.</w:t>
      </w:r>
    </w:p>
    <w:p w:rsidR="001428DB" w:rsidRPr="002A01F9" w:rsidRDefault="001428DB" w:rsidP="00B74616">
      <w:pPr>
        <w:spacing w:after="0" w:line="240" w:lineRule="auto"/>
        <w:ind w:left="502"/>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1428DB" w:rsidRPr="002A01F9" w:rsidRDefault="001428DB" w:rsidP="00B74616">
      <w:pPr>
        <w:spacing w:after="0" w:line="240" w:lineRule="auto"/>
        <w:ind w:left="502"/>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Colocar barreras físicas o cercas perimetrales provisionales, las cuales contribuirán a c</w:t>
      </w:r>
      <w:r w:rsidR="00D8721B">
        <w:rPr>
          <w:rFonts w:ascii="Times New Roman" w:eastAsia="Times New Roman" w:hAnsi="Times New Roman" w:cs="Times New Roman"/>
          <w:spacing w:val="-3"/>
          <w:sz w:val="24"/>
          <w:szCs w:val="24"/>
          <w:lang w:val="es-ES" w:eastAsia="es-ES"/>
        </w:rPr>
        <w:t xml:space="preserve">ontener los ruidos, no afectar </w:t>
      </w:r>
      <w:r w:rsidRPr="002A01F9">
        <w:rPr>
          <w:rFonts w:ascii="Times New Roman" w:eastAsia="Times New Roman" w:hAnsi="Times New Roman" w:cs="Times New Roman"/>
          <w:spacing w:val="-3"/>
          <w:sz w:val="24"/>
          <w:szCs w:val="24"/>
          <w:lang w:val="es-ES" w:eastAsia="es-ES"/>
        </w:rPr>
        <w:t>a los transeúntes o las actividades humanas que se desarrollen cercanas a la zona.</w:t>
      </w:r>
    </w:p>
    <w:p w:rsidR="001428DB" w:rsidRPr="002A01F9" w:rsidRDefault="001428DB" w:rsidP="00B74616">
      <w:pPr>
        <w:spacing w:after="0" w:line="240" w:lineRule="auto"/>
        <w:ind w:left="502"/>
        <w:jc w:val="both"/>
        <w:rPr>
          <w:rFonts w:ascii="Times New Roman" w:eastAsia="Times New Roman" w:hAnsi="Times New Roman" w:cs="Times New Roman"/>
          <w:spacing w:val="-3"/>
          <w:sz w:val="24"/>
          <w:szCs w:val="24"/>
          <w:lang w:val="es-ES" w:eastAsia="es-ES"/>
        </w:rPr>
      </w:pPr>
    </w:p>
    <w:p w:rsidR="001428DB" w:rsidRPr="007543CA"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7543CA">
        <w:rPr>
          <w:rFonts w:ascii="Times New Roman" w:eastAsia="Times New Roman" w:hAnsi="Times New Roman" w:cs="Times New Roman"/>
          <w:spacing w:val="-3"/>
          <w:sz w:val="24"/>
          <w:szCs w:val="24"/>
          <w:lang w:val="es-ES" w:eastAsia="es-ES"/>
        </w:rPr>
        <w:t xml:space="preserve">Previo inicio de obra deberá contar con la certificación de uso de suelo que emite el Ministerio de Vivienda y Ordenamiento Territorial. </w:t>
      </w:r>
    </w:p>
    <w:p w:rsidR="001428DB" w:rsidRPr="002A01F9" w:rsidRDefault="001428DB" w:rsidP="00B74616">
      <w:pPr>
        <w:spacing w:after="0" w:line="240" w:lineRule="auto"/>
        <w:ind w:left="502"/>
        <w:jc w:val="both"/>
        <w:rPr>
          <w:rFonts w:ascii="Times New Roman" w:eastAsia="Times New Roman" w:hAnsi="Times New Roman" w:cs="Times New Roman"/>
          <w:spacing w:val="-3"/>
          <w:sz w:val="24"/>
          <w:szCs w:val="24"/>
          <w:lang w:val="es-ES" w:eastAsia="es-ES"/>
        </w:rPr>
      </w:pPr>
    </w:p>
    <w:p w:rsidR="001428DB"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El promotor deberá presentar un cronograma de riego con sus respectivos horarios  (matutinos y vespertinos), que implementará durante la fase de construcción para evitar la generación de polvo y molestias a terceros. De requerir el uso de alguna fuente hídrica, el promotor deberá cumplir con el Decreto Ley No.35 de 22 de Septiembre de 1966, sobre el Uso de las aguas.</w:t>
      </w:r>
    </w:p>
    <w:p w:rsidR="00D8721B" w:rsidRDefault="00D8721B" w:rsidP="00B74616">
      <w:pPr>
        <w:pStyle w:val="Prrafodelista"/>
        <w:spacing w:line="240" w:lineRule="auto"/>
        <w:rPr>
          <w:rFonts w:ascii="Times New Roman" w:eastAsia="Times New Roman" w:hAnsi="Times New Roman" w:cs="Times New Roman"/>
          <w:spacing w:val="-3"/>
          <w:sz w:val="24"/>
          <w:szCs w:val="24"/>
          <w:lang w:val="es-ES" w:eastAsia="es-ES"/>
        </w:rPr>
      </w:pPr>
    </w:p>
    <w:p w:rsidR="001428DB" w:rsidRPr="00D8721B" w:rsidRDefault="00D8721B" w:rsidP="00B74616">
      <w:pPr>
        <w:pStyle w:val="Prrafodelista"/>
        <w:numPr>
          <w:ilvl w:val="0"/>
          <w:numId w:val="4"/>
        </w:numPr>
        <w:spacing w:line="240" w:lineRule="auto"/>
        <w:rPr>
          <w:rFonts w:ascii="Times New Roman" w:eastAsia="Times New Roman" w:hAnsi="Times New Roman" w:cs="Times New Roman"/>
          <w:spacing w:val="-3"/>
          <w:sz w:val="24"/>
          <w:szCs w:val="24"/>
          <w:lang w:val="es-ES" w:eastAsia="es-ES"/>
        </w:rPr>
      </w:pPr>
      <w:r w:rsidRPr="00D8721B">
        <w:rPr>
          <w:rFonts w:ascii="Times New Roman" w:eastAsia="Times New Roman" w:hAnsi="Times New Roman" w:cs="Times New Roman"/>
          <w:spacing w:val="-3"/>
          <w:sz w:val="24"/>
          <w:szCs w:val="24"/>
          <w:lang w:val="es-ES" w:eastAsia="es-ES"/>
        </w:rPr>
        <w:t>Previo inicio de obras, contar con la certificación de interconexión de agua potable y alcantarillado  aprobada y emitida por el Instituto de Acueductos y Alcantarillados Nacionales (IDAAN).</w:t>
      </w: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En cuanto a la construcción y diseño de caminos de acceso y drenajes, deberán realizarse de acuerdo al Manual de Especificaciones Técnicas Generales, para la Construcción y Rehabilitación de Carreteras y puentes del MOP.</w:t>
      </w:r>
    </w:p>
    <w:p w:rsidR="001428DB" w:rsidRPr="002A01F9" w:rsidRDefault="001428DB" w:rsidP="00B74616">
      <w:pPr>
        <w:spacing w:after="0" w:line="240" w:lineRule="auto"/>
        <w:ind w:left="502"/>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 xml:space="preserve">Previo inicio de obras el promotor deberá contar con la aprobación de los planos, por parte del MOP, del sistema de drenaje pluvial del proyecto, al igual que aquellas obras que se requerirán realizar, para evitar que las aguas pluviales se dirijan y/o afecten a terceros. </w:t>
      </w:r>
    </w:p>
    <w:p w:rsidR="001428DB" w:rsidRPr="002A01F9" w:rsidRDefault="001428DB" w:rsidP="00B74616">
      <w:pPr>
        <w:spacing w:after="0" w:line="240" w:lineRule="auto"/>
        <w:ind w:left="502"/>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Deberá contar con la debida señalización de los frentes de trabajo, sitios de almacenamiento de materiales y entrada y salida de equipo pesado en las horas diurnas, esto deberá ser coordinado con las autoridades competentes.</w:t>
      </w:r>
    </w:p>
    <w:p w:rsidR="001428DB" w:rsidRPr="002A01F9" w:rsidRDefault="001428DB" w:rsidP="00B74616">
      <w:pPr>
        <w:spacing w:after="0" w:line="240" w:lineRule="auto"/>
        <w:ind w:left="502"/>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Disponer en sitios autorizados los desechos sólidos generados durante la etapa de construcción y operación.  De ninguna manera se permitirá la acumulación de desperdicios en los predios y sitios donde se desarrolla el referido proyecto.</w:t>
      </w:r>
    </w:p>
    <w:p w:rsidR="001428DB" w:rsidRPr="002A01F9" w:rsidRDefault="001428DB" w:rsidP="00B74616">
      <w:pPr>
        <w:spacing w:after="0" w:line="240" w:lineRule="auto"/>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 xml:space="preserve">El promotor deberá aplicar riegos (humedecer) durante la fase de construcción para evitar la generación de polvo y molestias a terceros, de requerir el uso de alguna fuente </w:t>
      </w:r>
      <w:r w:rsidRPr="002A01F9">
        <w:rPr>
          <w:rFonts w:ascii="Times New Roman" w:eastAsia="Times New Roman" w:hAnsi="Times New Roman" w:cs="Times New Roman"/>
          <w:spacing w:val="-3"/>
          <w:sz w:val="24"/>
          <w:szCs w:val="24"/>
          <w:lang w:val="es-ES" w:eastAsia="es-ES"/>
        </w:rPr>
        <w:lastRenderedPageBreak/>
        <w:t>hídrica, el promotor deberá cumplir con el Decreto Ley No.35 de 22 de Septiembre de 1966, sobre el Uso de las aguas.</w:t>
      </w:r>
    </w:p>
    <w:p w:rsidR="001428DB" w:rsidRPr="002A01F9" w:rsidRDefault="001428DB" w:rsidP="00B74616">
      <w:pPr>
        <w:spacing w:after="0" w:line="240" w:lineRule="auto"/>
        <w:ind w:left="142"/>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El  promotor será responsable del manejo integral de los desechos sólidos que se producirán en el área del proyecto, con su respectiva ubicación para la disposición final, durante la fase de construcción, cumpliendo con lo establecido en la Ley 66 de 10 de noviembre de 1947 “Código Sanitario”.</w:t>
      </w:r>
    </w:p>
    <w:p w:rsidR="00E53E4F" w:rsidRPr="002A01F9" w:rsidRDefault="00E53E4F" w:rsidP="00B74616">
      <w:pPr>
        <w:pStyle w:val="Prrafodelista"/>
        <w:spacing w:line="240" w:lineRule="auto"/>
        <w:jc w:val="both"/>
        <w:rPr>
          <w:rFonts w:ascii="Times New Roman" w:eastAsia="Times New Roman" w:hAnsi="Times New Roman" w:cs="Times New Roman"/>
          <w:spacing w:val="-3"/>
          <w:sz w:val="24"/>
          <w:szCs w:val="24"/>
          <w:lang w:val="es-ES" w:eastAsia="es-ES"/>
        </w:rPr>
      </w:pPr>
    </w:p>
    <w:p w:rsidR="00E53E4F" w:rsidRPr="002A01F9" w:rsidRDefault="00E53E4F"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Calibri" w:hAnsi="Times New Roman" w:cs="Times New Roman"/>
          <w:spacing w:val="-3"/>
          <w:sz w:val="24"/>
          <w:szCs w:val="24"/>
        </w:rPr>
        <w:t>Cumplir con la norma DGNTI-COPANIT-39-2000, establecida para la descarga de efluentes líquidos directamente a sistemas de recolección de aguas residuales</w:t>
      </w:r>
    </w:p>
    <w:p w:rsidR="001428DB" w:rsidRPr="002A01F9" w:rsidRDefault="001428DB" w:rsidP="00B74616">
      <w:pPr>
        <w:spacing w:after="0" w:line="240" w:lineRule="auto"/>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Cumplir con lo establecido en el Decreto Ejecutivo Nº2 de 14 de enero de 2009 por la cual se establece la Norma Ambiental de Calidad de Suelos para diversos usos.</w:t>
      </w:r>
    </w:p>
    <w:p w:rsidR="001428DB" w:rsidRPr="002A01F9" w:rsidRDefault="001428DB" w:rsidP="00B74616">
      <w:pPr>
        <w:spacing w:after="0" w:line="240" w:lineRule="auto"/>
        <w:ind w:left="142"/>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Cumplir con el Reglamento Técnico DNGTI-COPANIT 45-2000 “Higiene y Seguridad Industrial Condiciones de Higiene y Seguridad en Ambientes de Trabajo donde se Genere Vibraciones”.</w:t>
      </w:r>
    </w:p>
    <w:p w:rsidR="001428DB" w:rsidRPr="002A01F9" w:rsidRDefault="001428DB" w:rsidP="00B74616">
      <w:pPr>
        <w:spacing w:after="0" w:line="240" w:lineRule="auto"/>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Cumplir con la norma DGNTI-COPANIT 44-2000. Higiene y seguridad en ambientes de trabajos donde genere ruido. Resolución No. 506 de 6 de octubre de 1999.</w:t>
      </w:r>
    </w:p>
    <w:p w:rsidR="001428DB" w:rsidRPr="002A01F9" w:rsidRDefault="001428DB" w:rsidP="00B74616">
      <w:pPr>
        <w:spacing w:after="0" w:line="240" w:lineRule="auto"/>
        <w:ind w:left="142"/>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El  promotor deberá aplicar y garantizar de manera general en el proyecto, todas aquellas medidas de producción más limpia que contribuyan a mejorar el ambiente, principalmente en lo que respecta al manejo racional del agua y de la energía eléctrica (por el uso de hidrocarburos); al igual que en la disposición de  los desechos sólidos en termino de reciclaje y reutilización para aquellos materiales que por naturaleza y composición permitan este tipo de manejo. De ninguna manera se permitirá la acumulación de desperdicios en los predios y sitios donde se desarrolla el referido proyecto.</w:t>
      </w:r>
    </w:p>
    <w:p w:rsidR="001428DB" w:rsidRPr="002A01F9" w:rsidRDefault="001428DB" w:rsidP="00B74616">
      <w:pPr>
        <w:spacing w:after="0" w:line="240" w:lineRule="auto"/>
        <w:ind w:left="142"/>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Cumplir con el Decreto Ejecutivo N° 306 del 4 de septiembre de 2002. “Que adopta el reglamento para el control de los ruidos en espacios públicos, áreas residenciales o de habitación, así como en ambientes laborales. Y el Decreto Ejecutivo N° 1 del 15 de enero de 2004 “Que determina los niveles de ruido para las áreas residenciales e industriales.</w:t>
      </w:r>
    </w:p>
    <w:p w:rsidR="001428DB" w:rsidRPr="002A01F9" w:rsidRDefault="001428DB" w:rsidP="00B74616">
      <w:pPr>
        <w:spacing w:after="0" w:line="240" w:lineRule="auto"/>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adjustRightInd w:val="0"/>
        <w:spacing w:after="0" w:line="240" w:lineRule="auto"/>
        <w:ind w:right="6"/>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z w:val="24"/>
          <w:szCs w:val="24"/>
          <w:lang w:val="es-ES_tradnl" w:eastAsia="es-ES"/>
        </w:rPr>
        <w:t xml:space="preserve">Presentar cada tres (3) meses, durante la construcción del proyecto, un informe sobre la implementación de las medidas de prevención y mitigación contempladas en el </w:t>
      </w:r>
      <w:proofErr w:type="spellStart"/>
      <w:r w:rsidRPr="002A01F9">
        <w:rPr>
          <w:rFonts w:ascii="Times New Roman" w:eastAsia="Times New Roman" w:hAnsi="Times New Roman" w:cs="Times New Roman"/>
          <w:sz w:val="24"/>
          <w:szCs w:val="24"/>
          <w:lang w:val="es-ES_tradnl" w:eastAsia="es-ES"/>
        </w:rPr>
        <w:t>EsIA</w:t>
      </w:r>
      <w:proofErr w:type="spellEnd"/>
      <w:r w:rsidRPr="002A01F9">
        <w:rPr>
          <w:rFonts w:ascii="Times New Roman" w:eastAsia="Times New Roman" w:hAnsi="Times New Roman" w:cs="Times New Roman"/>
          <w:sz w:val="24"/>
          <w:szCs w:val="24"/>
          <w:lang w:val="es-ES_tradnl" w:eastAsia="es-ES"/>
        </w:rPr>
        <w:t xml:space="preserve"> y la Resolución de aprobación, contados a partir de la notificación de la presente resolución administrativa, mediante la Plataforma en Línea PREFASIA en cumplimiento del Artículo 1 del Decreto Ejecutivo N° 36 de 3 de junio de 2019 del MiAMBIENTE.  Este informe deberá ser elaborado por un profesional idóneo e independiente de EL PROMOTOR del Proyecto.</w:t>
      </w:r>
    </w:p>
    <w:p w:rsidR="001428DB" w:rsidRPr="002A01F9" w:rsidRDefault="001428DB" w:rsidP="00B74616">
      <w:pPr>
        <w:adjustRightInd w:val="0"/>
        <w:spacing w:after="0" w:line="240" w:lineRule="auto"/>
        <w:ind w:left="432" w:right="6" w:hanging="288"/>
        <w:jc w:val="both"/>
        <w:rPr>
          <w:rFonts w:ascii="Times New Roman" w:eastAsia="Times New Roman" w:hAnsi="Times New Roman" w:cs="Times New Roman"/>
          <w:spacing w:val="-3"/>
          <w:sz w:val="24"/>
          <w:szCs w:val="24"/>
          <w:lang w:val="es-ES" w:eastAsia="es-ES"/>
        </w:rPr>
      </w:pPr>
    </w:p>
    <w:p w:rsidR="001428DB" w:rsidRPr="002A01F9" w:rsidRDefault="001428DB" w:rsidP="00B74616">
      <w:pPr>
        <w:numPr>
          <w:ilvl w:val="0"/>
          <w:numId w:val="4"/>
        </w:numPr>
        <w:spacing w:after="0" w:line="240" w:lineRule="auto"/>
        <w:jc w:val="both"/>
        <w:rPr>
          <w:rFonts w:ascii="Times New Roman" w:eastAsia="Times New Roman" w:hAnsi="Times New Roman" w:cs="Times New Roman"/>
          <w:spacing w:val="-3"/>
          <w:sz w:val="24"/>
          <w:szCs w:val="24"/>
          <w:lang w:val="es-ES" w:eastAsia="es-ES"/>
        </w:rPr>
      </w:pPr>
      <w:r w:rsidRPr="002A01F9">
        <w:rPr>
          <w:rFonts w:ascii="Times New Roman" w:eastAsia="Times New Roman" w:hAnsi="Times New Roman" w:cs="Times New Roman"/>
          <w:spacing w:val="-3"/>
          <w:sz w:val="24"/>
          <w:szCs w:val="24"/>
          <w:lang w:val="es-ES" w:eastAsia="es-ES"/>
        </w:rPr>
        <w:t>Presentar ante el Ministerio de Ambiente</w:t>
      </w:r>
      <w:r w:rsidRPr="002A01F9">
        <w:rPr>
          <w:rFonts w:ascii="Times New Roman" w:eastAsia="Times New Roman" w:hAnsi="Times New Roman" w:cs="Times New Roman"/>
          <w:sz w:val="24"/>
          <w:szCs w:val="24"/>
          <w:lang w:val="es-ES_tradnl" w:eastAsia="es-ES"/>
        </w:rPr>
        <w:t xml:space="preserve"> mediante la Plataforma en Línea PREFASIA</w:t>
      </w:r>
      <w:r w:rsidRPr="002A01F9">
        <w:rPr>
          <w:rFonts w:ascii="Times New Roman" w:eastAsia="Times New Roman" w:hAnsi="Times New Roman" w:cs="Times New Roman"/>
          <w:spacing w:val="-3"/>
          <w:sz w:val="24"/>
          <w:szCs w:val="24"/>
          <w:lang w:val="es-ES" w:eastAsia="es-ES"/>
        </w:rPr>
        <w:t>,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No. 155 de 05 de agosto de 2011</w:t>
      </w:r>
      <w:r w:rsidRPr="002A01F9">
        <w:rPr>
          <w:rFonts w:ascii="Times New Roman" w:eastAsia="Times New Roman" w:hAnsi="Times New Roman" w:cs="Times New Roman"/>
          <w:sz w:val="24"/>
          <w:szCs w:val="24"/>
          <w:lang w:val="es-ES" w:eastAsia="es-ES"/>
        </w:rPr>
        <w:t xml:space="preserve">, </w:t>
      </w:r>
      <w:r w:rsidRPr="002A01F9">
        <w:rPr>
          <w:rFonts w:ascii="Times New Roman" w:eastAsia="Times New Roman" w:hAnsi="Times New Roman" w:cs="Times New Roman"/>
          <w:spacing w:val="-3"/>
          <w:sz w:val="24"/>
          <w:szCs w:val="24"/>
          <w:lang w:val="es-ES" w:eastAsia="es-ES"/>
        </w:rPr>
        <w:t>modificado por el Decreto Ejecutivo N° 975 de 23 de agosto de 2012, modificado por el Decreto Ejecutivo N° 36 del 3 de junio de 2019.</w:t>
      </w:r>
    </w:p>
    <w:p w:rsidR="001428DB" w:rsidRPr="002A01F9" w:rsidRDefault="001428DB" w:rsidP="00B74616">
      <w:pPr>
        <w:tabs>
          <w:tab w:val="left" w:pos="0"/>
        </w:tabs>
        <w:suppressAutoHyphens/>
        <w:spacing w:after="0" w:line="240" w:lineRule="auto"/>
        <w:jc w:val="both"/>
        <w:rPr>
          <w:rFonts w:ascii="Times New Roman" w:eastAsia="Times New Roman" w:hAnsi="Times New Roman" w:cs="Times New Roman"/>
          <w:sz w:val="24"/>
          <w:szCs w:val="24"/>
          <w:lang w:val="es-ES_tradnl" w:eastAsia="es-ES"/>
        </w:rPr>
      </w:pPr>
      <w:r w:rsidRPr="002A01F9">
        <w:rPr>
          <w:rFonts w:ascii="Times New Roman" w:eastAsia="Times New Roman" w:hAnsi="Times New Roman" w:cs="Times New Roman"/>
          <w:sz w:val="24"/>
          <w:szCs w:val="24"/>
          <w:lang w:val="es-ES_tradnl" w:eastAsia="es-ES"/>
        </w:rPr>
        <w:t xml:space="preserve">                           </w:t>
      </w:r>
    </w:p>
    <w:p w:rsidR="001428DB" w:rsidRPr="002A01F9" w:rsidRDefault="001428DB" w:rsidP="00B74616">
      <w:pPr>
        <w:numPr>
          <w:ilvl w:val="0"/>
          <w:numId w:val="2"/>
        </w:numPr>
        <w:tabs>
          <w:tab w:val="left" w:pos="-1890"/>
        </w:tabs>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r w:rsidRPr="002A01F9">
        <w:rPr>
          <w:rFonts w:ascii="Times New Roman" w:eastAsia="Times New Roman" w:hAnsi="Times New Roman" w:cs="Times New Roman"/>
          <w:b/>
          <w:sz w:val="24"/>
          <w:szCs w:val="24"/>
          <w:lang w:val="es-ES" w:eastAsia="es-ES"/>
        </w:rPr>
        <w:t>CONCLUSIONES</w:t>
      </w:r>
    </w:p>
    <w:p w:rsidR="001428DB" w:rsidRPr="002A01F9" w:rsidRDefault="001428DB" w:rsidP="00B74616">
      <w:pPr>
        <w:autoSpaceDE w:val="0"/>
        <w:autoSpaceDN w:val="0"/>
        <w:adjustRightInd w:val="0"/>
        <w:spacing w:after="0" w:line="240" w:lineRule="auto"/>
        <w:ind w:left="720"/>
        <w:jc w:val="both"/>
        <w:rPr>
          <w:rFonts w:ascii="Times New Roman" w:eastAsia="Times New Roman" w:hAnsi="Times New Roman" w:cs="Times New Roman"/>
          <w:color w:val="000000"/>
          <w:sz w:val="24"/>
          <w:szCs w:val="24"/>
          <w:lang w:val="es-ES" w:eastAsia="es-ES"/>
        </w:rPr>
      </w:pPr>
    </w:p>
    <w:p w:rsidR="001428DB" w:rsidRPr="002A01F9" w:rsidRDefault="001428DB" w:rsidP="00B74616">
      <w:pPr>
        <w:numPr>
          <w:ilvl w:val="0"/>
          <w:numId w:val="3"/>
        </w:numPr>
        <w:spacing w:after="0" w:line="240" w:lineRule="auto"/>
        <w:ind w:left="630"/>
        <w:jc w:val="both"/>
        <w:rPr>
          <w:rFonts w:ascii="Times New Roman" w:eastAsia="Times New Roman" w:hAnsi="Times New Roman" w:cs="Times New Roman"/>
          <w:sz w:val="24"/>
          <w:szCs w:val="24"/>
          <w:lang w:val="es-ES" w:eastAsia="es-ES"/>
        </w:rPr>
      </w:pPr>
      <w:r w:rsidRPr="002A01F9">
        <w:rPr>
          <w:rFonts w:ascii="Times New Roman" w:eastAsia="Times New Roman" w:hAnsi="Times New Roman" w:cs="Times New Roman"/>
          <w:sz w:val="24"/>
          <w:szCs w:val="24"/>
          <w:lang w:val="es-ES" w:eastAsia="es-ES"/>
        </w:rPr>
        <w:t xml:space="preserve">Que una vez evaluado el Estudio de Impacto Ambiental, la Declaración Jurada, este cumple con los aspectos técnicos y formales, con los requisitos mínimos establecidos en el Decreto Ejecutivo No. 123 del 14 de agosto de 2009, modificado por el Decreto Ejecutivo No. 155 del 5 de agosto de 2011, modificado por el Decreto Ejecutivo N° 975 de 23 de agosto de 2012, modificado por el Decreto Ejecutivo N° 36 del 3 de junio de 2019 y que el mismo se hace cargo adecuadamente de los impactos </w:t>
      </w:r>
      <w:r w:rsidRPr="002A01F9">
        <w:rPr>
          <w:rFonts w:ascii="Times New Roman" w:eastAsia="Times New Roman" w:hAnsi="Times New Roman" w:cs="Times New Roman"/>
          <w:sz w:val="24"/>
          <w:szCs w:val="24"/>
          <w:lang w:val="es-ES" w:eastAsia="es-ES"/>
        </w:rPr>
        <w:lastRenderedPageBreak/>
        <w:t>producidos por la construcción del proyecto, se considera viable el desarrollo de dicha actividad.</w:t>
      </w:r>
    </w:p>
    <w:p w:rsidR="001428DB" w:rsidRPr="002A01F9" w:rsidRDefault="001428DB" w:rsidP="00B74616">
      <w:pPr>
        <w:spacing w:after="0" w:line="240" w:lineRule="auto"/>
        <w:ind w:left="630"/>
        <w:jc w:val="both"/>
        <w:rPr>
          <w:rFonts w:ascii="Times New Roman" w:eastAsia="Times New Roman" w:hAnsi="Times New Roman" w:cs="Times New Roman"/>
          <w:sz w:val="24"/>
          <w:szCs w:val="24"/>
          <w:lang w:val="es-ES" w:eastAsia="es-ES"/>
        </w:rPr>
      </w:pPr>
    </w:p>
    <w:p w:rsidR="001428DB" w:rsidRPr="002A01F9" w:rsidRDefault="001428DB" w:rsidP="00B74616">
      <w:pPr>
        <w:numPr>
          <w:ilvl w:val="0"/>
          <w:numId w:val="3"/>
        </w:numPr>
        <w:spacing w:after="0" w:line="240" w:lineRule="auto"/>
        <w:ind w:left="630"/>
        <w:jc w:val="both"/>
        <w:rPr>
          <w:rFonts w:ascii="Times New Roman" w:eastAsia="Times New Roman" w:hAnsi="Times New Roman" w:cs="Times New Roman"/>
          <w:sz w:val="24"/>
          <w:szCs w:val="24"/>
          <w:lang w:val="es-ES" w:eastAsia="es-ES"/>
        </w:rPr>
      </w:pPr>
      <w:r w:rsidRPr="002A01F9">
        <w:rPr>
          <w:rFonts w:ascii="Times New Roman" w:eastAsia="Times New Roman" w:hAnsi="Times New Roman" w:cs="Times New Roman"/>
          <w:sz w:val="24"/>
          <w:szCs w:val="24"/>
          <w:lang w:val="es-ES" w:eastAsia="es-ES"/>
        </w:rPr>
        <w:t>Que el Estudio de Impacto Ambiental en su Plan de Manejo Ambiental propone medidas de mitigación apropiadas sobre los impactos y riesgos ambientales que se producirán a la atmósfera, suelo, agua, vegetación, flora, fauna y aspectos socioeconómicos durante las fases de construcción y operación del proyecto.</w:t>
      </w:r>
    </w:p>
    <w:p w:rsidR="001428DB" w:rsidRPr="002A01F9" w:rsidRDefault="001428DB" w:rsidP="00B74616">
      <w:pPr>
        <w:spacing w:after="0" w:line="240" w:lineRule="auto"/>
        <w:ind w:left="630"/>
        <w:jc w:val="both"/>
        <w:rPr>
          <w:rFonts w:ascii="Times New Roman" w:eastAsia="Times New Roman" w:hAnsi="Times New Roman" w:cs="Times New Roman"/>
          <w:sz w:val="24"/>
          <w:szCs w:val="24"/>
          <w:lang w:val="es-ES" w:eastAsia="es-ES"/>
        </w:rPr>
      </w:pPr>
    </w:p>
    <w:p w:rsidR="001428DB" w:rsidRPr="002A01F9" w:rsidRDefault="001428DB" w:rsidP="00B74616">
      <w:pPr>
        <w:numPr>
          <w:ilvl w:val="0"/>
          <w:numId w:val="3"/>
        </w:numPr>
        <w:spacing w:after="0" w:line="240" w:lineRule="auto"/>
        <w:ind w:left="630"/>
        <w:jc w:val="both"/>
        <w:rPr>
          <w:rFonts w:ascii="Times New Roman" w:eastAsia="Times New Roman" w:hAnsi="Times New Roman" w:cs="Times New Roman"/>
          <w:sz w:val="24"/>
          <w:szCs w:val="24"/>
          <w:lang w:val="es-ES" w:eastAsia="es-ES"/>
        </w:rPr>
      </w:pPr>
      <w:r w:rsidRPr="002A01F9">
        <w:rPr>
          <w:rFonts w:ascii="Times New Roman" w:eastAsia="Times New Roman" w:hAnsi="Times New Roman" w:cs="Times New Roman"/>
          <w:sz w:val="24"/>
          <w:szCs w:val="24"/>
          <w:lang w:val="es-ES" w:eastAsia="es-ES"/>
        </w:rPr>
        <w:t>Que de acuerdo a las opiniones expresadas por las unidades técnicas del Ministerio de Ambiente se determinó que el proyecto es ambientalmente viable, por lo que no se tiene objeción al desarrollo del mismo.</w:t>
      </w:r>
    </w:p>
    <w:p w:rsidR="001428DB" w:rsidRPr="002A01F9" w:rsidRDefault="001428DB" w:rsidP="00B74616">
      <w:pPr>
        <w:autoSpaceDE w:val="0"/>
        <w:autoSpaceDN w:val="0"/>
        <w:adjustRightInd w:val="0"/>
        <w:spacing w:after="0" w:line="240" w:lineRule="auto"/>
        <w:ind w:left="630"/>
        <w:jc w:val="both"/>
        <w:rPr>
          <w:rFonts w:ascii="Times New Roman" w:eastAsia="Times New Roman" w:hAnsi="Times New Roman" w:cs="Times New Roman"/>
          <w:color w:val="000000"/>
          <w:sz w:val="24"/>
          <w:szCs w:val="24"/>
          <w:lang w:val="es-ES" w:eastAsia="es-ES"/>
        </w:rPr>
      </w:pPr>
    </w:p>
    <w:p w:rsidR="001428DB" w:rsidRPr="002A01F9" w:rsidRDefault="001428DB" w:rsidP="00B74616">
      <w:pPr>
        <w:numPr>
          <w:ilvl w:val="0"/>
          <w:numId w:val="3"/>
        </w:numPr>
        <w:autoSpaceDE w:val="0"/>
        <w:autoSpaceDN w:val="0"/>
        <w:adjustRightInd w:val="0"/>
        <w:spacing w:after="0" w:line="240" w:lineRule="auto"/>
        <w:ind w:left="630"/>
        <w:jc w:val="both"/>
        <w:rPr>
          <w:rFonts w:ascii="Times New Roman" w:eastAsia="Times New Roman" w:hAnsi="Times New Roman" w:cs="Times New Roman"/>
          <w:color w:val="000000"/>
          <w:sz w:val="24"/>
          <w:szCs w:val="24"/>
          <w:lang w:val="es-ES" w:eastAsia="es-ES"/>
        </w:rPr>
      </w:pPr>
      <w:r w:rsidRPr="002A01F9">
        <w:rPr>
          <w:rFonts w:ascii="Times New Roman" w:eastAsia="Times New Roman" w:hAnsi="Times New Roman" w:cs="Times New Roman"/>
          <w:color w:val="000000"/>
          <w:sz w:val="24"/>
          <w:szCs w:val="24"/>
          <w:lang w:val="es-ES" w:eastAsia="es-ES"/>
        </w:rPr>
        <w:t xml:space="preserve">Que la comunidad directamente afectada por el desarrollo del proyecto, como parte del proceso de participación ciudadana manifiesta: </w:t>
      </w:r>
      <w:r w:rsidRPr="002A01F9">
        <w:rPr>
          <w:rFonts w:ascii="Times New Roman" w:eastAsia="Times New Roman" w:hAnsi="Times New Roman" w:cs="Times New Roman"/>
          <w:sz w:val="24"/>
          <w:szCs w:val="24"/>
          <w:lang w:val="es-ES" w:eastAsia="es-ES"/>
        </w:rPr>
        <w:t xml:space="preserve">el </w:t>
      </w:r>
      <w:r w:rsidRPr="002A01F9">
        <w:rPr>
          <w:rFonts w:ascii="Times New Roman" w:eastAsia="Times New Roman" w:hAnsi="Times New Roman" w:cs="Times New Roman"/>
          <w:sz w:val="24"/>
          <w:szCs w:val="24"/>
          <w:lang w:eastAsia="es-PA"/>
        </w:rPr>
        <w:t>90%, de los encuestados respondió que sí están de acuerdo con el proyecto</w:t>
      </w:r>
      <w:r w:rsidRPr="002A01F9">
        <w:rPr>
          <w:rFonts w:ascii="Times New Roman" w:eastAsia="Times New Roman" w:hAnsi="Times New Roman" w:cs="Times New Roman"/>
          <w:color w:val="000000"/>
          <w:sz w:val="24"/>
          <w:szCs w:val="24"/>
          <w:lang w:val="es-ES_tradnl" w:eastAsia="es-PA"/>
        </w:rPr>
        <w:t>.</w:t>
      </w:r>
    </w:p>
    <w:p w:rsidR="001428DB" w:rsidRPr="002A01F9" w:rsidRDefault="001428DB" w:rsidP="00B74616">
      <w:pPr>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p>
    <w:p w:rsidR="001428DB" w:rsidRPr="002A01F9" w:rsidRDefault="001428DB" w:rsidP="00B74616">
      <w:pPr>
        <w:numPr>
          <w:ilvl w:val="0"/>
          <w:numId w:val="2"/>
        </w:numPr>
        <w:tabs>
          <w:tab w:val="left" w:pos="-1890"/>
        </w:tabs>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r w:rsidRPr="002A01F9">
        <w:rPr>
          <w:rFonts w:ascii="Times New Roman" w:eastAsia="Times New Roman" w:hAnsi="Times New Roman" w:cs="Times New Roman"/>
          <w:b/>
          <w:sz w:val="24"/>
          <w:szCs w:val="24"/>
          <w:lang w:val="es-ES" w:eastAsia="es-ES"/>
        </w:rPr>
        <w:t>RECOMENDACIONES</w:t>
      </w:r>
    </w:p>
    <w:p w:rsidR="001428DB" w:rsidRPr="002A01F9" w:rsidRDefault="001428DB" w:rsidP="00B74616">
      <w:pPr>
        <w:spacing w:after="0" w:line="240" w:lineRule="auto"/>
        <w:jc w:val="both"/>
        <w:rPr>
          <w:rFonts w:ascii="Times New Roman" w:eastAsia="Times New Roman" w:hAnsi="Times New Roman" w:cs="Times New Roman"/>
          <w:color w:val="000000"/>
          <w:spacing w:val="-3"/>
          <w:sz w:val="24"/>
          <w:szCs w:val="24"/>
          <w:lang w:val="es-ES_tradnl" w:eastAsia="es-ES"/>
        </w:rPr>
      </w:pPr>
    </w:p>
    <w:p w:rsidR="00DC2FF8" w:rsidRPr="002A01F9" w:rsidRDefault="001428DB" w:rsidP="00B74616">
      <w:pPr>
        <w:spacing w:after="0" w:line="240" w:lineRule="auto"/>
        <w:jc w:val="both"/>
        <w:rPr>
          <w:rFonts w:ascii="Times New Roman" w:eastAsia="Times New Roman" w:hAnsi="Times New Roman" w:cs="Times New Roman"/>
          <w:b/>
          <w:bCs/>
          <w:sz w:val="24"/>
          <w:szCs w:val="24"/>
          <w:lang w:eastAsia="es-PA"/>
        </w:rPr>
      </w:pPr>
      <w:r w:rsidRPr="002A01F9">
        <w:rPr>
          <w:rFonts w:ascii="Times New Roman" w:eastAsia="Times New Roman" w:hAnsi="Times New Roman" w:cs="Times New Roman"/>
          <w:color w:val="000000"/>
          <w:spacing w:val="-3"/>
          <w:sz w:val="24"/>
          <w:szCs w:val="24"/>
          <w:lang w:val="es-ES_tradnl" w:eastAsia="es-ES"/>
        </w:rPr>
        <w:t xml:space="preserve">Luego de la evaluación integral e interinstitucional, se recomienda </w:t>
      </w:r>
      <w:r w:rsidRPr="002A01F9">
        <w:rPr>
          <w:rFonts w:ascii="Times New Roman" w:eastAsia="Times New Roman" w:hAnsi="Times New Roman" w:cs="Times New Roman"/>
          <w:b/>
          <w:color w:val="000000"/>
          <w:spacing w:val="-3"/>
          <w:sz w:val="24"/>
          <w:szCs w:val="24"/>
          <w:lang w:val="es-ES_tradnl" w:eastAsia="es-ES"/>
        </w:rPr>
        <w:t>APROBAR</w:t>
      </w:r>
      <w:r w:rsidRPr="002A01F9">
        <w:rPr>
          <w:rFonts w:ascii="Times New Roman" w:eastAsia="Times New Roman" w:hAnsi="Times New Roman" w:cs="Times New Roman"/>
          <w:color w:val="000000"/>
          <w:spacing w:val="-3"/>
          <w:sz w:val="24"/>
          <w:szCs w:val="24"/>
          <w:lang w:val="es-ES_tradnl" w:eastAsia="es-ES"/>
        </w:rPr>
        <w:t xml:space="preserve"> el Estudio de Impacto Ambiental Categoría I, correspondiente al proyecto denominado </w:t>
      </w:r>
      <w:r w:rsidR="00DC2FF8" w:rsidRPr="002A01F9">
        <w:rPr>
          <w:rFonts w:ascii="Times New Roman" w:eastAsia="Times New Roman" w:hAnsi="Times New Roman" w:cs="Times New Roman"/>
          <w:b/>
          <w:spacing w:val="-3"/>
          <w:sz w:val="24"/>
          <w:szCs w:val="24"/>
          <w:lang w:val="es-ES" w:eastAsia="es-ES"/>
        </w:rPr>
        <w:t>CONSTRUCCIÓN DE PLAZA COMERCIAL AGUADULCE</w:t>
      </w:r>
    </w:p>
    <w:p w:rsidR="001428DB" w:rsidRPr="002A01F9" w:rsidRDefault="001428DB" w:rsidP="00B74616">
      <w:pPr>
        <w:spacing w:before="120" w:after="120" w:line="240" w:lineRule="auto"/>
        <w:jc w:val="both"/>
        <w:rPr>
          <w:rFonts w:ascii="Times New Roman" w:eastAsia="MS Mincho" w:hAnsi="Times New Roman" w:cs="Times New Roman"/>
          <w:color w:val="000000"/>
          <w:sz w:val="24"/>
          <w:szCs w:val="24"/>
          <w:lang w:eastAsia="es-ES"/>
        </w:rPr>
      </w:pPr>
      <w:bookmarkStart w:id="0" w:name="_GoBack"/>
      <w:bookmarkEnd w:id="0"/>
    </w:p>
    <w:p w:rsidR="001428DB" w:rsidRPr="002A01F9" w:rsidRDefault="001428DB" w:rsidP="00B74616">
      <w:pPr>
        <w:spacing w:after="0" w:line="240" w:lineRule="auto"/>
        <w:ind w:left="630"/>
        <w:jc w:val="both"/>
        <w:rPr>
          <w:rFonts w:ascii="Times New Roman" w:eastAsia="MS Mincho" w:hAnsi="Times New Roman" w:cs="Times New Roman"/>
          <w:b/>
          <w:sz w:val="24"/>
          <w:szCs w:val="24"/>
          <w:lang w:val="es-MX" w:eastAsia="es-ES"/>
        </w:rPr>
      </w:pPr>
      <w:r w:rsidRPr="002A01F9">
        <w:rPr>
          <w:rFonts w:ascii="Times New Roman" w:eastAsia="MS Mincho" w:hAnsi="Times New Roman" w:cs="Times New Roman"/>
          <w:noProof/>
          <w:color w:val="000000"/>
          <w:sz w:val="24"/>
          <w:szCs w:val="24"/>
          <w:lang w:eastAsia="es-PA"/>
        </w:rPr>
        <mc:AlternateContent>
          <mc:Choice Requires="wps">
            <w:drawing>
              <wp:anchor distT="0" distB="0" distL="114300" distR="114300" simplePos="0" relativeHeight="251660288" behindDoc="0" locked="0" layoutInCell="1" allowOverlap="1" wp14:anchorId="2C377B92" wp14:editId="678C69A7">
                <wp:simplePos x="0" y="0"/>
                <wp:positionH relativeFrom="column">
                  <wp:posOffset>3180715</wp:posOffset>
                </wp:positionH>
                <wp:positionV relativeFrom="paragraph">
                  <wp:posOffset>286385</wp:posOffset>
                </wp:positionV>
                <wp:extent cx="2921635" cy="1264285"/>
                <wp:effectExtent l="1905" t="4445" r="63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635"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28DB" w:rsidRPr="00D879D1" w:rsidRDefault="001428DB" w:rsidP="001428DB">
                            <w:pPr>
                              <w:spacing w:after="0"/>
                              <w:jc w:val="center"/>
                              <w:rPr>
                                <w:rFonts w:ascii="Times New Roman" w:eastAsia="MS Mincho" w:hAnsi="Times New Roman" w:cs="Times New Roman"/>
                                <w:b/>
                                <w:caps/>
                                <w:color w:val="000000"/>
                                <w:sz w:val="24"/>
                                <w:szCs w:val="24"/>
                                <w:lang w:eastAsia="es-ES"/>
                              </w:rPr>
                            </w:pPr>
                            <w:r w:rsidRPr="00D879D1">
                              <w:rPr>
                                <w:rFonts w:ascii="Times New Roman" w:eastAsia="MS Mincho" w:hAnsi="Times New Roman" w:cs="Times New Roman"/>
                                <w:b/>
                                <w:caps/>
                                <w:color w:val="000000"/>
                                <w:sz w:val="24"/>
                                <w:szCs w:val="24"/>
                                <w:lang w:eastAsia="es-ES"/>
                              </w:rPr>
                              <w:t>_____________________________</w:t>
                            </w:r>
                          </w:p>
                          <w:p w:rsidR="001428DB" w:rsidRPr="00D879D1" w:rsidRDefault="001428DB" w:rsidP="001428DB">
                            <w:pPr>
                              <w:tabs>
                                <w:tab w:val="left" w:pos="6279"/>
                              </w:tabs>
                              <w:spacing w:after="0"/>
                              <w:jc w:val="center"/>
                              <w:rPr>
                                <w:rFonts w:ascii="Times New Roman" w:eastAsia="MS Mincho" w:hAnsi="Times New Roman" w:cs="Times New Roman"/>
                                <w:b/>
                                <w:sz w:val="24"/>
                                <w:szCs w:val="24"/>
                                <w:lang w:eastAsia="es-ES"/>
                              </w:rPr>
                            </w:pPr>
                            <w:r w:rsidRPr="00D879D1">
                              <w:rPr>
                                <w:rFonts w:ascii="Times New Roman" w:eastAsia="MS Mincho" w:hAnsi="Times New Roman" w:cs="Times New Roman"/>
                                <w:b/>
                                <w:sz w:val="24"/>
                                <w:szCs w:val="24"/>
                                <w:lang w:eastAsia="es-ES"/>
                              </w:rPr>
                              <w:t>Licdo. José M. Quirós</w:t>
                            </w:r>
                          </w:p>
                          <w:p w:rsidR="001428DB" w:rsidRPr="00D879D1" w:rsidRDefault="001428DB" w:rsidP="001428DB">
                            <w:pPr>
                              <w:tabs>
                                <w:tab w:val="left" w:pos="6279"/>
                              </w:tabs>
                              <w:spacing w:after="0"/>
                              <w:jc w:val="center"/>
                              <w:rPr>
                                <w:rFonts w:ascii="Times New Roman" w:eastAsia="MS Mincho" w:hAnsi="Times New Roman" w:cs="Times New Roman"/>
                                <w:sz w:val="24"/>
                                <w:szCs w:val="24"/>
                                <w:lang w:eastAsia="es-ES"/>
                              </w:rPr>
                            </w:pPr>
                            <w:r w:rsidRPr="00D879D1">
                              <w:rPr>
                                <w:rFonts w:ascii="Times New Roman" w:eastAsia="MS Mincho" w:hAnsi="Times New Roman" w:cs="Times New Roman"/>
                                <w:sz w:val="24"/>
                                <w:szCs w:val="24"/>
                                <w:lang w:eastAsia="es-ES"/>
                              </w:rPr>
                              <w:t>Jefe de la Sección de Evaluación de Impacto Ambiental.</w:t>
                            </w:r>
                          </w:p>
                          <w:p w:rsidR="001428DB" w:rsidRPr="00D879D1" w:rsidRDefault="001428DB" w:rsidP="001428DB">
                            <w:pPr>
                              <w:tabs>
                                <w:tab w:val="left" w:pos="6279"/>
                              </w:tabs>
                              <w:spacing w:after="0"/>
                              <w:jc w:val="center"/>
                              <w:rPr>
                                <w:rFonts w:ascii="Times New Roman" w:eastAsia="MS Mincho" w:hAnsi="Times New Roman" w:cs="Times New Roman"/>
                                <w:sz w:val="24"/>
                                <w:szCs w:val="24"/>
                                <w:lang w:val="es-ES" w:eastAsia="es-ES"/>
                              </w:rPr>
                            </w:pPr>
                            <w:r w:rsidRPr="00D879D1">
                              <w:rPr>
                                <w:rFonts w:ascii="Times New Roman" w:eastAsia="MS Mincho" w:hAnsi="Times New Roman" w:cs="Times New Roman"/>
                                <w:sz w:val="24"/>
                                <w:szCs w:val="24"/>
                                <w:lang w:val="es-ES" w:eastAsia="es-ES"/>
                              </w:rPr>
                              <w:t>MiAMBIENTE-Coclé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50.45pt;margin-top:22.55pt;width:230.05pt;height:9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0suwIAAME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" filled="f" stroked="f">
                <v:textbox>
                  <w:txbxContent>
                    <w:p w:rsidR="001428DB" w:rsidRPr="00D879D1" w:rsidRDefault="001428DB" w:rsidP="001428DB">
                      <w:pPr>
                        <w:spacing w:after="0"/>
                        <w:jc w:val="center"/>
                        <w:rPr>
                          <w:rFonts w:ascii="Times New Roman" w:eastAsia="MS Mincho" w:hAnsi="Times New Roman" w:cs="Times New Roman"/>
                          <w:b/>
                          <w:caps/>
                          <w:color w:val="000000"/>
                          <w:sz w:val="24"/>
                          <w:szCs w:val="24"/>
                          <w:lang w:eastAsia="es-ES"/>
                        </w:rPr>
                      </w:pPr>
                      <w:r w:rsidRPr="00D879D1">
                        <w:rPr>
                          <w:rFonts w:ascii="Times New Roman" w:eastAsia="MS Mincho" w:hAnsi="Times New Roman" w:cs="Times New Roman"/>
                          <w:b/>
                          <w:caps/>
                          <w:color w:val="000000"/>
                          <w:sz w:val="24"/>
                          <w:szCs w:val="24"/>
                          <w:lang w:eastAsia="es-ES"/>
                        </w:rPr>
                        <w:t>_____________________________</w:t>
                      </w:r>
                    </w:p>
                    <w:p w:rsidR="001428DB" w:rsidRPr="00D879D1" w:rsidRDefault="001428DB" w:rsidP="001428DB">
                      <w:pPr>
                        <w:tabs>
                          <w:tab w:val="left" w:pos="6279"/>
                        </w:tabs>
                        <w:spacing w:after="0"/>
                        <w:jc w:val="center"/>
                        <w:rPr>
                          <w:rFonts w:ascii="Times New Roman" w:eastAsia="MS Mincho" w:hAnsi="Times New Roman" w:cs="Times New Roman"/>
                          <w:b/>
                          <w:sz w:val="24"/>
                          <w:szCs w:val="24"/>
                          <w:lang w:eastAsia="es-ES"/>
                        </w:rPr>
                      </w:pPr>
                      <w:r w:rsidRPr="00D879D1">
                        <w:rPr>
                          <w:rFonts w:ascii="Times New Roman" w:eastAsia="MS Mincho" w:hAnsi="Times New Roman" w:cs="Times New Roman"/>
                          <w:b/>
                          <w:sz w:val="24"/>
                          <w:szCs w:val="24"/>
                          <w:lang w:eastAsia="es-ES"/>
                        </w:rPr>
                        <w:t>Licdo. José M. Quirós</w:t>
                      </w:r>
                    </w:p>
                    <w:p w:rsidR="001428DB" w:rsidRPr="00D879D1" w:rsidRDefault="001428DB" w:rsidP="001428DB">
                      <w:pPr>
                        <w:tabs>
                          <w:tab w:val="left" w:pos="6279"/>
                        </w:tabs>
                        <w:spacing w:after="0"/>
                        <w:jc w:val="center"/>
                        <w:rPr>
                          <w:rFonts w:ascii="Times New Roman" w:eastAsia="MS Mincho" w:hAnsi="Times New Roman" w:cs="Times New Roman"/>
                          <w:sz w:val="24"/>
                          <w:szCs w:val="24"/>
                          <w:lang w:eastAsia="es-ES"/>
                        </w:rPr>
                      </w:pPr>
                      <w:r w:rsidRPr="00D879D1">
                        <w:rPr>
                          <w:rFonts w:ascii="Times New Roman" w:eastAsia="MS Mincho" w:hAnsi="Times New Roman" w:cs="Times New Roman"/>
                          <w:sz w:val="24"/>
                          <w:szCs w:val="24"/>
                          <w:lang w:eastAsia="es-ES"/>
                        </w:rPr>
                        <w:t>Jefe de la Sección de Evaluación de Impacto Ambiental.</w:t>
                      </w:r>
                    </w:p>
                    <w:p w:rsidR="001428DB" w:rsidRPr="00D879D1" w:rsidRDefault="001428DB" w:rsidP="001428DB">
                      <w:pPr>
                        <w:tabs>
                          <w:tab w:val="left" w:pos="6279"/>
                        </w:tabs>
                        <w:spacing w:after="0"/>
                        <w:jc w:val="center"/>
                        <w:rPr>
                          <w:rFonts w:ascii="Times New Roman" w:eastAsia="MS Mincho" w:hAnsi="Times New Roman" w:cs="Times New Roman"/>
                          <w:sz w:val="24"/>
                          <w:szCs w:val="24"/>
                          <w:lang w:val="es-ES" w:eastAsia="es-ES"/>
                        </w:rPr>
                      </w:pPr>
                      <w:r w:rsidRPr="00D879D1">
                        <w:rPr>
                          <w:rFonts w:ascii="Times New Roman" w:eastAsia="MS Mincho" w:hAnsi="Times New Roman" w:cs="Times New Roman"/>
                          <w:sz w:val="24"/>
                          <w:szCs w:val="24"/>
                          <w:lang w:val="es-ES" w:eastAsia="es-ES"/>
                        </w:rPr>
                        <w:t>MiAMBIENTE-Coclé</w:t>
                      </w:r>
                    </w:p>
                  </w:txbxContent>
                </v:textbox>
              </v:shape>
            </w:pict>
          </mc:Fallback>
        </mc:AlternateContent>
      </w:r>
      <w:r w:rsidRPr="002A01F9">
        <w:rPr>
          <w:rFonts w:ascii="Times New Roman" w:eastAsia="MS Mincho" w:hAnsi="Times New Roman" w:cs="Times New Roman"/>
          <w:noProof/>
          <w:color w:val="000000"/>
          <w:sz w:val="24"/>
          <w:szCs w:val="24"/>
          <w:lang w:eastAsia="es-PA"/>
        </w:rPr>
        <mc:AlternateContent>
          <mc:Choice Requires="wps">
            <w:drawing>
              <wp:anchor distT="0" distB="0" distL="114300" distR="114300" simplePos="0" relativeHeight="251659264" behindDoc="0" locked="0" layoutInCell="1" allowOverlap="1" wp14:anchorId="10BE0ECD" wp14:editId="664A8DDC">
                <wp:simplePos x="0" y="0"/>
                <wp:positionH relativeFrom="column">
                  <wp:posOffset>-16510</wp:posOffset>
                </wp:positionH>
                <wp:positionV relativeFrom="paragraph">
                  <wp:posOffset>286385</wp:posOffset>
                </wp:positionV>
                <wp:extent cx="3033395" cy="887095"/>
                <wp:effectExtent l="0" t="0" r="0" b="825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3395" cy="887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4412"/>
                              <w:gridCol w:w="5369"/>
                            </w:tblGrid>
                            <w:tr w:rsidR="001428DB" w:rsidRPr="00D879D1" w:rsidTr="003110CA">
                              <w:tc>
                                <w:tcPr>
                                  <w:tcW w:w="4412" w:type="dxa"/>
                                </w:tcPr>
                                <w:p w:rsidR="001428DB" w:rsidRPr="00D879D1" w:rsidRDefault="001428DB" w:rsidP="003110CA">
                                  <w:pPr>
                                    <w:spacing w:after="0"/>
                                    <w:jc w:val="center"/>
                                    <w:rPr>
                                      <w:rFonts w:ascii="Times New Roman" w:eastAsia="MS Mincho" w:hAnsi="Times New Roman" w:cs="Times New Roman"/>
                                      <w:b/>
                                      <w:caps/>
                                      <w:color w:val="000000"/>
                                      <w:sz w:val="24"/>
                                      <w:szCs w:val="24"/>
                                      <w:lang w:eastAsia="es-ES"/>
                                    </w:rPr>
                                  </w:pPr>
                                  <w:r w:rsidRPr="00D879D1">
                                    <w:rPr>
                                      <w:rFonts w:ascii="Times New Roman" w:eastAsia="MS Mincho" w:hAnsi="Times New Roman" w:cs="Times New Roman"/>
                                      <w:b/>
                                      <w:caps/>
                                      <w:color w:val="000000"/>
                                      <w:sz w:val="24"/>
                                      <w:szCs w:val="24"/>
                                      <w:lang w:eastAsia="es-ES"/>
                                    </w:rPr>
                                    <w:t>_____________________________</w:t>
                                  </w:r>
                                </w:p>
                                <w:p w:rsidR="001428DB" w:rsidRPr="00D879D1" w:rsidRDefault="001428DB" w:rsidP="003110CA">
                                  <w:pPr>
                                    <w:spacing w:after="0"/>
                                    <w:jc w:val="center"/>
                                    <w:rPr>
                                      <w:rFonts w:ascii="Times New Roman" w:eastAsia="MS Mincho" w:hAnsi="Times New Roman" w:cs="Times New Roman"/>
                                      <w:b/>
                                      <w:caps/>
                                      <w:color w:val="000000"/>
                                      <w:sz w:val="24"/>
                                      <w:szCs w:val="24"/>
                                      <w:lang w:eastAsia="es-ES"/>
                                    </w:rPr>
                                  </w:pPr>
                                  <w:r w:rsidRPr="00D879D1">
                                    <w:rPr>
                                      <w:rFonts w:ascii="Times New Roman" w:eastAsia="MS Mincho" w:hAnsi="Times New Roman" w:cs="Times New Roman"/>
                                      <w:b/>
                                      <w:color w:val="000000"/>
                                      <w:sz w:val="24"/>
                                      <w:szCs w:val="24"/>
                                      <w:lang w:eastAsia="es-ES"/>
                                    </w:rPr>
                                    <w:t xml:space="preserve"> Magter. Yarianis Santillana Macías</w:t>
                                  </w:r>
                                </w:p>
                                <w:p w:rsidR="001428DB" w:rsidRPr="00D879D1" w:rsidRDefault="001428DB" w:rsidP="003110CA">
                                  <w:pPr>
                                    <w:tabs>
                                      <w:tab w:val="left" w:pos="6279"/>
                                    </w:tabs>
                                    <w:spacing w:after="0"/>
                                    <w:jc w:val="center"/>
                                    <w:rPr>
                                      <w:rFonts w:ascii="Times New Roman" w:eastAsia="MS Mincho" w:hAnsi="Times New Roman" w:cs="Times New Roman"/>
                                      <w:sz w:val="24"/>
                                      <w:szCs w:val="24"/>
                                      <w:lang w:val="es-ES" w:eastAsia="es-ES"/>
                                    </w:rPr>
                                  </w:pPr>
                                  <w:r w:rsidRPr="00D879D1">
                                    <w:rPr>
                                      <w:rFonts w:ascii="Times New Roman" w:eastAsia="MS Mincho" w:hAnsi="Times New Roman" w:cs="Times New Roman"/>
                                      <w:sz w:val="24"/>
                                      <w:szCs w:val="24"/>
                                      <w:lang w:eastAsia="es-ES"/>
                                    </w:rPr>
                                    <w:t>Evaluadora Ambiental.</w:t>
                                  </w:r>
                                </w:p>
                                <w:p w:rsidR="001428DB" w:rsidRPr="00D879D1" w:rsidRDefault="001428DB" w:rsidP="003110CA">
                                  <w:pPr>
                                    <w:tabs>
                                      <w:tab w:val="left" w:pos="6279"/>
                                    </w:tabs>
                                    <w:spacing w:after="0"/>
                                    <w:jc w:val="center"/>
                                    <w:rPr>
                                      <w:rFonts w:ascii="Times New Roman" w:eastAsia="MS Mincho" w:hAnsi="Times New Roman" w:cs="Times New Roman"/>
                                      <w:b/>
                                      <w:sz w:val="24"/>
                                      <w:szCs w:val="24"/>
                                      <w:lang w:eastAsia="es-ES"/>
                                    </w:rPr>
                                  </w:pPr>
                                  <w:r w:rsidRPr="00D879D1">
                                    <w:rPr>
                                      <w:rFonts w:ascii="Times New Roman" w:eastAsia="MS Mincho" w:hAnsi="Times New Roman" w:cs="Times New Roman"/>
                                      <w:sz w:val="24"/>
                                      <w:szCs w:val="24"/>
                                      <w:lang w:val="es-ES" w:eastAsia="es-ES"/>
                                    </w:rPr>
                                    <w:t>MiAMBIENTE-Cocl</w:t>
                                  </w:r>
                                  <w:r w:rsidRPr="00D879D1">
                                    <w:rPr>
                                      <w:rFonts w:ascii="Times New Roman" w:eastAsia="MS Mincho" w:hAnsi="Times New Roman" w:cs="Times New Roman"/>
                                      <w:sz w:val="24"/>
                                      <w:szCs w:val="24"/>
                                      <w:lang w:eastAsia="es-ES"/>
                                    </w:rPr>
                                    <w:t>é</w:t>
                                  </w:r>
                                </w:p>
                              </w:tc>
                              <w:tc>
                                <w:tcPr>
                                  <w:tcW w:w="5369" w:type="dxa"/>
                                </w:tcPr>
                                <w:p w:rsidR="001428DB" w:rsidRPr="00D879D1" w:rsidRDefault="001428DB" w:rsidP="003110CA">
                                  <w:pPr>
                                    <w:spacing w:after="0"/>
                                    <w:jc w:val="center"/>
                                    <w:rPr>
                                      <w:rFonts w:ascii="Times New Roman" w:eastAsia="MS Mincho" w:hAnsi="Times New Roman" w:cs="Times New Roman"/>
                                      <w:b/>
                                      <w:caps/>
                                      <w:color w:val="000000"/>
                                      <w:sz w:val="24"/>
                                      <w:szCs w:val="24"/>
                                      <w:lang w:eastAsia="es-ES"/>
                                    </w:rPr>
                                  </w:pPr>
                                  <w:r w:rsidRPr="00D879D1">
                                    <w:rPr>
                                      <w:rFonts w:ascii="Times New Roman" w:eastAsia="MS Mincho" w:hAnsi="Times New Roman" w:cs="Times New Roman"/>
                                      <w:b/>
                                      <w:caps/>
                                      <w:color w:val="000000"/>
                                      <w:sz w:val="24"/>
                                      <w:szCs w:val="24"/>
                                      <w:lang w:eastAsia="es-ES"/>
                                    </w:rPr>
                                    <w:t>_____________________________</w:t>
                                  </w:r>
                                </w:p>
                                <w:p w:rsidR="001428DB" w:rsidRPr="00D879D1" w:rsidRDefault="001428DB" w:rsidP="003110CA">
                                  <w:pPr>
                                    <w:tabs>
                                      <w:tab w:val="left" w:pos="6279"/>
                                    </w:tabs>
                                    <w:spacing w:after="0"/>
                                    <w:jc w:val="center"/>
                                    <w:rPr>
                                      <w:rFonts w:ascii="Times New Roman" w:eastAsia="MS Mincho" w:hAnsi="Times New Roman" w:cs="Times New Roman"/>
                                      <w:b/>
                                      <w:sz w:val="24"/>
                                      <w:szCs w:val="24"/>
                                      <w:lang w:eastAsia="es-ES"/>
                                    </w:rPr>
                                  </w:pPr>
                                  <w:r w:rsidRPr="00D879D1">
                                    <w:rPr>
                                      <w:rFonts w:ascii="Times New Roman" w:eastAsia="MS Mincho" w:hAnsi="Times New Roman" w:cs="Times New Roman"/>
                                      <w:b/>
                                      <w:sz w:val="24"/>
                                      <w:szCs w:val="24"/>
                                      <w:lang w:eastAsia="es-ES"/>
                                    </w:rPr>
                                    <w:t>Licdo. José M. Quirós</w:t>
                                  </w:r>
                                </w:p>
                                <w:p w:rsidR="001428DB" w:rsidRPr="00D879D1" w:rsidRDefault="001428DB" w:rsidP="003110CA">
                                  <w:pPr>
                                    <w:tabs>
                                      <w:tab w:val="left" w:pos="6279"/>
                                    </w:tabs>
                                    <w:spacing w:after="0"/>
                                    <w:jc w:val="center"/>
                                    <w:rPr>
                                      <w:rFonts w:ascii="Times New Roman" w:eastAsia="MS Mincho" w:hAnsi="Times New Roman" w:cs="Times New Roman"/>
                                      <w:sz w:val="24"/>
                                      <w:szCs w:val="24"/>
                                      <w:lang w:eastAsia="es-ES"/>
                                    </w:rPr>
                                  </w:pPr>
                                  <w:r w:rsidRPr="00D879D1">
                                    <w:rPr>
                                      <w:rFonts w:ascii="Times New Roman" w:eastAsia="MS Mincho" w:hAnsi="Times New Roman" w:cs="Times New Roman"/>
                                      <w:sz w:val="24"/>
                                      <w:szCs w:val="24"/>
                                      <w:lang w:eastAsia="es-ES"/>
                                    </w:rPr>
                                    <w:t>Jefe de la Sección de Evaluación de Impacto Ambiental.</w:t>
                                  </w:r>
                                </w:p>
                                <w:p w:rsidR="001428DB" w:rsidRPr="00D879D1" w:rsidRDefault="001428DB" w:rsidP="003110CA">
                                  <w:pPr>
                                    <w:tabs>
                                      <w:tab w:val="left" w:pos="6279"/>
                                    </w:tabs>
                                    <w:spacing w:after="0"/>
                                    <w:jc w:val="center"/>
                                    <w:rPr>
                                      <w:rFonts w:ascii="Times New Roman" w:eastAsia="MS Mincho" w:hAnsi="Times New Roman" w:cs="Times New Roman"/>
                                      <w:sz w:val="24"/>
                                      <w:szCs w:val="24"/>
                                      <w:lang w:val="es-ES" w:eastAsia="es-ES"/>
                                    </w:rPr>
                                  </w:pPr>
                                  <w:r w:rsidRPr="00D879D1">
                                    <w:rPr>
                                      <w:rFonts w:ascii="Times New Roman" w:eastAsia="MS Mincho" w:hAnsi="Times New Roman" w:cs="Times New Roman"/>
                                      <w:sz w:val="24"/>
                                      <w:szCs w:val="24"/>
                                      <w:lang w:val="es-ES" w:eastAsia="es-ES"/>
                                    </w:rPr>
                                    <w:t>MiAMBIENTE-Coclé</w:t>
                                  </w:r>
                                </w:p>
                                <w:p w:rsidR="001428DB" w:rsidRPr="00D879D1" w:rsidRDefault="001428DB" w:rsidP="003110CA">
                                  <w:pPr>
                                    <w:tabs>
                                      <w:tab w:val="left" w:pos="6279"/>
                                    </w:tabs>
                                    <w:spacing w:after="0"/>
                                    <w:jc w:val="center"/>
                                    <w:rPr>
                                      <w:rFonts w:ascii="Times New Roman" w:eastAsia="MS Mincho" w:hAnsi="Times New Roman" w:cs="Times New Roman"/>
                                      <w:b/>
                                      <w:sz w:val="24"/>
                                      <w:szCs w:val="24"/>
                                      <w:lang w:val="es-ES" w:eastAsia="es-ES"/>
                                    </w:rPr>
                                  </w:pPr>
                                </w:p>
                              </w:tc>
                            </w:tr>
                          </w:tbl>
                          <w:p w:rsidR="001428DB" w:rsidRPr="00A946F3" w:rsidRDefault="001428DB" w:rsidP="001428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left:0;text-align:left;margin-left:-1.3pt;margin-top:22.55pt;width:238.85pt;height:6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" filled="f" stroked="f">
                <v:textbox>
                  <w:txbxContent>
                    <w:tbl>
                      <w:tblPr>
                        <w:tblW w:w="0" w:type="auto"/>
                        <w:tblLayout w:type="fixed"/>
                        <w:tblLook w:val="0000" w:firstRow="0" w:lastRow="0" w:firstColumn="0" w:lastColumn="0" w:noHBand="0" w:noVBand="0"/>
                      </w:tblPr>
                      <w:tblGrid>
                        <w:gridCol w:w="4412"/>
                        <w:gridCol w:w="5369"/>
                      </w:tblGrid>
                      <w:tr w:rsidR="001428DB" w:rsidRPr="00D879D1" w:rsidTr="003110CA">
                        <w:tc>
                          <w:tcPr>
                            <w:tcW w:w="4412" w:type="dxa"/>
                          </w:tcPr>
                          <w:p w:rsidR="001428DB" w:rsidRPr="00D879D1" w:rsidRDefault="001428DB" w:rsidP="003110CA">
                            <w:pPr>
                              <w:spacing w:after="0"/>
                              <w:jc w:val="center"/>
                              <w:rPr>
                                <w:rFonts w:ascii="Times New Roman" w:eastAsia="MS Mincho" w:hAnsi="Times New Roman" w:cs="Times New Roman"/>
                                <w:b/>
                                <w:caps/>
                                <w:color w:val="000000"/>
                                <w:sz w:val="24"/>
                                <w:szCs w:val="24"/>
                                <w:lang w:eastAsia="es-ES"/>
                              </w:rPr>
                            </w:pPr>
                            <w:r w:rsidRPr="00D879D1">
                              <w:rPr>
                                <w:rFonts w:ascii="Times New Roman" w:eastAsia="MS Mincho" w:hAnsi="Times New Roman" w:cs="Times New Roman"/>
                                <w:b/>
                                <w:caps/>
                                <w:color w:val="000000"/>
                                <w:sz w:val="24"/>
                                <w:szCs w:val="24"/>
                                <w:lang w:eastAsia="es-ES"/>
                              </w:rPr>
                              <w:t>_____________________________</w:t>
                            </w:r>
                          </w:p>
                          <w:p w:rsidR="001428DB" w:rsidRPr="00D879D1" w:rsidRDefault="001428DB" w:rsidP="003110CA">
                            <w:pPr>
                              <w:spacing w:after="0"/>
                              <w:jc w:val="center"/>
                              <w:rPr>
                                <w:rFonts w:ascii="Times New Roman" w:eastAsia="MS Mincho" w:hAnsi="Times New Roman" w:cs="Times New Roman"/>
                                <w:b/>
                                <w:caps/>
                                <w:color w:val="000000"/>
                                <w:sz w:val="24"/>
                                <w:szCs w:val="24"/>
                                <w:lang w:eastAsia="es-ES"/>
                              </w:rPr>
                            </w:pPr>
                            <w:r w:rsidRPr="00D879D1">
                              <w:rPr>
                                <w:rFonts w:ascii="Times New Roman" w:eastAsia="MS Mincho" w:hAnsi="Times New Roman" w:cs="Times New Roman"/>
                                <w:b/>
                                <w:color w:val="000000"/>
                                <w:sz w:val="24"/>
                                <w:szCs w:val="24"/>
                                <w:lang w:eastAsia="es-ES"/>
                              </w:rPr>
                              <w:t xml:space="preserve"> Magter. Yarianis Santillana Macías</w:t>
                            </w:r>
                          </w:p>
                          <w:p w:rsidR="001428DB" w:rsidRPr="00D879D1" w:rsidRDefault="001428DB" w:rsidP="003110CA">
                            <w:pPr>
                              <w:tabs>
                                <w:tab w:val="left" w:pos="6279"/>
                              </w:tabs>
                              <w:spacing w:after="0"/>
                              <w:jc w:val="center"/>
                              <w:rPr>
                                <w:rFonts w:ascii="Times New Roman" w:eastAsia="MS Mincho" w:hAnsi="Times New Roman" w:cs="Times New Roman"/>
                                <w:sz w:val="24"/>
                                <w:szCs w:val="24"/>
                                <w:lang w:val="es-ES" w:eastAsia="es-ES"/>
                              </w:rPr>
                            </w:pPr>
                            <w:r w:rsidRPr="00D879D1">
                              <w:rPr>
                                <w:rFonts w:ascii="Times New Roman" w:eastAsia="MS Mincho" w:hAnsi="Times New Roman" w:cs="Times New Roman"/>
                                <w:sz w:val="24"/>
                                <w:szCs w:val="24"/>
                                <w:lang w:eastAsia="es-ES"/>
                              </w:rPr>
                              <w:t>Evaluadora Ambiental.</w:t>
                            </w:r>
                          </w:p>
                          <w:p w:rsidR="001428DB" w:rsidRPr="00D879D1" w:rsidRDefault="001428DB" w:rsidP="003110CA">
                            <w:pPr>
                              <w:tabs>
                                <w:tab w:val="left" w:pos="6279"/>
                              </w:tabs>
                              <w:spacing w:after="0"/>
                              <w:jc w:val="center"/>
                              <w:rPr>
                                <w:rFonts w:ascii="Times New Roman" w:eastAsia="MS Mincho" w:hAnsi="Times New Roman" w:cs="Times New Roman"/>
                                <w:b/>
                                <w:sz w:val="24"/>
                                <w:szCs w:val="24"/>
                                <w:lang w:eastAsia="es-ES"/>
                              </w:rPr>
                            </w:pPr>
                            <w:r w:rsidRPr="00D879D1">
                              <w:rPr>
                                <w:rFonts w:ascii="Times New Roman" w:eastAsia="MS Mincho" w:hAnsi="Times New Roman" w:cs="Times New Roman"/>
                                <w:sz w:val="24"/>
                                <w:szCs w:val="24"/>
                                <w:lang w:val="es-ES" w:eastAsia="es-ES"/>
                              </w:rPr>
                              <w:t>MiAMBIENTE-Cocl</w:t>
                            </w:r>
                            <w:r w:rsidRPr="00D879D1">
                              <w:rPr>
                                <w:rFonts w:ascii="Times New Roman" w:eastAsia="MS Mincho" w:hAnsi="Times New Roman" w:cs="Times New Roman"/>
                                <w:sz w:val="24"/>
                                <w:szCs w:val="24"/>
                                <w:lang w:eastAsia="es-ES"/>
                              </w:rPr>
                              <w:t>é</w:t>
                            </w:r>
                          </w:p>
                        </w:tc>
                        <w:tc>
                          <w:tcPr>
                            <w:tcW w:w="5369" w:type="dxa"/>
                          </w:tcPr>
                          <w:p w:rsidR="001428DB" w:rsidRPr="00D879D1" w:rsidRDefault="001428DB" w:rsidP="003110CA">
                            <w:pPr>
                              <w:spacing w:after="0"/>
                              <w:jc w:val="center"/>
                              <w:rPr>
                                <w:rFonts w:ascii="Times New Roman" w:eastAsia="MS Mincho" w:hAnsi="Times New Roman" w:cs="Times New Roman"/>
                                <w:b/>
                                <w:caps/>
                                <w:color w:val="000000"/>
                                <w:sz w:val="24"/>
                                <w:szCs w:val="24"/>
                                <w:lang w:eastAsia="es-ES"/>
                              </w:rPr>
                            </w:pPr>
                            <w:r w:rsidRPr="00D879D1">
                              <w:rPr>
                                <w:rFonts w:ascii="Times New Roman" w:eastAsia="MS Mincho" w:hAnsi="Times New Roman" w:cs="Times New Roman"/>
                                <w:b/>
                                <w:caps/>
                                <w:color w:val="000000"/>
                                <w:sz w:val="24"/>
                                <w:szCs w:val="24"/>
                                <w:lang w:eastAsia="es-ES"/>
                              </w:rPr>
                              <w:t>_____________________________</w:t>
                            </w:r>
                          </w:p>
                          <w:p w:rsidR="001428DB" w:rsidRPr="00D879D1" w:rsidRDefault="001428DB" w:rsidP="003110CA">
                            <w:pPr>
                              <w:tabs>
                                <w:tab w:val="left" w:pos="6279"/>
                              </w:tabs>
                              <w:spacing w:after="0"/>
                              <w:jc w:val="center"/>
                              <w:rPr>
                                <w:rFonts w:ascii="Times New Roman" w:eastAsia="MS Mincho" w:hAnsi="Times New Roman" w:cs="Times New Roman"/>
                                <w:b/>
                                <w:sz w:val="24"/>
                                <w:szCs w:val="24"/>
                                <w:lang w:eastAsia="es-ES"/>
                              </w:rPr>
                            </w:pPr>
                            <w:r w:rsidRPr="00D879D1">
                              <w:rPr>
                                <w:rFonts w:ascii="Times New Roman" w:eastAsia="MS Mincho" w:hAnsi="Times New Roman" w:cs="Times New Roman"/>
                                <w:b/>
                                <w:sz w:val="24"/>
                                <w:szCs w:val="24"/>
                                <w:lang w:eastAsia="es-ES"/>
                              </w:rPr>
                              <w:t>Licdo. José M. Quirós</w:t>
                            </w:r>
                          </w:p>
                          <w:p w:rsidR="001428DB" w:rsidRPr="00D879D1" w:rsidRDefault="001428DB" w:rsidP="003110CA">
                            <w:pPr>
                              <w:tabs>
                                <w:tab w:val="left" w:pos="6279"/>
                              </w:tabs>
                              <w:spacing w:after="0"/>
                              <w:jc w:val="center"/>
                              <w:rPr>
                                <w:rFonts w:ascii="Times New Roman" w:eastAsia="MS Mincho" w:hAnsi="Times New Roman" w:cs="Times New Roman"/>
                                <w:sz w:val="24"/>
                                <w:szCs w:val="24"/>
                                <w:lang w:eastAsia="es-ES"/>
                              </w:rPr>
                            </w:pPr>
                            <w:r w:rsidRPr="00D879D1">
                              <w:rPr>
                                <w:rFonts w:ascii="Times New Roman" w:eastAsia="MS Mincho" w:hAnsi="Times New Roman" w:cs="Times New Roman"/>
                                <w:sz w:val="24"/>
                                <w:szCs w:val="24"/>
                                <w:lang w:eastAsia="es-ES"/>
                              </w:rPr>
                              <w:t>Jefe de la Sección de Evaluación de Impacto Ambiental.</w:t>
                            </w:r>
                          </w:p>
                          <w:p w:rsidR="001428DB" w:rsidRPr="00D879D1" w:rsidRDefault="001428DB" w:rsidP="003110CA">
                            <w:pPr>
                              <w:tabs>
                                <w:tab w:val="left" w:pos="6279"/>
                              </w:tabs>
                              <w:spacing w:after="0"/>
                              <w:jc w:val="center"/>
                              <w:rPr>
                                <w:rFonts w:ascii="Times New Roman" w:eastAsia="MS Mincho" w:hAnsi="Times New Roman" w:cs="Times New Roman"/>
                                <w:sz w:val="24"/>
                                <w:szCs w:val="24"/>
                                <w:lang w:val="es-ES" w:eastAsia="es-ES"/>
                              </w:rPr>
                            </w:pPr>
                            <w:r w:rsidRPr="00D879D1">
                              <w:rPr>
                                <w:rFonts w:ascii="Times New Roman" w:eastAsia="MS Mincho" w:hAnsi="Times New Roman" w:cs="Times New Roman"/>
                                <w:sz w:val="24"/>
                                <w:szCs w:val="24"/>
                                <w:lang w:val="es-ES" w:eastAsia="es-ES"/>
                              </w:rPr>
                              <w:t>MiAMBIENTE-Coclé</w:t>
                            </w:r>
                          </w:p>
                          <w:p w:rsidR="001428DB" w:rsidRPr="00D879D1" w:rsidRDefault="001428DB" w:rsidP="003110CA">
                            <w:pPr>
                              <w:tabs>
                                <w:tab w:val="left" w:pos="6279"/>
                              </w:tabs>
                              <w:spacing w:after="0"/>
                              <w:jc w:val="center"/>
                              <w:rPr>
                                <w:rFonts w:ascii="Times New Roman" w:eastAsia="MS Mincho" w:hAnsi="Times New Roman" w:cs="Times New Roman"/>
                                <w:b/>
                                <w:sz w:val="24"/>
                                <w:szCs w:val="24"/>
                                <w:lang w:val="es-ES" w:eastAsia="es-ES"/>
                              </w:rPr>
                            </w:pPr>
                          </w:p>
                        </w:tc>
                      </w:tr>
                    </w:tbl>
                    <w:p w:rsidR="001428DB" w:rsidRPr="00A946F3" w:rsidRDefault="001428DB" w:rsidP="001428DB">
                      <w:pPr>
                        <w:jc w:val="center"/>
                      </w:pPr>
                    </w:p>
                  </w:txbxContent>
                </v:textbox>
              </v:shape>
            </w:pict>
          </mc:Fallback>
        </mc:AlternateContent>
      </w:r>
    </w:p>
    <w:p w:rsidR="001428DB" w:rsidRPr="002A01F9" w:rsidRDefault="001428DB" w:rsidP="00B74616">
      <w:pPr>
        <w:spacing w:after="0" w:line="240" w:lineRule="auto"/>
        <w:jc w:val="both"/>
        <w:rPr>
          <w:rFonts w:ascii="Times New Roman" w:eastAsia="Times New Roman" w:hAnsi="Times New Roman" w:cs="Times New Roman"/>
          <w:sz w:val="24"/>
          <w:szCs w:val="24"/>
          <w:lang w:val="es-MX" w:eastAsia="es-ES"/>
        </w:rPr>
      </w:pPr>
    </w:p>
    <w:p w:rsidR="003A3549" w:rsidRPr="002A01F9" w:rsidRDefault="005820AE" w:rsidP="00B74616">
      <w:pPr>
        <w:spacing w:line="240" w:lineRule="auto"/>
        <w:rPr>
          <w:rFonts w:ascii="Times New Roman" w:hAnsi="Times New Roman" w:cs="Times New Roman"/>
          <w:sz w:val="24"/>
          <w:szCs w:val="24"/>
          <w:lang w:val="es-MX"/>
        </w:rPr>
      </w:pPr>
    </w:p>
    <w:sectPr w:rsidR="003A3549" w:rsidRPr="002A01F9" w:rsidSect="00925D59">
      <w:footerReference w:type="default" r:id="rId8"/>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0AE" w:rsidRDefault="005820AE">
      <w:pPr>
        <w:spacing w:after="0" w:line="240" w:lineRule="auto"/>
      </w:pPr>
      <w:r>
        <w:separator/>
      </w:r>
    </w:p>
  </w:endnote>
  <w:endnote w:type="continuationSeparator" w:id="0">
    <w:p w:rsidR="005820AE" w:rsidRDefault="00582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IDFont+F1">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EE0" w:rsidRDefault="005820AE">
    <w:pPr>
      <w:pStyle w:val="Piedepgina"/>
      <w:rPr>
        <w:rFonts w:ascii="Times New Roman" w:hAnsi="Times New Roman" w:cs="Times New Roman"/>
        <w:sz w:val="24"/>
        <w:szCs w:val="24"/>
      </w:rPr>
    </w:pPr>
  </w:p>
  <w:p w:rsidR="00365EE0" w:rsidRPr="00925D59" w:rsidRDefault="00014909">
    <w:pPr>
      <w:tabs>
        <w:tab w:val="center" w:pos="4419"/>
        <w:tab w:val="right" w:pos="8838"/>
      </w:tabs>
      <w:spacing w:after="0" w:line="240" w:lineRule="auto"/>
      <w:rPr>
        <w:rFonts w:ascii="Times New Roman" w:hAnsi="Times New Roman" w:cs="Times New Roman"/>
        <w:b/>
        <w:sz w:val="16"/>
        <w:szCs w:val="16"/>
      </w:rPr>
    </w:pPr>
    <w:r>
      <w:rPr>
        <w:rFonts w:ascii="Times New Roman" w:hAnsi="Times New Roman" w:cs="Times New Roman"/>
        <w:b/>
        <w:sz w:val="16"/>
        <w:szCs w:val="16"/>
      </w:rPr>
      <w:t>DRCC-IT-APRO-</w:t>
    </w:r>
    <w:r w:rsidR="00975716">
      <w:rPr>
        <w:rFonts w:ascii="Times New Roman" w:hAnsi="Times New Roman" w:cs="Times New Roman"/>
        <w:b/>
        <w:sz w:val="16"/>
        <w:szCs w:val="16"/>
      </w:rPr>
      <w:t>276</w:t>
    </w:r>
    <w:r w:rsidR="00264B00" w:rsidRPr="00925D59">
      <w:rPr>
        <w:rFonts w:ascii="Times New Roman" w:hAnsi="Times New Roman" w:cs="Times New Roman"/>
        <w:b/>
        <w:sz w:val="16"/>
        <w:szCs w:val="16"/>
      </w:rPr>
      <w:t>-19</w:t>
    </w:r>
  </w:p>
  <w:p w:rsidR="00365EE0" w:rsidRPr="00925D59" w:rsidRDefault="00264B00">
    <w:pPr>
      <w:tabs>
        <w:tab w:val="center" w:pos="4419"/>
        <w:tab w:val="right" w:pos="8838"/>
      </w:tabs>
      <w:spacing w:after="0" w:line="240" w:lineRule="auto"/>
      <w:rPr>
        <w:rFonts w:ascii="Times New Roman" w:hAnsi="Times New Roman" w:cs="Times New Roman"/>
        <w:b/>
        <w:sz w:val="16"/>
        <w:szCs w:val="16"/>
      </w:rPr>
    </w:pPr>
    <w:r w:rsidRPr="00925D59">
      <w:rPr>
        <w:rFonts w:ascii="Times New Roman" w:hAnsi="Times New Roman" w:cs="Times New Roman"/>
        <w:b/>
        <w:snapToGrid w:val="0"/>
        <w:sz w:val="16"/>
        <w:szCs w:val="16"/>
      </w:rPr>
      <w:t xml:space="preserve">Página  </w:t>
    </w:r>
    <w:r w:rsidRPr="00925D59">
      <w:rPr>
        <w:rFonts w:ascii="Times New Roman" w:hAnsi="Times New Roman" w:cs="Times New Roman"/>
        <w:b/>
        <w:snapToGrid w:val="0"/>
        <w:sz w:val="16"/>
        <w:szCs w:val="16"/>
      </w:rPr>
      <w:fldChar w:fldCharType="begin"/>
    </w:r>
    <w:r w:rsidRPr="00925D59">
      <w:rPr>
        <w:rFonts w:ascii="Times New Roman" w:hAnsi="Times New Roman" w:cs="Times New Roman"/>
        <w:b/>
        <w:snapToGrid w:val="0"/>
        <w:sz w:val="16"/>
        <w:szCs w:val="16"/>
      </w:rPr>
      <w:instrText xml:space="preserve"> PAGE </w:instrText>
    </w:r>
    <w:r w:rsidRPr="00925D59">
      <w:rPr>
        <w:rFonts w:ascii="Times New Roman" w:hAnsi="Times New Roman" w:cs="Times New Roman"/>
        <w:b/>
        <w:snapToGrid w:val="0"/>
        <w:sz w:val="16"/>
        <w:szCs w:val="16"/>
      </w:rPr>
      <w:fldChar w:fldCharType="separate"/>
    </w:r>
    <w:r w:rsidR="00131F0C">
      <w:rPr>
        <w:rFonts w:ascii="Times New Roman" w:hAnsi="Times New Roman" w:cs="Times New Roman"/>
        <w:b/>
        <w:noProof/>
        <w:snapToGrid w:val="0"/>
        <w:sz w:val="16"/>
        <w:szCs w:val="16"/>
      </w:rPr>
      <w:t>8</w:t>
    </w:r>
    <w:r w:rsidRPr="00925D59">
      <w:rPr>
        <w:rFonts w:ascii="Times New Roman" w:hAnsi="Times New Roman" w:cs="Times New Roman"/>
        <w:b/>
        <w:snapToGrid w:val="0"/>
        <w:sz w:val="16"/>
        <w:szCs w:val="16"/>
      </w:rPr>
      <w:fldChar w:fldCharType="end"/>
    </w:r>
    <w:r w:rsidRPr="00925D59">
      <w:rPr>
        <w:rFonts w:ascii="Times New Roman" w:hAnsi="Times New Roman" w:cs="Times New Roman"/>
        <w:b/>
        <w:snapToGrid w:val="0"/>
        <w:sz w:val="16"/>
        <w:szCs w:val="16"/>
      </w:rPr>
      <w:t xml:space="preserve"> de </w:t>
    </w:r>
    <w:r w:rsidRPr="00925D59">
      <w:rPr>
        <w:rFonts w:ascii="Times New Roman" w:hAnsi="Times New Roman" w:cs="Times New Roman"/>
        <w:b/>
        <w:snapToGrid w:val="0"/>
        <w:sz w:val="16"/>
        <w:szCs w:val="16"/>
      </w:rPr>
      <w:fldChar w:fldCharType="begin"/>
    </w:r>
    <w:r w:rsidRPr="00925D59">
      <w:rPr>
        <w:rFonts w:ascii="Times New Roman" w:hAnsi="Times New Roman" w:cs="Times New Roman"/>
        <w:b/>
        <w:snapToGrid w:val="0"/>
        <w:sz w:val="16"/>
        <w:szCs w:val="16"/>
      </w:rPr>
      <w:instrText xml:space="preserve"> NUMPAGES </w:instrText>
    </w:r>
    <w:r w:rsidRPr="00925D59">
      <w:rPr>
        <w:rFonts w:ascii="Times New Roman" w:hAnsi="Times New Roman" w:cs="Times New Roman"/>
        <w:b/>
        <w:snapToGrid w:val="0"/>
        <w:sz w:val="16"/>
        <w:szCs w:val="16"/>
      </w:rPr>
      <w:fldChar w:fldCharType="separate"/>
    </w:r>
    <w:r w:rsidR="00131F0C">
      <w:rPr>
        <w:rFonts w:ascii="Times New Roman" w:hAnsi="Times New Roman" w:cs="Times New Roman"/>
        <w:b/>
        <w:noProof/>
        <w:snapToGrid w:val="0"/>
        <w:sz w:val="16"/>
        <w:szCs w:val="16"/>
      </w:rPr>
      <w:t>8</w:t>
    </w:r>
    <w:r w:rsidRPr="00925D59">
      <w:rPr>
        <w:rFonts w:ascii="Times New Roman" w:hAnsi="Times New Roman" w:cs="Times New Roman"/>
        <w:b/>
        <w:snapToGrid w:val="0"/>
        <w:sz w:val="16"/>
        <w:szCs w:val="16"/>
      </w:rPr>
      <w:fldChar w:fldCharType="end"/>
    </w:r>
  </w:p>
  <w:p w:rsidR="00365EE0" w:rsidRPr="00925D59" w:rsidRDefault="00264B00">
    <w:pPr>
      <w:tabs>
        <w:tab w:val="center" w:pos="4419"/>
        <w:tab w:val="right" w:pos="8838"/>
      </w:tabs>
      <w:spacing w:after="0" w:line="240" w:lineRule="auto"/>
      <w:rPr>
        <w:rFonts w:ascii="Times New Roman" w:hAnsi="Times New Roman" w:cs="Times New Roman"/>
        <w:b/>
        <w:sz w:val="16"/>
        <w:szCs w:val="16"/>
      </w:rPr>
    </w:pPr>
    <w:r w:rsidRPr="00925D59">
      <w:rPr>
        <w:rFonts w:ascii="Times New Roman" w:hAnsi="Times New Roman" w:cs="Times New Roman"/>
        <w:b/>
        <w:sz w:val="16"/>
        <w:szCs w:val="16"/>
      </w:rPr>
      <w:t xml:space="preserve"> </w:t>
    </w:r>
  </w:p>
  <w:p w:rsidR="00365EE0" w:rsidRPr="00925D59" w:rsidRDefault="00264B00">
    <w:pPr>
      <w:pStyle w:val="Piedepgina"/>
      <w:rPr>
        <w:rFonts w:ascii="Times New Roman" w:hAnsi="Times New Roman" w:cs="Times New Roman"/>
        <w:b/>
        <w:sz w:val="16"/>
        <w:szCs w:val="16"/>
      </w:rPr>
    </w:pPr>
    <w:r w:rsidRPr="00925D59">
      <w:rPr>
        <w:rFonts w:ascii="Times New Roman" w:hAnsi="Times New Roman" w:cs="Times New Roman"/>
        <w:b/>
        <w:sz w:val="16"/>
        <w:szCs w:val="16"/>
      </w:rPr>
      <w:t>JQ/</w:t>
    </w:r>
    <w:proofErr w:type="spellStart"/>
    <w:r w:rsidRPr="00925D59">
      <w:rPr>
        <w:rFonts w:ascii="Times New Roman" w:hAnsi="Times New Roman" w:cs="Times New Roman"/>
        <w:b/>
        <w:sz w:val="16"/>
        <w:szCs w:val="16"/>
      </w:rPr>
      <w:t>ys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0AE" w:rsidRDefault="005820AE">
      <w:pPr>
        <w:spacing w:after="0" w:line="240" w:lineRule="auto"/>
      </w:pPr>
      <w:r>
        <w:separator/>
      </w:r>
    </w:p>
  </w:footnote>
  <w:footnote w:type="continuationSeparator" w:id="0">
    <w:p w:rsidR="005820AE" w:rsidRDefault="005820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7D045C"/>
    <w:multiLevelType w:val="hybridMultilevel"/>
    <w:tmpl w:val="C1B25A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4E8F186"/>
    <w:multiLevelType w:val="hybridMultilevel"/>
    <w:tmpl w:val="6C6A18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2F0C4F9"/>
    <w:multiLevelType w:val="hybridMultilevel"/>
    <w:tmpl w:val="DB13A2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4E91B00"/>
    <w:multiLevelType w:val="hybridMultilevel"/>
    <w:tmpl w:val="83109E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C66156"/>
    <w:multiLevelType w:val="hybridMultilevel"/>
    <w:tmpl w:val="CD4422BE"/>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5">
    <w:nsid w:val="06D017A6"/>
    <w:multiLevelType w:val="hybridMultilevel"/>
    <w:tmpl w:val="19BCC04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7C1792F"/>
    <w:multiLevelType w:val="hybridMultilevel"/>
    <w:tmpl w:val="19BCC04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1BA23EB6"/>
    <w:multiLevelType w:val="hybridMultilevel"/>
    <w:tmpl w:val="19BCC04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20B48C35"/>
    <w:multiLevelType w:val="hybridMultilevel"/>
    <w:tmpl w:val="F8CD6B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AEA7075"/>
    <w:multiLevelType w:val="multilevel"/>
    <w:tmpl w:val="3AEA70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BCB1556"/>
    <w:multiLevelType w:val="multilevel"/>
    <w:tmpl w:val="3BCB15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44A53FB6"/>
    <w:multiLevelType w:val="multilevel"/>
    <w:tmpl w:val="44A53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FAD2C50"/>
    <w:multiLevelType w:val="hybridMultilevel"/>
    <w:tmpl w:val="A66E5CF6"/>
    <w:lvl w:ilvl="0" w:tplc="653E8736">
      <w:start w:val="1"/>
      <w:numFmt w:val="lowerLetter"/>
      <w:lvlText w:val="%1)"/>
      <w:lvlJc w:val="left"/>
      <w:pPr>
        <w:ind w:left="502" w:hanging="360"/>
      </w:pPr>
      <w:rPr>
        <w:rFonts w:hint="default"/>
        <w:sz w:val="24"/>
      </w:rPr>
    </w:lvl>
    <w:lvl w:ilvl="1" w:tplc="180A0019" w:tentative="1">
      <w:start w:val="1"/>
      <w:numFmt w:val="lowerLetter"/>
      <w:lvlText w:val="%2."/>
      <w:lvlJc w:val="left"/>
      <w:pPr>
        <w:ind w:left="862" w:hanging="360"/>
      </w:pPr>
    </w:lvl>
    <w:lvl w:ilvl="2" w:tplc="180A001B" w:tentative="1">
      <w:start w:val="1"/>
      <w:numFmt w:val="lowerRoman"/>
      <w:lvlText w:val="%3."/>
      <w:lvlJc w:val="right"/>
      <w:pPr>
        <w:ind w:left="1582" w:hanging="180"/>
      </w:pPr>
    </w:lvl>
    <w:lvl w:ilvl="3" w:tplc="180A000F" w:tentative="1">
      <w:start w:val="1"/>
      <w:numFmt w:val="decimal"/>
      <w:lvlText w:val="%4."/>
      <w:lvlJc w:val="left"/>
      <w:pPr>
        <w:ind w:left="2302" w:hanging="360"/>
      </w:pPr>
    </w:lvl>
    <w:lvl w:ilvl="4" w:tplc="180A0019" w:tentative="1">
      <w:start w:val="1"/>
      <w:numFmt w:val="lowerLetter"/>
      <w:lvlText w:val="%5."/>
      <w:lvlJc w:val="left"/>
      <w:pPr>
        <w:ind w:left="3022" w:hanging="360"/>
      </w:pPr>
    </w:lvl>
    <w:lvl w:ilvl="5" w:tplc="180A001B" w:tentative="1">
      <w:start w:val="1"/>
      <w:numFmt w:val="lowerRoman"/>
      <w:lvlText w:val="%6."/>
      <w:lvlJc w:val="right"/>
      <w:pPr>
        <w:ind w:left="3742" w:hanging="180"/>
      </w:pPr>
    </w:lvl>
    <w:lvl w:ilvl="6" w:tplc="180A000F" w:tentative="1">
      <w:start w:val="1"/>
      <w:numFmt w:val="decimal"/>
      <w:lvlText w:val="%7."/>
      <w:lvlJc w:val="left"/>
      <w:pPr>
        <w:ind w:left="4462" w:hanging="360"/>
      </w:pPr>
    </w:lvl>
    <w:lvl w:ilvl="7" w:tplc="180A0019" w:tentative="1">
      <w:start w:val="1"/>
      <w:numFmt w:val="lowerLetter"/>
      <w:lvlText w:val="%8."/>
      <w:lvlJc w:val="left"/>
      <w:pPr>
        <w:ind w:left="5182" w:hanging="360"/>
      </w:pPr>
    </w:lvl>
    <w:lvl w:ilvl="8" w:tplc="180A001B" w:tentative="1">
      <w:start w:val="1"/>
      <w:numFmt w:val="lowerRoman"/>
      <w:lvlText w:val="%9."/>
      <w:lvlJc w:val="right"/>
      <w:pPr>
        <w:ind w:left="5902" w:hanging="180"/>
      </w:pPr>
    </w:lvl>
  </w:abstractNum>
  <w:abstractNum w:abstractNumId="13">
    <w:nsid w:val="6C6C3B26"/>
    <w:multiLevelType w:val="hybridMultilevel"/>
    <w:tmpl w:val="DE0AD20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nsid w:val="7F9257D3"/>
    <w:multiLevelType w:val="multilevel"/>
    <w:tmpl w:val="7F9257D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12"/>
  </w:num>
  <w:num w:numId="5">
    <w:abstractNumId w:val="9"/>
  </w:num>
  <w:num w:numId="6">
    <w:abstractNumId w:val="10"/>
  </w:num>
  <w:num w:numId="7">
    <w:abstractNumId w:val="13"/>
  </w:num>
  <w:num w:numId="8">
    <w:abstractNumId w:val="8"/>
  </w:num>
  <w:num w:numId="9">
    <w:abstractNumId w:val="1"/>
  </w:num>
  <w:num w:numId="10">
    <w:abstractNumId w:val="0"/>
  </w:num>
  <w:num w:numId="11">
    <w:abstractNumId w:val="3"/>
  </w:num>
  <w:num w:numId="12">
    <w:abstractNumId w:val="2"/>
  </w:num>
  <w:num w:numId="13">
    <w:abstractNumId w:val="4"/>
  </w:num>
  <w:num w:numId="14">
    <w:abstractNumId w:val="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8DB"/>
    <w:rsid w:val="00014909"/>
    <w:rsid w:val="00014FA7"/>
    <w:rsid w:val="00035F69"/>
    <w:rsid w:val="0007321B"/>
    <w:rsid w:val="000F54BC"/>
    <w:rsid w:val="00131F0C"/>
    <w:rsid w:val="001428DB"/>
    <w:rsid w:val="001709B1"/>
    <w:rsid w:val="00215BD1"/>
    <w:rsid w:val="00236FF9"/>
    <w:rsid w:val="00264B00"/>
    <w:rsid w:val="00283C99"/>
    <w:rsid w:val="00287B74"/>
    <w:rsid w:val="00293CD0"/>
    <w:rsid w:val="002A01F9"/>
    <w:rsid w:val="002D24E0"/>
    <w:rsid w:val="002E3F0E"/>
    <w:rsid w:val="00313532"/>
    <w:rsid w:val="00317771"/>
    <w:rsid w:val="003B448D"/>
    <w:rsid w:val="003C25A3"/>
    <w:rsid w:val="003F3945"/>
    <w:rsid w:val="003F7BE7"/>
    <w:rsid w:val="004115C0"/>
    <w:rsid w:val="00440E5E"/>
    <w:rsid w:val="004A2DDE"/>
    <w:rsid w:val="004D387F"/>
    <w:rsid w:val="004E2F3C"/>
    <w:rsid w:val="0055285C"/>
    <w:rsid w:val="00566FC3"/>
    <w:rsid w:val="0057485E"/>
    <w:rsid w:val="005820AE"/>
    <w:rsid w:val="0058502E"/>
    <w:rsid w:val="005D050E"/>
    <w:rsid w:val="005D1160"/>
    <w:rsid w:val="006444A2"/>
    <w:rsid w:val="006527AD"/>
    <w:rsid w:val="00687B33"/>
    <w:rsid w:val="00687D06"/>
    <w:rsid w:val="006D1DF4"/>
    <w:rsid w:val="006D2A0A"/>
    <w:rsid w:val="006E0F15"/>
    <w:rsid w:val="007543CA"/>
    <w:rsid w:val="0076057D"/>
    <w:rsid w:val="007608EB"/>
    <w:rsid w:val="008658CF"/>
    <w:rsid w:val="008822B2"/>
    <w:rsid w:val="008B58B8"/>
    <w:rsid w:val="008C25C0"/>
    <w:rsid w:val="008E3423"/>
    <w:rsid w:val="009050DF"/>
    <w:rsid w:val="009242AB"/>
    <w:rsid w:val="00926B3B"/>
    <w:rsid w:val="0097186E"/>
    <w:rsid w:val="00975716"/>
    <w:rsid w:val="00976609"/>
    <w:rsid w:val="0098594C"/>
    <w:rsid w:val="009A513A"/>
    <w:rsid w:val="009C6E50"/>
    <w:rsid w:val="00A026BD"/>
    <w:rsid w:val="00A452CF"/>
    <w:rsid w:val="00A61E80"/>
    <w:rsid w:val="00A63B07"/>
    <w:rsid w:val="00AC4566"/>
    <w:rsid w:val="00AF5F76"/>
    <w:rsid w:val="00B15BFD"/>
    <w:rsid w:val="00B74616"/>
    <w:rsid w:val="00BA3D35"/>
    <w:rsid w:val="00BA471E"/>
    <w:rsid w:val="00BE5792"/>
    <w:rsid w:val="00C6042C"/>
    <w:rsid w:val="00CA0046"/>
    <w:rsid w:val="00CB034B"/>
    <w:rsid w:val="00CD1D51"/>
    <w:rsid w:val="00D63245"/>
    <w:rsid w:val="00D76A04"/>
    <w:rsid w:val="00D8721B"/>
    <w:rsid w:val="00DC2FF8"/>
    <w:rsid w:val="00DE2A1E"/>
    <w:rsid w:val="00DF1FCE"/>
    <w:rsid w:val="00E01728"/>
    <w:rsid w:val="00E06F1B"/>
    <w:rsid w:val="00E16184"/>
    <w:rsid w:val="00E53E4F"/>
    <w:rsid w:val="00E77534"/>
    <w:rsid w:val="00E83C89"/>
    <w:rsid w:val="00EF79B5"/>
    <w:rsid w:val="00F90ACA"/>
    <w:rsid w:val="00FA542A"/>
    <w:rsid w:val="00FB5DA9"/>
    <w:rsid w:val="00FF0EB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8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42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28DB"/>
  </w:style>
  <w:style w:type="paragraph" w:styleId="Prrafodelista">
    <w:name w:val="List Paragraph"/>
    <w:basedOn w:val="Normal"/>
    <w:uiPriority w:val="34"/>
    <w:qFormat/>
    <w:rsid w:val="001428DB"/>
    <w:pPr>
      <w:ind w:left="720"/>
      <w:contextualSpacing/>
    </w:pPr>
  </w:style>
  <w:style w:type="paragraph" w:styleId="Sinespaciado">
    <w:name w:val="No Spacing"/>
    <w:uiPriority w:val="1"/>
    <w:qFormat/>
    <w:rsid w:val="001428DB"/>
    <w:pPr>
      <w:spacing w:after="0" w:line="240" w:lineRule="auto"/>
    </w:pPr>
  </w:style>
  <w:style w:type="paragraph" w:styleId="Encabezado">
    <w:name w:val="header"/>
    <w:basedOn w:val="Normal"/>
    <w:link w:val="EncabezadoCar"/>
    <w:uiPriority w:val="99"/>
    <w:unhideWhenUsed/>
    <w:rsid w:val="000149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4909"/>
  </w:style>
  <w:style w:type="paragraph" w:customStyle="1" w:styleId="Sinespaciado1">
    <w:name w:val="Sin espaciado1"/>
    <w:uiPriority w:val="1"/>
    <w:qFormat/>
    <w:rsid w:val="00566FC3"/>
    <w:pPr>
      <w:spacing w:after="0" w:line="240" w:lineRule="auto"/>
    </w:pPr>
    <w:rPr>
      <w:rFonts w:ascii="Times New Roman" w:eastAsia="Times New Roman" w:hAnsi="Times New Roman" w:cs="Times New Roman"/>
      <w:sz w:val="24"/>
      <w:szCs w:val="24"/>
      <w:lang w:val="es-ES" w:eastAsia="es-ES"/>
    </w:rPr>
  </w:style>
  <w:style w:type="paragraph" w:customStyle="1" w:styleId="Default">
    <w:name w:val="Default"/>
    <w:rsid w:val="00A026BD"/>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8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42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28DB"/>
  </w:style>
  <w:style w:type="paragraph" w:styleId="Prrafodelista">
    <w:name w:val="List Paragraph"/>
    <w:basedOn w:val="Normal"/>
    <w:uiPriority w:val="34"/>
    <w:qFormat/>
    <w:rsid w:val="001428DB"/>
    <w:pPr>
      <w:ind w:left="720"/>
      <w:contextualSpacing/>
    </w:pPr>
  </w:style>
  <w:style w:type="paragraph" w:styleId="Sinespaciado">
    <w:name w:val="No Spacing"/>
    <w:uiPriority w:val="1"/>
    <w:qFormat/>
    <w:rsid w:val="001428DB"/>
    <w:pPr>
      <w:spacing w:after="0" w:line="240" w:lineRule="auto"/>
    </w:pPr>
  </w:style>
  <w:style w:type="paragraph" w:styleId="Encabezado">
    <w:name w:val="header"/>
    <w:basedOn w:val="Normal"/>
    <w:link w:val="EncabezadoCar"/>
    <w:uiPriority w:val="99"/>
    <w:unhideWhenUsed/>
    <w:rsid w:val="000149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4909"/>
  </w:style>
  <w:style w:type="paragraph" w:customStyle="1" w:styleId="Sinespaciado1">
    <w:name w:val="Sin espaciado1"/>
    <w:uiPriority w:val="1"/>
    <w:qFormat/>
    <w:rsid w:val="00566FC3"/>
    <w:pPr>
      <w:spacing w:after="0" w:line="240" w:lineRule="auto"/>
    </w:pPr>
    <w:rPr>
      <w:rFonts w:ascii="Times New Roman" w:eastAsia="Times New Roman" w:hAnsi="Times New Roman" w:cs="Times New Roman"/>
      <w:sz w:val="24"/>
      <w:szCs w:val="24"/>
      <w:lang w:val="es-ES" w:eastAsia="es-ES"/>
    </w:rPr>
  </w:style>
  <w:style w:type="paragraph" w:customStyle="1" w:styleId="Default">
    <w:name w:val="Default"/>
    <w:rsid w:val="00A026B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4286</Words>
  <Characters>23579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Yarianis Misbeth Santillana Macías</dc:creator>
  <cp:lastModifiedBy>Yarianis Misbeth Santillana Macías</cp:lastModifiedBy>
  <cp:revision>210</cp:revision>
  <cp:lastPrinted>2019-10-28T14:16:00Z</cp:lastPrinted>
  <dcterms:created xsi:type="dcterms:W3CDTF">2019-10-21T19:24:00Z</dcterms:created>
  <dcterms:modified xsi:type="dcterms:W3CDTF">2019-10-29T20:57:00Z</dcterms:modified>
</cp:coreProperties>
</file>