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325AE5" w:rsidRPr="00325AE5" w:rsidRDefault="00325AE5" w:rsidP="00325AE5">
      <w:pPr>
        <w:spacing w:line="276" w:lineRule="auto"/>
        <w:jc w:val="right"/>
        <w:outlineLvl w:val="0"/>
        <w:rPr>
          <w:rFonts w:ascii="Times New Roman" w:eastAsia="Times New Roman" w:hAnsi="Times New Roman" w:cs="Times New Roman"/>
          <w:color w:val="00000A"/>
          <w:lang w:val="es-ES" w:eastAsia="es-ES"/>
        </w:rPr>
      </w:pPr>
      <w:r w:rsidRPr="00325AE5">
        <w:rPr>
          <w:rFonts w:ascii="Times New Roman" w:eastAsia="Times New Roman" w:hAnsi="Times New Roman" w:cs="Times New Roman"/>
          <w:color w:val="00000A"/>
          <w:lang w:val="es-PA" w:eastAsia="es-ES"/>
        </w:rPr>
        <w:t xml:space="preserve">David, </w:t>
      </w:r>
      <w:r w:rsidR="00E25BC7">
        <w:rPr>
          <w:rFonts w:ascii="Times New Roman" w:eastAsia="Times New Roman" w:hAnsi="Times New Roman" w:cs="Times New Roman"/>
          <w:color w:val="00000A"/>
          <w:lang w:val="es-PA" w:eastAsia="es-ES"/>
        </w:rPr>
        <w:t>6 de noviembre</w:t>
      </w:r>
      <w:r w:rsidRPr="00325AE5">
        <w:rPr>
          <w:rFonts w:ascii="Times New Roman" w:eastAsia="Times New Roman" w:hAnsi="Times New Roman" w:cs="Times New Roman"/>
          <w:color w:val="00000A"/>
          <w:lang w:val="es-PA" w:eastAsia="es-ES"/>
        </w:rPr>
        <w:t xml:space="preserve"> de 2019 </w:t>
      </w:r>
    </w:p>
    <w:p w:rsidR="00325AE5" w:rsidRPr="00325AE5" w:rsidRDefault="00325AE5" w:rsidP="00325AE5">
      <w:pPr>
        <w:spacing w:line="276" w:lineRule="auto"/>
        <w:jc w:val="right"/>
        <w:outlineLvl w:val="0"/>
        <w:rPr>
          <w:rFonts w:ascii="Times New Roman" w:eastAsia="Times New Roman" w:hAnsi="Times New Roman" w:cs="Times New Roman"/>
          <w:lang w:val="es-ES" w:eastAsia="es-ES"/>
        </w:rPr>
      </w:pPr>
      <w:r w:rsidRPr="00325AE5">
        <w:rPr>
          <w:rFonts w:ascii="Times New Roman" w:eastAsia="Times New Roman" w:hAnsi="Times New Roman" w:cs="Times New Roman"/>
          <w:b/>
          <w:lang w:val="es-PA" w:eastAsia="es-ES"/>
        </w:rPr>
        <w:t>NOTA-DRCH-AC-</w:t>
      </w:r>
      <w:r w:rsidR="00E25BC7">
        <w:rPr>
          <w:rFonts w:ascii="Times New Roman" w:eastAsia="Times New Roman" w:hAnsi="Times New Roman" w:cs="Times New Roman"/>
          <w:b/>
          <w:lang w:val="es-PA" w:eastAsia="es-ES"/>
        </w:rPr>
        <w:t>1828-11</w:t>
      </w:r>
      <w:bookmarkStart w:id="0" w:name="_GoBack"/>
      <w:bookmarkEnd w:id="0"/>
      <w:r w:rsidRPr="00325AE5">
        <w:rPr>
          <w:rFonts w:ascii="Times New Roman" w:eastAsia="Times New Roman" w:hAnsi="Times New Roman" w:cs="Times New Roman"/>
          <w:b/>
          <w:lang w:val="es-PA" w:eastAsia="es-ES"/>
        </w:rPr>
        <w:t>-2019</w:t>
      </w:r>
    </w:p>
    <w:p w:rsidR="00325AE5" w:rsidRPr="00325AE5" w:rsidRDefault="00325AE5" w:rsidP="00325AE5">
      <w:pPr>
        <w:spacing w:line="276" w:lineRule="auto"/>
        <w:rPr>
          <w:rFonts w:ascii="Times New Roman" w:eastAsia="Times New Roman" w:hAnsi="Times New Roman" w:cs="Times New Roman"/>
          <w:color w:val="00000A"/>
          <w:lang w:val="es-ES" w:eastAsia="es-ES"/>
        </w:rPr>
      </w:pPr>
    </w:p>
    <w:p w:rsidR="0032275F" w:rsidRPr="0032275F" w:rsidRDefault="00CD296C" w:rsidP="0032275F">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ROBERTO VALLEJOS</w:t>
      </w:r>
    </w:p>
    <w:p w:rsidR="0032275F" w:rsidRPr="0032275F" w:rsidRDefault="00CD296C" w:rsidP="0032275F">
      <w:pPr>
        <w:spacing w:line="276"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Representante</w:t>
      </w:r>
      <w:r w:rsidR="0032275F" w:rsidRPr="0032275F">
        <w:rPr>
          <w:rFonts w:ascii="Times New Roman" w:eastAsia="Times New Roman" w:hAnsi="Times New Roman" w:cs="Times New Roman"/>
          <w:lang w:val="es-ES" w:eastAsia="es-ES"/>
        </w:rPr>
        <w:t xml:space="preserve"> Legal de la empresa</w:t>
      </w:r>
    </w:p>
    <w:p w:rsidR="0032275F" w:rsidRDefault="00CD296C" w:rsidP="0032275F">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CAFETALERA RIO COCHEA, S.A.</w:t>
      </w:r>
    </w:p>
    <w:p w:rsidR="0032275F" w:rsidRPr="0032275F" w:rsidRDefault="0032275F" w:rsidP="0032275F">
      <w:pPr>
        <w:spacing w:line="276" w:lineRule="auto"/>
        <w:jc w:val="both"/>
        <w:rPr>
          <w:rFonts w:ascii="Times New Roman" w:eastAsia="Times New Roman" w:hAnsi="Times New Roman" w:cs="Times New Roman"/>
          <w:lang w:val="es-ES" w:eastAsia="es-ES"/>
        </w:rPr>
      </w:pPr>
      <w:r w:rsidRPr="0032275F">
        <w:rPr>
          <w:rFonts w:ascii="Times New Roman" w:eastAsia="Times New Roman" w:hAnsi="Times New Roman" w:cs="Times New Roman"/>
          <w:lang w:val="es-ES" w:eastAsia="es-ES"/>
        </w:rPr>
        <w:t>Promotora del proyecto</w:t>
      </w:r>
    </w:p>
    <w:p w:rsidR="0032275F" w:rsidRPr="0032275F" w:rsidRDefault="00CD296C" w:rsidP="0032275F">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CREATIVA COFFEE DISTRICT</w:t>
      </w:r>
    </w:p>
    <w:p w:rsidR="0032275F" w:rsidRPr="0032275F" w:rsidRDefault="0032275F" w:rsidP="0032275F">
      <w:pPr>
        <w:spacing w:line="276" w:lineRule="auto"/>
        <w:jc w:val="both"/>
        <w:rPr>
          <w:rFonts w:ascii="Times New Roman" w:eastAsia="Times New Roman" w:hAnsi="Times New Roman" w:cs="Times New Roman"/>
          <w:lang w:val="es-ES"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b/>
          <w:color w:val="000000"/>
          <w:lang w:val="es-PA" w:eastAsia="es-ES"/>
        </w:rPr>
      </w:pPr>
      <w:r w:rsidRPr="00325AE5">
        <w:rPr>
          <w:rFonts w:ascii="Times New Roman" w:eastAsia="Times New Roman" w:hAnsi="Times New Roman" w:cs="Times New Roman"/>
          <w:b/>
          <w:color w:val="000000"/>
          <w:lang w:val="es-PA" w:eastAsia="es-ES"/>
        </w:rPr>
        <w:t>E.          S.           D.</w:t>
      </w:r>
    </w:p>
    <w:p w:rsidR="00325AE5" w:rsidRPr="00325AE5" w:rsidRDefault="00325AE5" w:rsidP="00325AE5">
      <w:pPr>
        <w:spacing w:line="276" w:lineRule="auto"/>
        <w:jc w:val="both"/>
        <w:outlineLvl w:val="0"/>
        <w:rPr>
          <w:rFonts w:ascii="Times New Roman" w:eastAsia="Times New Roman" w:hAnsi="Times New Roman" w:cs="Times New Roman"/>
          <w:b/>
          <w:lang w:val="es-PA" w:eastAsia="es-ES"/>
        </w:rPr>
      </w:pPr>
    </w:p>
    <w:p w:rsidR="00325AE5" w:rsidRPr="00325AE5" w:rsidRDefault="0032275F" w:rsidP="00325AE5">
      <w:pPr>
        <w:spacing w:line="276" w:lineRule="auto"/>
        <w:jc w:val="both"/>
        <w:outlineLvl w:val="0"/>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Señor</w:t>
      </w:r>
      <w:r w:rsidR="00325AE5" w:rsidRPr="00325AE5">
        <w:rPr>
          <w:rFonts w:ascii="Times New Roman" w:eastAsia="Times New Roman" w:hAnsi="Times New Roman" w:cs="Times New Roman"/>
          <w:b/>
          <w:lang w:val="es-PA" w:eastAsia="es-ES"/>
        </w:rPr>
        <w:t xml:space="preserve"> </w:t>
      </w:r>
      <w:r w:rsidR="00A67092">
        <w:rPr>
          <w:rFonts w:ascii="Times New Roman" w:eastAsia="Times New Roman" w:hAnsi="Times New Roman" w:cs="Times New Roman"/>
          <w:b/>
          <w:lang w:val="es-ES" w:eastAsia="es-ES"/>
        </w:rPr>
        <w:t>VALLEJOS</w:t>
      </w:r>
      <w:r w:rsidR="00325AE5" w:rsidRPr="00325AE5">
        <w:rPr>
          <w:rFonts w:ascii="Times New Roman" w:eastAsia="Times New Roman" w:hAnsi="Times New Roman" w:cs="Times New Roman"/>
          <w:b/>
          <w:color w:val="000000"/>
          <w:lang w:val="es-PA" w:eastAsia="es-ES"/>
        </w:rPr>
        <w:t xml:space="preserve">: </w:t>
      </w:r>
    </w:p>
    <w:p w:rsidR="00325AE5" w:rsidRPr="00325AE5" w:rsidRDefault="00325AE5" w:rsidP="00325AE5">
      <w:pPr>
        <w:spacing w:line="276" w:lineRule="auto"/>
        <w:jc w:val="both"/>
        <w:outlineLvl w:val="0"/>
        <w:rPr>
          <w:rFonts w:ascii="Times New Roman" w:eastAsia="Times New Roman" w:hAnsi="Times New Roman" w:cs="Times New Roman"/>
          <w:b/>
          <w:color w:val="000000"/>
          <w:lang w:val="es-PA" w:eastAsia="es-ES"/>
        </w:rPr>
      </w:pPr>
    </w:p>
    <w:p w:rsidR="00325AE5" w:rsidRPr="0032275F" w:rsidRDefault="00325AE5" w:rsidP="00325AE5">
      <w:pPr>
        <w:spacing w:line="276" w:lineRule="auto"/>
        <w:jc w:val="both"/>
        <w:rPr>
          <w:rFonts w:ascii="Times New Roman" w:eastAsia="Times New Roman" w:hAnsi="Times New Roman" w:cs="Times New Roman"/>
          <w:b/>
          <w:lang w:val="es-ES" w:eastAsia="es-ES"/>
        </w:rPr>
      </w:pPr>
      <w:r w:rsidRPr="00325AE5">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Pr="009F6FD8">
        <w:rPr>
          <w:rFonts w:ascii="Times New Roman" w:eastAsia="Times New Roman" w:hAnsi="Times New Roman" w:cs="Times New Roman"/>
          <w:b/>
          <w:lang w:val="es-PA" w:eastAsia="zh-CN" w:bidi="ar"/>
        </w:rPr>
        <w:t>primera</w:t>
      </w:r>
      <w:r w:rsidRPr="00325AE5">
        <w:rPr>
          <w:rFonts w:ascii="Times New Roman" w:eastAsia="Times New Roman" w:hAnsi="Times New Roman" w:cs="Times New Roman"/>
          <w:lang w:val="es-PA" w:eastAsia="zh-CN" w:bidi="ar"/>
        </w:rPr>
        <w:t xml:space="preserve"> información aclaratoria al Estudio de Impacto Ambiental (EsIA) Categoría I, titulado “</w:t>
      </w:r>
      <w:r w:rsidR="00CD296C">
        <w:rPr>
          <w:rFonts w:ascii="Times New Roman" w:eastAsia="Times New Roman" w:hAnsi="Times New Roman" w:cs="Times New Roman"/>
          <w:b/>
          <w:lang w:val="es-ES" w:eastAsia="es-ES"/>
        </w:rPr>
        <w:t>CREATIVA COFFEE DISTRICT</w:t>
      </w:r>
      <w:r w:rsidRPr="00325AE5">
        <w:rPr>
          <w:rFonts w:ascii="Times New Roman" w:eastAsia="Times New Roman" w:hAnsi="Times New Roman" w:cs="Times New Roman"/>
          <w:lang w:val="es-PA" w:eastAsia="zh-CN" w:bidi="ar"/>
        </w:rPr>
        <w:t>”, a desarrollarse en el corregimiento de D</w:t>
      </w:r>
      <w:r w:rsidR="00CD296C">
        <w:rPr>
          <w:rFonts w:ascii="Times New Roman" w:eastAsia="Times New Roman" w:hAnsi="Times New Roman" w:cs="Times New Roman"/>
          <w:lang w:val="es-PA" w:eastAsia="zh-CN" w:bidi="ar"/>
        </w:rPr>
        <w:t>olega Cabecera</w:t>
      </w:r>
      <w:r w:rsidRPr="00325AE5">
        <w:rPr>
          <w:rFonts w:ascii="Times New Roman" w:eastAsia="Times New Roman" w:hAnsi="Times New Roman" w:cs="Times New Roman"/>
          <w:lang w:val="es-PA" w:eastAsia="zh-CN" w:bidi="ar"/>
        </w:rPr>
        <w:t xml:space="preserve">, Distrito de </w:t>
      </w:r>
      <w:r w:rsidR="00CD296C">
        <w:rPr>
          <w:rFonts w:ascii="Times New Roman" w:eastAsia="Times New Roman" w:hAnsi="Times New Roman" w:cs="Times New Roman"/>
          <w:lang w:val="es-PA" w:eastAsia="zh-CN" w:bidi="ar"/>
        </w:rPr>
        <w:t>Dolega</w:t>
      </w:r>
      <w:r w:rsidRPr="00325AE5">
        <w:rPr>
          <w:rFonts w:ascii="Times New Roman" w:eastAsia="Times New Roman" w:hAnsi="Times New Roman" w:cs="Times New Roman"/>
          <w:lang w:val="es-PA" w:eastAsia="zh-CN" w:bidi="ar"/>
        </w:rPr>
        <w:t>, Provincia de Chiriquí</w:t>
      </w:r>
      <w:r w:rsidRPr="00325AE5">
        <w:rPr>
          <w:rFonts w:ascii="Times New Roman" w:eastAsia="Times New Roman" w:hAnsi="Times New Roman" w:cs="Times New Roman"/>
          <w:lang w:val="es-PA" w:eastAsia="es-ES"/>
        </w:rPr>
        <w:t>, que consiste en lo siguiente</w:t>
      </w:r>
      <w:r w:rsidRPr="00325AE5">
        <w:rPr>
          <w:rFonts w:ascii="Times New Roman" w:eastAsia="MS Mincho" w:hAnsi="Times New Roman" w:cs="Times New Roman"/>
          <w:lang w:val="es-PA" w:eastAsia="es-ES"/>
        </w:rPr>
        <w:t>:</w:t>
      </w:r>
    </w:p>
    <w:p w:rsidR="00325AE5" w:rsidRPr="00325AE5" w:rsidRDefault="00325AE5" w:rsidP="00325AE5">
      <w:pPr>
        <w:spacing w:line="276" w:lineRule="auto"/>
        <w:jc w:val="both"/>
        <w:rPr>
          <w:rFonts w:ascii="Times New Roman" w:eastAsia="Times New Roman" w:hAnsi="Times New Roman" w:cs="Times New Roman"/>
          <w:b/>
          <w:lang w:val="es-ES" w:eastAsia="es-ES"/>
        </w:rPr>
      </w:pPr>
    </w:p>
    <w:p w:rsidR="00325AE5" w:rsidRPr="00CD296C" w:rsidRDefault="00CD296C" w:rsidP="00CD296C">
      <w:pPr>
        <w:pStyle w:val="Prrafodelista"/>
        <w:numPr>
          <w:ilvl w:val="0"/>
          <w:numId w:val="3"/>
        </w:numPr>
        <w:jc w:val="both"/>
        <w:rPr>
          <w:rFonts w:ascii="Times New Roman" w:eastAsia="Calibri" w:hAnsi="Times New Roman" w:cs="Calibri"/>
          <w:b/>
          <w:szCs w:val="22"/>
          <w:lang w:val="es-PA"/>
        </w:rPr>
      </w:pPr>
      <w:r>
        <w:rPr>
          <w:rFonts w:ascii="Times New Roman" w:eastAsia="Calibri" w:hAnsi="Times New Roman" w:cs="Calibri"/>
          <w:szCs w:val="22"/>
          <w:lang w:val="es-PA"/>
        </w:rPr>
        <w:t>En la página 28 del EsIA presentado, se hace mención al aspecto “…</w:t>
      </w:r>
      <w:r w:rsidRPr="00CD296C">
        <w:rPr>
          <w:rFonts w:ascii="Times New Roman" w:eastAsia="Calibri" w:hAnsi="Times New Roman" w:cs="Calibri"/>
          <w:b/>
          <w:i/>
          <w:szCs w:val="22"/>
          <w:lang w:val="es-PA"/>
        </w:rPr>
        <w:t>Sistema de manejo de aguas residuales</w:t>
      </w:r>
      <w:r>
        <w:rPr>
          <w:rFonts w:ascii="Times New Roman" w:eastAsia="Calibri" w:hAnsi="Times New Roman" w:cs="Calibri"/>
          <w:b/>
          <w:szCs w:val="22"/>
          <w:lang w:val="es-PA"/>
        </w:rPr>
        <w:t>…”</w:t>
      </w:r>
      <w:r>
        <w:rPr>
          <w:rFonts w:ascii="Times New Roman" w:eastAsia="Calibri" w:hAnsi="Times New Roman" w:cs="Calibri"/>
          <w:szCs w:val="22"/>
          <w:lang w:val="es-PA"/>
        </w:rPr>
        <w:t>; en donde se describe lo siguiente: “…</w:t>
      </w:r>
      <w:r w:rsidRPr="00CD296C">
        <w:rPr>
          <w:rFonts w:ascii="Times New Roman" w:eastAsia="Calibri" w:hAnsi="Times New Roman" w:cs="Calibri"/>
          <w:i/>
          <w:szCs w:val="22"/>
          <w:lang w:val="es-PA"/>
        </w:rPr>
        <w:t xml:space="preserve">la empresa se ha planteado la instalación y operación de un mini sistema de para el manejo y tratamiento de las aguas residuales que les permita cumplir con los parámetros de la norma </w:t>
      </w:r>
      <w:proofErr w:type="spellStart"/>
      <w:r w:rsidRPr="00CD296C">
        <w:rPr>
          <w:rFonts w:ascii="Times New Roman" w:eastAsia="Calibri" w:hAnsi="Times New Roman" w:cs="Calibri"/>
          <w:i/>
          <w:szCs w:val="22"/>
          <w:lang w:val="es-PA"/>
        </w:rPr>
        <w:t>copanit</w:t>
      </w:r>
      <w:proofErr w:type="spellEnd"/>
      <w:r w:rsidRPr="00CD296C">
        <w:rPr>
          <w:rFonts w:ascii="Times New Roman" w:eastAsia="Calibri" w:hAnsi="Times New Roman" w:cs="Calibri"/>
          <w:i/>
          <w:szCs w:val="22"/>
          <w:lang w:val="es-PA"/>
        </w:rPr>
        <w:t xml:space="preserve"> 35-2019 y acceder durante la operación a un permiso de descarga a la fuente superficial más cercana, en este caso, el rio cochea</w:t>
      </w:r>
      <w:r>
        <w:rPr>
          <w:rFonts w:ascii="Times New Roman" w:eastAsia="Calibri" w:hAnsi="Times New Roman" w:cs="Calibri"/>
          <w:szCs w:val="22"/>
          <w:lang w:val="es-PA"/>
        </w:rPr>
        <w:t>…”. Por lo descrito anteriormente, se le solicita lo siguiente:</w:t>
      </w:r>
    </w:p>
    <w:p w:rsidR="00CD296C" w:rsidRPr="00CD296C" w:rsidRDefault="00CD296C" w:rsidP="00CD296C">
      <w:pPr>
        <w:pStyle w:val="Prrafodelista"/>
        <w:numPr>
          <w:ilvl w:val="0"/>
          <w:numId w:val="4"/>
        </w:numPr>
        <w:jc w:val="both"/>
        <w:rPr>
          <w:rFonts w:ascii="Times New Roman" w:eastAsia="Calibri" w:hAnsi="Times New Roman" w:cs="Calibri"/>
          <w:b/>
          <w:szCs w:val="22"/>
          <w:lang w:val="es-PA"/>
        </w:rPr>
      </w:pPr>
      <w:r w:rsidRPr="00CD296C">
        <w:rPr>
          <w:rFonts w:ascii="Times New Roman" w:eastAsia="Calibri" w:hAnsi="Times New Roman" w:cs="Calibri"/>
          <w:b/>
          <w:szCs w:val="22"/>
          <w:lang w:val="es-PA"/>
        </w:rPr>
        <w:t>Georreferenciar,</w:t>
      </w:r>
      <w:r>
        <w:rPr>
          <w:rFonts w:ascii="Times New Roman" w:eastAsia="Calibri" w:hAnsi="Times New Roman" w:cs="Calibri"/>
          <w:szCs w:val="22"/>
          <w:lang w:val="es-PA"/>
        </w:rPr>
        <w:t xml:space="preserve"> el alineamiento de la tubería de conducción de las aguas residuales desde el sitio de tratamiento hasta el punto de descarga.</w:t>
      </w:r>
    </w:p>
    <w:p w:rsidR="00CD296C" w:rsidRPr="00CD296C" w:rsidRDefault="00CD296C" w:rsidP="00CD296C">
      <w:pPr>
        <w:pStyle w:val="Prrafodelista"/>
        <w:numPr>
          <w:ilvl w:val="0"/>
          <w:numId w:val="4"/>
        </w:numPr>
        <w:jc w:val="both"/>
        <w:rPr>
          <w:rFonts w:ascii="Times New Roman" w:eastAsia="Calibri" w:hAnsi="Times New Roman" w:cs="Calibri"/>
          <w:b/>
          <w:szCs w:val="22"/>
          <w:lang w:val="es-PA"/>
        </w:rPr>
      </w:pPr>
      <w:r w:rsidRPr="00CD296C">
        <w:rPr>
          <w:rFonts w:ascii="Times New Roman" w:eastAsia="Calibri" w:hAnsi="Times New Roman" w:cs="Calibri"/>
          <w:b/>
          <w:szCs w:val="22"/>
          <w:lang w:val="es-PA"/>
        </w:rPr>
        <w:t>Georreferenciar,</w:t>
      </w:r>
      <w:r>
        <w:rPr>
          <w:rFonts w:ascii="Times New Roman" w:eastAsia="Calibri" w:hAnsi="Times New Roman" w:cs="Calibri"/>
          <w:szCs w:val="22"/>
          <w:lang w:val="es-PA"/>
        </w:rPr>
        <w:t xml:space="preserve"> la ubicación aproximada del punto de descarga, que tendrá el sistema de tratamiento de aguas residuales a utilizar por el proyecto. </w:t>
      </w:r>
    </w:p>
    <w:p w:rsidR="00CD296C" w:rsidRPr="00CD296C" w:rsidRDefault="00CD296C" w:rsidP="00CD296C">
      <w:pPr>
        <w:pStyle w:val="Prrafodelista"/>
        <w:numPr>
          <w:ilvl w:val="0"/>
          <w:numId w:val="4"/>
        </w:numPr>
        <w:jc w:val="both"/>
        <w:rPr>
          <w:rFonts w:ascii="Times New Roman" w:eastAsia="Calibri" w:hAnsi="Times New Roman" w:cs="Calibri"/>
          <w:b/>
          <w:szCs w:val="22"/>
          <w:lang w:val="es-PA"/>
        </w:rPr>
      </w:pPr>
      <w:r w:rsidRPr="00CD296C">
        <w:rPr>
          <w:rFonts w:ascii="Times New Roman" w:eastAsia="Calibri" w:hAnsi="Times New Roman" w:cs="Calibri"/>
          <w:b/>
          <w:szCs w:val="22"/>
          <w:lang w:val="es-PA"/>
        </w:rPr>
        <w:t>Describir y Presentar,</w:t>
      </w:r>
      <w:r>
        <w:rPr>
          <w:rFonts w:ascii="Times New Roman" w:eastAsia="Calibri" w:hAnsi="Times New Roman" w:cs="Calibri"/>
          <w:szCs w:val="22"/>
          <w:lang w:val="es-PA"/>
        </w:rPr>
        <w:t xml:space="preserve"> la línea base para el área donde se encontrara ubicado el sistema de tratamiento de aguas residuales a utilizar por el proyecto</w:t>
      </w:r>
      <w:r w:rsidR="00863CEA">
        <w:rPr>
          <w:rFonts w:ascii="Times New Roman" w:eastAsia="Calibri" w:hAnsi="Times New Roman" w:cs="Calibri"/>
          <w:szCs w:val="22"/>
          <w:lang w:val="es-PA"/>
        </w:rPr>
        <w:t xml:space="preserve">, así </w:t>
      </w:r>
      <w:r w:rsidR="00863CEA">
        <w:rPr>
          <w:rFonts w:ascii="Times New Roman" w:eastAsia="Calibri" w:hAnsi="Times New Roman" w:cs="Calibri"/>
          <w:szCs w:val="22"/>
          <w:lang w:val="es-PA"/>
        </w:rPr>
        <w:t>alineamiento de la tubería de conducción de las aguas residuales desde el sitio de tratamiento hasta el punto de descarga</w:t>
      </w:r>
      <w:r w:rsidR="00863CEA">
        <w:rPr>
          <w:rFonts w:ascii="Times New Roman" w:eastAsia="Calibri" w:hAnsi="Times New Roman" w:cs="Calibri"/>
          <w:szCs w:val="22"/>
          <w:lang w:val="es-PA"/>
        </w:rPr>
        <w:t xml:space="preserve"> como también del </w:t>
      </w:r>
      <w:r>
        <w:rPr>
          <w:rFonts w:ascii="Times New Roman" w:eastAsia="Calibri" w:hAnsi="Times New Roman" w:cs="Calibri"/>
          <w:szCs w:val="22"/>
          <w:lang w:val="es-PA"/>
        </w:rPr>
        <w:t>; en lo que respecta a:</w:t>
      </w:r>
    </w:p>
    <w:p w:rsidR="00CD296C" w:rsidRPr="00FD3419" w:rsidRDefault="00CD296C" w:rsidP="00FD3419">
      <w:pPr>
        <w:pStyle w:val="Prrafodelista"/>
        <w:numPr>
          <w:ilvl w:val="1"/>
          <w:numId w:val="4"/>
        </w:numPr>
        <w:jc w:val="both"/>
        <w:rPr>
          <w:rFonts w:ascii="Times New Roman" w:eastAsia="Calibri" w:hAnsi="Times New Roman" w:cs="Calibri"/>
          <w:b/>
          <w:szCs w:val="22"/>
          <w:lang w:val="es-PA"/>
        </w:rPr>
      </w:pPr>
      <w:r w:rsidRPr="00FD3419">
        <w:rPr>
          <w:rFonts w:ascii="Times New Roman" w:eastAsia="Calibri" w:hAnsi="Times New Roman" w:cs="Calibri"/>
          <w:b/>
          <w:szCs w:val="22"/>
          <w:lang w:val="es-PA"/>
        </w:rPr>
        <w:t>Identificación y Análisis</w:t>
      </w:r>
      <w:r w:rsidRPr="00FD3419">
        <w:rPr>
          <w:rFonts w:ascii="Times New Roman" w:eastAsia="Calibri" w:hAnsi="Times New Roman" w:cs="Calibri"/>
          <w:szCs w:val="22"/>
          <w:lang w:val="es-PA"/>
        </w:rPr>
        <w:t>, de los impactos ambientales específicos, su carácter, grado de perturbación, importancia ambiental, riesgo de ocurrencia, extensión del área, duración y reversibilidad entre otros.</w:t>
      </w:r>
    </w:p>
    <w:p w:rsidR="00CD296C" w:rsidRPr="00CD296C" w:rsidRDefault="00CD296C" w:rsidP="00CD296C">
      <w:pPr>
        <w:pStyle w:val="Prrafodelista"/>
        <w:numPr>
          <w:ilvl w:val="1"/>
          <w:numId w:val="4"/>
        </w:numPr>
        <w:jc w:val="both"/>
        <w:rPr>
          <w:rFonts w:ascii="Times New Roman" w:eastAsia="Calibri" w:hAnsi="Times New Roman" w:cs="Calibri"/>
          <w:b/>
          <w:lang w:val="es-PA"/>
        </w:rPr>
      </w:pPr>
      <w:r>
        <w:rPr>
          <w:rFonts w:ascii="Times New Roman" w:eastAsia="Calibri" w:hAnsi="Times New Roman" w:cs="Calibri"/>
          <w:szCs w:val="22"/>
          <w:lang w:val="es-PA"/>
        </w:rPr>
        <w:t xml:space="preserve"> </w:t>
      </w:r>
      <w:r w:rsidRPr="00CD296C">
        <w:rPr>
          <w:rFonts w:ascii="Times New Roman" w:eastAsia="Times New Roman" w:hAnsi="Times New Roman"/>
        </w:rPr>
        <w:t>Descripción de las medidas de mitigación específicas</w:t>
      </w:r>
    </w:p>
    <w:p w:rsidR="00CD296C" w:rsidRPr="00427FCC" w:rsidRDefault="00CD296C" w:rsidP="00CD296C">
      <w:pPr>
        <w:pStyle w:val="Prrafodelista"/>
        <w:numPr>
          <w:ilvl w:val="1"/>
          <w:numId w:val="4"/>
        </w:numPr>
        <w:jc w:val="both"/>
        <w:rPr>
          <w:rFonts w:ascii="Times New Roman" w:eastAsia="Calibri" w:hAnsi="Times New Roman" w:cs="Calibri"/>
          <w:b/>
          <w:lang w:val="es-PA"/>
        </w:rPr>
      </w:pPr>
      <w:r w:rsidRPr="00CD296C">
        <w:rPr>
          <w:rFonts w:ascii="Times New Roman" w:eastAsia="Times New Roman" w:hAnsi="Times New Roman"/>
        </w:rPr>
        <w:t xml:space="preserve">Monitoreo </w:t>
      </w:r>
    </w:p>
    <w:p w:rsidR="00427FCC" w:rsidRPr="00427FCC" w:rsidRDefault="00427FCC" w:rsidP="00427FCC">
      <w:pPr>
        <w:pStyle w:val="Prrafodelista"/>
        <w:ind w:left="2496"/>
        <w:jc w:val="both"/>
        <w:rPr>
          <w:rFonts w:ascii="Times New Roman" w:eastAsia="Calibri" w:hAnsi="Times New Roman" w:cs="Calibri"/>
          <w:b/>
          <w:lang w:val="es-PA"/>
        </w:rPr>
      </w:pPr>
    </w:p>
    <w:p w:rsidR="00427FCC" w:rsidRPr="00427FCC" w:rsidRDefault="00427FCC" w:rsidP="00427FCC">
      <w:pPr>
        <w:pStyle w:val="Prrafodelista"/>
        <w:numPr>
          <w:ilvl w:val="0"/>
          <w:numId w:val="3"/>
        </w:numPr>
        <w:jc w:val="both"/>
        <w:rPr>
          <w:rFonts w:ascii="Times New Roman" w:eastAsia="Calibri" w:hAnsi="Times New Roman" w:cs="Calibri"/>
          <w:b/>
          <w:lang w:val="es-PA"/>
        </w:rPr>
      </w:pPr>
      <w:r>
        <w:rPr>
          <w:rFonts w:ascii="Times New Roman" w:eastAsia="Times New Roman" w:hAnsi="Times New Roman"/>
        </w:rPr>
        <w:t xml:space="preserve">En el punto </w:t>
      </w:r>
      <w:r>
        <w:rPr>
          <w:rFonts w:ascii="Times New Roman" w:eastAsia="Times New Roman" w:hAnsi="Times New Roman"/>
          <w:b/>
        </w:rPr>
        <w:t xml:space="preserve">10.4 Cronograma de Ejecución, </w:t>
      </w:r>
      <w:r>
        <w:rPr>
          <w:rFonts w:ascii="Times New Roman" w:eastAsia="Times New Roman" w:hAnsi="Times New Roman"/>
        </w:rPr>
        <w:t>de la página 61 del EsIA, se indica “…</w:t>
      </w:r>
      <w:r w:rsidRPr="00427FCC">
        <w:rPr>
          <w:rFonts w:ascii="Times New Roman" w:eastAsia="Times New Roman" w:hAnsi="Times New Roman"/>
          <w:i/>
        </w:rPr>
        <w:t>En el cuadro 16, se estableció el cronograma de ejecución</w:t>
      </w:r>
      <w:r>
        <w:rPr>
          <w:rFonts w:ascii="Times New Roman" w:eastAsia="Times New Roman" w:hAnsi="Times New Roman"/>
        </w:rPr>
        <w:t xml:space="preserve">…”; en tanto que en las páginas 63 a 67 del EsIA se presenta dicha información. En base a lo descrito anteriormente, se le solicita lo siguiente: </w:t>
      </w:r>
    </w:p>
    <w:p w:rsidR="00427FCC" w:rsidRDefault="00427FCC" w:rsidP="00427FCC">
      <w:pPr>
        <w:pStyle w:val="Prrafodelista"/>
        <w:numPr>
          <w:ilvl w:val="0"/>
          <w:numId w:val="5"/>
        </w:numPr>
        <w:jc w:val="both"/>
        <w:rPr>
          <w:rFonts w:ascii="Times New Roman" w:eastAsia="Calibri" w:hAnsi="Times New Roman" w:cs="Calibri"/>
          <w:lang w:val="es-PA"/>
        </w:rPr>
      </w:pPr>
      <w:r w:rsidRPr="00427FCC">
        <w:rPr>
          <w:rFonts w:ascii="Times New Roman" w:eastAsia="Calibri" w:hAnsi="Times New Roman" w:cs="Calibri"/>
          <w:b/>
          <w:lang w:val="es-PA"/>
        </w:rPr>
        <w:t xml:space="preserve">Presentar, </w:t>
      </w:r>
      <w:r w:rsidRPr="00427FCC">
        <w:rPr>
          <w:rFonts w:ascii="Times New Roman" w:eastAsia="Calibri" w:hAnsi="Times New Roman" w:cs="Calibri"/>
          <w:lang w:val="es-PA"/>
        </w:rPr>
        <w:t xml:space="preserve">el respectivo cronograma de ejecución de acuerdo a la implementación de las medidas de mitigación especificas </w:t>
      </w:r>
      <w:r>
        <w:rPr>
          <w:rFonts w:ascii="Times New Roman" w:eastAsia="Calibri" w:hAnsi="Times New Roman" w:cs="Calibri"/>
          <w:lang w:val="es-PA"/>
        </w:rPr>
        <w:t>frente a cada impacto ambiental; en función de tiempo</w:t>
      </w:r>
    </w:p>
    <w:p w:rsidR="00F153C5" w:rsidRPr="00427FCC" w:rsidRDefault="00F153C5" w:rsidP="00F153C5">
      <w:pPr>
        <w:pStyle w:val="Prrafodelista"/>
        <w:ind w:left="1776"/>
        <w:jc w:val="both"/>
        <w:rPr>
          <w:rFonts w:ascii="Times New Roman" w:eastAsia="Calibri" w:hAnsi="Times New Roman" w:cs="Calibri"/>
          <w:lang w:val="es-PA"/>
        </w:rPr>
      </w:pPr>
    </w:p>
    <w:p w:rsidR="00F153C5" w:rsidRDefault="00F153C5" w:rsidP="00F153C5">
      <w:pPr>
        <w:pStyle w:val="Prrafodelista"/>
        <w:numPr>
          <w:ilvl w:val="0"/>
          <w:numId w:val="3"/>
        </w:numPr>
        <w:jc w:val="both"/>
        <w:rPr>
          <w:rFonts w:ascii="Times New Roman" w:eastAsia="Calibri" w:hAnsi="Times New Roman" w:cs="Calibri"/>
          <w:lang w:val="es-PA"/>
        </w:rPr>
      </w:pPr>
      <w:r w:rsidRPr="00F153C5">
        <w:rPr>
          <w:rFonts w:ascii="Times New Roman" w:eastAsia="Calibri" w:hAnsi="Times New Roman" w:cs="Calibri"/>
          <w:lang w:val="es-PA"/>
        </w:rPr>
        <w:lastRenderedPageBreak/>
        <w:t>En el EsIA presentado, no se presenta el Informe de Inspección (riesgo), emitido por el Sistema Nacional de Protección Civil (SINAPROC).  Por tal razón, se le solicita lo siguiente:</w:t>
      </w:r>
    </w:p>
    <w:p w:rsidR="007F1827" w:rsidRDefault="007F1827" w:rsidP="007F1827">
      <w:pPr>
        <w:pStyle w:val="Prrafodelista"/>
        <w:jc w:val="both"/>
        <w:rPr>
          <w:rFonts w:ascii="Times New Roman" w:eastAsia="Calibri" w:hAnsi="Times New Roman" w:cs="Calibri"/>
          <w:lang w:val="es-PA"/>
        </w:rPr>
      </w:pPr>
    </w:p>
    <w:p w:rsidR="007F1827" w:rsidRPr="00F153C5" w:rsidRDefault="007F1827" w:rsidP="007F1827">
      <w:pPr>
        <w:pStyle w:val="Prrafodelista"/>
        <w:jc w:val="both"/>
        <w:rPr>
          <w:rFonts w:ascii="Times New Roman" w:eastAsia="Calibri" w:hAnsi="Times New Roman" w:cs="Calibri"/>
          <w:lang w:val="es-PA"/>
        </w:rPr>
      </w:pPr>
    </w:p>
    <w:p w:rsidR="00F153C5" w:rsidRPr="00F153C5" w:rsidRDefault="00F153C5" w:rsidP="00F153C5">
      <w:pPr>
        <w:pStyle w:val="Prrafodelista"/>
        <w:numPr>
          <w:ilvl w:val="0"/>
          <w:numId w:val="6"/>
        </w:numPr>
        <w:jc w:val="both"/>
        <w:rPr>
          <w:rFonts w:ascii="Times New Roman" w:eastAsia="Calibri" w:hAnsi="Times New Roman" w:cs="Calibri"/>
          <w:b/>
          <w:lang w:val="es-PA"/>
        </w:rPr>
      </w:pPr>
      <w:r w:rsidRPr="00F153C5">
        <w:rPr>
          <w:rFonts w:ascii="Times New Roman" w:eastAsia="Calibri" w:hAnsi="Times New Roman" w:cs="Calibri"/>
          <w:b/>
          <w:lang w:val="es-PA"/>
        </w:rPr>
        <w:t xml:space="preserve">Presentar, </w:t>
      </w:r>
      <w:r w:rsidRPr="00F153C5">
        <w:rPr>
          <w:rFonts w:ascii="Times New Roman" w:eastAsia="Calibri" w:hAnsi="Times New Roman" w:cs="Calibri"/>
          <w:lang w:val="es-PA"/>
        </w:rPr>
        <w:t>el Informe de Inspección (riesgo), emitido por el Sistema Nacional de Protección Civil (SINAPROC).</w:t>
      </w:r>
    </w:p>
    <w:p w:rsidR="00427FCC" w:rsidRPr="00CD296C" w:rsidRDefault="00427FCC" w:rsidP="00F153C5">
      <w:pPr>
        <w:pStyle w:val="Prrafodelista"/>
        <w:numPr>
          <w:ilvl w:val="0"/>
          <w:numId w:val="6"/>
        </w:numPr>
        <w:jc w:val="both"/>
        <w:rPr>
          <w:rFonts w:ascii="Times New Roman" w:eastAsia="Calibri" w:hAnsi="Times New Roman" w:cs="Calibri"/>
          <w:b/>
          <w:lang w:val="es-PA"/>
        </w:rPr>
      </w:pPr>
    </w:p>
    <w:p w:rsidR="00325AE5" w:rsidRPr="00325AE5" w:rsidRDefault="00325AE5" w:rsidP="00325AE5">
      <w:pPr>
        <w:jc w:val="both"/>
        <w:rPr>
          <w:rFonts w:ascii="Times New Roman" w:eastAsia="Calibri" w:hAnsi="Times New Roman" w:cs="Calibri"/>
          <w:szCs w:val="22"/>
          <w:lang w:val="es-PA"/>
        </w:rPr>
      </w:pPr>
    </w:p>
    <w:p w:rsidR="00325AE5" w:rsidRPr="00325AE5" w:rsidRDefault="00325AE5" w:rsidP="00325AE5">
      <w:pPr>
        <w:jc w:val="both"/>
        <w:rPr>
          <w:rFonts w:ascii="Times New Roman" w:eastAsia="Calibri" w:hAnsi="Times New Roman" w:cs="Calibri"/>
          <w:szCs w:val="22"/>
          <w:lang w:val="es-PA"/>
        </w:rPr>
      </w:pPr>
      <w:r w:rsidRPr="00325AE5">
        <w:rPr>
          <w:rFonts w:ascii="Times New Roman" w:eastAsia="Calibri" w:hAnsi="Times New Roman" w:cs="Calibri"/>
          <w:szCs w:val="22"/>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Atentamente, </w:t>
      </w: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p>
    <w:p w:rsidR="00325AE5" w:rsidRPr="00325AE5" w:rsidRDefault="00325AE5" w:rsidP="00325AE5">
      <w:pPr>
        <w:spacing w:line="276" w:lineRule="auto"/>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 </w:t>
      </w:r>
    </w:p>
    <w:p w:rsidR="00325AE5" w:rsidRPr="00325AE5" w:rsidRDefault="007F1827" w:rsidP="00325AE5">
      <w:pPr>
        <w:spacing w:line="276" w:lineRule="auto"/>
        <w:rPr>
          <w:rFonts w:ascii="Times New Roman" w:eastAsia="Times New Roman" w:hAnsi="Times New Roman" w:cs="Times New Roman"/>
          <w:b/>
          <w:color w:val="000000"/>
          <w:lang w:val="es-ES" w:eastAsia="es-ES"/>
        </w:rPr>
      </w:pPr>
      <w:r>
        <w:rPr>
          <w:rFonts w:ascii="Times New Roman" w:eastAsia="Times New Roman" w:hAnsi="Times New Roman" w:cs="Times New Roman"/>
          <w:b/>
          <w:color w:val="000000"/>
          <w:lang w:val="es-ES" w:eastAsia="es-ES"/>
        </w:rPr>
        <w:t>LCDA. KRISLLY QUINTERO</w:t>
      </w:r>
    </w:p>
    <w:p w:rsidR="00325AE5" w:rsidRPr="00325AE5" w:rsidRDefault="00325AE5" w:rsidP="00325AE5">
      <w:pPr>
        <w:tabs>
          <w:tab w:val="left" w:pos="0"/>
        </w:tabs>
        <w:spacing w:line="276" w:lineRule="auto"/>
        <w:rPr>
          <w:rFonts w:ascii="Times New Roman" w:eastAsia="Times New Roman" w:hAnsi="Times New Roman" w:cs="Times New Roman"/>
          <w:color w:val="000000"/>
          <w:spacing w:val="-3"/>
          <w:lang w:val="es-ES_tradnl" w:eastAsia="es-ES"/>
        </w:rPr>
      </w:pPr>
      <w:r w:rsidRPr="00325AE5">
        <w:rPr>
          <w:rFonts w:ascii="Times New Roman" w:eastAsia="Times New Roman" w:hAnsi="Times New Roman" w:cs="Times New Roman"/>
          <w:color w:val="000000"/>
          <w:spacing w:val="-3"/>
          <w:lang w:val="es-ES_tradnl" w:eastAsia="es-ES"/>
        </w:rPr>
        <w:t>Director</w:t>
      </w:r>
      <w:r w:rsidR="007F1827">
        <w:rPr>
          <w:rFonts w:ascii="Times New Roman" w:eastAsia="Times New Roman" w:hAnsi="Times New Roman" w:cs="Times New Roman"/>
          <w:color w:val="000000"/>
          <w:spacing w:val="-3"/>
          <w:lang w:val="es-ES_tradnl" w:eastAsia="es-ES"/>
        </w:rPr>
        <w:t>a</w:t>
      </w:r>
      <w:r w:rsidRPr="00325AE5">
        <w:rPr>
          <w:rFonts w:ascii="Times New Roman" w:eastAsia="Times New Roman" w:hAnsi="Times New Roman" w:cs="Times New Roman"/>
          <w:color w:val="000000"/>
          <w:spacing w:val="-3"/>
          <w:lang w:val="es-ES_tradnl" w:eastAsia="es-ES"/>
        </w:rPr>
        <w:t xml:space="preserve"> Regional,</w:t>
      </w:r>
    </w:p>
    <w:p w:rsidR="00325AE5" w:rsidRPr="00325AE5" w:rsidRDefault="00325AE5" w:rsidP="00325AE5">
      <w:pPr>
        <w:tabs>
          <w:tab w:val="left" w:pos="0"/>
        </w:tabs>
        <w:spacing w:line="276" w:lineRule="auto"/>
        <w:rPr>
          <w:rFonts w:ascii="Times New Roman" w:eastAsia="Times New Roman" w:hAnsi="Times New Roman" w:cs="Times New Roman"/>
          <w:b/>
          <w:caps/>
          <w:lang w:val="es-ES" w:eastAsia="es-ES"/>
        </w:rPr>
      </w:pPr>
      <w:r w:rsidRPr="00325AE5">
        <w:rPr>
          <w:rFonts w:ascii="Times New Roman" w:eastAsia="Times New Roman" w:hAnsi="Times New Roman" w:cs="Times New Roman"/>
          <w:color w:val="000000"/>
          <w:spacing w:val="-3"/>
          <w:lang w:val="es-ES_tradnl" w:eastAsia="es-ES"/>
        </w:rPr>
        <w:t xml:space="preserve">Ministerio de Ambiente – Chiriquí </w:t>
      </w:r>
    </w:p>
    <w:p w:rsidR="00325AE5" w:rsidRPr="00325AE5" w:rsidRDefault="00325AE5" w:rsidP="00325AE5">
      <w:pPr>
        <w:tabs>
          <w:tab w:val="left" w:pos="0"/>
        </w:tabs>
        <w:suppressAutoHyphens/>
        <w:spacing w:line="276" w:lineRule="auto"/>
        <w:jc w:val="both"/>
        <w:rPr>
          <w:rFonts w:ascii="Times New Roman" w:eastAsia="Times New Roman" w:hAnsi="Times New Roman" w:cs="Times New Roman"/>
          <w:color w:val="000000"/>
          <w:lang w:val="es-ES" w:eastAsia="es-ES"/>
        </w:rPr>
      </w:pPr>
    </w:p>
    <w:p w:rsidR="00325AE5" w:rsidRPr="00325AE5" w:rsidRDefault="007F1827" w:rsidP="00325AE5">
      <w:pPr>
        <w:spacing w:line="276" w:lineRule="auto"/>
        <w:rPr>
          <w:rFonts w:ascii="Times New Roman" w:eastAsia="Times New Roman" w:hAnsi="Times New Roman" w:cs="Times New Roman"/>
          <w:b/>
          <w:i/>
          <w:color w:val="000000"/>
          <w:sz w:val="16"/>
          <w:szCs w:val="16"/>
          <w:lang w:val="es-ES" w:eastAsia="es-ES"/>
        </w:rPr>
      </w:pPr>
      <w:r>
        <w:rPr>
          <w:rFonts w:ascii="Times New Roman" w:eastAsia="Times New Roman" w:hAnsi="Times New Roman" w:cs="Times New Roman"/>
          <w:b/>
          <w:i/>
          <w:color w:val="000000"/>
          <w:sz w:val="16"/>
          <w:szCs w:val="16"/>
          <w:lang w:val="es-ES" w:eastAsia="es-ES"/>
        </w:rPr>
        <w:t>KQ</w:t>
      </w:r>
      <w:r w:rsidR="00325AE5" w:rsidRPr="00325AE5">
        <w:rPr>
          <w:rFonts w:ascii="Times New Roman" w:eastAsia="Times New Roman" w:hAnsi="Times New Roman" w:cs="Times New Roman"/>
          <w:b/>
          <w:i/>
          <w:color w:val="000000"/>
          <w:sz w:val="16"/>
          <w:szCs w:val="16"/>
          <w:lang w:val="es-ES" w:eastAsia="es-ES"/>
        </w:rPr>
        <w:t>/NR/</w:t>
      </w:r>
      <w:proofErr w:type="spellStart"/>
      <w:r w:rsidR="00325AE5" w:rsidRPr="00325AE5">
        <w:rPr>
          <w:rFonts w:ascii="Cambria" w:eastAsia="Times New Roman" w:hAnsi="Cambria" w:cs="Times New Roman"/>
          <w:b/>
          <w:i/>
          <w:color w:val="000000"/>
          <w:sz w:val="16"/>
          <w:szCs w:val="16"/>
          <w:lang w:val="es-ES" w:eastAsia="es-ES"/>
        </w:rPr>
        <w:t>tg</w:t>
      </w:r>
      <w:proofErr w:type="spellEnd"/>
    </w:p>
    <w:p w:rsidR="00325AE5" w:rsidRPr="00973756" w:rsidRDefault="00325AE5" w:rsidP="00325AE5">
      <w:pPr>
        <w:pStyle w:val="Piedepgina"/>
        <w:jc w:val="center"/>
        <w:rPr>
          <w:rFonts w:ascii="Arial" w:hAnsi="Arial" w:cs="Arial"/>
          <w:sz w:val="18"/>
          <w:szCs w:val="18"/>
          <w:lang w:val="es-PA"/>
        </w:rPr>
      </w:pPr>
    </w:p>
    <w:p w:rsidR="00612D9E" w:rsidRDefault="000E6E59" w:rsidP="00254FAA">
      <w:r w:rsidRPr="000E6E59">
        <w:rPr>
          <w:noProof/>
          <w:lang w:val="es-PA" w:eastAsia="es-PA"/>
        </w:rPr>
        <w:drawing>
          <wp:anchor distT="0" distB="0" distL="114300" distR="114300" simplePos="0" relativeHeight="251658240" behindDoc="0" locked="0" layoutInCell="1" allowOverlap="1" wp14:anchorId="77EBE83D">
            <wp:simplePos x="0" y="0"/>
            <wp:positionH relativeFrom="margin">
              <wp:posOffset>-1945640</wp:posOffset>
            </wp:positionH>
            <wp:positionV relativeFrom="margin">
              <wp:posOffset>11287760</wp:posOffset>
            </wp:positionV>
            <wp:extent cx="8930640" cy="640080"/>
            <wp:effectExtent l="0" t="0" r="381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30640" cy="640080"/>
                    </a:xfrm>
                    <a:prstGeom prst="rect">
                      <a:avLst/>
                    </a:prstGeom>
                  </pic:spPr>
                </pic:pic>
              </a:graphicData>
            </a:graphic>
            <wp14:sizeRelH relativeFrom="margin">
              <wp14:pctWidth>0</wp14:pctWidth>
            </wp14:sizeRelH>
            <wp14:sizeRelV relativeFrom="margin">
              <wp14:pctHeight>0</wp14:pctHeight>
            </wp14:sizeRelV>
          </wp:anchor>
        </w:drawing>
      </w:r>
    </w:p>
    <w:sectPr w:rsidR="00612D9E" w:rsidSect="00B947DE">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D2F" w:rsidRDefault="00823D2F" w:rsidP="002D333D">
      <w:r>
        <w:separator/>
      </w:r>
    </w:p>
  </w:endnote>
  <w:endnote w:type="continuationSeparator" w:id="0">
    <w:p w:rsidR="00823D2F" w:rsidRDefault="00823D2F"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ight">
    <w:altName w:val="Century Gothic"/>
    <w:charset w:val="4D"/>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D2F" w:rsidRDefault="00823D2F" w:rsidP="002D333D">
      <w:r>
        <w:separator/>
      </w:r>
    </w:p>
  </w:footnote>
  <w:footnote w:type="continuationSeparator" w:id="0">
    <w:p w:rsidR="00823D2F" w:rsidRDefault="00823D2F"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AA" w:rsidRDefault="00553336" w:rsidP="00254FAA">
    <w:r>
      <w:rPr>
        <w:noProof/>
        <w:lang w:val="es-PA" w:eastAsia="es-PA"/>
      </w:rPr>
      <w:drawing>
        <wp:anchor distT="0" distB="0" distL="114300" distR="114300" simplePos="0" relativeHeight="251662336" behindDoc="0" locked="0" layoutInCell="1" allowOverlap="1" wp14:anchorId="205927DE" wp14:editId="175B2CB8">
          <wp:simplePos x="0" y="0"/>
          <wp:positionH relativeFrom="margin">
            <wp:posOffset>-1072242</wp:posOffset>
          </wp:positionH>
          <wp:positionV relativeFrom="margin">
            <wp:posOffset>-894080</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p>
  <w:p w:rsidR="00254FAA" w:rsidRDefault="00254FAA" w:rsidP="00254F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85147"/>
    <w:multiLevelType w:val="hybridMultilevel"/>
    <w:tmpl w:val="0134A51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E0E0DD8"/>
    <w:multiLevelType w:val="hybridMultilevel"/>
    <w:tmpl w:val="B516C10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4010F94A">
      <w:start w:val="16"/>
      <w:numFmt w:val="bullet"/>
      <w:lvlText w:val="-"/>
      <w:lvlJc w:val="left"/>
      <w:pPr>
        <w:ind w:left="2880" w:hanging="360"/>
      </w:pPr>
      <w:rPr>
        <w:rFonts w:ascii="Times New Roman" w:eastAsia="Times New Roman" w:hAnsi="Times New Roman" w:cs="Times New Roman" w:hint="default"/>
        <w:b w:val="0"/>
      </w:r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EFF21F4"/>
    <w:multiLevelType w:val="hybridMultilevel"/>
    <w:tmpl w:val="9FD8A9CA"/>
    <w:lvl w:ilvl="0" w:tplc="BB52AFF4">
      <w:start w:val="1"/>
      <w:numFmt w:val="lowerLetter"/>
      <w:lvlText w:val="%1."/>
      <w:lvlJc w:val="left"/>
      <w:pPr>
        <w:ind w:left="1776" w:hanging="360"/>
      </w:pPr>
      <w:rPr>
        <w:rFonts w:eastAsia="Times New Roman" w:cstheme="minorBidi"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3">
    <w:nsid w:val="522D5FED"/>
    <w:multiLevelType w:val="hybridMultilevel"/>
    <w:tmpl w:val="E0584FB6"/>
    <w:lvl w:ilvl="0" w:tplc="70608A2A">
      <w:start w:val="1"/>
      <w:numFmt w:val="lowerLetter"/>
      <w:lvlText w:val="%1."/>
      <w:lvlJc w:val="left"/>
      <w:pPr>
        <w:ind w:left="1776" w:hanging="360"/>
      </w:pPr>
      <w:rPr>
        <w:rFonts w:hint="default"/>
        <w:b w:val="0"/>
      </w:rPr>
    </w:lvl>
    <w:lvl w:ilvl="1" w:tplc="6A34AF22">
      <w:start w:val="1"/>
      <w:numFmt w:val="decimal"/>
      <w:lvlText w:val="%2."/>
      <w:lvlJc w:val="left"/>
      <w:pPr>
        <w:ind w:left="2496" w:hanging="360"/>
      </w:pPr>
      <w:rPr>
        <w:rFonts w:ascii="Times New Roman" w:eastAsia="Calibri" w:hAnsi="Times New Roman" w:cs="Calibri"/>
      </w:r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4">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abstractNum w:abstractNumId="5">
    <w:nsid w:val="749308E6"/>
    <w:multiLevelType w:val="hybridMultilevel"/>
    <w:tmpl w:val="4D80AED4"/>
    <w:lvl w:ilvl="0" w:tplc="4196A854">
      <w:start w:val="1"/>
      <w:numFmt w:val="lowerLetter"/>
      <w:lvlText w:val="%1."/>
      <w:lvlJc w:val="left"/>
      <w:pPr>
        <w:ind w:left="1776" w:hanging="360"/>
      </w:pPr>
      <w:rPr>
        <w:rFonts w:hint="default"/>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337D1"/>
    <w:rsid w:val="000E6E59"/>
    <w:rsid w:val="001D4E3D"/>
    <w:rsid w:val="00254FAA"/>
    <w:rsid w:val="0027662B"/>
    <w:rsid w:val="002D333D"/>
    <w:rsid w:val="0032275F"/>
    <w:rsid w:val="00325AE5"/>
    <w:rsid w:val="00427FCC"/>
    <w:rsid w:val="00431E17"/>
    <w:rsid w:val="00533D36"/>
    <w:rsid w:val="00553336"/>
    <w:rsid w:val="005D1893"/>
    <w:rsid w:val="005E30A5"/>
    <w:rsid w:val="005F1003"/>
    <w:rsid w:val="00612D9E"/>
    <w:rsid w:val="006F1E76"/>
    <w:rsid w:val="007047D4"/>
    <w:rsid w:val="00713E0A"/>
    <w:rsid w:val="00750B83"/>
    <w:rsid w:val="007F1827"/>
    <w:rsid w:val="0081431C"/>
    <w:rsid w:val="00823D2F"/>
    <w:rsid w:val="00863CEA"/>
    <w:rsid w:val="009874D2"/>
    <w:rsid w:val="009F6FD8"/>
    <w:rsid w:val="00A239C9"/>
    <w:rsid w:val="00A67092"/>
    <w:rsid w:val="00AD221F"/>
    <w:rsid w:val="00B25B9A"/>
    <w:rsid w:val="00B67F8D"/>
    <w:rsid w:val="00B947DE"/>
    <w:rsid w:val="00BF7EE5"/>
    <w:rsid w:val="00C673E3"/>
    <w:rsid w:val="00C948BD"/>
    <w:rsid w:val="00CD296C"/>
    <w:rsid w:val="00CF2884"/>
    <w:rsid w:val="00D81B23"/>
    <w:rsid w:val="00E25BC7"/>
    <w:rsid w:val="00E9559A"/>
    <w:rsid w:val="00F153C5"/>
    <w:rsid w:val="00FD34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F716D-0B20-4923-83A0-A6BE455A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513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11</cp:revision>
  <dcterms:created xsi:type="dcterms:W3CDTF">2019-08-01T16:32:00Z</dcterms:created>
  <dcterms:modified xsi:type="dcterms:W3CDTF">2019-11-06T14:56:00Z</dcterms:modified>
</cp:coreProperties>
</file>