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D7A" w:rsidRPr="00FA758D" w:rsidRDefault="00203939" w:rsidP="001E7DEB">
      <w:pPr>
        <w:tabs>
          <w:tab w:val="center" w:pos="4796"/>
        </w:tabs>
        <w:suppressAutoHyphens/>
        <w:spacing w:line="240" w:lineRule="auto"/>
        <w:ind w:right="6"/>
        <w:jc w:val="center"/>
        <w:rPr>
          <w:rFonts w:ascii="Times New Roman" w:hAnsi="Times New Roman" w:cs="Times New Roman"/>
          <w:b/>
          <w:color w:val="FF0000"/>
          <w:spacing w:val="-3"/>
          <w:sz w:val="24"/>
          <w:szCs w:val="24"/>
        </w:rPr>
      </w:pPr>
      <w:r w:rsidRPr="00FA758D">
        <w:rPr>
          <w:rFonts w:ascii="Times New Roman" w:hAnsi="Times New Roman" w:cs="Times New Roman"/>
          <w:b/>
          <w:color w:val="FF0000"/>
          <w:spacing w:val="-3"/>
          <w:sz w:val="24"/>
          <w:szCs w:val="24"/>
        </w:rPr>
        <w:t xml:space="preserve"> </w:t>
      </w:r>
      <w:r w:rsidR="00172D7A" w:rsidRPr="00FA758D">
        <w:rPr>
          <w:rFonts w:ascii="Times New Roman" w:hAnsi="Times New Roman" w:cs="Times New Roman"/>
          <w:b/>
          <w:color w:val="FF0000"/>
          <w:spacing w:val="-3"/>
          <w:sz w:val="24"/>
          <w:szCs w:val="24"/>
        </w:rPr>
        <w:t xml:space="preserve"> </w:t>
      </w:r>
    </w:p>
    <w:p w:rsidR="001E7DEB" w:rsidRPr="00F64C0A" w:rsidRDefault="001E7DEB" w:rsidP="00A277D9">
      <w:pPr>
        <w:tabs>
          <w:tab w:val="center" w:pos="4796"/>
        </w:tabs>
        <w:suppressAutoHyphens/>
        <w:spacing w:after="0" w:line="240" w:lineRule="auto"/>
        <w:ind w:right="6"/>
        <w:jc w:val="center"/>
        <w:rPr>
          <w:rFonts w:ascii="Times New Roman" w:hAnsi="Times New Roman" w:cs="Times New Roman"/>
          <w:b/>
          <w:color w:val="000000" w:themeColor="text1"/>
          <w:spacing w:val="-3"/>
          <w:sz w:val="24"/>
          <w:szCs w:val="24"/>
        </w:rPr>
      </w:pPr>
      <w:r w:rsidRPr="00F64C0A">
        <w:rPr>
          <w:rFonts w:ascii="Times New Roman" w:hAnsi="Times New Roman" w:cs="Times New Roman"/>
          <w:b/>
          <w:color w:val="000000" w:themeColor="text1"/>
          <w:spacing w:val="-3"/>
          <w:sz w:val="24"/>
          <w:szCs w:val="24"/>
        </w:rPr>
        <w:t>República de Panamá</w:t>
      </w:r>
    </w:p>
    <w:p w:rsidR="001E7DEB" w:rsidRPr="00F64C0A" w:rsidRDefault="001E7DEB" w:rsidP="00A277D9">
      <w:pPr>
        <w:keepNext/>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F64C0A">
        <w:rPr>
          <w:rFonts w:ascii="Times New Roman" w:hAnsi="Times New Roman" w:cs="Times New Roman"/>
          <w:b/>
          <w:color w:val="000000" w:themeColor="text1"/>
          <w:spacing w:val="-3"/>
          <w:sz w:val="24"/>
          <w:szCs w:val="24"/>
        </w:rPr>
        <w:t>MINISTERIO DE AMBIENTE</w:t>
      </w:r>
    </w:p>
    <w:p w:rsidR="001E7DEB" w:rsidRPr="00F64C0A" w:rsidRDefault="00F64C0A" w:rsidP="00A277D9">
      <w:pPr>
        <w:tabs>
          <w:tab w:val="center" w:pos="4796"/>
        </w:tabs>
        <w:suppressAutoHyphens/>
        <w:spacing w:after="0" w:line="240" w:lineRule="auto"/>
        <w:ind w:right="6"/>
        <w:jc w:val="center"/>
        <w:outlineLvl w:val="0"/>
        <w:rPr>
          <w:rFonts w:ascii="Times New Roman" w:hAnsi="Times New Roman" w:cs="Times New Roman"/>
          <w:b/>
          <w:color w:val="000000" w:themeColor="text1"/>
          <w:spacing w:val="-3"/>
          <w:sz w:val="24"/>
          <w:szCs w:val="24"/>
        </w:rPr>
      </w:pPr>
      <w:r w:rsidRPr="00F64C0A">
        <w:rPr>
          <w:rFonts w:ascii="Times New Roman" w:hAnsi="Times New Roman" w:cs="Times New Roman"/>
          <w:b/>
          <w:color w:val="000000" w:themeColor="text1"/>
          <w:spacing w:val="-3"/>
          <w:sz w:val="24"/>
          <w:szCs w:val="24"/>
        </w:rPr>
        <w:t>RESOLUCIÓN DRCH IA -122</w:t>
      </w:r>
      <w:r w:rsidR="00C323BD" w:rsidRPr="00F64C0A">
        <w:rPr>
          <w:rFonts w:ascii="Times New Roman" w:hAnsi="Times New Roman" w:cs="Times New Roman"/>
          <w:b/>
          <w:color w:val="000000" w:themeColor="text1"/>
          <w:spacing w:val="-3"/>
          <w:sz w:val="24"/>
          <w:szCs w:val="24"/>
        </w:rPr>
        <w:t>-201</w:t>
      </w:r>
      <w:r w:rsidR="004C1F12" w:rsidRPr="00F64C0A">
        <w:rPr>
          <w:rFonts w:ascii="Times New Roman" w:hAnsi="Times New Roman" w:cs="Times New Roman"/>
          <w:b/>
          <w:color w:val="000000" w:themeColor="text1"/>
          <w:spacing w:val="-3"/>
          <w:sz w:val="24"/>
          <w:szCs w:val="24"/>
        </w:rPr>
        <w:t>9</w:t>
      </w:r>
    </w:p>
    <w:p w:rsidR="001E7DEB" w:rsidRPr="00F64C0A" w:rsidRDefault="001E7DEB" w:rsidP="00DC57A0">
      <w:pPr>
        <w:tabs>
          <w:tab w:val="center" w:pos="4796"/>
        </w:tabs>
        <w:suppressAutoHyphens/>
        <w:spacing w:line="240" w:lineRule="auto"/>
        <w:ind w:right="6"/>
        <w:jc w:val="center"/>
        <w:outlineLvl w:val="0"/>
        <w:rPr>
          <w:rFonts w:ascii="Times New Roman" w:hAnsi="Times New Roman" w:cs="Times New Roman"/>
          <w:b/>
          <w:color w:val="000000" w:themeColor="text1"/>
          <w:spacing w:val="-3"/>
          <w:sz w:val="24"/>
          <w:szCs w:val="24"/>
        </w:rPr>
      </w:pPr>
      <w:r w:rsidRPr="00F64C0A">
        <w:rPr>
          <w:rFonts w:ascii="Times New Roman" w:hAnsi="Times New Roman" w:cs="Times New Roman"/>
          <w:b/>
          <w:color w:val="000000" w:themeColor="text1"/>
          <w:spacing w:val="-3"/>
          <w:sz w:val="24"/>
          <w:szCs w:val="24"/>
        </w:rPr>
        <w:t xml:space="preserve">De </w:t>
      </w:r>
      <w:r w:rsidR="00F64C0A" w:rsidRPr="00F64C0A">
        <w:rPr>
          <w:rFonts w:ascii="Times New Roman" w:hAnsi="Times New Roman" w:cs="Times New Roman"/>
          <w:b/>
          <w:color w:val="000000" w:themeColor="text1"/>
          <w:spacing w:val="-3"/>
          <w:sz w:val="24"/>
          <w:szCs w:val="24"/>
        </w:rPr>
        <w:t xml:space="preserve">07 de noviembre de </w:t>
      </w:r>
      <w:r w:rsidR="004C1F12" w:rsidRPr="00F64C0A">
        <w:rPr>
          <w:rFonts w:ascii="Times New Roman" w:hAnsi="Times New Roman" w:cs="Times New Roman"/>
          <w:b/>
          <w:color w:val="000000" w:themeColor="text1"/>
          <w:spacing w:val="-3"/>
          <w:sz w:val="24"/>
          <w:szCs w:val="24"/>
        </w:rPr>
        <w:t>2019</w:t>
      </w:r>
      <w:r w:rsidRPr="00F64C0A">
        <w:rPr>
          <w:rFonts w:ascii="Times New Roman" w:hAnsi="Times New Roman" w:cs="Times New Roman"/>
          <w:b/>
          <w:color w:val="000000" w:themeColor="text1"/>
          <w:spacing w:val="-3"/>
          <w:sz w:val="24"/>
          <w:szCs w:val="24"/>
        </w:rPr>
        <w:t>.</w:t>
      </w:r>
    </w:p>
    <w:p w:rsidR="00741D2D" w:rsidRPr="00F64C0A" w:rsidRDefault="001E7DEB" w:rsidP="00741D2D">
      <w:pPr>
        <w:jc w:val="both"/>
        <w:rPr>
          <w:rFonts w:ascii="Times New Roman" w:hAnsi="Times New Roman" w:cs="Times New Roman"/>
          <w:b/>
          <w:color w:val="000000" w:themeColor="text1"/>
          <w:spacing w:val="-3"/>
          <w:sz w:val="24"/>
          <w:szCs w:val="24"/>
          <w:lang w:val="es-ES_tradnl"/>
        </w:rPr>
      </w:pPr>
      <w:r w:rsidRPr="00F64C0A">
        <w:rPr>
          <w:rFonts w:ascii="Times New Roman" w:hAnsi="Times New Roman" w:cs="Times New Roman"/>
          <w:color w:val="000000" w:themeColor="text1"/>
          <w:sz w:val="24"/>
          <w:szCs w:val="24"/>
        </w:rPr>
        <w:t>Por la cual se aprueba el Estudio de Impacto Ambiental, Categoría I, correspondiente al proyecto</w:t>
      </w:r>
      <w:r w:rsidRPr="00F64C0A">
        <w:rPr>
          <w:rFonts w:ascii="Times New Roman" w:hAnsi="Times New Roman" w:cs="Times New Roman"/>
          <w:b/>
          <w:color w:val="000000" w:themeColor="text1"/>
          <w:sz w:val="24"/>
          <w:szCs w:val="24"/>
        </w:rPr>
        <w:t xml:space="preserve"> </w:t>
      </w:r>
      <w:r w:rsidR="005271FE" w:rsidRPr="00F64C0A">
        <w:rPr>
          <w:rFonts w:ascii="Times New Roman" w:hAnsi="Times New Roman" w:cs="Times New Roman"/>
          <w:color w:val="000000" w:themeColor="text1"/>
          <w:sz w:val="24"/>
          <w:szCs w:val="24"/>
        </w:rPr>
        <w:t xml:space="preserve">denominado </w:t>
      </w:r>
      <w:r w:rsidRPr="00F64C0A">
        <w:rPr>
          <w:rFonts w:ascii="Times New Roman" w:hAnsi="Times New Roman" w:cs="Times New Roman"/>
          <w:b/>
          <w:color w:val="000000" w:themeColor="text1"/>
          <w:spacing w:val="-3"/>
          <w:sz w:val="24"/>
          <w:szCs w:val="24"/>
        </w:rPr>
        <w:t>“</w:t>
      </w:r>
      <w:r w:rsidR="00FA758D" w:rsidRPr="00F64C0A">
        <w:rPr>
          <w:rFonts w:ascii="Times New Roman" w:hAnsi="Times New Roman" w:cs="Times New Roman"/>
          <w:b/>
          <w:color w:val="000000" w:themeColor="text1"/>
          <w:sz w:val="24"/>
          <w:szCs w:val="24"/>
          <w:lang w:val="es-ES"/>
        </w:rPr>
        <w:t>NIVELACIÓN DE TERRENO”</w:t>
      </w:r>
    </w:p>
    <w:p w:rsidR="001E7DEB" w:rsidRPr="00F64C0A" w:rsidRDefault="004C08C7" w:rsidP="00741D2D">
      <w:pPr>
        <w:jc w:val="both"/>
        <w:rPr>
          <w:rFonts w:ascii="Times New Roman" w:hAnsi="Times New Roman" w:cs="Times New Roman"/>
          <w:b/>
          <w:color w:val="000000" w:themeColor="text1"/>
          <w:spacing w:val="-3"/>
          <w:sz w:val="24"/>
          <w:szCs w:val="24"/>
          <w:lang w:val="es-ES_tradnl"/>
        </w:rPr>
      </w:pPr>
      <w:r w:rsidRPr="00F64C0A">
        <w:rPr>
          <w:rFonts w:ascii="Times New Roman" w:hAnsi="Times New Roman" w:cs="Times New Roman"/>
          <w:color w:val="000000" w:themeColor="text1"/>
          <w:spacing w:val="-3"/>
          <w:sz w:val="24"/>
          <w:szCs w:val="24"/>
        </w:rPr>
        <w:t xml:space="preserve">La suscrita Directora Regional </w:t>
      </w:r>
      <w:r w:rsidR="001E7DEB" w:rsidRPr="00F64C0A">
        <w:rPr>
          <w:rFonts w:ascii="Times New Roman" w:hAnsi="Times New Roman" w:cs="Times New Roman"/>
          <w:color w:val="000000" w:themeColor="text1"/>
          <w:spacing w:val="-3"/>
          <w:sz w:val="24"/>
          <w:szCs w:val="24"/>
        </w:rPr>
        <w:t>del Ministerio de Ambiente de Chiriquí en uso de sus facultades legales, y</w:t>
      </w:r>
      <w:r w:rsidR="001E7DEB" w:rsidRPr="00F64C0A">
        <w:rPr>
          <w:rFonts w:ascii="Times New Roman" w:hAnsi="Times New Roman" w:cs="Times New Roman"/>
          <w:color w:val="000000" w:themeColor="text1"/>
          <w:spacing w:val="-3"/>
          <w:sz w:val="24"/>
          <w:szCs w:val="24"/>
        </w:rPr>
        <w:tab/>
      </w:r>
    </w:p>
    <w:p w:rsidR="001E7DEB" w:rsidRPr="00F64C0A" w:rsidRDefault="001E7DEB" w:rsidP="001E7DEB">
      <w:pPr>
        <w:jc w:val="center"/>
        <w:rPr>
          <w:rFonts w:ascii="Times New Roman" w:eastAsia="Calibri" w:hAnsi="Times New Roman" w:cs="Times New Roman"/>
          <w:b/>
          <w:color w:val="000000" w:themeColor="text1"/>
          <w:sz w:val="24"/>
          <w:szCs w:val="24"/>
          <w:lang w:val="es-ES"/>
        </w:rPr>
      </w:pPr>
      <w:r w:rsidRPr="00F64C0A">
        <w:rPr>
          <w:rFonts w:ascii="Times New Roman" w:eastAsia="Calibri" w:hAnsi="Times New Roman" w:cs="Times New Roman"/>
          <w:b/>
          <w:color w:val="000000" w:themeColor="text1"/>
          <w:sz w:val="24"/>
          <w:szCs w:val="24"/>
          <w:lang w:val="es-ES"/>
        </w:rPr>
        <w:t>CONSIDERANDO:</w:t>
      </w:r>
    </w:p>
    <w:p w:rsidR="00DC57A0" w:rsidRPr="00F64C0A" w:rsidRDefault="001C0A3D" w:rsidP="004C1F12">
      <w:pPr>
        <w:spacing w:before="240" w:after="0" w:line="240" w:lineRule="auto"/>
        <w:jc w:val="both"/>
        <w:rPr>
          <w:rFonts w:ascii="Times New Roman" w:hAnsi="Times New Roman" w:cs="Times New Roman"/>
          <w:b/>
          <w:color w:val="000000" w:themeColor="text1"/>
          <w:sz w:val="24"/>
          <w:szCs w:val="24"/>
        </w:rPr>
      </w:pPr>
      <w:r w:rsidRPr="00F64C0A">
        <w:rPr>
          <w:rFonts w:ascii="Times New Roman" w:eastAsia="Calibri" w:hAnsi="Times New Roman" w:cs="Times New Roman"/>
          <w:color w:val="000000" w:themeColor="text1"/>
          <w:sz w:val="24"/>
          <w:szCs w:val="24"/>
          <w:lang w:val="es-ES"/>
        </w:rPr>
        <w:t>Que el</w:t>
      </w:r>
      <w:r w:rsidR="00604B7A" w:rsidRPr="00F64C0A">
        <w:rPr>
          <w:rFonts w:ascii="Times New Roman" w:eastAsia="Calibri" w:hAnsi="Times New Roman" w:cs="Times New Roman"/>
          <w:color w:val="000000" w:themeColor="text1"/>
          <w:sz w:val="24"/>
          <w:szCs w:val="24"/>
          <w:lang w:val="es-ES"/>
        </w:rPr>
        <w:t xml:space="preserve"> promotor</w:t>
      </w:r>
      <w:r w:rsidR="00114E50" w:rsidRPr="00F64C0A">
        <w:rPr>
          <w:rFonts w:ascii="Times New Roman" w:eastAsia="Calibri" w:hAnsi="Times New Roman" w:cs="Times New Roman"/>
          <w:color w:val="000000" w:themeColor="text1"/>
          <w:sz w:val="24"/>
          <w:szCs w:val="24"/>
          <w:lang w:val="es-ES"/>
        </w:rPr>
        <w:t xml:space="preserve"> </w:t>
      </w:r>
      <w:r w:rsidR="00FA758D" w:rsidRPr="00F64C0A">
        <w:rPr>
          <w:rFonts w:ascii="Times New Roman" w:eastAsia="Calibri" w:hAnsi="Times New Roman" w:cs="Times New Roman"/>
          <w:b/>
          <w:color w:val="000000" w:themeColor="text1"/>
          <w:sz w:val="24"/>
          <w:szCs w:val="24"/>
          <w:lang w:val="es-ES"/>
        </w:rPr>
        <w:t>AGUSTÍN SERRANO CUBILLA</w:t>
      </w:r>
      <w:r w:rsidR="00741D2D" w:rsidRPr="00F64C0A">
        <w:rPr>
          <w:rFonts w:ascii="Times New Roman" w:eastAsia="Calibri" w:hAnsi="Times New Roman" w:cs="Times New Roman"/>
          <w:b/>
          <w:color w:val="000000" w:themeColor="text1"/>
          <w:sz w:val="24"/>
          <w:szCs w:val="24"/>
          <w:lang w:val="es-ES"/>
        </w:rPr>
        <w:t xml:space="preserve"> </w:t>
      </w:r>
      <w:r w:rsidR="004C1F12" w:rsidRPr="00F64C0A">
        <w:rPr>
          <w:rFonts w:ascii="Times New Roman" w:hAnsi="Times New Roman" w:cs="Times New Roman"/>
          <w:bCs/>
          <w:color w:val="000000" w:themeColor="text1"/>
          <w:sz w:val="24"/>
          <w:szCs w:val="24"/>
        </w:rPr>
        <w:t>s</w:t>
      </w:r>
      <w:r w:rsidR="004C1F12" w:rsidRPr="00F64C0A">
        <w:rPr>
          <w:rFonts w:ascii="Times New Roman" w:hAnsi="Times New Roman" w:cs="Times New Roman"/>
          <w:color w:val="000000" w:themeColor="text1"/>
          <w:sz w:val="24"/>
          <w:szCs w:val="24"/>
        </w:rPr>
        <w:t>e propone realizar el proyecto</w:t>
      </w:r>
      <w:r w:rsidR="004C1F12" w:rsidRPr="00F64C0A">
        <w:rPr>
          <w:rFonts w:ascii="Times New Roman" w:hAnsi="Times New Roman" w:cs="Times New Roman"/>
          <w:b/>
          <w:color w:val="000000" w:themeColor="text1"/>
          <w:sz w:val="24"/>
          <w:szCs w:val="24"/>
        </w:rPr>
        <w:t xml:space="preserve"> </w:t>
      </w:r>
      <w:r w:rsidR="00114E50" w:rsidRPr="00F64C0A">
        <w:rPr>
          <w:rFonts w:ascii="Times New Roman" w:hAnsi="Times New Roman" w:cs="Times New Roman"/>
          <w:b/>
          <w:color w:val="000000" w:themeColor="text1"/>
          <w:spacing w:val="-3"/>
          <w:sz w:val="24"/>
          <w:szCs w:val="24"/>
          <w:lang w:val="es-ES_tradnl"/>
        </w:rPr>
        <w:t>“</w:t>
      </w:r>
      <w:r w:rsidR="00FA758D" w:rsidRPr="00F64C0A">
        <w:rPr>
          <w:rFonts w:ascii="Times New Roman" w:hAnsi="Times New Roman" w:cs="Times New Roman"/>
          <w:b/>
          <w:color w:val="000000" w:themeColor="text1"/>
          <w:sz w:val="24"/>
          <w:szCs w:val="24"/>
          <w:lang w:val="es-ES"/>
        </w:rPr>
        <w:t>NIVELACIÓN DE TERRENO</w:t>
      </w:r>
      <w:r w:rsidR="004C1F12" w:rsidRPr="00F64C0A">
        <w:rPr>
          <w:rFonts w:ascii="Times New Roman" w:hAnsi="Times New Roman" w:cs="Times New Roman"/>
          <w:b/>
          <w:color w:val="000000" w:themeColor="text1"/>
          <w:sz w:val="24"/>
          <w:szCs w:val="24"/>
        </w:rPr>
        <w:t>”.</w:t>
      </w:r>
    </w:p>
    <w:p w:rsidR="00741D2D" w:rsidRPr="00F64C0A" w:rsidRDefault="00741D2D" w:rsidP="004C1F12">
      <w:pPr>
        <w:spacing w:before="240" w:after="0" w:line="240" w:lineRule="auto"/>
        <w:jc w:val="both"/>
        <w:rPr>
          <w:rFonts w:ascii="Times New Roman" w:hAnsi="Times New Roman" w:cs="Times New Roman"/>
          <w:b/>
          <w:color w:val="000000" w:themeColor="text1"/>
          <w:sz w:val="24"/>
          <w:szCs w:val="24"/>
        </w:rPr>
      </w:pPr>
    </w:p>
    <w:p w:rsidR="002D74FB" w:rsidRPr="00F64C0A" w:rsidRDefault="00F64C0A" w:rsidP="002D74FB">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El día, 25</w:t>
      </w:r>
      <w:r w:rsidR="002D74FB" w:rsidRPr="00F64C0A">
        <w:rPr>
          <w:rFonts w:ascii="Times New Roman" w:eastAsia="Times New Roman" w:hAnsi="Times New Roman" w:cs="Times New Roman"/>
          <w:color w:val="000000" w:themeColor="text1"/>
          <w:sz w:val="24"/>
          <w:szCs w:val="24"/>
          <w:lang w:val="es-ES" w:eastAsia="es-ES"/>
        </w:rPr>
        <w:t xml:space="preserve"> de octubre de 2019,  el promotor  </w:t>
      </w:r>
      <w:r w:rsidR="002D74FB" w:rsidRPr="00F64C0A">
        <w:rPr>
          <w:rFonts w:ascii="Times New Roman" w:eastAsia="Times New Roman" w:hAnsi="Times New Roman" w:cs="Times New Roman"/>
          <w:b/>
          <w:color w:val="000000" w:themeColor="text1"/>
          <w:sz w:val="24"/>
          <w:szCs w:val="24"/>
          <w:lang w:val="es-ES" w:eastAsia="es-ES"/>
        </w:rPr>
        <w:t>AGUSTÍN SERRANO CUBILLA</w:t>
      </w:r>
      <w:r w:rsidR="002D74FB" w:rsidRPr="00F64C0A" w:rsidDel="00165AEA">
        <w:rPr>
          <w:rFonts w:ascii="Times New Roman" w:eastAsia="Times New Roman" w:hAnsi="Times New Roman" w:cs="Times New Roman"/>
          <w:b/>
          <w:color w:val="000000" w:themeColor="text1"/>
          <w:sz w:val="24"/>
          <w:szCs w:val="24"/>
          <w:lang w:val="es-ES" w:eastAsia="es-ES"/>
        </w:rPr>
        <w:t xml:space="preserve"> </w:t>
      </w:r>
      <w:r w:rsidR="002D74FB" w:rsidRPr="00F64C0A">
        <w:rPr>
          <w:rFonts w:ascii="Times New Roman" w:eastAsia="Times New Roman" w:hAnsi="Times New Roman" w:cs="Times New Roman"/>
          <w:color w:val="000000" w:themeColor="text1"/>
          <w:sz w:val="24"/>
          <w:szCs w:val="24"/>
          <w:lang w:val="es-ES" w:eastAsia="es-ES"/>
        </w:rPr>
        <w:t xml:space="preserve">con cédula de identidad personal </w:t>
      </w:r>
      <w:r w:rsidR="002D74FB" w:rsidRPr="00F64C0A">
        <w:rPr>
          <w:rFonts w:ascii="Times New Roman" w:eastAsia="Times New Roman" w:hAnsi="Times New Roman" w:cs="Times New Roman"/>
          <w:b/>
          <w:color w:val="000000" w:themeColor="text1"/>
          <w:sz w:val="24"/>
          <w:szCs w:val="24"/>
          <w:lang w:val="es-ES" w:eastAsia="es-ES"/>
        </w:rPr>
        <w:t>4-217-378</w:t>
      </w:r>
      <w:r w:rsidR="002D74FB" w:rsidRPr="00F64C0A">
        <w:rPr>
          <w:rFonts w:ascii="Times New Roman" w:eastAsia="Times New Roman" w:hAnsi="Times New Roman" w:cs="Times New Roman"/>
          <w:color w:val="000000" w:themeColor="text1"/>
          <w:sz w:val="24"/>
          <w:szCs w:val="24"/>
          <w:lang w:val="es-ES" w:eastAsia="es-ES"/>
        </w:rPr>
        <w:t>, presentó ante el Ministerio de Ambiente (</w:t>
      </w:r>
      <w:proofErr w:type="spellStart"/>
      <w:r w:rsidR="002D74FB" w:rsidRPr="00F64C0A">
        <w:rPr>
          <w:rFonts w:ascii="Times New Roman" w:eastAsia="Times New Roman" w:hAnsi="Times New Roman" w:cs="Times New Roman"/>
          <w:color w:val="000000" w:themeColor="text1"/>
          <w:sz w:val="24"/>
          <w:szCs w:val="24"/>
          <w:lang w:val="es-ES" w:eastAsia="es-ES"/>
        </w:rPr>
        <w:t>MiAMBIENTE</w:t>
      </w:r>
      <w:proofErr w:type="spellEnd"/>
      <w:r w:rsidR="002D74FB" w:rsidRPr="00F64C0A">
        <w:rPr>
          <w:rFonts w:ascii="Times New Roman" w:eastAsia="Times New Roman" w:hAnsi="Times New Roman" w:cs="Times New Roman"/>
          <w:color w:val="000000" w:themeColor="text1"/>
          <w:sz w:val="24"/>
          <w:szCs w:val="24"/>
          <w:lang w:val="es-ES" w:eastAsia="es-ES"/>
        </w:rPr>
        <w:t>) un Estudio de Impacto Ambiental (</w:t>
      </w:r>
      <w:proofErr w:type="spellStart"/>
      <w:r w:rsidR="002D74FB" w:rsidRPr="00F64C0A">
        <w:rPr>
          <w:rFonts w:ascii="Times New Roman" w:eastAsia="Times New Roman" w:hAnsi="Times New Roman" w:cs="Times New Roman"/>
          <w:color w:val="000000" w:themeColor="text1"/>
          <w:sz w:val="24"/>
          <w:szCs w:val="24"/>
          <w:lang w:val="es-ES" w:eastAsia="es-ES"/>
        </w:rPr>
        <w:t>EsIA</w:t>
      </w:r>
      <w:proofErr w:type="spellEnd"/>
      <w:r w:rsidR="002D74FB" w:rsidRPr="00F64C0A">
        <w:rPr>
          <w:rFonts w:ascii="Times New Roman" w:eastAsia="Times New Roman" w:hAnsi="Times New Roman" w:cs="Times New Roman"/>
          <w:color w:val="000000" w:themeColor="text1"/>
          <w:sz w:val="24"/>
          <w:szCs w:val="24"/>
          <w:lang w:val="es-ES" w:eastAsia="es-ES"/>
        </w:rPr>
        <w:t xml:space="preserve">), Categoría I, elaborado bajo la responsabilidad de los consultores </w:t>
      </w:r>
      <w:r w:rsidR="002D74FB" w:rsidRPr="00F64C0A">
        <w:rPr>
          <w:rFonts w:ascii="Times New Roman" w:eastAsia="Times New Roman" w:hAnsi="Times New Roman" w:cs="Times New Roman"/>
          <w:b/>
          <w:color w:val="000000" w:themeColor="text1"/>
          <w:sz w:val="24"/>
          <w:szCs w:val="24"/>
          <w:lang w:val="es-ES" w:eastAsia="es-ES"/>
        </w:rPr>
        <w:t>MAGDALENO ESCUDERO y  EDUARDO RIVERA,</w:t>
      </w:r>
      <w:r w:rsidR="002D74FB" w:rsidRPr="00F64C0A">
        <w:rPr>
          <w:rFonts w:ascii="Times New Roman" w:eastAsia="Times New Roman" w:hAnsi="Times New Roman" w:cs="Times New Roman"/>
          <w:color w:val="000000" w:themeColor="text1"/>
          <w:sz w:val="24"/>
          <w:szCs w:val="24"/>
          <w:lang w:val="es-ES" w:eastAsia="es-ES"/>
        </w:rPr>
        <w:t xml:space="preserve"> personas naturales inscritas en el Registro de  Consultores Idóneos que  lleva el Ministerio de Ambiente (</w:t>
      </w:r>
      <w:proofErr w:type="spellStart"/>
      <w:r w:rsidR="002D74FB" w:rsidRPr="00F64C0A">
        <w:rPr>
          <w:rFonts w:ascii="Times New Roman" w:eastAsia="Times New Roman" w:hAnsi="Times New Roman" w:cs="Times New Roman"/>
          <w:color w:val="000000" w:themeColor="text1"/>
          <w:sz w:val="24"/>
          <w:szCs w:val="24"/>
          <w:lang w:val="es-ES" w:eastAsia="es-ES"/>
        </w:rPr>
        <w:t>MiAMBIENTE</w:t>
      </w:r>
      <w:proofErr w:type="spellEnd"/>
      <w:r w:rsidR="002D74FB" w:rsidRPr="00F64C0A">
        <w:rPr>
          <w:rFonts w:ascii="Times New Roman" w:eastAsia="Times New Roman" w:hAnsi="Times New Roman" w:cs="Times New Roman"/>
          <w:color w:val="000000" w:themeColor="text1"/>
          <w:sz w:val="24"/>
          <w:szCs w:val="24"/>
          <w:lang w:val="es-ES" w:eastAsia="es-ES"/>
        </w:rPr>
        <w:t xml:space="preserve">), mediante las Resoluciones </w:t>
      </w:r>
      <w:r w:rsidR="002D74FB" w:rsidRPr="00F64C0A">
        <w:rPr>
          <w:rFonts w:ascii="Times New Roman" w:eastAsia="Times New Roman" w:hAnsi="Times New Roman" w:cs="Times New Roman"/>
          <w:b/>
          <w:color w:val="000000" w:themeColor="text1"/>
          <w:sz w:val="24"/>
          <w:szCs w:val="24"/>
          <w:lang w:val="es-ES" w:eastAsia="es-ES"/>
        </w:rPr>
        <w:t xml:space="preserve">IAR-177-2000 e IAR-133-2000 </w:t>
      </w:r>
      <w:r w:rsidR="002D74FB" w:rsidRPr="00F64C0A">
        <w:rPr>
          <w:rFonts w:ascii="Times New Roman" w:eastAsia="Times New Roman" w:hAnsi="Times New Roman" w:cs="Times New Roman"/>
          <w:color w:val="000000" w:themeColor="text1"/>
          <w:sz w:val="24"/>
          <w:szCs w:val="24"/>
          <w:lang w:val="es-ES" w:eastAsia="es-ES"/>
        </w:rPr>
        <w:t>respectivamente.</w:t>
      </w:r>
    </w:p>
    <w:p w:rsidR="002D74FB" w:rsidRPr="00F64C0A" w:rsidRDefault="00F64C0A" w:rsidP="002D74FB">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Pr>
          <w:rFonts w:ascii="Times New Roman" w:eastAsia="Times New Roman" w:hAnsi="Times New Roman" w:cs="Times New Roman"/>
          <w:color w:val="000000" w:themeColor="text1"/>
          <w:sz w:val="24"/>
          <w:szCs w:val="24"/>
          <w:lang w:val="es-ES" w:eastAsia="es-ES"/>
        </w:rPr>
        <w:t xml:space="preserve"> </w:t>
      </w:r>
    </w:p>
    <w:p w:rsidR="002D74FB" w:rsidRPr="00F64C0A" w:rsidRDefault="002D74FB" w:rsidP="002D74FB">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bCs/>
          <w:color w:val="000000" w:themeColor="text1"/>
          <w:sz w:val="24"/>
          <w:szCs w:val="24"/>
          <w:lang w:val="es-ES" w:eastAsia="es-ES"/>
        </w:rPr>
        <w:t xml:space="preserve">Que de acuerdo al </w:t>
      </w:r>
      <w:proofErr w:type="spellStart"/>
      <w:r w:rsidRPr="00F64C0A">
        <w:rPr>
          <w:rFonts w:ascii="Times New Roman" w:eastAsia="Times New Roman" w:hAnsi="Times New Roman" w:cs="Times New Roman"/>
          <w:bCs/>
          <w:color w:val="000000" w:themeColor="text1"/>
          <w:sz w:val="24"/>
          <w:szCs w:val="24"/>
          <w:lang w:val="es-ES" w:eastAsia="es-ES"/>
        </w:rPr>
        <w:t>EsIA</w:t>
      </w:r>
      <w:proofErr w:type="spellEnd"/>
      <w:r w:rsidRPr="00F64C0A">
        <w:rPr>
          <w:rFonts w:ascii="Times New Roman" w:eastAsia="Times New Roman" w:hAnsi="Times New Roman" w:cs="Times New Roman"/>
          <w:bCs/>
          <w:color w:val="000000" w:themeColor="text1"/>
          <w:sz w:val="24"/>
          <w:szCs w:val="24"/>
          <w:lang w:val="es-ES" w:eastAsia="es-ES"/>
        </w:rPr>
        <w:t>, el proyecto en evaluación titulado</w:t>
      </w:r>
      <w:r w:rsidRPr="00F64C0A">
        <w:rPr>
          <w:rFonts w:ascii="Times New Roman" w:eastAsia="Times New Roman" w:hAnsi="Times New Roman" w:cs="Times New Roman"/>
          <w:b/>
          <w:bCs/>
          <w:color w:val="000000" w:themeColor="text1"/>
          <w:sz w:val="24"/>
          <w:szCs w:val="24"/>
          <w:lang w:val="es-ES" w:eastAsia="es-ES"/>
        </w:rPr>
        <w:t xml:space="preserve"> “</w:t>
      </w:r>
      <w:r w:rsidRPr="00F64C0A">
        <w:rPr>
          <w:rFonts w:ascii="Times New Roman" w:eastAsia="Times New Roman" w:hAnsi="Times New Roman" w:cs="Times New Roman"/>
          <w:b/>
          <w:color w:val="000000" w:themeColor="text1"/>
          <w:sz w:val="24"/>
          <w:szCs w:val="24"/>
          <w:lang w:val="es-ES" w:eastAsia="es-ES"/>
        </w:rPr>
        <w:t>NIVELACIÓN DE TERRENO”</w:t>
      </w:r>
      <w:r w:rsidRPr="00F64C0A">
        <w:rPr>
          <w:rFonts w:ascii="Times New Roman" w:eastAsia="Times New Roman" w:hAnsi="Times New Roman" w:cs="Times New Roman"/>
          <w:b/>
          <w:bCs/>
          <w:color w:val="000000" w:themeColor="text1"/>
          <w:sz w:val="24"/>
          <w:szCs w:val="24"/>
          <w:lang w:val="es-ES" w:eastAsia="es-ES"/>
        </w:rPr>
        <w:t>,</w:t>
      </w:r>
      <w:r w:rsidRPr="00F64C0A">
        <w:rPr>
          <w:rFonts w:ascii="Times New Roman" w:eastAsia="Times New Roman" w:hAnsi="Times New Roman" w:cs="Times New Roman"/>
          <w:bCs/>
          <w:color w:val="000000" w:themeColor="text1"/>
          <w:sz w:val="24"/>
          <w:szCs w:val="24"/>
          <w:lang w:val="es-ES" w:eastAsia="es-ES"/>
        </w:rPr>
        <w:t xml:space="preserve"> propone la nivelación y adecuación de un predio con una superficie de 1 ha + 2,393.71 m2. Con la ejecución del proyecto se logrará acondiciones el área que tenga una superficie desarrollable (aprovechable). Es importante aclarar que el proyecto propuesto solo involucra la nivelación y adecuación del terreno, ya que no se ha contemplado ningún tipo de construcción. La finalidad de realizar esta actividad es utilizar la propiedad para patio de contenedores. Es importante señalar que todo el material (piedras y tierra) requerido para la nivelación del terreno será obtenido del mismo</w:t>
      </w:r>
      <w:r w:rsidRPr="00F64C0A">
        <w:rPr>
          <w:rFonts w:ascii="Times New Roman" w:eastAsia="Times New Roman" w:hAnsi="Times New Roman" w:cs="Times New Roman"/>
          <w:color w:val="000000" w:themeColor="text1"/>
          <w:sz w:val="24"/>
          <w:szCs w:val="24"/>
          <w:lang w:val="es-ES" w:eastAsia="es-ES"/>
        </w:rPr>
        <w:t>.</w:t>
      </w:r>
    </w:p>
    <w:p w:rsidR="002D74FB" w:rsidRDefault="002D74FB" w:rsidP="002D74FB">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highlight w:val="yellow"/>
          <w:lang w:val="es-ES" w:eastAsia="es-ES"/>
        </w:rPr>
      </w:pPr>
    </w:p>
    <w:p w:rsidR="002D74FB" w:rsidRPr="00F64C0A" w:rsidRDefault="002D74FB" w:rsidP="002D74FB">
      <w:pPr>
        <w:widowControl w:val="0"/>
        <w:autoSpaceDE w:val="0"/>
        <w:autoSpaceDN w:val="0"/>
        <w:adjustRightInd w:val="0"/>
        <w:spacing w:after="0"/>
        <w:ind w:right="75"/>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El monto global de inversión para el proyecto se estima que es de 10,000.00 (diez mil balboas con 00 centavos).</w:t>
      </w:r>
      <w:r w:rsidRPr="00F64C0A">
        <w:rPr>
          <w:rFonts w:ascii="Times New Roman" w:eastAsia="Times New Roman" w:hAnsi="Times New Roman" w:cs="Times New Roman"/>
          <w:color w:val="000000" w:themeColor="text1"/>
          <w:sz w:val="24"/>
          <w:szCs w:val="24"/>
          <w:lang w:val="es-ES" w:eastAsia="es-ES"/>
        </w:rPr>
        <w:tab/>
      </w:r>
    </w:p>
    <w:p w:rsidR="00DC57A0" w:rsidRPr="00F64C0A"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0103E7" w:rsidRPr="00F64C0A" w:rsidRDefault="000103E7"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 xml:space="preserve">Que de acuerdo al </w:t>
      </w:r>
      <w:proofErr w:type="spellStart"/>
      <w:r w:rsidRPr="00F64C0A">
        <w:rPr>
          <w:rFonts w:ascii="Times New Roman" w:eastAsia="Times New Roman" w:hAnsi="Times New Roman" w:cs="Times New Roman"/>
          <w:color w:val="000000" w:themeColor="text1"/>
          <w:spacing w:val="-3"/>
          <w:sz w:val="24"/>
          <w:szCs w:val="24"/>
          <w:lang w:val="es-ES" w:eastAsia="es-ES"/>
        </w:rPr>
        <w:t>EsIA</w:t>
      </w:r>
      <w:proofErr w:type="spellEnd"/>
      <w:r w:rsidRPr="00F64C0A">
        <w:rPr>
          <w:rFonts w:ascii="Times New Roman" w:eastAsia="Times New Roman" w:hAnsi="Times New Roman" w:cs="Times New Roman"/>
          <w:color w:val="000000" w:themeColor="text1"/>
          <w:spacing w:val="-3"/>
          <w:sz w:val="24"/>
          <w:szCs w:val="24"/>
          <w:lang w:val="es-ES" w:eastAsia="es-ES"/>
        </w:rPr>
        <w:t xml:space="preserve">, el proyecto se construirá en las coordenadas UTM (DATUM WGS-84) ubicadas en los siguientes puntos: </w:t>
      </w:r>
    </w:p>
    <w:p w:rsidR="00741D2D" w:rsidRPr="00F64C0A" w:rsidRDefault="00741D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bookmarkStart w:id="0" w:name="_GoBack"/>
    </w:p>
    <w:tbl>
      <w:tblPr>
        <w:tblStyle w:val="Tablaconcuadrcula8"/>
        <w:tblpPr w:leftFromText="141" w:rightFromText="141" w:vertAnchor="text" w:tblpX="2093" w:tblpY="1"/>
        <w:tblOverlap w:val="never"/>
        <w:tblW w:w="0" w:type="auto"/>
        <w:tblLook w:val="04A0" w:firstRow="1" w:lastRow="0" w:firstColumn="1" w:lastColumn="0" w:noHBand="0" w:noVBand="1"/>
      </w:tblPr>
      <w:tblGrid>
        <w:gridCol w:w="1569"/>
        <w:gridCol w:w="279"/>
        <w:gridCol w:w="2128"/>
        <w:gridCol w:w="2410"/>
      </w:tblGrid>
      <w:tr w:rsidR="002D74FB" w:rsidRPr="00F64C0A" w:rsidTr="00C94F35">
        <w:tc>
          <w:tcPr>
            <w:tcW w:w="1848" w:type="dxa"/>
            <w:gridSpan w:val="2"/>
          </w:tcPr>
          <w:bookmarkEnd w:id="0"/>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Punto 1</w:t>
            </w:r>
          </w:p>
        </w:tc>
        <w:tc>
          <w:tcPr>
            <w:tcW w:w="2128"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Este</w:t>
            </w:r>
          </w:p>
        </w:tc>
        <w:tc>
          <w:tcPr>
            <w:tcW w:w="2410"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Norte</w:t>
            </w:r>
          </w:p>
        </w:tc>
      </w:tr>
      <w:tr w:rsidR="002D74FB" w:rsidRPr="00F64C0A" w:rsidTr="00C94F35">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w:t>
            </w:r>
          </w:p>
        </w:tc>
        <w:tc>
          <w:tcPr>
            <w:tcW w:w="2128"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300126.800</w:t>
            </w:r>
          </w:p>
        </w:tc>
        <w:tc>
          <w:tcPr>
            <w:tcW w:w="2410"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941123.148</w:t>
            </w:r>
          </w:p>
        </w:tc>
      </w:tr>
      <w:tr w:rsidR="002D74FB" w:rsidRPr="00F64C0A" w:rsidTr="00C94F35">
        <w:trPr>
          <w:trHeight w:val="184"/>
        </w:trPr>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2</w:t>
            </w:r>
          </w:p>
        </w:tc>
        <w:tc>
          <w:tcPr>
            <w:tcW w:w="2128"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300163.048</w:t>
            </w:r>
          </w:p>
        </w:tc>
        <w:tc>
          <w:tcPr>
            <w:tcW w:w="2410"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941149.454</w:t>
            </w:r>
          </w:p>
        </w:tc>
      </w:tr>
      <w:tr w:rsidR="002D74FB" w:rsidRPr="00F64C0A" w:rsidTr="00C94F35">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w:t>
            </w:r>
          </w:p>
        </w:tc>
        <w:tc>
          <w:tcPr>
            <w:tcW w:w="2128"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300166.477</w:t>
            </w:r>
          </w:p>
        </w:tc>
        <w:tc>
          <w:tcPr>
            <w:tcW w:w="2410"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941151.942</w:t>
            </w:r>
          </w:p>
        </w:tc>
      </w:tr>
      <w:tr w:rsidR="002D74FB" w:rsidRPr="00F64C0A" w:rsidTr="00C94F35">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4</w:t>
            </w:r>
          </w:p>
        </w:tc>
        <w:tc>
          <w:tcPr>
            <w:tcW w:w="2128"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300167.745</w:t>
            </w:r>
          </w:p>
        </w:tc>
        <w:tc>
          <w:tcPr>
            <w:tcW w:w="2410"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941153.131</w:t>
            </w:r>
          </w:p>
        </w:tc>
      </w:tr>
      <w:tr w:rsidR="002D74FB" w:rsidRPr="00F64C0A" w:rsidTr="00C94F35">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5</w:t>
            </w:r>
          </w:p>
        </w:tc>
        <w:tc>
          <w:tcPr>
            <w:tcW w:w="2128"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300194.929</w:t>
            </w:r>
          </w:p>
        </w:tc>
        <w:tc>
          <w:tcPr>
            <w:tcW w:w="2410"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941178.474</w:t>
            </w:r>
          </w:p>
        </w:tc>
      </w:tr>
      <w:tr w:rsidR="002D74FB" w:rsidRPr="00F64C0A" w:rsidTr="00C94F35">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6</w:t>
            </w:r>
          </w:p>
        </w:tc>
        <w:tc>
          <w:tcPr>
            <w:tcW w:w="2128"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300203.411</w:t>
            </w:r>
          </w:p>
        </w:tc>
        <w:tc>
          <w:tcPr>
            <w:tcW w:w="2410" w:type="dxa"/>
          </w:tcPr>
          <w:p w:rsidR="002D74FB" w:rsidRPr="00F64C0A" w:rsidRDefault="002D74FB" w:rsidP="002D74FB">
            <w:pPr>
              <w:jc w:val="center"/>
              <w:rPr>
                <w:rFonts w:ascii="Times New Roman" w:eastAsia="Times New Roman" w:hAnsi="Times New Roman" w:cs="Times New Roman"/>
                <w:sz w:val="24"/>
                <w:szCs w:val="24"/>
                <w:lang w:val="es-ES" w:eastAsia="es-ES"/>
              </w:rPr>
            </w:pPr>
            <w:r w:rsidRPr="00F64C0A">
              <w:rPr>
                <w:rFonts w:ascii="Times New Roman" w:eastAsia="Times New Roman" w:hAnsi="Times New Roman" w:cs="Times New Roman"/>
                <w:sz w:val="24"/>
                <w:szCs w:val="24"/>
                <w:lang w:val="es-ES" w:eastAsia="es-ES"/>
              </w:rPr>
              <w:t>941186.227</w:t>
            </w:r>
          </w:p>
        </w:tc>
      </w:tr>
      <w:tr w:rsidR="002D74FB" w:rsidRPr="00F64C0A" w:rsidTr="00C94F35">
        <w:tblPrEx>
          <w:tblCellMar>
            <w:left w:w="70" w:type="dxa"/>
            <w:right w:w="70" w:type="dxa"/>
          </w:tblCellMar>
          <w:tblLook w:val="0000" w:firstRow="0" w:lastRow="0" w:firstColumn="0" w:lastColumn="0" w:noHBand="0" w:noVBand="0"/>
        </w:tblPrEx>
        <w:trPr>
          <w:trHeight w:val="301"/>
        </w:trPr>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7</w:t>
            </w:r>
          </w:p>
        </w:tc>
        <w:tc>
          <w:tcPr>
            <w:tcW w:w="2128"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300215.864</w:t>
            </w:r>
          </w:p>
        </w:tc>
        <w:tc>
          <w:tcPr>
            <w:tcW w:w="2410"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941186.655</w:t>
            </w:r>
          </w:p>
        </w:tc>
      </w:tr>
      <w:tr w:rsidR="002D74FB" w:rsidRPr="00F64C0A" w:rsidTr="00C94F35">
        <w:tblPrEx>
          <w:tblCellMar>
            <w:left w:w="70" w:type="dxa"/>
            <w:right w:w="70" w:type="dxa"/>
          </w:tblCellMar>
          <w:tblLook w:val="0000" w:firstRow="0" w:lastRow="0" w:firstColumn="0" w:lastColumn="0" w:noHBand="0" w:noVBand="0"/>
        </w:tblPrEx>
        <w:trPr>
          <w:trHeight w:val="226"/>
        </w:trPr>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8</w:t>
            </w:r>
          </w:p>
        </w:tc>
        <w:tc>
          <w:tcPr>
            <w:tcW w:w="2128"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300244.103</w:t>
            </w:r>
          </w:p>
        </w:tc>
        <w:tc>
          <w:tcPr>
            <w:tcW w:w="2410"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941195.715</w:t>
            </w:r>
          </w:p>
        </w:tc>
      </w:tr>
      <w:tr w:rsidR="002D74FB" w:rsidRPr="00F64C0A" w:rsidTr="00C94F35">
        <w:tblPrEx>
          <w:tblCellMar>
            <w:left w:w="70" w:type="dxa"/>
            <w:right w:w="70" w:type="dxa"/>
          </w:tblCellMar>
          <w:tblLook w:val="0000" w:firstRow="0" w:lastRow="0" w:firstColumn="0" w:lastColumn="0" w:noHBand="0" w:noVBand="0"/>
        </w:tblPrEx>
        <w:trPr>
          <w:trHeight w:val="290"/>
        </w:trPr>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w:t>
            </w:r>
          </w:p>
        </w:tc>
        <w:tc>
          <w:tcPr>
            <w:tcW w:w="2128"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300255.130</w:t>
            </w:r>
          </w:p>
        </w:tc>
        <w:tc>
          <w:tcPr>
            <w:tcW w:w="2410"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941200.278</w:t>
            </w:r>
          </w:p>
        </w:tc>
      </w:tr>
      <w:tr w:rsidR="002D74FB" w:rsidRPr="00F64C0A" w:rsidTr="00C94F35">
        <w:tblPrEx>
          <w:tblCellMar>
            <w:left w:w="70" w:type="dxa"/>
            <w:right w:w="70" w:type="dxa"/>
          </w:tblCellMar>
          <w:tblLook w:val="0000" w:firstRow="0" w:lastRow="0" w:firstColumn="0" w:lastColumn="0" w:noHBand="0" w:noVBand="0"/>
        </w:tblPrEx>
        <w:trPr>
          <w:trHeight w:val="290"/>
        </w:trPr>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10</w:t>
            </w:r>
          </w:p>
        </w:tc>
        <w:tc>
          <w:tcPr>
            <w:tcW w:w="2128"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300261.125</w:t>
            </w:r>
          </w:p>
        </w:tc>
        <w:tc>
          <w:tcPr>
            <w:tcW w:w="2410"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941191.066</w:t>
            </w:r>
          </w:p>
        </w:tc>
      </w:tr>
      <w:tr w:rsidR="002D74FB" w:rsidRPr="00F64C0A" w:rsidTr="00C94F35">
        <w:tblPrEx>
          <w:tblCellMar>
            <w:left w:w="70" w:type="dxa"/>
            <w:right w:w="70" w:type="dxa"/>
          </w:tblCellMar>
          <w:tblLook w:val="0000" w:firstRow="0" w:lastRow="0" w:firstColumn="0" w:lastColumn="0" w:noHBand="0" w:noVBand="0"/>
        </w:tblPrEx>
        <w:trPr>
          <w:trHeight w:val="161"/>
        </w:trPr>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11</w:t>
            </w:r>
          </w:p>
        </w:tc>
        <w:tc>
          <w:tcPr>
            <w:tcW w:w="2128"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300286.538</w:t>
            </w:r>
          </w:p>
        </w:tc>
        <w:tc>
          <w:tcPr>
            <w:tcW w:w="2410"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941152.028</w:t>
            </w:r>
          </w:p>
        </w:tc>
      </w:tr>
      <w:tr w:rsidR="002D74FB" w:rsidRPr="00F64C0A" w:rsidTr="00C94F35">
        <w:tblPrEx>
          <w:tblCellMar>
            <w:left w:w="70" w:type="dxa"/>
            <w:right w:w="70" w:type="dxa"/>
          </w:tblCellMar>
          <w:tblLook w:val="0000" w:firstRow="0" w:lastRow="0" w:firstColumn="0" w:lastColumn="0" w:noHBand="0" w:noVBand="0"/>
        </w:tblPrEx>
        <w:trPr>
          <w:trHeight w:val="343"/>
        </w:trPr>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12</w:t>
            </w:r>
          </w:p>
        </w:tc>
        <w:tc>
          <w:tcPr>
            <w:tcW w:w="2128"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300298.412</w:t>
            </w:r>
          </w:p>
        </w:tc>
        <w:tc>
          <w:tcPr>
            <w:tcW w:w="2410"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941133.786</w:t>
            </w:r>
          </w:p>
        </w:tc>
      </w:tr>
      <w:tr w:rsidR="002D74FB" w:rsidRPr="00F64C0A" w:rsidTr="00C94F35">
        <w:tblPrEx>
          <w:tblCellMar>
            <w:left w:w="70" w:type="dxa"/>
            <w:right w:w="70" w:type="dxa"/>
          </w:tblCellMar>
          <w:tblLook w:val="0000" w:firstRow="0" w:lastRow="0" w:firstColumn="0" w:lastColumn="0" w:noHBand="0" w:noVBand="0"/>
        </w:tblPrEx>
        <w:trPr>
          <w:trHeight w:val="290"/>
        </w:trPr>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13</w:t>
            </w:r>
          </w:p>
        </w:tc>
        <w:tc>
          <w:tcPr>
            <w:tcW w:w="2128"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300224.708</w:t>
            </w:r>
          </w:p>
        </w:tc>
        <w:tc>
          <w:tcPr>
            <w:tcW w:w="2410"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941086.337</w:t>
            </w:r>
          </w:p>
        </w:tc>
      </w:tr>
      <w:tr w:rsidR="002D74FB" w:rsidRPr="002D74FB" w:rsidTr="00C94F35">
        <w:tblPrEx>
          <w:tblCellMar>
            <w:left w:w="70" w:type="dxa"/>
            <w:right w:w="70" w:type="dxa"/>
          </w:tblCellMar>
          <w:tblLook w:val="0000" w:firstRow="0" w:lastRow="0" w:firstColumn="0" w:lastColumn="0" w:noHBand="0" w:noVBand="0"/>
        </w:tblPrEx>
        <w:trPr>
          <w:trHeight w:val="301"/>
        </w:trPr>
        <w:tc>
          <w:tcPr>
            <w:tcW w:w="1848"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14</w:t>
            </w:r>
          </w:p>
        </w:tc>
        <w:tc>
          <w:tcPr>
            <w:tcW w:w="2128"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300202.763</w:t>
            </w:r>
          </w:p>
        </w:tc>
        <w:tc>
          <w:tcPr>
            <w:tcW w:w="2410"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941071.523</w:t>
            </w:r>
          </w:p>
        </w:tc>
      </w:tr>
      <w:tr w:rsidR="002D74FB" w:rsidRPr="00F64C0A" w:rsidTr="00C94F35">
        <w:tblPrEx>
          <w:tblCellMar>
            <w:left w:w="70" w:type="dxa"/>
            <w:right w:w="70" w:type="dxa"/>
          </w:tblCellMar>
          <w:tblLook w:val="0000" w:firstRow="0" w:lastRow="0" w:firstColumn="0" w:lastColumn="0" w:noHBand="0" w:noVBand="0"/>
        </w:tblPrEx>
        <w:trPr>
          <w:trHeight w:val="387"/>
        </w:trPr>
        <w:tc>
          <w:tcPr>
            <w:tcW w:w="1569"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lastRenderedPageBreak/>
              <w:t>15</w:t>
            </w:r>
          </w:p>
        </w:tc>
        <w:tc>
          <w:tcPr>
            <w:tcW w:w="2407"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300191.852</w:t>
            </w:r>
          </w:p>
        </w:tc>
        <w:tc>
          <w:tcPr>
            <w:tcW w:w="2410" w:type="dxa"/>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941088.285</w:t>
            </w:r>
          </w:p>
        </w:tc>
      </w:tr>
      <w:tr w:rsidR="002D74FB" w:rsidRPr="002D74FB" w:rsidTr="00C94F35">
        <w:tblPrEx>
          <w:tblCellMar>
            <w:left w:w="70" w:type="dxa"/>
            <w:right w:w="70" w:type="dxa"/>
          </w:tblCellMar>
          <w:tblLook w:val="0000" w:firstRow="0" w:lastRow="0" w:firstColumn="0" w:lastColumn="0" w:noHBand="0" w:noVBand="0"/>
        </w:tblPrEx>
        <w:trPr>
          <w:trHeight w:val="387"/>
        </w:trPr>
        <w:tc>
          <w:tcPr>
            <w:tcW w:w="1569" w:type="dxa"/>
            <w:tcBorders>
              <w:bottom w:val="single" w:sz="4" w:space="0" w:color="auto"/>
            </w:tcBorders>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16</w:t>
            </w:r>
          </w:p>
        </w:tc>
        <w:tc>
          <w:tcPr>
            <w:tcW w:w="2407" w:type="dxa"/>
            <w:gridSpan w:val="2"/>
          </w:tcPr>
          <w:p w:rsidR="002D74FB" w:rsidRPr="00F64C0A"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300162.102</w:t>
            </w:r>
          </w:p>
        </w:tc>
        <w:tc>
          <w:tcPr>
            <w:tcW w:w="2410" w:type="dxa"/>
          </w:tcPr>
          <w:p w:rsidR="002D74FB" w:rsidRPr="002D74FB" w:rsidRDefault="002D74FB" w:rsidP="002D74FB">
            <w:pPr>
              <w:spacing w:line="276" w:lineRule="auto"/>
              <w:jc w:val="center"/>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941068.915</w:t>
            </w:r>
          </w:p>
        </w:tc>
      </w:tr>
    </w:tbl>
    <w:p w:rsidR="00DC57A0" w:rsidRPr="00356736" w:rsidRDefault="00DC57A0"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5252D" w:rsidRPr="00356736" w:rsidRDefault="0095252D" w:rsidP="000103E7">
      <w:pPr>
        <w:widowControl w:val="0"/>
        <w:autoSpaceDE w:val="0"/>
        <w:autoSpaceDN w:val="0"/>
        <w:adjustRightInd w:val="0"/>
        <w:spacing w:after="0"/>
        <w:ind w:right="75"/>
        <w:jc w:val="both"/>
        <w:rPr>
          <w:rFonts w:ascii="Times New Roman" w:eastAsia="Times New Roman" w:hAnsi="Times New Roman" w:cs="Times New Roman"/>
          <w:color w:val="000000" w:themeColor="text1"/>
          <w:spacing w:val="-3"/>
          <w:sz w:val="24"/>
          <w:szCs w:val="24"/>
          <w:lang w:val="es-ES" w:eastAsia="es-ES"/>
        </w:rPr>
      </w:pPr>
    </w:p>
    <w:p w:rsidR="00935C6C" w:rsidRPr="002D74FB" w:rsidRDefault="00935C6C" w:rsidP="00741D2D">
      <w:pPr>
        <w:pStyle w:val="Textoindependiente"/>
        <w:spacing w:before="240" w:after="200"/>
        <w:rPr>
          <w:color w:val="C0504D" w:themeColor="accent2"/>
          <w:sz w:val="24"/>
          <w:szCs w:val="24"/>
          <w:lang w:val="es-ES"/>
        </w:rPr>
      </w:pPr>
    </w:p>
    <w:p w:rsidR="00F64C0A" w:rsidRPr="00F64C0A" w:rsidRDefault="00F64C0A" w:rsidP="00F64C0A">
      <w:pPr>
        <w:spacing w:after="0"/>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 xml:space="preserve">Que Mediante  </w:t>
      </w:r>
      <w:r w:rsidRPr="00F64C0A">
        <w:rPr>
          <w:rFonts w:ascii="Times New Roman" w:eastAsia="Times New Roman" w:hAnsi="Times New Roman" w:cs="Times New Roman"/>
          <w:b/>
          <w:color w:val="000000" w:themeColor="text1"/>
          <w:sz w:val="24"/>
          <w:szCs w:val="24"/>
          <w:lang w:val="es-ES" w:eastAsia="es-ES"/>
        </w:rPr>
        <w:t>PROVEÍDO DRCH-IA-ADM-119-2019,</w:t>
      </w:r>
      <w:r w:rsidRPr="00F64C0A">
        <w:rPr>
          <w:rFonts w:ascii="Times New Roman" w:eastAsia="Times New Roman" w:hAnsi="Times New Roman" w:cs="Times New Roman"/>
          <w:color w:val="000000" w:themeColor="text1"/>
          <w:sz w:val="24"/>
          <w:szCs w:val="24"/>
          <w:lang w:val="es-ES" w:eastAsia="es-ES"/>
        </w:rPr>
        <w:t xml:space="preserve">  15 de octubre de 2019, </w:t>
      </w:r>
      <w:proofErr w:type="spellStart"/>
      <w:r w:rsidRPr="00F64C0A">
        <w:rPr>
          <w:rFonts w:ascii="Times New Roman" w:eastAsia="Times New Roman" w:hAnsi="Times New Roman" w:cs="Times New Roman"/>
          <w:color w:val="000000" w:themeColor="text1"/>
          <w:sz w:val="24"/>
          <w:szCs w:val="24"/>
          <w:lang w:val="es-ES" w:eastAsia="es-ES"/>
        </w:rPr>
        <w:t>MiAMBIENTE</w:t>
      </w:r>
      <w:proofErr w:type="spellEnd"/>
      <w:r w:rsidRPr="00F64C0A">
        <w:rPr>
          <w:rFonts w:ascii="Times New Roman" w:eastAsia="Times New Roman" w:hAnsi="Times New Roman" w:cs="Times New Roman"/>
          <w:color w:val="000000" w:themeColor="text1"/>
          <w:sz w:val="24"/>
          <w:szCs w:val="24"/>
          <w:lang w:val="es-ES" w:eastAsia="es-ES"/>
        </w:rPr>
        <w:t xml:space="preserve"> admite a la fase de evaluación y análisis el Estudio de Impacto Ambiental, Categoría I, del proyecto denominado </w:t>
      </w:r>
      <w:r w:rsidRPr="00F64C0A">
        <w:rPr>
          <w:rFonts w:ascii="Times New Roman" w:eastAsia="Times New Roman" w:hAnsi="Times New Roman" w:cs="Times New Roman"/>
          <w:b/>
          <w:bCs/>
          <w:color w:val="000000" w:themeColor="text1"/>
          <w:sz w:val="24"/>
          <w:szCs w:val="24"/>
          <w:lang w:val="es-ES" w:eastAsia="es-ES"/>
        </w:rPr>
        <w:t>“</w:t>
      </w:r>
      <w:r w:rsidRPr="00F64C0A">
        <w:rPr>
          <w:rFonts w:ascii="Times New Roman" w:eastAsia="Times New Roman" w:hAnsi="Times New Roman" w:cs="Times New Roman"/>
          <w:b/>
          <w:color w:val="000000" w:themeColor="text1"/>
          <w:sz w:val="24"/>
          <w:szCs w:val="24"/>
          <w:lang w:val="es-ES" w:eastAsia="es-ES"/>
        </w:rPr>
        <w:t>NIVELACIÓN DE TERRENO”</w:t>
      </w:r>
      <w:r w:rsidRPr="00F64C0A">
        <w:rPr>
          <w:rFonts w:ascii="Times New Roman" w:eastAsia="Times New Roman" w:hAnsi="Times New Roman" w:cs="Times New Roman"/>
          <w:color w:val="000000" w:themeColor="text1"/>
          <w:sz w:val="24"/>
          <w:szCs w:val="24"/>
          <w:lang w:val="es-ES" w:eastAsia="es-ES"/>
        </w:rPr>
        <w:t>, en virtud de lo establecido para tales efectos en el Decreto Ejecutivo No. 123 de 14 de agosto de 2009, modificado por el Decreto Ejecutivo No. 155 de 5 de agosto de 2011 y demás modificaciones.</w:t>
      </w:r>
    </w:p>
    <w:p w:rsidR="00F64C0A" w:rsidRPr="00F64C0A" w:rsidRDefault="00F64C0A" w:rsidP="00F64C0A">
      <w:pPr>
        <w:spacing w:after="0"/>
        <w:jc w:val="both"/>
        <w:rPr>
          <w:rFonts w:ascii="Times New Roman" w:eastAsia="Times New Roman" w:hAnsi="Times New Roman" w:cs="Times New Roman"/>
          <w:color w:val="000000" w:themeColor="text1"/>
          <w:sz w:val="24"/>
          <w:szCs w:val="24"/>
          <w:lang w:val="es-ES" w:eastAsia="es-ES"/>
        </w:rPr>
      </w:pPr>
    </w:p>
    <w:p w:rsidR="00F64C0A" w:rsidRPr="00F64C0A" w:rsidRDefault="00F64C0A" w:rsidP="00F64C0A">
      <w:pPr>
        <w:spacing w:after="0"/>
        <w:jc w:val="both"/>
        <w:rPr>
          <w:rFonts w:ascii="Times New Roman" w:eastAsia="Times New Roman" w:hAnsi="Times New Roman" w:cs="Times New Roman"/>
          <w:color w:val="000000" w:themeColor="text1"/>
          <w:spacing w:val="-3"/>
          <w:sz w:val="24"/>
          <w:szCs w:val="24"/>
          <w:lang w:val="es-ES" w:eastAsia="es-ES"/>
        </w:rPr>
      </w:pPr>
      <w:r w:rsidRPr="00F64C0A">
        <w:rPr>
          <w:rFonts w:ascii="Times New Roman" w:eastAsia="Times New Roman" w:hAnsi="Times New Roman" w:cs="Times New Roman"/>
          <w:color w:val="000000" w:themeColor="text1"/>
          <w:spacing w:val="-3"/>
          <w:sz w:val="24"/>
          <w:szCs w:val="24"/>
          <w:lang w:val="es-ES" w:eastAsia="es-ES"/>
        </w:rPr>
        <w:t xml:space="preserve">Que Mediante solicitud de verificación de coordenadas enviadas, el  25 de  octubre de 2019, se envía a la Dirección de Evaluación de Impacto Ambiental, las coordenadas presentadas en el </w:t>
      </w:r>
      <w:proofErr w:type="spellStart"/>
      <w:r w:rsidRPr="00F64C0A">
        <w:rPr>
          <w:rFonts w:ascii="Times New Roman" w:eastAsia="Times New Roman" w:hAnsi="Times New Roman" w:cs="Times New Roman"/>
          <w:color w:val="000000" w:themeColor="text1"/>
          <w:spacing w:val="-3"/>
          <w:sz w:val="24"/>
          <w:szCs w:val="24"/>
          <w:lang w:val="es-ES" w:eastAsia="es-ES"/>
        </w:rPr>
        <w:t>EsIA</w:t>
      </w:r>
      <w:proofErr w:type="spellEnd"/>
      <w:r w:rsidRPr="00F64C0A">
        <w:rPr>
          <w:rFonts w:ascii="Times New Roman" w:eastAsia="Times New Roman" w:hAnsi="Times New Roman" w:cs="Times New Roman"/>
          <w:color w:val="000000" w:themeColor="text1"/>
          <w:spacing w:val="-3"/>
          <w:sz w:val="24"/>
          <w:szCs w:val="24"/>
          <w:lang w:val="es-ES" w:eastAsia="es-ES"/>
        </w:rPr>
        <w:t xml:space="preserve">; dando respuesta el </w:t>
      </w:r>
      <w:r w:rsidRPr="00F64C0A">
        <w:rPr>
          <w:rFonts w:ascii="Times New Roman" w:eastAsia="Times New Roman" w:hAnsi="Times New Roman" w:cs="Times New Roman"/>
          <w:color w:val="000000" w:themeColor="text1"/>
          <w:spacing w:val="-3"/>
          <w:sz w:val="24"/>
          <w:szCs w:val="24"/>
          <w:lang w:eastAsia="es-ES"/>
        </w:rPr>
        <w:t>25 de octubre</w:t>
      </w:r>
      <w:r w:rsidRPr="00F64C0A">
        <w:rPr>
          <w:rFonts w:ascii="Times New Roman" w:eastAsia="Times New Roman" w:hAnsi="Times New Roman" w:cs="Times New Roman"/>
          <w:color w:val="000000" w:themeColor="text1"/>
          <w:spacing w:val="-3"/>
          <w:sz w:val="24"/>
          <w:szCs w:val="24"/>
          <w:lang w:val="es-ES" w:eastAsia="es-ES"/>
        </w:rPr>
        <w:t xml:space="preserve">  de 2019.</w:t>
      </w:r>
      <w:r w:rsidRPr="00F64C0A">
        <w:rPr>
          <w:rFonts w:ascii="Times New Roman" w:eastAsia="Times New Roman" w:hAnsi="Times New Roman" w:cs="Times New Roman"/>
          <w:color w:val="000000" w:themeColor="text1"/>
          <w:sz w:val="24"/>
          <w:szCs w:val="24"/>
          <w:lang w:val="es-ES" w:eastAsia="es-ES"/>
        </w:rPr>
        <w:t xml:space="preserve"> </w:t>
      </w:r>
      <w:r w:rsidRPr="00F64C0A">
        <w:rPr>
          <w:rFonts w:ascii="Times New Roman" w:eastAsia="Times New Roman" w:hAnsi="Times New Roman" w:cs="Times New Roman"/>
          <w:color w:val="000000" w:themeColor="text1"/>
          <w:spacing w:val="-3"/>
          <w:sz w:val="24"/>
          <w:szCs w:val="24"/>
          <w:lang w:val="es-ES" w:eastAsia="es-ES"/>
        </w:rPr>
        <w:t>Donde se indica que las áreas del polígono es aproximadamente: 1 ha 114 m</w:t>
      </w:r>
      <w:r w:rsidRPr="00F64C0A">
        <w:rPr>
          <w:rFonts w:ascii="Times New Roman" w:eastAsia="Times New Roman" w:hAnsi="Times New Roman" w:cs="Times New Roman"/>
          <w:color w:val="000000" w:themeColor="text1"/>
          <w:spacing w:val="-3"/>
          <w:sz w:val="24"/>
          <w:szCs w:val="24"/>
          <w:vertAlign w:val="superscript"/>
          <w:lang w:val="es-ES" w:eastAsia="es-ES"/>
        </w:rPr>
        <w:t>2</w:t>
      </w:r>
      <w:r w:rsidRPr="00F64C0A">
        <w:rPr>
          <w:rFonts w:ascii="Times New Roman" w:eastAsia="Times New Roman" w:hAnsi="Times New Roman" w:cs="Times New Roman"/>
          <w:color w:val="000000" w:themeColor="text1"/>
          <w:spacing w:val="-3"/>
          <w:sz w:val="24"/>
          <w:szCs w:val="24"/>
          <w:lang w:val="es-ES" w:eastAsia="es-ES"/>
        </w:rPr>
        <w:t>.</w:t>
      </w:r>
    </w:p>
    <w:p w:rsidR="001E7DEB" w:rsidRPr="00F64C0A" w:rsidRDefault="001E7DEB" w:rsidP="001E7DEB">
      <w:pPr>
        <w:pStyle w:val="Textoindependiente"/>
        <w:spacing w:before="240" w:after="200" w:line="276" w:lineRule="auto"/>
        <w:rPr>
          <w:b/>
          <w:color w:val="000000" w:themeColor="text1"/>
          <w:sz w:val="24"/>
          <w:szCs w:val="24"/>
          <w:lang w:val="es-ES"/>
        </w:rPr>
      </w:pPr>
      <w:r w:rsidRPr="00F64C0A">
        <w:rPr>
          <w:color w:val="000000" w:themeColor="text1"/>
          <w:spacing w:val="0"/>
          <w:sz w:val="24"/>
          <w:szCs w:val="24"/>
        </w:rPr>
        <w:t xml:space="preserve">Que, luego de la evaluación integral del </w:t>
      </w:r>
      <w:r w:rsidRPr="00F64C0A">
        <w:rPr>
          <w:color w:val="000000" w:themeColor="text1"/>
          <w:sz w:val="24"/>
          <w:szCs w:val="24"/>
        </w:rPr>
        <w:t xml:space="preserve">Estudio de Impacto Ambiental, categoría </w:t>
      </w:r>
      <w:r w:rsidRPr="00F64C0A">
        <w:rPr>
          <w:noProof/>
          <w:color w:val="000000" w:themeColor="text1"/>
          <w:sz w:val="24"/>
          <w:szCs w:val="24"/>
        </w:rPr>
        <w:t>I</w:t>
      </w:r>
      <w:r w:rsidRPr="00F64C0A">
        <w:rPr>
          <w:color w:val="000000" w:themeColor="text1"/>
          <w:sz w:val="24"/>
          <w:szCs w:val="24"/>
        </w:rPr>
        <w:t xml:space="preserve"> del proyecto</w:t>
      </w:r>
      <w:r w:rsidR="008F1D4D" w:rsidRPr="00F64C0A">
        <w:rPr>
          <w:b/>
          <w:color w:val="000000" w:themeColor="text1"/>
          <w:sz w:val="24"/>
          <w:szCs w:val="24"/>
          <w:lang w:val="es-ES"/>
        </w:rPr>
        <w:t xml:space="preserve"> </w:t>
      </w:r>
      <w:r w:rsidR="002D74FB" w:rsidRPr="00F64C0A">
        <w:rPr>
          <w:b/>
          <w:color w:val="000000" w:themeColor="text1"/>
          <w:sz w:val="24"/>
          <w:szCs w:val="24"/>
          <w:lang w:val="es-ES"/>
        </w:rPr>
        <w:t>NIVELACIÓN DE TERRENO</w:t>
      </w:r>
      <w:r w:rsidR="002D74FB" w:rsidRPr="00F64C0A">
        <w:rPr>
          <w:color w:val="000000" w:themeColor="text1"/>
          <w:spacing w:val="0"/>
          <w:sz w:val="24"/>
          <w:szCs w:val="24"/>
        </w:rPr>
        <w:t xml:space="preserve"> </w:t>
      </w:r>
      <w:r w:rsidRPr="00F64C0A">
        <w:rPr>
          <w:color w:val="000000" w:themeColor="text1"/>
          <w:spacing w:val="0"/>
          <w:sz w:val="24"/>
          <w:szCs w:val="24"/>
        </w:rPr>
        <w:t xml:space="preserve">mediante Informe Técnico </w:t>
      </w:r>
      <w:r w:rsidRPr="00F64C0A">
        <w:rPr>
          <w:color w:val="000000" w:themeColor="text1"/>
          <w:sz w:val="24"/>
          <w:szCs w:val="24"/>
        </w:rPr>
        <w:t>recomienda su aprobación, fundamentándose en que el mencionado Estudio de Impacto Ambiental cumple con los aspectos técnicos y formales, los requisitos mínimos establecidos en el Decreto Ejecutivo No.123 de 14 de agosto de 2009 y se hace cargo adecuadamente de los impactos producidos por el desarrollo de la actividad, por lo que se considera ambientalmente viable;</w:t>
      </w:r>
    </w:p>
    <w:p w:rsidR="001E7DEB" w:rsidRPr="00F64C0A" w:rsidRDefault="001E7DEB" w:rsidP="001E7DEB">
      <w:pPr>
        <w:spacing w:before="240"/>
        <w:jc w:val="both"/>
        <w:rPr>
          <w:rFonts w:ascii="Times New Roman" w:eastAsia="Calibri" w:hAnsi="Times New Roman" w:cs="Times New Roman"/>
          <w:color w:val="000000" w:themeColor="text1"/>
          <w:sz w:val="24"/>
          <w:szCs w:val="24"/>
          <w:lang w:val="es-ES"/>
        </w:rPr>
      </w:pPr>
      <w:r w:rsidRPr="00F64C0A">
        <w:rPr>
          <w:rFonts w:ascii="Times New Roman" w:eastAsia="Calibri" w:hAnsi="Times New Roman" w:cs="Times New Roman"/>
          <w:color w:val="000000" w:themeColor="text1"/>
          <w:sz w:val="24"/>
          <w:szCs w:val="24"/>
          <w:lang w:val="es-ES"/>
        </w:rPr>
        <w:t>Que mediante la Ley No.8 de 25 de marzo de 2015 se crea el Ministerio de Ambiente como la entidad rectora del Estado en materia de protección, conservación, preservación y restauración del ambiente y el uso sostenible de los recursos naturales para asegurar el cumplimiento y aplicación de las leyes, los reglamentos y la Política Nacional de Ambiente;</w:t>
      </w:r>
    </w:p>
    <w:p w:rsidR="001E7DEB" w:rsidRPr="00F64C0A" w:rsidRDefault="001E7DEB" w:rsidP="001E7DEB">
      <w:pPr>
        <w:spacing w:before="240"/>
        <w:jc w:val="both"/>
        <w:rPr>
          <w:rFonts w:ascii="Times New Roman" w:eastAsia="Calibri" w:hAnsi="Times New Roman" w:cs="Times New Roman"/>
          <w:color w:val="000000" w:themeColor="text1"/>
          <w:sz w:val="24"/>
          <w:szCs w:val="24"/>
          <w:lang w:val="es-ES"/>
        </w:rPr>
      </w:pPr>
      <w:r w:rsidRPr="00F64C0A">
        <w:rPr>
          <w:rFonts w:ascii="Times New Roman" w:eastAsia="Calibri" w:hAnsi="Times New Roman" w:cs="Times New Roman"/>
          <w:color w:val="000000" w:themeColor="text1"/>
          <w:sz w:val="24"/>
          <w:szCs w:val="24"/>
          <w:lang w:val="es-ES"/>
        </w:rPr>
        <w:t xml:space="preserve">Que el artículo 79 de la norma supra citada establece que en toda la normativa jurídica vigente relativa al ambiente donde diga Autoridad Nacional del Ambiente (ANAM) se entenderá Ministerio de Ambiente; </w:t>
      </w:r>
    </w:p>
    <w:p w:rsidR="001E7DEB" w:rsidRPr="00F64C0A" w:rsidRDefault="001E7DEB" w:rsidP="001E7DEB">
      <w:pPr>
        <w:spacing w:before="240"/>
        <w:jc w:val="both"/>
        <w:rPr>
          <w:rFonts w:ascii="Times New Roman" w:eastAsia="Calibri" w:hAnsi="Times New Roman" w:cs="Times New Roman"/>
          <w:color w:val="000000" w:themeColor="text1"/>
          <w:sz w:val="24"/>
          <w:szCs w:val="24"/>
          <w:lang w:val="es-ES"/>
        </w:rPr>
      </w:pPr>
      <w:r w:rsidRPr="00F64C0A">
        <w:rPr>
          <w:rFonts w:ascii="Times New Roman" w:eastAsia="Calibri" w:hAnsi="Times New Roman" w:cs="Times New Roman"/>
          <w:color w:val="000000" w:themeColor="text1"/>
          <w:sz w:val="24"/>
          <w:szCs w:val="24"/>
          <w:lang w:val="es-ES"/>
        </w:rPr>
        <w:t>Que el Decreto Ejecutivo No.123 de 14 de agosto de 2009 establece las disposiciones por las cuales se regirá el proceso de evaluación de impacto ambiental de acuerdo a lo dispuesto en la Ley No.41 de 1 de julio de 1998, General de Ambiente,</w:t>
      </w:r>
    </w:p>
    <w:p w:rsidR="001E7DEB" w:rsidRPr="00F64C0A" w:rsidRDefault="001E7DEB" w:rsidP="001E7DEB">
      <w:pPr>
        <w:jc w:val="center"/>
        <w:rPr>
          <w:rFonts w:ascii="Times New Roman" w:eastAsia="Calibri" w:hAnsi="Times New Roman" w:cs="Times New Roman"/>
          <w:b/>
          <w:color w:val="000000" w:themeColor="text1"/>
          <w:sz w:val="24"/>
          <w:szCs w:val="24"/>
          <w:lang w:val="es-ES"/>
        </w:rPr>
      </w:pPr>
      <w:r w:rsidRPr="00F64C0A">
        <w:rPr>
          <w:rFonts w:ascii="Times New Roman" w:eastAsia="Calibri" w:hAnsi="Times New Roman" w:cs="Times New Roman"/>
          <w:b/>
          <w:color w:val="000000" w:themeColor="text1"/>
          <w:sz w:val="24"/>
          <w:szCs w:val="24"/>
          <w:lang w:val="es-ES"/>
        </w:rPr>
        <w:t>RESUELVE:</w:t>
      </w:r>
    </w:p>
    <w:p w:rsidR="004F57AE" w:rsidRPr="00F64C0A" w:rsidRDefault="001E7DEB" w:rsidP="001E7DEB">
      <w:pPr>
        <w:jc w:val="both"/>
        <w:rPr>
          <w:rFonts w:ascii="Times New Roman" w:eastAsia="Calibri" w:hAnsi="Times New Roman" w:cs="Times New Roman"/>
          <w:color w:val="000000" w:themeColor="text1"/>
          <w:sz w:val="24"/>
          <w:szCs w:val="24"/>
          <w:lang w:eastAsia="es-ES"/>
        </w:rPr>
      </w:pPr>
      <w:r w:rsidRPr="00F64C0A">
        <w:rPr>
          <w:rFonts w:ascii="Times New Roman" w:eastAsia="Calibri" w:hAnsi="Times New Roman" w:cs="Times New Roman"/>
          <w:b/>
          <w:bCs/>
          <w:color w:val="000000" w:themeColor="text1"/>
          <w:sz w:val="24"/>
          <w:szCs w:val="24"/>
          <w:lang w:val="es-ES" w:eastAsia="es-ES"/>
        </w:rPr>
        <w:t xml:space="preserve">Artículo 1. APROBAR </w:t>
      </w:r>
      <w:r w:rsidRPr="00F64C0A">
        <w:rPr>
          <w:rFonts w:ascii="Times New Roman" w:eastAsia="Calibri" w:hAnsi="Times New Roman" w:cs="Times New Roman"/>
          <w:color w:val="000000" w:themeColor="text1"/>
          <w:sz w:val="24"/>
          <w:szCs w:val="24"/>
          <w:lang w:val="es-ES" w:eastAsia="es-ES"/>
        </w:rPr>
        <w:t xml:space="preserve">el </w:t>
      </w:r>
      <w:proofErr w:type="spellStart"/>
      <w:r w:rsidRPr="00F64C0A">
        <w:rPr>
          <w:rFonts w:ascii="Times New Roman" w:eastAsia="Calibri" w:hAnsi="Times New Roman" w:cs="Times New Roman"/>
          <w:color w:val="000000" w:themeColor="text1"/>
          <w:sz w:val="24"/>
          <w:szCs w:val="24"/>
          <w:lang w:val="es-ES" w:eastAsia="es-ES"/>
        </w:rPr>
        <w:t>EsI</w:t>
      </w:r>
      <w:proofErr w:type="spellEnd"/>
      <w:r w:rsidRPr="00F64C0A">
        <w:rPr>
          <w:rFonts w:ascii="Times New Roman" w:eastAsia="Calibri" w:hAnsi="Times New Roman" w:cs="Times New Roman"/>
          <w:color w:val="000000" w:themeColor="text1"/>
          <w:sz w:val="24"/>
          <w:szCs w:val="24"/>
          <w:lang w:eastAsia="es-ES"/>
        </w:rPr>
        <w:t>A</w:t>
      </w:r>
      <w:r w:rsidRPr="00F64C0A">
        <w:rPr>
          <w:rFonts w:ascii="Times New Roman" w:eastAsia="Calibri" w:hAnsi="Times New Roman" w:cs="Times New Roman"/>
          <w:color w:val="000000" w:themeColor="text1"/>
          <w:sz w:val="24"/>
          <w:szCs w:val="24"/>
          <w:lang w:val="es-ES" w:eastAsia="es-ES"/>
        </w:rPr>
        <w:t xml:space="preserve">, categoría I, correspondiente al proyecto </w:t>
      </w:r>
      <w:r w:rsidRPr="00F64C0A">
        <w:rPr>
          <w:rFonts w:ascii="Times New Roman" w:eastAsia="Calibri" w:hAnsi="Times New Roman" w:cs="Times New Roman"/>
          <w:b/>
          <w:bCs/>
          <w:color w:val="000000" w:themeColor="text1"/>
          <w:sz w:val="24"/>
          <w:szCs w:val="24"/>
          <w:lang w:val="es-ES" w:eastAsia="es-ES"/>
        </w:rPr>
        <w:t>“</w:t>
      </w:r>
      <w:r w:rsidR="002D74FB" w:rsidRPr="00F64C0A">
        <w:rPr>
          <w:rFonts w:ascii="Times New Roman" w:hAnsi="Times New Roman" w:cs="Times New Roman"/>
          <w:b/>
          <w:color w:val="000000" w:themeColor="text1"/>
          <w:sz w:val="24"/>
          <w:szCs w:val="24"/>
          <w:lang w:val="es-ES"/>
        </w:rPr>
        <w:t>NIVELACIÓN DE TERRENO</w:t>
      </w:r>
      <w:r w:rsidRPr="00F64C0A">
        <w:rPr>
          <w:rFonts w:ascii="Times New Roman" w:eastAsia="Calibri" w:hAnsi="Times New Roman" w:cs="Times New Roman"/>
          <w:b/>
          <w:color w:val="000000" w:themeColor="text1"/>
          <w:sz w:val="24"/>
          <w:szCs w:val="24"/>
          <w:lang w:val="es-ES" w:eastAsia="es-ES"/>
        </w:rPr>
        <w:t>”</w:t>
      </w:r>
      <w:r w:rsidRPr="00F64C0A">
        <w:rPr>
          <w:rFonts w:ascii="Times New Roman" w:eastAsia="Calibri" w:hAnsi="Times New Roman" w:cs="Times New Roman"/>
          <w:color w:val="000000" w:themeColor="text1"/>
          <w:sz w:val="24"/>
          <w:szCs w:val="24"/>
          <w:lang w:val="es-ES" w:eastAsia="es-ES"/>
        </w:rPr>
        <w:t>,</w:t>
      </w:r>
      <w:r w:rsidR="006D0C49" w:rsidRPr="00F64C0A">
        <w:rPr>
          <w:rFonts w:ascii="Times New Roman" w:eastAsia="Calibri" w:hAnsi="Times New Roman" w:cs="Times New Roman"/>
          <w:color w:val="000000" w:themeColor="text1"/>
          <w:sz w:val="24"/>
          <w:szCs w:val="24"/>
          <w:lang w:eastAsia="es-ES"/>
        </w:rPr>
        <w:t xml:space="preserve"> cuyo </w:t>
      </w:r>
      <w:r w:rsidR="004B7E64" w:rsidRPr="00F64C0A">
        <w:rPr>
          <w:rFonts w:ascii="Times New Roman" w:eastAsia="Calibri" w:hAnsi="Times New Roman" w:cs="Times New Roman"/>
          <w:color w:val="000000" w:themeColor="text1"/>
          <w:sz w:val="24"/>
          <w:szCs w:val="24"/>
          <w:lang w:eastAsia="es-ES"/>
        </w:rPr>
        <w:t xml:space="preserve">promotor </w:t>
      </w:r>
      <w:r w:rsidR="00483B1D" w:rsidRPr="00F64C0A">
        <w:rPr>
          <w:rFonts w:ascii="Times New Roman" w:eastAsia="Calibri" w:hAnsi="Times New Roman" w:cs="Times New Roman"/>
          <w:color w:val="000000" w:themeColor="text1"/>
          <w:sz w:val="24"/>
          <w:szCs w:val="24"/>
          <w:lang w:eastAsia="es-ES"/>
        </w:rPr>
        <w:t>el señor</w:t>
      </w:r>
      <w:r w:rsidR="00741D2D" w:rsidRPr="00F64C0A">
        <w:rPr>
          <w:rFonts w:ascii="Times New Roman" w:eastAsia="Calibri" w:hAnsi="Times New Roman" w:cs="Times New Roman"/>
          <w:color w:val="000000" w:themeColor="text1"/>
          <w:sz w:val="24"/>
          <w:szCs w:val="24"/>
          <w:lang w:eastAsia="es-ES"/>
        </w:rPr>
        <w:t xml:space="preserve"> </w:t>
      </w:r>
      <w:r w:rsidR="00483B1D" w:rsidRPr="00F64C0A">
        <w:rPr>
          <w:rFonts w:ascii="Times New Roman" w:eastAsia="Calibri" w:hAnsi="Times New Roman" w:cs="Times New Roman"/>
          <w:b/>
          <w:color w:val="000000" w:themeColor="text1"/>
          <w:sz w:val="24"/>
          <w:szCs w:val="24"/>
          <w:lang w:val="es-ES"/>
        </w:rPr>
        <w:t>AGUSTÍN SERRANO CUBILLA</w:t>
      </w:r>
      <w:r w:rsidR="00741D2D" w:rsidRPr="00F64C0A">
        <w:rPr>
          <w:rFonts w:ascii="Times New Roman" w:eastAsia="Calibri" w:hAnsi="Times New Roman" w:cs="Times New Roman"/>
          <w:b/>
          <w:color w:val="000000" w:themeColor="text1"/>
          <w:sz w:val="24"/>
          <w:szCs w:val="24"/>
          <w:lang w:val="es-ES"/>
        </w:rPr>
        <w:t xml:space="preserve">, </w:t>
      </w:r>
      <w:r w:rsidRPr="00F64C0A">
        <w:rPr>
          <w:rFonts w:ascii="Times New Roman" w:eastAsia="Calibri" w:hAnsi="Times New Roman" w:cs="Times New Roman"/>
          <w:color w:val="000000" w:themeColor="text1"/>
          <w:sz w:val="24"/>
          <w:szCs w:val="24"/>
          <w:lang w:val="es-ES" w:eastAsia="es-ES"/>
        </w:rPr>
        <w:t xml:space="preserve">con todas las </w:t>
      </w:r>
      <w:r w:rsidR="003D2A02" w:rsidRPr="00F64C0A">
        <w:rPr>
          <w:rFonts w:ascii="Times New Roman" w:eastAsia="Calibri" w:hAnsi="Times New Roman" w:cs="Times New Roman"/>
          <w:color w:val="000000" w:themeColor="text1"/>
          <w:sz w:val="24"/>
          <w:szCs w:val="24"/>
          <w:lang w:val="es-ES" w:eastAsia="es-ES"/>
        </w:rPr>
        <w:t xml:space="preserve">medidas </w:t>
      </w:r>
      <w:r w:rsidRPr="00F64C0A">
        <w:rPr>
          <w:rFonts w:ascii="Times New Roman" w:eastAsia="Calibri" w:hAnsi="Times New Roman" w:cs="Times New Roman"/>
          <w:color w:val="000000" w:themeColor="text1"/>
          <w:sz w:val="24"/>
          <w:szCs w:val="24"/>
          <w:lang w:val="es-ES" w:eastAsia="es-ES"/>
        </w:rPr>
        <w:t xml:space="preserve">contempladas en el referido Estudio. </w:t>
      </w:r>
    </w:p>
    <w:p w:rsidR="004F57AE" w:rsidRPr="00F64C0A" w:rsidRDefault="001E7DEB" w:rsidP="001E7DEB">
      <w:pPr>
        <w:jc w:val="both"/>
        <w:rPr>
          <w:rFonts w:ascii="Times New Roman" w:eastAsia="Calibri" w:hAnsi="Times New Roman" w:cs="Times New Roman"/>
          <w:color w:val="000000" w:themeColor="text1"/>
          <w:sz w:val="24"/>
          <w:szCs w:val="24"/>
          <w:lang w:val="es-ES" w:eastAsia="es-ES"/>
        </w:rPr>
      </w:pPr>
      <w:r w:rsidRPr="00F64C0A">
        <w:rPr>
          <w:rFonts w:ascii="Times New Roman" w:eastAsia="Calibri" w:hAnsi="Times New Roman" w:cs="Times New Roman"/>
          <w:b/>
          <w:bCs/>
          <w:color w:val="000000" w:themeColor="text1"/>
          <w:sz w:val="24"/>
          <w:szCs w:val="24"/>
          <w:lang w:val="es-ES" w:eastAsia="es-ES"/>
        </w:rPr>
        <w:t>Artículo 2. ADVERTIR</w:t>
      </w:r>
      <w:r w:rsidR="00F11524" w:rsidRPr="00F64C0A">
        <w:rPr>
          <w:rFonts w:ascii="Times New Roman" w:eastAsia="Calibri" w:hAnsi="Times New Roman" w:cs="Times New Roman"/>
          <w:color w:val="000000" w:themeColor="text1"/>
          <w:sz w:val="24"/>
          <w:szCs w:val="24"/>
          <w:lang w:val="es-ES" w:eastAsia="es-ES"/>
        </w:rPr>
        <w:t xml:space="preserve"> Al </w:t>
      </w:r>
      <w:r w:rsidR="008F1D4D" w:rsidRPr="00F64C0A">
        <w:rPr>
          <w:rFonts w:ascii="Times New Roman" w:eastAsia="Calibri" w:hAnsi="Times New Roman" w:cs="Times New Roman"/>
          <w:color w:val="000000" w:themeColor="text1"/>
          <w:sz w:val="24"/>
          <w:szCs w:val="24"/>
          <w:lang w:eastAsia="es-ES"/>
        </w:rPr>
        <w:t>promotor</w:t>
      </w:r>
      <w:r w:rsidR="00BD7C6C" w:rsidRPr="00F64C0A">
        <w:rPr>
          <w:rFonts w:ascii="Times New Roman" w:eastAsia="Calibri" w:hAnsi="Times New Roman" w:cs="Times New Roman"/>
          <w:color w:val="000000" w:themeColor="text1"/>
          <w:sz w:val="24"/>
          <w:szCs w:val="24"/>
          <w:lang w:eastAsia="es-ES"/>
        </w:rPr>
        <w:t xml:space="preserve"> </w:t>
      </w:r>
      <w:r w:rsidR="00185525" w:rsidRPr="00F64C0A">
        <w:rPr>
          <w:rFonts w:ascii="Times New Roman" w:eastAsia="Calibri" w:hAnsi="Times New Roman" w:cs="Times New Roman"/>
          <w:color w:val="000000" w:themeColor="text1"/>
          <w:sz w:val="24"/>
          <w:szCs w:val="24"/>
          <w:lang w:eastAsia="es-ES"/>
        </w:rPr>
        <w:t xml:space="preserve"> </w:t>
      </w:r>
      <w:r w:rsidR="004B7E64" w:rsidRPr="00F64C0A">
        <w:rPr>
          <w:rFonts w:ascii="Times New Roman" w:eastAsia="Calibri" w:hAnsi="Times New Roman" w:cs="Times New Roman"/>
          <w:color w:val="000000" w:themeColor="text1"/>
          <w:sz w:val="24"/>
          <w:szCs w:val="24"/>
          <w:lang w:val="es-ES" w:eastAsia="es-ES"/>
        </w:rPr>
        <w:t>el señor</w:t>
      </w:r>
      <w:r w:rsidR="004B7E64" w:rsidRPr="00F64C0A">
        <w:rPr>
          <w:rFonts w:ascii="Times New Roman" w:eastAsia="Calibri" w:hAnsi="Times New Roman" w:cs="Times New Roman"/>
          <w:b/>
          <w:color w:val="000000" w:themeColor="text1"/>
          <w:sz w:val="24"/>
          <w:szCs w:val="24"/>
          <w:lang w:val="es-ES" w:eastAsia="es-ES"/>
        </w:rPr>
        <w:t xml:space="preserve"> AGUSTÍN SERRANO CUBILLA </w:t>
      </w:r>
      <w:r w:rsidRPr="00F64C0A">
        <w:rPr>
          <w:rFonts w:ascii="Times New Roman" w:eastAsia="Calibri" w:hAnsi="Times New Roman" w:cs="Times New Roman"/>
          <w:color w:val="000000" w:themeColor="text1"/>
          <w:sz w:val="24"/>
          <w:szCs w:val="24"/>
          <w:lang w:val="es-ES" w:eastAsia="es-ES"/>
        </w:rPr>
        <w:t>que deberá incluir en todos los contratos y/o acuerdos que suscriba para su ejecución o desarrollo</w:t>
      </w:r>
      <w:r w:rsidRPr="00F64C0A">
        <w:rPr>
          <w:rFonts w:ascii="Times New Roman" w:eastAsia="Calibri" w:hAnsi="Times New Roman" w:cs="Times New Roman"/>
          <w:color w:val="000000" w:themeColor="text1"/>
          <w:sz w:val="24"/>
          <w:szCs w:val="24"/>
          <w:lang w:eastAsia="es-ES"/>
        </w:rPr>
        <w:t>,</w:t>
      </w:r>
      <w:r w:rsidRPr="00F64C0A">
        <w:rPr>
          <w:rFonts w:ascii="Times New Roman" w:eastAsia="Calibri" w:hAnsi="Times New Roman" w:cs="Times New Roman"/>
          <w:color w:val="000000" w:themeColor="text1"/>
          <w:sz w:val="24"/>
          <w:szCs w:val="24"/>
          <w:lang w:val="es-ES" w:eastAsia="es-ES"/>
        </w:rPr>
        <w:t xml:space="preserve"> el cumplimiento de la presente resolución</w:t>
      </w:r>
      <w:r w:rsidRPr="00F64C0A">
        <w:rPr>
          <w:rFonts w:ascii="Times New Roman" w:eastAsia="Calibri" w:hAnsi="Times New Roman" w:cs="Times New Roman"/>
          <w:color w:val="000000" w:themeColor="text1"/>
          <w:sz w:val="24"/>
          <w:szCs w:val="24"/>
          <w:lang w:eastAsia="es-ES"/>
        </w:rPr>
        <w:t xml:space="preserve"> Ambiental</w:t>
      </w:r>
      <w:r w:rsidRPr="00F64C0A">
        <w:rPr>
          <w:rFonts w:ascii="Times New Roman" w:eastAsia="Calibri" w:hAnsi="Times New Roman" w:cs="Times New Roman"/>
          <w:color w:val="000000" w:themeColor="text1"/>
          <w:sz w:val="24"/>
          <w:szCs w:val="24"/>
          <w:lang w:val="es-ES" w:eastAsia="es-ES"/>
        </w:rPr>
        <w:t xml:space="preserve"> y de la normativa ambiental vigente.</w:t>
      </w:r>
    </w:p>
    <w:p w:rsidR="00F11524" w:rsidRPr="00F64C0A" w:rsidRDefault="001E7DEB" w:rsidP="001E7DEB">
      <w:pPr>
        <w:jc w:val="both"/>
        <w:rPr>
          <w:rFonts w:ascii="Times New Roman" w:eastAsia="Calibri" w:hAnsi="Times New Roman" w:cs="Times New Roman"/>
          <w:color w:val="000000" w:themeColor="text1"/>
          <w:sz w:val="24"/>
          <w:szCs w:val="24"/>
          <w:lang w:val="es-ES" w:eastAsia="es-ES"/>
        </w:rPr>
      </w:pPr>
      <w:r w:rsidRPr="00F64C0A">
        <w:rPr>
          <w:rFonts w:ascii="Times New Roman" w:eastAsia="Calibri" w:hAnsi="Times New Roman" w:cs="Times New Roman"/>
          <w:b/>
          <w:bCs/>
          <w:color w:val="000000" w:themeColor="text1"/>
          <w:sz w:val="24"/>
          <w:szCs w:val="24"/>
          <w:lang w:val="es-ES" w:eastAsia="es-ES"/>
        </w:rPr>
        <w:t>Artículo 3. ADVERTIR</w:t>
      </w:r>
      <w:r w:rsidR="006D0C49" w:rsidRPr="00F64C0A">
        <w:rPr>
          <w:rFonts w:ascii="Times New Roman" w:eastAsia="Calibri" w:hAnsi="Times New Roman" w:cs="Times New Roman"/>
          <w:color w:val="000000" w:themeColor="text1"/>
          <w:sz w:val="24"/>
          <w:szCs w:val="24"/>
          <w:lang w:val="es-ES" w:eastAsia="es-ES"/>
        </w:rPr>
        <w:t xml:space="preserve"> </w:t>
      </w:r>
      <w:r w:rsidR="008F1D4D" w:rsidRPr="00F64C0A">
        <w:rPr>
          <w:rFonts w:ascii="Times New Roman" w:eastAsia="Calibri" w:hAnsi="Times New Roman" w:cs="Times New Roman"/>
          <w:color w:val="000000" w:themeColor="text1"/>
          <w:sz w:val="24"/>
          <w:szCs w:val="24"/>
          <w:lang w:val="es-ES" w:eastAsia="es-ES"/>
        </w:rPr>
        <w:t xml:space="preserve">Al </w:t>
      </w:r>
      <w:r w:rsidR="008F1D4D" w:rsidRPr="00F64C0A">
        <w:rPr>
          <w:rFonts w:ascii="Times New Roman" w:eastAsia="Calibri" w:hAnsi="Times New Roman" w:cs="Times New Roman"/>
          <w:color w:val="000000" w:themeColor="text1"/>
          <w:sz w:val="24"/>
          <w:szCs w:val="24"/>
          <w:lang w:eastAsia="es-ES"/>
        </w:rPr>
        <w:t>promotor</w:t>
      </w:r>
      <w:r w:rsidR="00185525" w:rsidRPr="00F64C0A">
        <w:rPr>
          <w:rFonts w:ascii="Times New Roman" w:eastAsia="Calibri" w:hAnsi="Times New Roman" w:cs="Times New Roman"/>
          <w:color w:val="000000" w:themeColor="text1"/>
          <w:sz w:val="24"/>
          <w:szCs w:val="24"/>
          <w:lang w:eastAsia="es-ES"/>
        </w:rPr>
        <w:t xml:space="preserve"> </w:t>
      </w:r>
      <w:r w:rsidR="004B7E64" w:rsidRPr="00F64C0A">
        <w:rPr>
          <w:rFonts w:ascii="Times New Roman" w:eastAsia="Calibri" w:hAnsi="Times New Roman" w:cs="Times New Roman"/>
          <w:color w:val="000000" w:themeColor="text1"/>
          <w:sz w:val="24"/>
          <w:szCs w:val="24"/>
          <w:lang w:val="es-ES" w:eastAsia="es-ES"/>
        </w:rPr>
        <w:t xml:space="preserve">el señor </w:t>
      </w:r>
      <w:r w:rsidR="004B7E64" w:rsidRPr="00F64C0A">
        <w:rPr>
          <w:rFonts w:ascii="Times New Roman" w:eastAsia="Calibri" w:hAnsi="Times New Roman" w:cs="Times New Roman"/>
          <w:b/>
          <w:color w:val="000000" w:themeColor="text1"/>
          <w:sz w:val="24"/>
          <w:szCs w:val="24"/>
          <w:lang w:val="es-ES" w:eastAsia="es-ES"/>
        </w:rPr>
        <w:t>AGUSTÍN SERRANO CUBILLA</w:t>
      </w:r>
      <w:r w:rsidR="00741D2D" w:rsidRPr="00F64C0A">
        <w:rPr>
          <w:rFonts w:ascii="Times New Roman" w:eastAsia="Calibri" w:hAnsi="Times New Roman" w:cs="Times New Roman"/>
          <w:b/>
          <w:color w:val="000000" w:themeColor="text1"/>
          <w:sz w:val="24"/>
          <w:szCs w:val="24"/>
          <w:lang w:val="es-ES" w:eastAsia="es-ES"/>
        </w:rPr>
        <w:t>,</w:t>
      </w:r>
      <w:r w:rsidR="0095252D" w:rsidRPr="00F64C0A">
        <w:rPr>
          <w:rFonts w:ascii="Times New Roman" w:eastAsia="Calibri" w:hAnsi="Times New Roman" w:cs="Times New Roman"/>
          <w:b/>
          <w:color w:val="000000" w:themeColor="text1"/>
          <w:sz w:val="24"/>
          <w:szCs w:val="24"/>
          <w:lang w:val="es-ES" w:eastAsia="es-ES"/>
        </w:rPr>
        <w:t xml:space="preserve"> </w:t>
      </w:r>
      <w:r w:rsidR="008F1D4D" w:rsidRPr="00F64C0A">
        <w:rPr>
          <w:rFonts w:ascii="Times New Roman" w:eastAsia="Calibri" w:hAnsi="Times New Roman" w:cs="Times New Roman"/>
          <w:color w:val="000000" w:themeColor="text1"/>
          <w:sz w:val="24"/>
          <w:szCs w:val="24"/>
          <w:lang w:eastAsia="es-ES"/>
        </w:rPr>
        <w:t>que</w:t>
      </w:r>
      <w:r w:rsidRPr="00F64C0A">
        <w:rPr>
          <w:rFonts w:ascii="Times New Roman" w:eastAsia="Calibri" w:hAnsi="Times New Roman" w:cs="Times New Roman"/>
          <w:color w:val="000000" w:themeColor="text1"/>
          <w:sz w:val="24"/>
          <w:szCs w:val="24"/>
          <w:lang w:val="es-ES_tradnl" w:eastAsia="es-ES"/>
        </w:rPr>
        <w:t xml:space="preserve"> esta resolución no constituye una excepción para el cumplimiento de las normas legales y reglamentarias aplicables a la actividad correspondiente.</w:t>
      </w:r>
    </w:p>
    <w:p w:rsidR="00205529" w:rsidRPr="00F64C0A" w:rsidRDefault="001E7DEB" w:rsidP="001E7DEB">
      <w:pPr>
        <w:jc w:val="both"/>
        <w:rPr>
          <w:rFonts w:ascii="Times New Roman" w:eastAsia="Calibri" w:hAnsi="Times New Roman" w:cs="Times New Roman"/>
          <w:b/>
          <w:bCs/>
          <w:color w:val="000000" w:themeColor="text1"/>
          <w:sz w:val="24"/>
          <w:szCs w:val="24"/>
          <w:lang w:val="es-ES" w:eastAsia="es-ES"/>
        </w:rPr>
      </w:pPr>
      <w:r w:rsidRPr="00F64C0A">
        <w:rPr>
          <w:rFonts w:ascii="Times New Roman" w:eastAsia="Calibri" w:hAnsi="Times New Roman" w:cs="Times New Roman"/>
          <w:b/>
          <w:bCs/>
          <w:color w:val="000000" w:themeColor="text1"/>
          <w:sz w:val="24"/>
          <w:szCs w:val="24"/>
          <w:lang w:val="es-ES" w:eastAsia="es-ES"/>
        </w:rPr>
        <w:t xml:space="preserve">Artículo 4. ADVERTIR </w:t>
      </w:r>
      <w:r w:rsidR="008F1D4D" w:rsidRPr="00F64C0A">
        <w:rPr>
          <w:rFonts w:ascii="Times New Roman" w:eastAsia="Calibri" w:hAnsi="Times New Roman" w:cs="Times New Roman"/>
          <w:bCs/>
          <w:color w:val="000000" w:themeColor="text1"/>
          <w:sz w:val="24"/>
          <w:szCs w:val="24"/>
          <w:lang w:val="es-ES" w:eastAsia="es-ES"/>
        </w:rPr>
        <w:t xml:space="preserve">Al </w:t>
      </w:r>
      <w:r w:rsidR="008F1D4D" w:rsidRPr="00F64C0A">
        <w:rPr>
          <w:rFonts w:ascii="Times New Roman" w:eastAsia="Calibri" w:hAnsi="Times New Roman" w:cs="Times New Roman"/>
          <w:bCs/>
          <w:color w:val="000000" w:themeColor="text1"/>
          <w:sz w:val="24"/>
          <w:szCs w:val="24"/>
          <w:lang w:eastAsia="es-ES"/>
        </w:rPr>
        <w:t>promotor</w:t>
      </w:r>
      <w:r w:rsidR="00BD7C6C" w:rsidRPr="00F64C0A">
        <w:rPr>
          <w:rFonts w:ascii="Times New Roman" w:eastAsia="Calibri" w:hAnsi="Times New Roman" w:cs="Times New Roman"/>
          <w:bCs/>
          <w:color w:val="000000" w:themeColor="text1"/>
          <w:sz w:val="24"/>
          <w:szCs w:val="24"/>
          <w:lang w:eastAsia="es-ES"/>
        </w:rPr>
        <w:t xml:space="preserve"> </w:t>
      </w:r>
      <w:r w:rsidR="004B7E64" w:rsidRPr="00F64C0A">
        <w:rPr>
          <w:rFonts w:ascii="Times New Roman" w:eastAsia="Calibri" w:hAnsi="Times New Roman" w:cs="Times New Roman"/>
          <w:color w:val="000000" w:themeColor="text1"/>
          <w:sz w:val="24"/>
          <w:szCs w:val="24"/>
          <w:lang w:eastAsia="es-ES"/>
        </w:rPr>
        <w:t xml:space="preserve">el señor </w:t>
      </w:r>
      <w:r w:rsidR="004B7E64" w:rsidRPr="00F64C0A">
        <w:rPr>
          <w:rFonts w:ascii="Times New Roman" w:eastAsia="Calibri" w:hAnsi="Times New Roman" w:cs="Times New Roman"/>
          <w:b/>
          <w:color w:val="000000" w:themeColor="text1"/>
          <w:sz w:val="24"/>
          <w:szCs w:val="24"/>
          <w:lang w:val="es-ES"/>
        </w:rPr>
        <w:t>AGUSTÍN SERRANO CUBILLA</w:t>
      </w:r>
      <w:r w:rsidR="004B7E64" w:rsidRPr="00F64C0A">
        <w:rPr>
          <w:rFonts w:ascii="Times New Roman" w:hAnsi="Times New Roman" w:cs="Times New Roman"/>
          <w:color w:val="000000" w:themeColor="text1"/>
          <w:spacing w:val="-3"/>
          <w:sz w:val="24"/>
          <w:szCs w:val="24"/>
          <w:lang w:val="es-ES_tradnl"/>
        </w:rPr>
        <w:t xml:space="preserve"> </w:t>
      </w:r>
      <w:r w:rsidRPr="00F64C0A">
        <w:rPr>
          <w:rFonts w:ascii="Times New Roman" w:hAnsi="Times New Roman" w:cs="Times New Roman"/>
          <w:color w:val="000000" w:themeColor="text1"/>
          <w:spacing w:val="-3"/>
          <w:sz w:val="24"/>
          <w:szCs w:val="24"/>
          <w:lang w:val="es-ES_tradnl"/>
        </w:rPr>
        <w:t xml:space="preserve">que, en adición </w:t>
      </w:r>
      <w:r w:rsidRPr="00F64C0A">
        <w:rPr>
          <w:rFonts w:ascii="Times New Roman" w:hAnsi="Times New Roman" w:cs="Times New Roman"/>
          <w:color w:val="000000" w:themeColor="text1"/>
          <w:spacing w:val="-3"/>
          <w:sz w:val="24"/>
          <w:szCs w:val="24"/>
          <w:lang w:val="es-ES"/>
        </w:rPr>
        <w:t>a las normativas ap</w:t>
      </w:r>
      <w:r w:rsidR="007D27F9" w:rsidRPr="00F64C0A">
        <w:rPr>
          <w:rFonts w:ascii="Times New Roman" w:hAnsi="Times New Roman" w:cs="Times New Roman"/>
          <w:color w:val="000000" w:themeColor="text1"/>
          <w:spacing w:val="-3"/>
          <w:sz w:val="24"/>
          <w:szCs w:val="24"/>
          <w:lang w:val="es-ES"/>
        </w:rPr>
        <w:t>licab</w:t>
      </w:r>
      <w:r w:rsidR="00BD7C6C" w:rsidRPr="00F64C0A">
        <w:rPr>
          <w:rFonts w:ascii="Times New Roman" w:hAnsi="Times New Roman" w:cs="Times New Roman"/>
          <w:color w:val="000000" w:themeColor="text1"/>
          <w:spacing w:val="-3"/>
          <w:sz w:val="24"/>
          <w:szCs w:val="24"/>
          <w:lang w:val="es-ES"/>
        </w:rPr>
        <w:t xml:space="preserve">les al </w:t>
      </w:r>
      <w:r w:rsidR="004B7E64" w:rsidRPr="00F64C0A">
        <w:rPr>
          <w:rFonts w:ascii="Times New Roman" w:hAnsi="Times New Roman" w:cs="Times New Roman"/>
          <w:color w:val="000000" w:themeColor="text1"/>
          <w:spacing w:val="-3"/>
          <w:sz w:val="24"/>
          <w:szCs w:val="24"/>
          <w:lang w:val="es-ES"/>
        </w:rPr>
        <w:t>proyecto (página 21 al 23</w:t>
      </w:r>
      <w:r w:rsidR="00185525" w:rsidRPr="00F64C0A">
        <w:rPr>
          <w:rFonts w:ascii="Times New Roman" w:hAnsi="Times New Roman" w:cs="Times New Roman"/>
          <w:color w:val="000000" w:themeColor="text1"/>
          <w:spacing w:val="-3"/>
          <w:sz w:val="24"/>
          <w:szCs w:val="24"/>
          <w:lang w:val="es-ES"/>
        </w:rPr>
        <w:t xml:space="preserve"> </w:t>
      </w:r>
      <w:r w:rsidR="007D27F9" w:rsidRPr="00F64C0A">
        <w:rPr>
          <w:rFonts w:ascii="Times New Roman" w:hAnsi="Times New Roman" w:cs="Times New Roman"/>
          <w:color w:val="000000" w:themeColor="text1"/>
          <w:spacing w:val="-3"/>
          <w:sz w:val="24"/>
          <w:szCs w:val="24"/>
          <w:lang w:val="es-ES"/>
        </w:rPr>
        <w:t xml:space="preserve"> </w:t>
      </w:r>
      <w:r w:rsidRPr="00F64C0A">
        <w:rPr>
          <w:rFonts w:ascii="Times New Roman" w:hAnsi="Times New Roman" w:cs="Times New Roman"/>
          <w:color w:val="000000" w:themeColor="text1"/>
          <w:spacing w:val="-3"/>
          <w:sz w:val="24"/>
          <w:szCs w:val="24"/>
          <w:lang w:val="es-ES"/>
        </w:rPr>
        <w:t xml:space="preserve">del </w:t>
      </w:r>
      <w:proofErr w:type="spellStart"/>
      <w:r w:rsidRPr="00F64C0A">
        <w:rPr>
          <w:rFonts w:ascii="Times New Roman" w:hAnsi="Times New Roman" w:cs="Times New Roman"/>
          <w:color w:val="000000" w:themeColor="text1"/>
          <w:spacing w:val="-3"/>
          <w:sz w:val="24"/>
          <w:szCs w:val="24"/>
          <w:lang w:val="es-ES"/>
        </w:rPr>
        <w:t>EsIA</w:t>
      </w:r>
      <w:proofErr w:type="spellEnd"/>
      <w:r w:rsidRPr="00F64C0A">
        <w:rPr>
          <w:rFonts w:ascii="Times New Roman" w:hAnsi="Times New Roman" w:cs="Times New Roman"/>
          <w:color w:val="000000" w:themeColor="text1"/>
          <w:spacing w:val="-3"/>
          <w:sz w:val="24"/>
          <w:szCs w:val="24"/>
          <w:lang w:val="es-ES"/>
        </w:rPr>
        <w:t xml:space="preserve">) y </w:t>
      </w:r>
      <w:r w:rsidRPr="00F64C0A">
        <w:rPr>
          <w:rFonts w:ascii="Times New Roman" w:hAnsi="Times New Roman" w:cs="Times New Roman"/>
          <w:color w:val="000000" w:themeColor="text1"/>
          <w:spacing w:val="-3"/>
          <w:sz w:val="24"/>
          <w:szCs w:val="24"/>
          <w:lang w:val="es-ES_tradnl"/>
        </w:rPr>
        <w:t>a los compromisos adquiridos en el Estudio de Impacto Ambi</w:t>
      </w:r>
      <w:r w:rsidR="004F57AE" w:rsidRPr="00F64C0A">
        <w:rPr>
          <w:rFonts w:ascii="Times New Roman" w:hAnsi="Times New Roman" w:cs="Times New Roman"/>
          <w:color w:val="000000" w:themeColor="text1"/>
          <w:spacing w:val="-3"/>
          <w:sz w:val="24"/>
          <w:szCs w:val="24"/>
          <w:lang w:val="es-ES_tradnl"/>
        </w:rPr>
        <w:t>ental del proyecto, tendrá que:</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Colocar, dentro del área del  Proyecto y antes de iniciar su ejecución, un letrero en un  lugar visible con el contenido establecido en formato adjunto.</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lastRenderedPageBreak/>
        <w:t>Notificar a la Dirección Regional de Chiriquí, de darse la presencia de alguna especie de fauna, la reubicación realizada de la misma, al costo del promotor e incluir dichos resultados en el correspondiente Informe de Seguimiento.</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 xml:space="preserve">Presentar cada </w:t>
      </w:r>
      <w:r w:rsidR="003D2A02" w:rsidRPr="00F64C0A">
        <w:rPr>
          <w:rFonts w:ascii="Times New Roman" w:eastAsia="Times New Roman" w:hAnsi="Times New Roman" w:cs="Times New Roman"/>
          <w:color w:val="000000" w:themeColor="text1"/>
          <w:sz w:val="24"/>
          <w:szCs w:val="24"/>
          <w:lang w:val="es-ES" w:eastAsia="es-ES"/>
        </w:rPr>
        <w:t xml:space="preserve">cuatro </w:t>
      </w:r>
      <w:r w:rsidRPr="00F64C0A">
        <w:rPr>
          <w:rFonts w:ascii="Times New Roman" w:eastAsia="Times New Roman" w:hAnsi="Times New Roman" w:cs="Times New Roman"/>
          <w:color w:val="000000" w:themeColor="text1"/>
          <w:sz w:val="24"/>
          <w:szCs w:val="24"/>
          <w:lang w:val="es-ES" w:eastAsia="es-ES"/>
        </w:rPr>
        <w:t xml:space="preserve"> (4) meses durante la etapa de construcción y presentar un informe de culminación, contados a partir de la notificación de la presente resolución administrativa, un informe sobre la implementación de las medidas contempladas en el </w:t>
      </w:r>
      <w:proofErr w:type="spellStart"/>
      <w:r w:rsidRPr="00F64C0A">
        <w:rPr>
          <w:rFonts w:ascii="Times New Roman" w:eastAsia="Times New Roman" w:hAnsi="Times New Roman" w:cs="Times New Roman"/>
          <w:color w:val="000000" w:themeColor="text1"/>
          <w:sz w:val="24"/>
          <w:szCs w:val="24"/>
          <w:lang w:val="es-ES" w:eastAsia="es-ES"/>
        </w:rPr>
        <w:t>EsIA</w:t>
      </w:r>
      <w:proofErr w:type="spellEnd"/>
      <w:r w:rsidRPr="00F64C0A">
        <w:rPr>
          <w:rFonts w:ascii="Times New Roman" w:eastAsia="Times New Roman" w:hAnsi="Times New Roman" w:cs="Times New Roman"/>
          <w:color w:val="000000" w:themeColor="text1"/>
          <w:sz w:val="24"/>
          <w:szCs w:val="24"/>
          <w:lang w:val="es-ES" w:eastAsia="es-ES"/>
        </w:rPr>
        <w:t>, en el informe técnico de evaluación y la Resolución de aprobación, mediante la Plataforma en línea en cumplimiento del Artículo 1 del Decreto Ejecutivo No.36 de 3 de junio de 2019.</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Disponer en sitios autorizados los desechos sólidos y líquidos generados durante la etapa de construcción y operación.</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Cumplir con el Reglamento DGNTI-COPANIT-44-2000 “Higiene y Seguridad Condiciones de higiene y seguridad en ambientes de trabajo donde se generen ruidos”.</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Cumplir con el Reglamento DGNTI-COPANIT-45-2000 “Condiciones de higiene y seguridad en ambientes de trabajo donde se generen vibraciones”.</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Mantener informada a la comunidad de los trabajos a ejecutar, señalizar el área de manera continua hasta la culminación de los trabajos, con letreros informativos y preventivos, con la finalidad de evitar accidentes.</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 xml:space="preserve">Reportar de inmediato al Instituto Nacional de Cultura, INAC, el hallazgo de cualquier objeto de valor histórico o arqueológico para realizar el respectivo rescate y documentar en los informes de seguimiento. </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Coordinar antes de inicio de la obra, con la autoridad competente, todo lo concerniente al transporte  de equipo hacia y desde los terrenos donde se realizará el proyecto, velando por el cuidado de las calles de acceso.</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iCs/>
          <w:color w:val="000000" w:themeColor="text1"/>
          <w:sz w:val="24"/>
          <w:szCs w:val="24"/>
          <w:lang w:val="es-ES" w:eastAsia="es-ES"/>
        </w:rP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El promotor deberá tomar en cuenta las recomendaciones emitidas por el consultor en el Estudio de Impacto Ambiental.</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Cualquier conflicto que se presente, en lo que respecta a la población afectada por el desarrollo del proyecto, el promotor actuará siempre mostrando su mejor disposición a conciliar con las partes actuando de buena fe.</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Cumplir con el Decreto Ejecutivo N° 306 de 4 de septiembre de 2002 “Que adopta el Reglamento para el Control de ruidos en espacios públicos, áreas residenciales o de habitación, así como en ambientes laborales”.</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Cumplir con el Decreto Ejecutivo No. 2 de 14 de enero de 2009. “Por el cual se establece la Norma Ambiental de Calidad de Suelos para diversos usos”.</w:t>
      </w:r>
    </w:p>
    <w:p w:rsidR="00185525" w:rsidRPr="00F64C0A" w:rsidRDefault="00185525" w:rsidP="00185525">
      <w:pPr>
        <w:numPr>
          <w:ilvl w:val="0"/>
          <w:numId w:val="1"/>
        </w:numPr>
        <w:spacing w:after="0" w:line="240" w:lineRule="auto"/>
        <w:jc w:val="both"/>
        <w:rPr>
          <w:rFonts w:ascii="Times New Roman" w:eastAsia="Times New Roman" w:hAnsi="Times New Roman" w:cs="Times New Roman"/>
          <w:color w:val="000000" w:themeColor="text1"/>
          <w:sz w:val="24"/>
          <w:szCs w:val="24"/>
          <w:lang w:val="es-ES" w:eastAsia="es-ES"/>
        </w:rPr>
      </w:pPr>
      <w:r w:rsidRPr="00F64C0A">
        <w:rPr>
          <w:rFonts w:ascii="Times New Roman" w:eastAsia="Times New Roman" w:hAnsi="Times New Roman" w:cs="Times New Roman"/>
          <w:color w:val="000000" w:themeColor="text1"/>
          <w:sz w:val="24"/>
          <w:szCs w:val="24"/>
          <w:lang w:val="es-ES" w:eastAsia="es-ES"/>
        </w:rPr>
        <w:t xml:space="preserve">Responsabilizarse del manejo integral de los desechos sólidos que se producirán en el área del proyecto, con su respectiva ubicación final, durante las fases de construcción, operación y abandono, cumpliendo con lo establecido en la Ley No. 66 de 10 de noviembre de 1947 – Código Sanitario. </w:t>
      </w:r>
    </w:p>
    <w:p w:rsidR="00F44879" w:rsidRPr="00F64C0A" w:rsidRDefault="00F44879" w:rsidP="00F44879">
      <w:pPr>
        <w:spacing w:after="0" w:line="240" w:lineRule="auto"/>
        <w:jc w:val="both"/>
        <w:rPr>
          <w:rFonts w:ascii="Times New Roman" w:eastAsia="Times New Roman" w:hAnsi="Times New Roman" w:cs="Times New Roman"/>
          <w:color w:val="000000" w:themeColor="text1"/>
          <w:sz w:val="24"/>
          <w:szCs w:val="24"/>
          <w:lang w:val="es-ES" w:eastAsia="es-ES"/>
        </w:rPr>
      </w:pPr>
    </w:p>
    <w:p w:rsidR="001E7DEB" w:rsidRPr="00F64C0A" w:rsidRDefault="001E7DEB" w:rsidP="001E7DEB">
      <w:pPr>
        <w:adjustRightInd w:val="0"/>
        <w:jc w:val="both"/>
        <w:rPr>
          <w:rFonts w:ascii="Times New Roman" w:hAnsi="Times New Roman" w:cs="Times New Roman"/>
          <w:color w:val="000000" w:themeColor="text1"/>
          <w:sz w:val="24"/>
          <w:szCs w:val="24"/>
        </w:rPr>
      </w:pPr>
      <w:r w:rsidRPr="00F64C0A">
        <w:rPr>
          <w:rFonts w:ascii="Times New Roman" w:hAnsi="Times New Roman" w:cs="Times New Roman"/>
          <w:b/>
          <w:color w:val="000000" w:themeColor="text1"/>
          <w:sz w:val="24"/>
          <w:szCs w:val="24"/>
          <w:lang w:val="es-ES_tradnl"/>
        </w:rPr>
        <w:t>Artículo</w:t>
      </w:r>
      <w:r w:rsidRPr="00F64C0A">
        <w:rPr>
          <w:rFonts w:ascii="Times New Roman" w:hAnsi="Times New Roman" w:cs="Times New Roman"/>
          <w:b/>
          <w:color w:val="000000" w:themeColor="text1"/>
          <w:sz w:val="24"/>
          <w:szCs w:val="24"/>
        </w:rPr>
        <w:t xml:space="preserve"> 5.</w:t>
      </w:r>
      <w:r w:rsidRPr="00F64C0A">
        <w:rPr>
          <w:rFonts w:ascii="Times New Roman" w:hAnsi="Times New Roman" w:cs="Times New Roman"/>
          <w:color w:val="000000" w:themeColor="text1"/>
          <w:sz w:val="24"/>
          <w:szCs w:val="24"/>
        </w:rPr>
        <w:t xml:space="preserve"> </w:t>
      </w:r>
      <w:r w:rsidRPr="00F64C0A">
        <w:rPr>
          <w:rFonts w:ascii="Times New Roman" w:hAnsi="Times New Roman" w:cs="Times New Roman"/>
          <w:b/>
          <w:color w:val="000000" w:themeColor="text1"/>
          <w:sz w:val="24"/>
          <w:szCs w:val="24"/>
        </w:rPr>
        <w:t>ADVERTIR</w:t>
      </w:r>
      <w:r w:rsidRPr="00F64C0A">
        <w:rPr>
          <w:rFonts w:ascii="Times New Roman" w:hAnsi="Times New Roman" w:cs="Times New Roman"/>
          <w:color w:val="000000" w:themeColor="text1"/>
          <w:sz w:val="24"/>
          <w:szCs w:val="24"/>
        </w:rPr>
        <w:t xml:space="preserve"> al promotor que deberá presentar ante el Ministerio de Ambiente, cualquier modificación del proyecto </w:t>
      </w:r>
      <w:r w:rsidRPr="00F64C0A">
        <w:rPr>
          <w:rFonts w:ascii="Times New Roman" w:hAnsi="Times New Roman" w:cs="Times New Roman"/>
          <w:b/>
          <w:color w:val="000000" w:themeColor="text1"/>
          <w:sz w:val="24"/>
          <w:szCs w:val="24"/>
          <w:lang w:val="es-ES_tradnl"/>
        </w:rPr>
        <w:t>“</w:t>
      </w:r>
      <w:r w:rsidR="004B7E64" w:rsidRPr="00F64C0A">
        <w:rPr>
          <w:rFonts w:ascii="Times New Roman" w:eastAsia="Times New Roman" w:hAnsi="Times New Roman" w:cs="Times New Roman"/>
          <w:b/>
          <w:color w:val="000000" w:themeColor="text1"/>
          <w:sz w:val="24"/>
          <w:szCs w:val="24"/>
          <w:lang w:val="es-ES" w:eastAsia="es-ES"/>
        </w:rPr>
        <w:t>NIVELACIÓN DE TERRENO</w:t>
      </w:r>
      <w:r w:rsidRPr="00F64C0A">
        <w:rPr>
          <w:rFonts w:ascii="Times New Roman" w:hAnsi="Times New Roman" w:cs="Times New Roman"/>
          <w:b/>
          <w:color w:val="000000" w:themeColor="text1"/>
          <w:sz w:val="24"/>
          <w:szCs w:val="24"/>
          <w:lang w:val="es-ES_tradnl"/>
        </w:rPr>
        <w:t>”</w:t>
      </w:r>
      <w:r w:rsidRPr="00F64C0A">
        <w:rPr>
          <w:rFonts w:ascii="Times New Roman" w:hAnsi="Times New Roman" w:cs="Times New Roman"/>
          <w:color w:val="000000" w:themeColor="text1"/>
          <w:sz w:val="24"/>
          <w:szCs w:val="24"/>
        </w:rPr>
        <w:t>, de conformidad con el artículo 20 del Decreto Ejecutivo No 123 de 14 de agosto de 2009.</w:t>
      </w:r>
    </w:p>
    <w:p w:rsidR="001E7DEB" w:rsidRPr="00F64C0A" w:rsidRDefault="001E7DEB" w:rsidP="001E7DEB">
      <w:pPr>
        <w:adjustRightInd w:val="0"/>
        <w:jc w:val="both"/>
        <w:rPr>
          <w:rFonts w:ascii="Times New Roman" w:hAnsi="Times New Roman" w:cs="Times New Roman"/>
          <w:color w:val="000000" w:themeColor="text1"/>
          <w:sz w:val="24"/>
          <w:szCs w:val="24"/>
        </w:rPr>
      </w:pPr>
      <w:r w:rsidRPr="00F64C0A">
        <w:rPr>
          <w:rFonts w:ascii="Times New Roman" w:eastAsia="Calibri" w:hAnsi="Times New Roman" w:cs="Times New Roman"/>
          <w:bCs/>
          <w:color w:val="000000" w:themeColor="text1"/>
          <w:sz w:val="24"/>
          <w:szCs w:val="24"/>
          <w:lang w:eastAsia="es-ES"/>
        </w:rPr>
        <w:t xml:space="preserve">Artículo 6: </w:t>
      </w:r>
      <w:r w:rsidRPr="00F64C0A">
        <w:rPr>
          <w:rFonts w:ascii="Times New Roman" w:hAnsi="Times New Roman" w:cs="Times New Roman"/>
          <w:b/>
          <w:color w:val="000000" w:themeColor="text1"/>
          <w:sz w:val="24"/>
          <w:szCs w:val="24"/>
        </w:rPr>
        <w:t>ADVERTIR</w:t>
      </w:r>
      <w:r w:rsidRPr="00F64C0A">
        <w:rPr>
          <w:rFonts w:ascii="Times New Roman" w:hAnsi="Times New Roman" w:cs="Times New Roman"/>
          <w:color w:val="000000" w:themeColor="text1"/>
          <w:sz w:val="24"/>
          <w:szCs w:val="24"/>
        </w:rPr>
        <w:t xml:space="preserve"> </w:t>
      </w:r>
      <w:r w:rsidR="00A73B96" w:rsidRPr="00F64C0A">
        <w:rPr>
          <w:rFonts w:ascii="Times New Roman" w:eastAsia="Calibri" w:hAnsi="Times New Roman" w:cs="Times New Roman"/>
          <w:color w:val="000000" w:themeColor="text1"/>
          <w:sz w:val="24"/>
          <w:szCs w:val="24"/>
          <w:lang w:val="es-ES" w:eastAsia="es-ES"/>
        </w:rPr>
        <w:t xml:space="preserve">Al </w:t>
      </w:r>
      <w:r w:rsidR="00A73B96" w:rsidRPr="00F64C0A">
        <w:rPr>
          <w:rFonts w:ascii="Times New Roman" w:eastAsia="Calibri" w:hAnsi="Times New Roman" w:cs="Times New Roman"/>
          <w:color w:val="000000" w:themeColor="text1"/>
          <w:sz w:val="24"/>
          <w:szCs w:val="24"/>
          <w:lang w:eastAsia="es-ES"/>
        </w:rPr>
        <w:t>promotor</w:t>
      </w:r>
      <w:r w:rsidR="0095252D" w:rsidRPr="00F64C0A">
        <w:rPr>
          <w:rFonts w:ascii="Times New Roman" w:eastAsia="Calibri" w:hAnsi="Times New Roman" w:cs="Times New Roman"/>
          <w:color w:val="000000" w:themeColor="text1"/>
          <w:sz w:val="24"/>
          <w:szCs w:val="24"/>
          <w:lang w:eastAsia="es-ES"/>
        </w:rPr>
        <w:t xml:space="preserve"> </w:t>
      </w:r>
      <w:r w:rsidR="004B7E64" w:rsidRPr="00F64C0A">
        <w:rPr>
          <w:rFonts w:ascii="Times New Roman" w:eastAsia="Calibri" w:hAnsi="Times New Roman" w:cs="Times New Roman"/>
          <w:color w:val="000000" w:themeColor="text1"/>
          <w:sz w:val="24"/>
          <w:szCs w:val="24"/>
          <w:lang w:val="es-ES" w:eastAsia="es-ES"/>
        </w:rPr>
        <w:t xml:space="preserve">el señor </w:t>
      </w:r>
      <w:r w:rsidR="004B7E64" w:rsidRPr="00F64C0A">
        <w:rPr>
          <w:rFonts w:ascii="Times New Roman" w:eastAsia="Calibri" w:hAnsi="Times New Roman" w:cs="Times New Roman"/>
          <w:b/>
          <w:color w:val="000000" w:themeColor="text1"/>
          <w:sz w:val="24"/>
          <w:szCs w:val="24"/>
          <w:lang w:val="es-ES" w:eastAsia="es-ES"/>
        </w:rPr>
        <w:t>AGUSTÍN SERRANO CUBILLA,</w:t>
      </w:r>
      <w:r w:rsidR="004B7E64" w:rsidRPr="00F64C0A">
        <w:rPr>
          <w:rFonts w:ascii="Times New Roman" w:hAnsi="Times New Roman" w:cs="Times New Roman"/>
          <w:color w:val="000000" w:themeColor="text1"/>
          <w:sz w:val="24"/>
          <w:szCs w:val="24"/>
        </w:rPr>
        <w:t xml:space="preserve"> </w:t>
      </w:r>
      <w:r w:rsidRPr="00F64C0A">
        <w:rPr>
          <w:rFonts w:ascii="Times New Roman" w:hAnsi="Times New Roman" w:cs="Times New Roman"/>
          <w:color w:val="000000" w:themeColor="text1"/>
          <w:sz w:val="24"/>
          <w:szCs w:val="24"/>
        </w:rPr>
        <w:t>que si infringe la presente resolución o, de otra forma, provoca riesgo o daño al ambiente, se procederá con la investigación y sanción que corresponda, conforme a la Ley 41 de 1 de julio de 1998, sus reglamentos y normas complementarias.</w:t>
      </w:r>
    </w:p>
    <w:p w:rsidR="001E7DEB" w:rsidRPr="00F64C0A" w:rsidRDefault="001E7DEB" w:rsidP="001E7DEB">
      <w:pPr>
        <w:adjustRightInd w:val="0"/>
        <w:jc w:val="both"/>
        <w:rPr>
          <w:rFonts w:ascii="Times New Roman" w:hAnsi="Times New Roman" w:cs="Times New Roman"/>
          <w:color w:val="000000" w:themeColor="text1"/>
          <w:sz w:val="24"/>
          <w:szCs w:val="24"/>
        </w:rPr>
      </w:pPr>
      <w:r w:rsidRPr="00F64C0A">
        <w:rPr>
          <w:rFonts w:ascii="Times New Roman" w:eastAsia="Calibri" w:hAnsi="Times New Roman" w:cs="Times New Roman"/>
          <w:bCs/>
          <w:color w:val="000000" w:themeColor="text1"/>
          <w:sz w:val="24"/>
          <w:szCs w:val="24"/>
          <w:lang w:val="es-ES" w:eastAsia="es-ES"/>
        </w:rPr>
        <w:t xml:space="preserve">Artículo </w:t>
      </w:r>
      <w:r w:rsidRPr="00F64C0A">
        <w:rPr>
          <w:rFonts w:ascii="Times New Roman" w:eastAsia="Calibri" w:hAnsi="Times New Roman" w:cs="Times New Roman"/>
          <w:bCs/>
          <w:color w:val="000000" w:themeColor="text1"/>
          <w:sz w:val="24"/>
          <w:szCs w:val="24"/>
          <w:lang w:eastAsia="es-ES"/>
        </w:rPr>
        <w:t>7</w:t>
      </w:r>
      <w:r w:rsidRPr="00F64C0A">
        <w:rPr>
          <w:rFonts w:ascii="Times New Roman" w:eastAsia="Calibri" w:hAnsi="Times New Roman" w:cs="Times New Roman"/>
          <w:bCs/>
          <w:color w:val="000000" w:themeColor="text1"/>
          <w:sz w:val="24"/>
          <w:szCs w:val="24"/>
          <w:lang w:val="es-ES" w:eastAsia="es-ES"/>
        </w:rPr>
        <w:t xml:space="preserve">. </w:t>
      </w:r>
      <w:r w:rsidRPr="00F64C0A">
        <w:rPr>
          <w:rFonts w:ascii="Times New Roman" w:hAnsi="Times New Roman" w:cs="Times New Roman"/>
          <w:b/>
          <w:color w:val="000000" w:themeColor="text1"/>
          <w:spacing w:val="-3"/>
          <w:sz w:val="24"/>
          <w:szCs w:val="24"/>
          <w:lang w:val="es-ES_tradnl"/>
        </w:rPr>
        <w:t>ADVERTIR</w:t>
      </w:r>
      <w:r w:rsidRPr="00F64C0A">
        <w:rPr>
          <w:rFonts w:ascii="Times New Roman" w:hAnsi="Times New Roman" w:cs="Times New Roman"/>
          <w:color w:val="000000" w:themeColor="text1"/>
          <w:spacing w:val="-3"/>
          <w:sz w:val="24"/>
          <w:szCs w:val="24"/>
          <w:lang w:val="es-ES_tradnl"/>
        </w:rPr>
        <w:t xml:space="preserve"> </w:t>
      </w:r>
      <w:r w:rsidR="00A73B96" w:rsidRPr="00F64C0A">
        <w:rPr>
          <w:rFonts w:ascii="Times New Roman" w:eastAsia="Calibri" w:hAnsi="Times New Roman" w:cs="Times New Roman"/>
          <w:color w:val="000000" w:themeColor="text1"/>
          <w:sz w:val="24"/>
          <w:szCs w:val="24"/>
          <w:lang w:val="es-ES" w:eastAsia="es-ES"/>
        </w:rPr>
        <w:t xml:space="preserve">Al </w:t>
      </w:r>
      <w:r w:rsidR="00A73B96" w:rsidRPr="00F64C0A">
        <w:rPr>
          <w:rFonts w:ascii="Times New Roman" w:eastAsia="Calibri" w:hAnsi="Times New Roman" w:cs="Times New Roman"/>
          <w:color w:val="000000" w:themeColor="text1"/>
          <w:sz w:val="24"/>
          <w:szCs w:val="24"/>
          <w:lang w:eastAsia="es-ES"/>
        </w:rPr>
        <w:t>promotor</w:t>
      </w:r>
      <w:r w:rsidR="0095252D" w:rsidRPr="00F64C0A">
        <w:rPr>
          <w:rFonts w:ascii="Times New Roman" w:eastAsia="Calibri" w:hAnsi="Times New Roman" w:cs="Times New Roman"/>
          <w:color w:val="000000" w:themeColor="text1"/>
          <w:sz w:val="24"/>
          <w:szCs w:val="24"/>
          <w:lang w:eastAsia="es-ES"/>
        </w:rPr>
        <w:t xml:space="preserve"> </w:t>
      </w:r>
      <w:r w:rsidR="004B7E64" w:rsidRPr="00F64C0A">
        <w:rPr>
          <w:rFonts w:ascii="Times New Roman" w:eastAsia="Calibri" w:hAnsi="Times New Roman" w:cs="Times New Roman"/>
          <w:color w:val="000000" w:themeColor="text1"/>
          <w:sz w:val="24"/>
          <w:szCs w:val="24"/>
          <w:lang w:val="es-ES" w:eastAsia="es-ES"/>
        </w:rPr>
        <w:t xml:space="preserve">el señor </w:t>
      </w:r>
      <w:r w:rsidR="004B7E64" w:rsidRPr="00F64C0A">
        <w:rPr>
          <w:rFonts w:ascii="Times New Roman" w:eastAsia="Calibri" w:hAnsi="Times New Roman" w:cs="Times New Roman"/>
          <w:b/>
          <w:color w:val="000000" w:themeColor="text1"/>
          <w:sz w:val="24"/>
          <w:szCs w:val="24"/>
          <w:lang w:val="es-ES" w:eastAsia="es-ES"/>
        </w:rPr>
        <w:t>AGUSTÍN SERRANO CUBILLA,</w:t>
      </w:r>
      <w:r w:rsidR="004B7E64" w:rsidRPr="00F64C0A">
        <w:rPr>
          <w:rFonts w:ascii="Times New Roman" w:hAnsi="Times New Roman" w:cs="Times New Roman"/>
          <w:color w:val="000000" w:themeColor="text1"/>
          <w:spacing w:val="-3"/>
          <w:sz w:val="24"/>
          <w:szCs w:val="24"/>
          <w:lang w:val="es-ES_tradnl"/>
        </w:rPr>
        <w:t xml:space="preserve"> </w:t>
      </w:r>
      <w:r w:rsidRPr="00F64C0A">
        <w:rPr>
          <w:rFonts w:ascii="Times New Roman" w:hAnsi="Times New Roman" w:cs="Times New Roman"/>
          <w:color w:val="000000" w:themeColor="text1"/>
          <w:spacing w:val="-3"/>
          <w:sz w:val="24"/>
          <w:szCs w:val="24"/>
          <w:lang w:val="es-ES_tradnl"/>
        </w:rPr>
        <w:t>que si decide desistir de manera definitiva del proyecto, obra o actividad, deberá comunicar por escrito a MIAMBIENTE, en un plazo no menor de treinta (30) días hábiles antes de la fecha en que pretende iniciar la implementación de su Plan de Recuperación Ambiental y de Abandono</w:t>
      </w:r>
      <w:r w:rsidRPr="00F64C0A">
        <w:rPr>
          <w:rFonts w:ascii="Times New Roman" w:hAnsi="Times New Roman" w:cs="Times New Roman"/>
          <w:color w:val="000000" w:themeColor="text1"/>
          <w:sz w:val="24"/>
          <w:szCs w:val="24"/>
        </w:rPr>
        <w:t>.</w:t>
      </w:r>
    </w:p>
    <w:p w:rsidR="00D44EC5" w:rsidRPr="00F64C0A" w:rsidRDefault="001E7DEB" w:rsidP="001E7DEB">
      <w:pPr>
        <w:tabs>
          <w:tab w:val="left" w:pos="426"/>
        </w:tabs>
        <w:suppressAutoHyphens/>
        <w:jc w:val="both"/>
        <w:rPr>
          <w:rFonts w:ascii="Times New Roman" w:hAnsi="Times New Roman" w:cs="Times New Roman"/>
          <w:color w:val="000000" w:themeColor="text1"/>
          <w:spacing w:val="-3"/>
          <w:sz w:val="24"/>
          <w:szCs w:val="24"/>
          <w:lang w:val="es-ES_tradnl"/>
        </w:rPr>
      </w:pPr>
      <w:r w:rsidRPr="00F64C0A">
        <w:rPr>
          <w:rFonts w:ascii="Times New Roman" w:hAnsi="Times New Roman" w:cs="Times New Roman"/>
          <w:b/>
          <w:color w:val="000000" w:themeColor="text1"/>
          <w:spacing w:val="-3"/>
          <w:sz w:val="24"/>
          <w:szCs w:val="24"/>
          <w:lang w:val="es-ES_tradnl"/>
        </w:rPr>
        <w:lastRenderedPageBreak/>
        <w:t>Artículo 8.</w:t>
      </w:r>
      <w:r w:rsidRPr="00F64C0A">
        <w:rPr>
          <w:rFonts w:ascii="Times New Roman" w:hAnsi="Times New Roman" w:cs="Times New Roman"/>
          <w:color w:val="000000" w:themeColor="text1"/>
          <w:spacing w:val="-3"/>
          <w:sz w:val="24"/>
          <w:szCs w:val="24"/>
          <w:lang w:val="es-ES_tradnl"/>
        </w:rPr>
        <w:t xml:space="preserve">  La presente Resolución Ambiental empezará a regir a partir de su ejecutoria y tendrá vigencia de dos (2) años para el inicio de la ejecución del proyecto, contados a partir de la notificación de la misma.</w:t>
      </w:r>
    </w:p>
    <w:p w:rsidR="001E7DEB" w:rsidRPr="00F64C0A" w:rsidRDefault="001E7DEB" w:rsidP="001E7DEB">
      <w:pPr>
        <w:tabs>
          <w:tab w:val="left" w:pos="426"/>
        </w:tabs>
        <w:suppressAutoHyphens/>
        <w:jc w:val="both"/>
        <w:rPr>
          <w:rFonts w:ascii="Times New Roman" w:hAnsi="Times New Roman" w:cs="Times New Roman"/>
          <w:color w:val="000000" w:themeColor="text1"/>
          <w:spacing w:val="-3"/>
          <w:sz w:val="24"/>
          <w:szCs w:val="24"/>
        </w:rPr>
      </w:pPr>
      <w:r w:rsidRPr="00F64C0A">
        <w:rPr>
          <w:rFonts w:ascii="Times New Roman" w:hAnsi="Times New Roman" w:cs="Times New Roman"/>
          <w:b/>
          <w:color w:val="000000" w:themeColor="text1"/>
          <w:spacing w:val="-3"/>
          <w:sz w:val="24"/>
          <w:szCs w:val="24"/>
        </w:rPr>
        <w:t>Artículo 9.</w:t>
      </w:r>
      <w:r w:rsidRPr="00F64C0A">
        <w:rPr>
          <w:rFonts w:ascii="Times New Roman" w:hAnsi="Times New Roman" w:cs="Times New Roman"/>
          <w:color w:val="000000" w:themeColor="text1"/>
          <w:spacing w:val="-3"/>
          <w:sz w:val="24"/>
          <w:szCs w:val="24"/>
        </w:rPr>
        <w:t xml:space="preserve"> </w:t>
      </w:r>
      <w:r w:rsidRPr="00F64C0A">
        <w:rPr>
          <w:rFonts w:ascii="Times New Roman" w:hAnsi="Times New Roman" w:cs="Times New Roman"/>
          <w:b/>
          <w:color w:val="000000" w:themeColor="text1"/>
          <w:sz w:val="24"/>
          <w:szCs w:val="24"/>
          <w:lang w:val="es-ES"/>
        </w:rPr>
        <w:t>ADVERTIR</w:t>
      </w:r>
      <w:r w:rsidRPr="00F64C0A">
        <w:rPr>
          <w:rFonts w:ascii="Times New Roman" w:hAnsi="Times New Roman" w:cs="Times New Roman"/>
          <w:color w:val="000000" w:themeColor="text1"/>
          <w:sz w:val="24"/>
          <w:szCs w:val="24"/>
          <w:lang w:val="es-ES"/>
        </w:rPr>
        <w:t xml:space="preserve"> que co</w:t>
      </w:r>
      <w:r w:rsidR="00F11524" w:rsidRPr="00F64C0A">
        <w:rPr>
          <w:rFonts w:ascii="Times New Roman" w:hAnsi="Times New Roman" w:cs="Times New Roman"/>
          <w:color w:val="000000" w:themeColor="text1"/>
          <w:sz w:val="24"/>
          <w:szCs w:val="24"/>
          <w:lang w:val="es-ES"/>
        </w:rPr>
        <w:t>ntra la presente resolución,</w:t>
      </w:r>
      <w:r w:rsidR="00BD7C6C" w:rsidRPr="00F64C0A">
        <w:rPr>
          <w:rFonts w:ascii="Times New Roman" w:hAnsi="Times New Roman" w:cs="Times New Roman"/>
          <w:color w:val="000000" w:themeColor="text1"/>
          <w:sz w:val="24"/>
          <w:szCs w:val="24"/>
          <w:lang w:val="es-ES"/>
        </w:rPr>
        <w:t xml:space="preserve"> </w:t>
      </w:r>
      <w:r w:rsidR="00110CE9" w:rsidRPr="00F64C0A">
        <w:rPr>
          <w:rFonts w:ascii="Times New Roman" w:eastAsia="Calibri" w:hAnsi="Times New Roman" w:cs="Times New Roman"/>
          <w:color w:val="000000" w:themeColor="text1"/>
          <w:sz w:val="24"/>
          <w:szCs w:val="24"/>
          <w:lang w:val="es-ES" w:eastAsia="es-ES"/>
        </w:rPr>
        <w:t xml:space="preserve">al </w:t>
      </w:r>
      <w:r w:rsidR="004B7E64" w:rsidRPr="00F64C0A">
        <w:rPr>
          <w:rFonts w:ascii="Times New Roman" w:eastAsia="Calibri" w:hAnsi="Times New Roman" w:cs="Times New Roman"/>
          <w:color w:val="000000" w:themeColor="text1"/>
          <w:sz w:val="24"/>
          <w:szCs w:val="24"/>
          <w:lang w:val="es-ES" w:eastAsia="es-ES"/>
        </w:rPr>
        <w:t xml:space="preserve">señor </w:t>
      </w:r>
      <w:r w:rsidR="004B7E64" w:rsidRPr="00F64C0A">
        <w:rPr>
          <w:rFonts w:ascii="Times New Roman" w:eastAsia="Calibri" w:hAnsi="Times New Roman" w:cs="Times New Roman"/>
          <w:b/>
          <w:color w:val="000000" w:themeColor="text1"/>
          <w:sz w:val="24"/>
          <w:szCs w:val="24"/>
          <w:lang w:val="es-ES" w:eastAsia="es-ES"/>
        </w:rPr>
        <w:t>AGUSTÍN SERRANO CUBILLA</w:t>
      </w:r>
      <w:r w:rsidR="00110CE9" w:rsidRPr="00F64C0A">
        <w:rPr>
          <w:rFonts w:ascii="Times New Roman" w:eastAsia="Calibri" w:hAnsi="Times New Roman" w:cs="Times New Roman"/>
          <w:b/>
          <w:color w:val="000000" w:themeColor="text1"/>
          <w:sz w:val="24"/>
          <w:szCs w:val="24"/>
          <w:lang w:val="es-ES" w:eastAsia="es-ES"/>
        </w:rPr>
        <w:t>,</w:t>
      </w:r>
      <w:r w:rsidR="00233A76" w:rsidRPr="00F64C0A">
        <w:rPr>
          <w:rFonts w:ascii="Times New Roman" w:eastAsia="Times New Roman" w:hAnsi="Times New Roman" w:cs="Times New Roman"/>
          <w:b/>
          <w:color w:val="000000" w:themeColor="text1"/>
          <w:sz w:val="24"/>
          <w:szCs w:val="24"/>
          <w:lang w:val="es-ES" w:eastAsia="es-ES"/>
        </w:rPr>
        <w:t xml:space="preserve"> </w:t>
      </w:r>
      <w:r w:rsidR="00233A76" w:rsidRPr="00F64C0A">
        <w:rPr>
          <w:rFonts w:ascii="Times New Roman" w:eastAsia="Calibri" w:hAnsi="Times New Roman" w:cs="Times New Roman"/>
          <w:color w:val="000000" w:themeColor="text1"/>
          <w:sz w:val="24"/>
          <w:szCs w:val="24"/>
          <w:lang w:val="es-ES"/>
        </w:rPr>
        <w:t>r</w:t>
      </w:r>
      <w:r w:rsidR="00C02814" w:rsidRPr="00F64C0A">
        <w:rPr>
          <w:rFonts w:ascii="Times New Roman" w:eastAsia="Calibri" w:hAnsi="Times New Roman" w:cs="Times New Roman"/>
          <w:color w:val="000000" w:themeColor="text1"/>
          <w:sz w:val="24"/>
          <w:szCs w:val="24"/>
          <w:lang w:val="es-ES"/>
        </w:rPr>
        <w:t>ep</w:t>
      </w:r>
      <w:r w:rsidR="00233A76" w:rsidRPr="00F64C0A">
        <w:rPr>
          <w:rFonts w:ascii="Times New Roman" w:eastAsia="Calibri" w:hAnsi="Times New Roman" w:cs="Times New Roman"/>
          <w:color w:val="000000" w:themeColor="text1"/>
          <w:sz w:val="24"/>
          <w:szCs w:val="24"/>
          <w:lang w:val="es-ES"/>
        </w:rPr>
        <w:t xml:space="preserve">resentante legal de la </w:t>
      </w:r>
      <w:r w:rsidR="00660720" w:rsidRPr="00F64C0A">
        <w:rPr>
          <w:rFonts w:ascii="Times New Roman" w:eastAsia="Calibri" w:hAnsi="Times New Roman" w:cs="Times New Roman"/>
          <w:color w:val="000000" w:themeColor="text1"/>
          <w:sz w:val="24"/>
          <w:szCs w:val="24"/>
          <w:lang w:val="es-ES"/>
        </w:rPr>
        <w:t>empresa,</w:t>
      </w:r>
      <w:r w:rsidR="00C02814" w:rsidRPr="00F64C0A">
        <w:rPr>
          <w:rFonts w:ascii="Times New Roman" w:eastAsia="Calibri" w:hAnsi="Times New Roman" w:cs="Times New Roman"/>
          <w:color w:val="000000" w:themeColor="text1"/>
          <w:sz w:val="24"/>
          <w:szCs w:val="24"/>
          <w:lang w:val="es-ES"/>
        </w:rPr>
        <w:t xml:space="preserve"> </w:t>
      </w:r>
      <w:r w:rsidRPr="00F64C0A">
        <w:rPr>
          <w:rFonts w:ascii="Times New Roman" w:hAnsi="Times New Roman" w:cs="Times New Roman"/>
          <w:color w:val="000000" w:themeColor="text1"/>
          <w:spacing w:val="-3"/>
          <w:sz w:val="24"/>
          <w:szCs w:val="24"/>
        </w:rPr>
        <w:t xml:space="preserve">podrá interponer el recurso de reconsideración dentro del plazo de cinco (5) días hábiles, contados a partir de su notificación. </w:t>
      </w:r>
    </w:p>
    <w:p w:rsidR="001E7DEB" w:rsidRPr="00356736"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F64C0A">
        <w:rPr>
          <w:rFonts w:ascii="Times New Roman" w:hAnsi="Times New Roman" w:cs="Times New Roman"/>
          <w:b/>
          <w:color w:val="000000" w:themeColor="text1"/>
          <w:spacing w:val="-3"/>
          <w:sz w:val="24"/>
          <w:szCs w:val="24"/>
        </w:rPr>
        <w:t>FUNDAMENTO DE DERECHO:</w:t>
      </w:r>
      <w:r w:rsidRPr="00F64C0A">
        <w:rPr>
          <w:rFonts w:ascii="Times New Roman" w:hAnsi="Times New Roman" w:cs="Times New Roman"/>
          <w:color w:val="000000" w:themeColor="text1"/>
          <w:spacing w:val="-3"/>
          <w:sz w:val="24"/>
          <w:szCs w:val="24"/>
        </w:rPr>
        <w:t xml:space="preserve"> Ley  41 de 1 de julio de 1998; Ley 8 de 25 de marzo de 2015, Decreto Ejecutivo 123 de 14 de agosto de 2009, demás normas concordantes y complementarias.</w:t>
      </w:r>
    </w:p>
    <w:p w:rsidR="001E7DEB" w:rsidRPr="00F64C0A" w:rsidRDefault="001E7DEB" w:rsidP="001E7DEB">
      <w:pPr>
        <w:tabs>
          <w:tab w:val="left" w:pos="0"/>
        </w:tabs>
        <w:suppressAutoHyphens/>
        <w:snapToGrid w:val="0"/>
        <w:jc w:val="both"/>
        <w:rPr>
          <w:rFonts w:ascii="Times New Roman" w:hAnsi="Times New Roman" w:cs="Times New Roman"/>
          <w:color w:val="C0504D" w:themeColor="accent2"/>
          <w:spacing w:val="-3"/>
          <w:sz w:val="24"/>
          <w:szCs w:val="24"/>
        </w:rPr>
      </w:pPr>
      <w:r w:rsidRPr="00DB4FC0">
        <w:rPr>
          <w:rFonts w:ascii="Times New Roman" w:hAnsi="Times New Roman" w:cs="Times New Roman"/>
          <w:color w:val="C0504D" w:themeColor="accent2"/>
          <w:spacing w:val="-3"/>
          <w:sz w:val="24"/>
          <w:szCs w:val="24"/>
        </w:rPr>
        <w:t>D</w:t>
      </w:r>
      <w:r w:rsidR="000068F2" w:rsidRPr="00DB4FC0">
        <w:rPr>
          <w:rFonts w:ascii="Times New Roman" w:hAnsi="Times New Roman" w:cs="Times New Roman"/>
          <w:color w:val="C0504D" w:themeColor="accent2"/>
          <w:spacing w:val="-3"/>
          <w:sz w:val="24"/>
          <w:szCs w:val="24"/>
        </w:rPr>
        <w:t>ada en la ci</w:t>
      </w:r>
      <w:r w:rsidR="00110CE9" w:rsidRPr="00DB4FC0">
        <w:rPr>
          <w:rFonts w:ascii="Times New Roman" w:hAnsi="Times New Roman" w:cs="Times New Roman"/>
          <w:color w:val="C0504D" w:themeColor="accent2"/>
          <w:spacing w:val="-3"/>
          <w:sz w:val="24"/>
          <w:szCs w:val="24"/>
        </w:rPr>
        <w:t>udad de David, a los dieciocho</w:t>
      </w:r>
      <w:r w:rsidR="000068F2" w:rsidRPr="00DB4FC0">
        <w:rPr>
          <w:rFonts w:ascii="Times New Roman" w:hAnsi="Times New Roman" w:cs="Times New Roman"/>
          <w:color w:val="C0504D" w:themeColor="accent2"/>
          <w:spacing w:val="-3"/>
          <w:sz w:val="24"/>
          <w:szCs w:val="24"/>
        </w:rPr>
        <w:t xml:space="preserve"> </w:t>
      </w:r>
      <w:r w:rsidRPr="00DB4FC0">
        <w:rPr>
          <w:rFonts w:ascii="Times New Roman" w:hAnsi="Times New Roman" w:cs="Times New Roman"/>
          <w:color w:val="C0504D" w:themeColor="accent2"/>
          <w:spacing w:val="-3"/>
          <w:sz w:val="24"/>
          <w:szCs w:val="24"/>
        </w:rPr>
        <w:t>(</w:t>
      </w:r>
      <w:r w:rsidR="00110CE9" w:rsidRPr="00DB4FC0">
        <w:rPr>
          <w:rFonts w:ascii="Times New Roman" w:hAnsi="Times New Roman" w:cs="Times New Roman"/>
          <w:color w:val="C0504D" w:themeColor="accent2"/>
          <w:spacing w:val="-3"/>
          <w:sz w:val="24"/>
          <w:szCs w:val="24"/>
        </w:rPr>
        <w:t>18</w:t>
      </w:r>
      <w:r w:rsidRPr="00DB4FC0">
        <w:rPr>
          <w:rFonts w:ascii="Times New Roman" w:hAnsi="Times New Roman" w:cs="Times New Roman"/>
          <w:color w:val="C0504D" w:themeColor="accent2"/>
          <w:spacing w:val="-3"/>
          <w:sz w:val="24"/>
          <w:szCs w:val="24"/>
        </w:rPr>
        <w:t xml:space="preserve">) días, del mes de </w:t>
      </w:r>
      <w:r w:rsidR="00110CE9" w:rsidRPr="00DB4FC0">
        <w:rPr>
          <w:rFonts w:ascii="Times New Roman" w:hAnsi="Times New Roman" w:cs="Times New Roman"/>
          <w:color w:val="C0504D" w:themeColor="accent2"/>
          <w:spacing w:val="-3"/>
          <w:sz w:val="24"/>
          <w:szCs w:val="24"/>
        </w:rPr>
        <w:t>octubre</w:t>
      </w:r>
      <w:r w:rsidR="000068F2" w:rsidRPr="00DB4FC0">
        <w:rPr>
          <w:rFonts w:ascii="Times New Roman" w:hAnsi="Times New Roman" w:cs="Times New Roman"/>
          <w:color w:val="C0504D" w:themeColor="accent2"/>
          <w:spacing w:val="-3"/>
          <w:sz w:val="24"/>
          <w:szCs w:val="24"/>
        </w:rPr>
        <w:t xml:space="preserve">, </w:t>
      </w:r>
      <w:r w:rsidRPr="00DB4FC0">
        <w:rPr>
          <w:rFonts w:ascii="Times New Roman" w:hAnsi="Times New Roman" w:cs="Times New Roman"/>
          <w:color w:val="C0504D" w:themeColor="accent2"/>
          <w:spacing w:val="-3"/>
          <w:sz w:val="24"/>
          <w:szCs w:val="24"/>
        </w:rPr>
        <w:t xml:space="preserve"> del año d</w:t>
      </w:r>
      <w:r w:rsidR="007D27F9" w:rsidRPr="00DB4FC0">
        <w:rPr>
          <w:rFonts w:ascii="Times New Roman" w:hAnsi="Times New Roman" w:cs="Times New Roman"/>
          <w:color w:val="C0504D" w:themeColor="accent2"/>
          <w:spacing w:val="-3"/>
          <w:sz w:val="24"/>
          <w:szCs w:val="24"/>
        </w:rPr>
        <w:t xml:space="preserve">os mil </w:t>
      </w:r>
      <w:r w:rsidR="007D27F9" w:rsidRPr="00F64C0A">
        <w:rPr>
          <w:rFonts w:ascii="Times New Roman" w:hAnsi="Times New Roman" w:cs="Times New Roman"/>
          <w:color w:val="C0504D" w:themeColor="accent2"/>
          <w:spacing w:val="-3"/>
          <w:sz w:val="24"/>
          <w:szCs w:val="24"/>
        </w:rPr>
        <w:t>diecinueve (2019</w:t>
      </w:r>
      <w:r w:rsidRPr="00F64C0A">
        <w:rPr>
          <w:rFonts w:ascii="Times New Roman" w:hAnsi="Times New Roman" w:cs="Times New Roman"/>
          <w:color w:val="C0504D" w:themeColor="accent2"/>
          <w:spacing w:val="-3"/>
          <w:sz w:val="24"/>
          <w:szCs w:val="24"/>
        </w:rPr>
        <w:t>).</w:t>
      </w:r>
    </w:p>
    <w:p w:rsidR="00110CE9" w:rsidRPr="00F64C0A" w:rsidRDefault="00110CE9" w:rsidP="00DB4FC0">
      <w:pPr>
        <w:framePr w:w="4081" w:wrap="notBeside" w:vAnchor="text" w:hAnchor="page" w:x="1483" w:y="1150"/>
        <w:spacing w:after="0" w:line="350" w:lineRule="exact"/>
        <w:jc w:val="center"/>
        <w:rPr>
          <w:rFonts w:ascii="Times New Roman" w:eastAsia="Times New Roman" w:hAnsi="Times New Roman"/>
          <w:b/>
          <w:bCs/>
          <w:color w:val="000000" w:themeColor="text1"/>
          <w:sz w:val="24"/>
          <w:szCs w:val="24"/>
          <w:lang w:val="es" w:eastAsia="es-PA"/>
        </w:rPr>
      </w:pPr>
      <w:r w:rsidRPr="00F64C0A">
        <w:rPr>
          <w:rFonts w:ascii="Times New Roman" w:eastAsia="Times New Roman" w:hAnsi="Times New Roman"/>
          <w:b/>
          <w:bCs/>
          <w:color w:val="000000" w:themeColor="text1"/>
          <w:sz w:val="24"/>
          <w:szCs w:val="24"/>
          <w:lang w:val="es" w:eastAsia="es-PA"/>
        </w:rPr>
        <w:t>LICDA. KRISLLY QUINTERO</w:t>
      </w:r>
    </w:p>
    <w:p w:rsidR="00110CE9" w:rsidRPr="00F64C0A" w:rsidRDefault="00110CE9" w:rsidP="00DB4FC0">
      <w:pPr>
        <w:framePr w:w="4081" w:wrap="notBeside" w:vAnchor="text" w:hAnchor="page" w:x="1483" w:y="1150"/>
        <w:spacing w:after="0" w:line="350" w:lineRule="exact"/>
        <w:jc w:val="center"/>
        <w:rPr>
          <w:rFonts w:ascii="Times New Roman" w:eastAsia="Times New Roman" w:hAnsi="Times New Roman"/>
          <w:bCs/>
          <w:color w:val="000000" w:themeColor="text1"/>
          <w:sz w:val="24"/>
          <w:szCs w:val="24"/>
          <w:lang w:val="es" w:eastAsia="es-PA"/>
        </w:rPr>
      </w:pPr>
      <w:r w:rsidRPr="00F64C0A">
        <w:rPr>
          <w:rFonts w:ascii="Times New Roman" w:eastAsia="Times New Roman" w:hAnsi="Times New Roman"/>
          <w:bCs/>
          <w:color w:val="000000" w:themeColor="text1"/>
          <w:sz w:val="24"/>
          <w:szCs w:val="24"/>
          <w:lang w:val="es" w:eastAsia="es-PA"/>
        </w:rPr>
        <w:t>Directora Regional</w:t>
      </w:r>
    </w:p>
    <w:p w:rsidR="00110CE9" w:rsidRPr="00F64C0A" w:rsidRDefault="00110CE9" w:rsidP="00DB4FC0">
      <w:pPr>
        <w:framePr w:w="4081" w:wrap="notBeside" w:vAnchor="text" w:hAnchor="page" w:x="1483" w:y="1150"/>
        <w:spacing w:after="0" w:line="350" w:lineRule="exact"/>
        <w:jc w:val="center"/>
        <w:rPr>
          <w:rFonts w:ascii="Times New Roman" w:eastAsia="Times New Roman" w:hAnsi="Times New Roman"/>
          <w:bCs/>
          <w:color w:val="000000" w:themeColor="text1"/>
          <w:sz w:val="24"/>
          <w:szCs w:val="24"/>
          <w:lang w:val="es" w:eastAsia="es-PA"/>
        </w:rPr>
      </w:pPr>
      <w:r w:rsidRPr="00F64C0A">
        <w:rPr>
          <w:rFonts w:ascii="Times New Roman" w:eastAsia="Times New Roman" w:hAnsi="Times New Roman"/>
          <w:bCs/>
          <w:color w:val="000000" w:themeColor="text1"/>
          <w:sz w:val="24"/>
          <w:szCs w:val="24"/>
          <w:lang w:val="es" w:eastAsia="es-PA"/>
        </w:rPr>
        <w:t>Ministerio de Ambiente - Chiriquí</w:t>
      </w:r>
    </w:p>
    <w:p w:rsidR="001E7DEB" w:rsidRPr="00356736" w:rsidRDefault="00B2281F" w:rsidP="001E7DEB">
      <w:pPr>
        <w:tabs>
          <w:tab w:val="left" w:pos="0"/>
        </w:tabs>
        <w:suppressAutoHyphens/>
        <w:snapToGrid w:val="0"/>
        <w:jc w:val="both"/>
        <w:rPr>
          <w:rFonts w:ascii="Times New Roman" w:hAnsi="Times New Roman" w:cs="Times New Roman"/>
          <w:b/>
          <w:color w:val="000000" w:themeColor="text1"/>
          <w:spacing w:val="-3"/>
          <w:sz w:val="24"/>
          <w:szCs w:val="24"/>
        </w:rPr>
      </w:pPr>
      <w:r w:rsidRPr="00F64C0A">
        <w:rPr>
          <w:rFonts w:ascii="Times New Roman" w:hAnsi="Times New Roman" w:cs="Times New Roman"/>
          <w:noProof/>
          <w:color w:val="000000" w:themeColor="text1"/>
          <w:sz w:val="24"/>
          <w:szCs w:val="24"/>
          <w:lang w:eastAsia="es-PA"/>
        </w:rPr>
        <mc:AlternateContent>
          <mc:Choice Requires="wps">
            <w:drawing>
              <wp:anchor distT="0" distB="0" distL="114300" distR="114300" simplePos="0" relativeHeight="251660288" behindDoc="0" locked="0" layoutInCell="1" allowOverlap="1" wp14:anchorId="452C95E7" wp14:editId="5A7F99CE">
                <wp:simplePos x="0" y="0"/>
                <wp:positionH relativeFrom="column">
                  <wp:posOffset>3893185</wp:posOffset>
                </wp:positionH>
                <wp:positionV relativeFrom="paragraph">
                  <wp:posOffset>860523</wp:posOffset>
                </wp:positionV>
                <wp:extent cx="2422525" cy="1054735"/>
                <wp:effectExtent l="0" t="0" r="0" b="0"/>
                <wp:wrapNone/>
                <wp:docPr id="2" name="2 Cuadro de texto"/>
                <wp:cNvGraphicFramePr/>
                <a:graphic xmlns:a="http://schemas.openxmlformats.org/drawingml/2006/main">
                  <a:graphicData uri="http://schemas.microsoft.com/office/word/2010/wordprocessingShape">
                    <wps:wsp>
                      <wps:cNvSpPr txBox="1"/>
                      <wps:spPr>
                        <a:xfrm>
                          <a:off x="0" y="0"/>
                          <a:ext cx="2422525" cy="105473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40297" w:rsidRPr="00F64C0A" w:rsidRDefault="00440297" w:rsidP="006D0C49">
                            <w:pPr>
                              <w:spacing w:after="0"/>
                              <w:jc w:val="center"/>
                              <w:rPr>
                                <w:rFonts w:ascii="Times New Roman" w:hAnsi="Times New Roman" w:cs="Times New Roman"/>
                                <w:b/>
                                <w:color w:val="000000" w:themeColor="text1"/>
                                <w:sz w:val="24"/>
                                <w:szCs w:val="24"/>
                              </w:rPr>
                            </w:pPr>
                            <w:r w:rsidRPr="00F64C0A">
                              <w:rPr>
                                <w:rFonts w:ascii="Times New Roman" w:hAnsi="Times New Roman" w:cs="Times New Roman"/>
                                <w:b/>
                                <w:color w:val="000000" w:themeColor="text1"/>
                                <w:sz w:val="24"/>
                                <w:szCs w:val="24"/>
                              </w:rPr>
                              <w:t xml:space="preserve">LCDA. NELLY RAMOS </w:t>
                            </w:r>
                          </w:p>
                          <w:p w:rsidR="00440297" w:rsidRPr="00F64C0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Ministerio de Ambiente - Chiriquí</w:t>
                            </w:r>
                            <w:r w:rsidRPr="00604B7A">
                              <w:rPr>
                                <w:rFonts w:ascii="Times New Roman" w:hAnsi="Times New Roman" w:cs="Times New Roman"/>
                                <w:color w:val="000000" w:themeColor="text1"/>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306.55pt;margin-top:67.75pt;width:190.75pt;height:83.0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N8AkAIAAJIFAAAOAAAAZHJzL2Uyb0RvYy54bWysVEtv2zAMvg/YfxB0X5y4SbsFdYosRYcB&#10;RVusHXpWZCkRJomapMTOfv0o2Xms66XDLjYlfiTFj4/Lq9ZoshU+KLAVHQ2GlAjLoVZ2VdHvTzcf&#10;PlISIrM102BFRXci0KvZ+3eXjZuKEtaga+EJOrFh2riKrmN006IIfC0MCwNwwqJSgjcs4tGvitqz&#10;Br0bXZTD4XnRgK+dBy5CwNvrTkln2b+Ugsd7KYOIRFcU3xbz1+fvMn2L2SWbrjxza8X7Z7B/eIVh&#10;ymLQg6trFhnZePWXK6O4hwAyDjiYAqRUXOQcMJvR8EU2j2vmRM4FyQnuQFP4f2753fbBE1VXtKTE&#10;MoMlKsliw2oPpBYkijZCIqlxYYrYR4fo2H6GFou9vw94mXJvpTfpj1kR1CPduwPF6IdwvCzHZTkp&#10;J5Rw1I2Gk/HF2ST5KY7mzof4RYAhSaioxxpmatn2NsQOuoekaAG0qm+U1vmQ+kYstCdbhhXXMT8S&#10;nf+B0pY0FT0/mwyzYwvJvPOsbXIjcuf04VLqXYpZijstEkbbb0IicznTV2IzzoU9xM/ohJIY6i2G&#10;Pf74qrcYd3mgRY4MNh6MjbLgc/Z51I6U1T/2lMkOj7U5yTuJsV22fUssod5hR3joBis4fqOwarcs&#10;xAfmcZKwCXA7xHv8SA3IOvQSJWvwv167T3hscNRS0uBkVjT83DAvKNFfLbb+p9F4nEY5H8aTixIP&#10;/lSzPNXYjVkAtsII95DjWUz4qPei9GCecYnMU1RUMcsxdkXjXlzEbl/gEuJiPs8gHF7H4q19dDy5&#10;TvSmnnxqn5l3feOm2bmD/Qyz6Yv+7bDJ0sJ8E0Gq3NyJ4I7Vnngc/Dwe/ZJKm+X0nFHHVTr7DQAA&#10;//8DAFBLAwQUAAYACAAAACEAeO7MZuEAAAALAQAADwAAAGRycy9kb3ducmV2LnhtbEyPTU+EMBCG&#10;7yb+h2ZMvBi3IIIuUjbGqJt4c/Ej3rp0BCKdEtoF/PeOJz1O3ifv+0yxWWwvJhx950hBvIpAINXO&#10;dNQoeKkezq9B+KDJ6N4RKvhGD5vy+KjQuXEzPeO0C43gEvK5VtCGMORS+rpFq/3KDUicfbrR6sDn&#10;2Egz6pnLbS8voiiTVnfEC60e8K7F+mt3sAo+zpr3J788vs5Jmgz326m6ejOVUqcny+0NiIBL+IPh&#10;V5/VoWSnvTuQ8aJXkMVJzCgHSZqCYGK9vsxA7BUkUZyBLAv5/4fyBwAA//8DAFBLAQItABQABgAI&#10;AAAAIQC2gziS/gAAAOEBAAATAAAAAAAAAAAAAAAAAAAAAABbQ29udGVudF9UeXBlc10ueG1sUEsB&#10;Ai0AFAAGAAgAAAAhADj9If/WAAAAlAEAAAsAAAAAAAAAAAAAAAAALwEAAF9yZWxzLy5yZWxzUEsB&#10;Ai0AFAAGAAgAAAAhADeo3wCQAgAAkgUAAA4AAAAAAAAAAAAAAAAALgIAAGRycy9lMm9Eb2MueG1s&#10;UEsBAi0AFAAGAAgAAAAhAHjuzGbhAAAACwEAAA8AAAAAAAAAAAAAAAAA6gQAAGRycy9kb3ducmV2&#10;LnhtbFBLBQYAAAAABAAEAPMAAAD4BQAAAAA=&#10;" fillcolor="white [3201]" stroked="f" strokeweight=".5pt">
                <v:textbox>
                  <w:txbxContent>
                    <w:p w:rsidR="00440297" w:rsidRPr="00F64C0A" w:rsidRDefault="00440297" w:rsidP="006D0C49">
                      <w:pPr>
                        <w:spacing w:after="0"/>
                        <w:jc w:val="center"/>
                        <w:rPr>
                          <w:rFonts w:ascii="Times New Roman" w:hAnsi="Times New Roman" w:cs="Times New Roman"/>
                          <w:b/>
                          <w:color w:val="000000" w:themeColor="text1"/>
                          <w:sz w:val="24"/>
                          <w:szCs w:val="24"/>
                        </w:rPr>
                      </w:pPr>
                      <w:r w:rsidRPr="00F64C0A">
                        <w:rPr>
                          <w:rFonts w:ascii="Times New Roman" w:hAnsi="Times New Roman" w:cs="Times New Roman"/>
                          <w:b/>
                          <w:color w:val="000000" w:themeColor="text1"/>
                          <w:sz w:val="24"/>
                          <w:szCs w:val="24"/>
                        </w:rPr>
                        <w:t xml:space="preserve">LCDA. NELLY RAMOS </w:t>
                      </w:r>
                    </w:p>
                    <w:p w:rsidR="00440297" w:rsidRPr="00F64C0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Jefa de la Sección  de Evaluación de Impacto Ambiental</w:t>
                      </w:r>
                    </w:p>
                    <w:p w:rsidR="00440297" w:rsidRPr="00604B7A" w:rsidRDefault="00440297" w:rsidP="006D0C49">
                      <w:pPr>
                        <w:spacing w:after="0"/>
                        <w:jc w:val="center"/>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Ministerio de Ambiente - Chiriquí</w:t>
                      </w:r>
                      <w:r w:rsidRPr="00604B7A">
                        <w:rPr>
                          <w:rFonts w:ascii="Times New Roman" w:hAnsi="Times New Roman" w:cs="Times New Roman"/>
                          <w:color w:val="000000" w:themeColor="text1"/>
                          <w:sz w:val="24"/>
                          <w:szCs w:val="24"/>
                        </w:rPr>
                        <w:t xml:space="preserve"> </w:t>
                      </w:r>
                    </w:p>
                  </w:txbxContent>
                </v:textbox>
              </v:shape>
            </w:pict>
          </mc:Fallback>
        </mc:AlternateContent>
      </w:r>
      <w:r w:rsidR="001E7DEB" w:rsidRPr="00F64C0A">
        <w:rPr>
          <w:rFonts w:ascii="Times New Roman" w:hAnsi="Times New Roman" w:cs="Times New Roman"/>
          <w:b/>
          <w:color w:val="000000" w:themeColor="text1"/>
          <w:spacing w:val="-3"/>
          <w:sz w:val="24"/>
          <w:szCs w:val="24"/>
        </w:rPr>
        <w:t>NOTIFÍQUESE Y CÚMPLASE,</w:t>
      </w:r>
    </w:p>
    <w:p w:rsidR="003254A0" w:rsidRPr="00356736" w:rsidRDefault="003254A0" w:rsidP="00DC57A0">
      <w:pPr>
        <w:tabs>
          <w:tab w:val="left" w:pos="0"/>
        </w:tabs>
        <w:suppressAutoHyphens/>
        <w:snapToGrid w:val="0"/>
        <w:jc w:val="both"/>
        <w:rPr>
          <w:rFonts w:ascii="Times New Roman" w:hAnsi="Times New Roman" w:cs="Times New Roman"/>
          <w:b/>
          <w:color w:val="000000" w:themeColor="text1"/>
          <w:spacing w:val="-3"/>
          <w:sz w:val="24"/>
          <w:szCs w:val="24"/>
        </w:rPr>
      </w:pPr>
    </w:p>
    <w:p w:rsidR="00661D81" w:rsidRPr="00356736" w:rsidRDefault="00661D81"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257BC9" w:rsidRPr="00356736" w:rsidRDefault="00257BC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110CE9" w:rsidRPr="00356736" w:rsidRDefault="00110CE9" w:rsidP="003C51EB">
      <w:pPr>
        <w:tabs>
          <w:tab w:val="left" w:pos="3462"/>
        </w:tabs>
        <w:rPr>
          <w:rFonts w:ascii="Times New Roman" w:hAnsi="Times New Roman" w:cs="Times New Roman"/>
          <w:b/>
          <w:color w:val="000000" w:themeColor="text1"/>
          <w:spacing w:val="-3"/>
          <w:sz w:val="24"/>
          <w:szCs w:val="24"/>
        </w:rPr>
      </w:pPr>
    </w:p>
    <w:p w:rsidR="000029F2" w:rsidRDefault="000029F2" w:rsidP="003C51EB">
      <w:pPr>
        <w:tabs>
          <w:tab w:val="left" w:pos="3462"/>
        </w:tabs>
        <w:rPr>
          <w:rFonts w:ascii="Times New Roman" w:hAnsi="Times New Roman" w:cs="Times New Roman"/>
          <w:b/>
          <w:color w:val="000000" w:themeColor="text1"/>
          <w:spacing w:val="-3"/>
          <w:sz w:val="24"/>
          <w:szCs w:val="24"/>
        </w:rPr>
      </w:pPr>
    </w:p>
    <w:p w:rsidR="00DB4FC0" w:rsidRDefault="00DB4FC0" w:rsidP="003C51EB">
      <w:pPr>
        <w:tabs>
          <w:tab w:val="left" w:pos="3462"/>
        </w:tabs>
        <w:rPr>
          <w:rFonts w:ascii="Times New Roman" w:hAnsi="Times New Roman" w:cs="Times New Roman"/>
          <w:b/>
          <w:color w:val="000000" w:themeColor="text1"/>
          <w:spacing w:val="-3"/>
          <w:sz w:val="24"/>
          <w:szCs w:val="24"/>
        </w:rPr>
      </w:pPr>
    </w:p>
    <w:p w:rsidR="00DB4FC0" w:rsidRDefault="00DB4FC0" w:rsidP="003C51EB">
      <w:pPr>
        <w:tabs>
          <w:tab w:val="left" w:pos="3462"/>
        </w:tabs>
        <w:rPr>
          <w:rFonts w:ascii="Times New Roman" w:hAnsi="Times New Roman" w:cs="Times New Roman"/>
          <w:b/>
          <w:color w:val="000000" w:themeColor="text1"/>
          <w:spacing w:val="-3"/>
          <w:sz w:val="24"/>
          <w:szCs w:val="24"/>
        </w:rPr>
      </w:pPr>
    </w:p>
    <w:p w:rsidR="00DB4FC0" w:rsidRDefault="00DB4FC0" w:rsidP="003C51EB">
      <w:pPr>
        <w:tabs>
          <w:tab w:val="left" w:pos="3462"/>
        </w:tabs>
        <w:rPr>
          <w:rFonts w:ascii="Times New Roman" w:hAnsi="Times New Roman" w:cs="Times New Roman"/>
          <w:b/>
          <w:color w:val="000000" w:themeColor="text1"/>
          <w:spacing w:val="-3"/>
          <w:sz w:val="24"/>
          <w:szCs w:val="24"/>
        </w:rPr>
      </w:pPr>
    </w:p>
    <w:p w:rsidR="00DB4FC0" w:rsidRPr="00356736" w:rsidRDefault="00DB4FC0" w:rsidP="003C51EB">
      <w:pPr>
        <w:tabs>
          <w:tab w:val="left" w:pos="3462"/>
        </w:tabs>
        <w:rPr>
          <w:rFonts w:ascii="Times New Roman" w:hAnsi="Times New Roman" w:cs="Times New Roman"/>
          <w:b/>
          <w:color w:val="000000" w:themeColor="text1"/>
          <w:spacing w:val="-3"/>
          <w:sz w:val="24"/>
          <w:szCs w:val="24"/>
        </w:rPr>
      </w:pPr>
    </w:p>
    <w:p w:rsidR="001E7DEB" w:rsidRPr="00F64C0A" w:rsidRDefault="001E7DEB" w:rsidP="003C51EB">
      <w:pPr>
        <w:jc w:val="center"/>
        <w:rPr>
          <w:rFonts w:ascii="Times New Roman" w:hAnsi="Times New Roman" w:cs="Times New Roman"/>
          <w:b/>
          <w:color w:val="000000" w:themeColor="text1"/>
          <w:spacing w:val="-3"/>
          <w:sz w:val="24"/>
          <w:szCs w:val="24"/>
        </w:rPr>
      </w:pPr>
      <w:r w:rsidRPr="00F64C0A">
        <w:rPr>
          <w:rFonts w:ascii="Times New Roman" w:hAnsi="Times New Roman" w:cs="Times New Roman"/>
          <w:b/>
          <w:color w:val="000000" w:themeColor="text1"/>
          <w:spacing w:val="-3"/>
          <w:sz w:val="24"/>
          <w:szCs w:val="24"/>
        </w:rPr>
        <w:lastRenderedPageBreak/>
        <w:t>ADJUNTO</w:t>
      </w:r>
    </w:p>
    <w:p w:rsidR="001E7DEB" w:rsidRPr="00F64C0A" w:rsidRDefault="001E7DEB" w:rsidP="001E7DEB">
      <w:pPr>
        <w:tabs>
          <w:tab w:val="center" w:pos="4512"/>
        </w:tabs>
        <w:suppressAutoHyphens/>
        <w:jc w:val="both"/>
        <w:outlineLvl w:val="0"/>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Formato para el letrero</w:t>
      </w:r>
    </w:p>
    <w:p w:rsidR="001E7DEB" w:rsidRPr="00F64C0A" w:rsidRDefault="001E7DEB" w:rsidP="001E7DEB">
      <w:pPr>
        <w:tabs>
          <w:tab w:val="center" w:pos="4512"/>
        </w:tabs>
        <w:suppressAutoHyphens/>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Que deberá colocarse dentro del área del Proyecto</w:t>
      </w:r>
    </w:p>
    <w:p w:rsidR="001E7DEB" w:rsidRPr="00F64C0A" w:rsidRDefault="001E7DEB" w:rsidP="001E7DEB">
      <w:pPr>
        <w:tabs>
          <w:tab w:val="left" w:pos="0"/>
        </w:tabs>
        <w:suppressAutoHyphens/>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Al establecer el letrero en el área del proyecto, el promotor cumplirá con los siguientes parámetros:</w:t>
      </w:r>
    </w:p>
    <w:p w:rsidR="001E7DEB" w:rsidRPr="00F64C0A"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1.</w:t>
      </w:r>
      <w:r w:rsidRPr="00F64C0A">
        <w:rPr>
          <w:rFonts w:ascii="Times New Roman" w:hAnsi="Times New Roman" w:cs="Times New Roman"/>
          <w:color w:val="000000" w:themeColor="text1"/>
          <w:spacing w:val="-3"/>
          <w:sz w:val="24"/>
          <w:szCs w:val="24"/>
        </w:rPr>
        <w:tab/>
        <w:t>Utilizará lámina galvanizada, calibre 16, de 6 pies x 3 pies.</w:t>
      </w:r>
    </w:p>
    <w:p w:rsidR="001E7DEB" w:rsidRPr="00F64C0A"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2.</w:t>
      </w:r>
      <w:r w:rsidRPr="00F64C0A">
        <w:rPr>
          <w:rFonts w:ascii="Times New Roman" w:hAnsi="Times New Roman" w:cs="Times New Roman"/>
          <w:color w:val="000000" w:themeColor="text1"/>
          <w:spacing w:val="-3"/>
          <w:sz w:val="24"/>
          <w:szCs w:val="24"/>
        </w:rPr>
        <w:tab/>
        <w:t>El letrero deberá ser legible a una distancia de 15 a 20 metros.</w:t>
      </w:r>
    </w:p>
    <w:p w:rsidR="001E7DEB" w:rsidRPr="00F64C0A"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3.</w:t>
      </w:r>
      <w:r w:rsidRPr="00F64C0A">
        <w:rPr>
          <w:rFonts w:ascii="Times New Roman" w:hAnsi="Times New Roman" w:cs="Times New Roman"/>
          <w:color w:val="000000" w:themeColor="text1"/>
          <w:spacing w:val="-3"/>
          <w:sz w:val="24"/>
          <w:szCs w:val="24"/>
        </w:rPr>
        <w:tab/>
        <w:t>Enterrarlo a dos (2) pies y medio con hormigón.</w:t>
      </w:r>
    </w:p>
    <w:p w:rsidR="001E7DEB" w:rsidRPr="00F64C0A"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4.</w:t>
      </w:r>
      <w:r w:rsidRPr="00F64C0A">
        <w:rPr>
          <w:rFonts w:ascii="Times New Roman" w:hAnsi="Times New Roman" w:cs="Times New Roman"/>
          <w:color w:val="000000" w:themeColor="text1"/>
          <w:spacing w:val="-3"/>
          <w:sz w:val="24"/>
          <w:szCs w:val="24"/>
        </w:rPr>
        <w:tab/>
        <w:t>El nivel superior del tablero, se colocará a ocho (8) pies del suelo.</w:t>
      </w:r>
    </w:p>
    <w:p w:rsidR="001E7DEB" w:rsidRPr="00F64C0A"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5.</w:t>
      </w:r>
      <w:r w:rsidRPr="00F64C0A">
        <w:rPr>
          <w:rFonts w:ascii="Times New Roman" w:hAnsi="Times New Roman" w:cs="Times New Roman"/>
          <w:color w:val="000000" w:themeColor="text1"/>
          <w:spacing w:val="-3"/>
          <w:sz w:val="24"/>
          <w:szCs w:val="24"/>
        </w:rPr>
        <w:tab/>
        <w:t>Colgarlo en dos (2) tubos galvanizados de dos (2) y media pulgada de diámetro.</w:t>
      </w:r>
    </w:p>
    <w:p w:rsidR="001E7DEB" w:rsidRPr="00F64C0A" w:rsidRDefault="001E7DEB" w:rsidP="001E7DEB">
      <w:pPr>
        <w:tabs>
          <w:tab w:val="left" w:pos="0"/>
        </w:tabs>
        <w:suppressAutoHyphens/>
        <w:ind w:left="720" w:hanging="72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6.</w:t>
      </w:r>
      <w:r w:rsidRPr="00F64C0A">
        <w:rPr>
          <w:rFonts w:ascii="Times New Roman" w:hAnsi="Times New Roman" w:cs="Times New Roman"/>
          <w:color w:val="000000" w:themeColor="text1"/>
          <w:spacing w:val="-3"/>
          <w:sz w:val="24"/>
          <w:szCs w:val="24"/>
        </w:rPr>
        <w:tab/>
        <w:t>El acabado del letrero será de dos (2) colores, a saber: verde y amarillo.</w:t>
      </w:r>
    </w:p>
    <w:p w:rsidR="001E7DEB" w:rsidRPr="00F64C0A"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ab/>
        <w:t>-</w:t>
      </w:r>
      <w:r w:rsidRPr="00F64C0A">
        <w:rPr>
          <w:rFonts w:ascii="Times New Roman" w:hAnsi="Times New Roman" w:cs="Times New Roman"/>
          <w:color w:val="000000" w:themeColor="text1"/>
          <w:spacing w:val="-3"/>
          <w:sz w:val="24"/>
          <w:szCs w:val="24"/>
        </w:rPr>
        <w:tab/>
        <w:t>El color verde para el fondo.</w:t>
      </w:r>
    </w:p>
    <w:p w:rsidR="001E7DEB" w:rsidRPr="00F64C0A"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ab/>
        <w:t>-</w:t>
      </w:r>
      <w:r w:rsidRPr="00F64C0A">
        <w:rPr>
          <w:rFonts w:ascii="Times New Roman" w:hAnsi="Times New Roman" w:cs="Times New Roman"/>
          <w:color w:val="000000" w:themeColor="text1"/>
          <w:spacing w:val="-3"/>
          <w:sz w:val="24"/>
          <w:szCs w:val="24"/>
        </w:rPr>
        <w:tab/>
        <w:t>El color amarillo para las letras.</w:t>
      </w:r>
    </w:p>
    <w:p w:rsidR="001E7DEB" w:rsidRPr="00F64C0A" w:rsidRDefault="001E7DEB" w:rsidP="001E7DEB">
      <w:pPr>
        <w:tabs>
          <w:tab w:val="left" w:pos="0"/>
          <w:tab w:val="left" w:pos="720"/>
        </w:tabs>
        <w:suppressAutoHyphens/>
        <w:ind w:left="1440" w:hanging="1440"/>
        <w:jc w:val="both"/>
        <w:rPr>
          <w:rFonts w:ascii="Times New Roman" w:hAnsi="Times New Roman" w:cs="Times New Roman"/>
          <w:color w:val="000000" w:themeColor="text1"/>
          <w:spacing w:val="-3"/>
          <w:sz w:val="24"/>
          <w:szCs w:val="24"/>
        </w:rPr>
      </w:pPr>
      <w:r w:rsidRPr="00F64C0A">
        <w:rPr>
          <w:rFonts w:ascii="Times New Roman" w:hAnsi="Times New Roman" w:cs="Times New Roman"/>
          <w:color w:val="000000" w:themeColor="text1"/>
          <w:spacing w:val="-3"/>
          <w:sz w:val="24"/>
          <w:szCs w:val="24"/>
        </w:rPr>
        <w:tab/>
        <w:t>-</w:t>
      </w:r>
      <w:r w:rsidRPr="00F64C0A">
        <w:rPr>
          <w:rFonts w:ascii="Times New Roman" w:hAnsi="Times New Roman" w:cs="Times New Roman"/>
          <w:color w:val="000000" w:themeColor="text1"/>
          <w:spacing w:val="-3"/>
          <w:sz w:val="24"/>
          <w:szCs w:val="24"/>
        </w:rPr>
        <w:tab/>
        <w:t>Las letras del nombre del promotor del proyecto para distinguirse en el letrero, deberán ser de mayor tamaño.</w:t>
      </w:r>
    </w:p>
    <w:p w:rsidR="001E7DEB" w:rsidRPr="00F64C0A" w:rsidRDefault="001E7DEB" w:rsidP="001E7DEB">
      <w:pPr>
        <w:jc w:val="both"/>
        <w:rPr>
          <w:rFonts w:ascii="Times New Roman" w:hAnsi="Times New Roman" w:cs="Times New Roman"/>
          <w:color w:val="000000" w:themeColor="text1"/>
          <w:sz w:val="24"/>
          <w:szCs w:val="24"/>
        </w:rPr>
      </w:pPr>
      <w:r w:rsidRPr="00F64C0A">
        <w:rPr>
          <w:rFonts w:ascii="Times New Roman" w:hAnsi="Times New Roman" w:cs="Times New Roman"/>
          <w:color w:val="000000" w:themeColor="text1"/>
          <w:sz w:val="24"/>
          <w:szCs w:val="24"/>
        </w:rPr>
        <w:t>7.</w:t>
      </w:r>
      <w:r w:rsidRPr="00F64C0A">
        <w:rPr>
          <w:rFonts w:ascii="Times New Roman" w:hAnsi="Times New Roman" w:cs="Times New Roman"/>
          <w:color w:val="000000" w:themeColor="text1"/>
          <w:sz w:val="24"/>
          <w:szCs w:val="24"/>
        </w:rPr>
        <w:tab/>
        <w:t>La leyenda del letrero se escribirá en cinco (5) planos con letras formales rectas, de la siguiente manera:</w:t>
      </w:r>
    </w:p>
    <w:tbl>
      <w:tblPr>
        <w:tblStyle w:val="Tablaconcuadrcula"/>
        <w:tblW w:w="8762"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6962"/>
      </w:tblGrid>
      <w:tr w:rsidR="00DC57A0" w:rsidRPr="00F64C0A" w:rsidTr="0048504A">
        <w:tc>
          <w:tcPr>
            <w:tcW w:w="1800" w:type="dxa"/>
          </w:tcPr>
          <w:p w:rsidR="001E7DEB" w:rsidRPr="00F64C0A" w:rsidRDefault="001E7DEB" w:rsidP="0048504A">
            <w:pPr>
              <w:spacing w:line="276" w:lineRule="auto"/>
              <w:jc w:val="both"/>
              <w:rPr>
                <w:color w:val="000000" w:themeColor="text1"/>
                <w:sz w:val="24"/>
                <w:szCs w:val="24"/>
              </w:rPr>
            </w:pPr>
            <w:r w:rsidRPr="00F64C0A">
              <w:rPr>
                <w:color w:val="000000" w:themeColor="text1"/>
                <w:spacing w:val="-3"/>
                <w:sz w:val="24"/>
                <w:szCs w:val="24"/>
              </w:rPr>
              <w:t>Primer Plano:</w:t>
            </w:r>
          </w:p>
        </w:tc>
        <w:tc>
          <w:tcPr>
            <w:tcW w:w="6962" w:type="dxa"/>
          </w:tcPr>
          <w:p w:rsidR="00D76DC9" w:rsidRPr="00F64C0A" w:rsidRDefault="001E7DEB" w:rsidP="00257BC9">
            <w:pPr>
              <w:spacing w:line="276" w:lineRule="auto"/>
              <w:jc w:val="both"/>
              <w:rPr>
                <w:b/>
                <w:color w:val="000000" w:themeColor="text1"/>
                <w:sz w:val="24"/>
                <w:szCs w:val="24"/>
                <w:lang w:val="es-ES"/>
              </w:rPr>
            </w:pPr>
            <w:r w:rsidRPr="00F64C0A">
              <w:rPr>
                <w:color w:val="000000" w:themeColor="text1"/>
                <w:spacing w:val="-3"/>
                <w:sz w:val="24"/>
                <w:szCs w:val="24"/>
              </w:rPr>
              <w:t xml:space="preserve">PROYECTO: </w:t>
            </w:r>
            <w:r w:rsidR="00DB4FC0" w:rsidRPr="00F64C0A">
              <w:rPr>
                <w:rFonts w:eastAsia="Times New Roman"/>
                <w:b/>
                <w:color w:val="000000" w:themeColor="text1"/>
                <w:sz w:val="24"/>
                <w:szCs w:val="24"/>
                <w:lang w:val="es-ES" w:eastAsia="es-ES"/>
              </w:rPr>
              <w:t xml:space="preserve">NIVELACIÓN DE TERRENO </w:t>
            </w:r>
          </w:p>
          <w:p w:rsidR="00257BC9" w:rsidRPr="00F64C0A" w:rsidRDefault="00257BC9" w:rsidP="00257BC9">
            <w:pPr>
              <w:spacing w:line="276" w:lineRule="auto"/>
              <w:jc w:val="both"/>
              <w:rPr>
                <w:rFonts w:eastAsia="Times New Roman"/>
                <w:b/>
                <w:color w:val="000000" w:themeColor="text1"/>
                <w:sz w:val="24"/>
                <w:szCs w:val="24"/>
                <w:lang w:val="es-ES" w:eastAsia="es-ES"/>
              </w:rPr>
            </w:pPr>
          </w:p>
        </w:tc>
      </w:tr>
      <w:tr w:rsidR="00DC57A0" w:rsidRPr="00F64C0A" w:rsidTr="0048504A">
        <w:tc>
          <w:tcPr>
            <w:tcW w:w="1800" w:type="dxa"/>
          </w:tcPr>
          <w:p w:rsidR="001E7DEB" w:rsidRPr="00F64C0A" w:rsidRDefault="001E7DEB" w:rsidP="0048504A">
            <w:pPr>
              <w:spacing w:line="276" w:lineRule="auto"/>
              <w:jc w:val="both"/>
              <w:rPr>
                <w:color w:val="000000" w:themeColor="text1"/>
                <w:sz w:val="24"/>
                <w:szCs w:val="24"/>
              </w:rPr>
            </w:pPr>
            <w:r w:rsidRPr="00F64C0A">
              <w:rPr>
                <w:color w:val="000000" w:themeColor="text1"/>
                <w:spacing w:val="-3"/>
                <w:sz w:val="24"/>
                <w:szCs w:val="24"/>
              </w:rPr>
              <w:t>Segundo Plano:</w:t>
            </w:r>
          </w:p>
        </w:tc>
        <w:tc>
          <w:tcPr>
            <w:tcW w:w="6962" w:type="dxa"/>
          </w:tcPr>
          <w:p w:rsidR="001E7DEB" w:rsidRPr="00F64C0A" w:rsidRDefault="001E7DEB" w:rsidP="0048504A">
            <w:pPr>
              <w:spacing w:line="276" w:lineRule="auto"/>
              <w:jc w:val="both"/>
              <w:rPr>
                <w:bCs/>
                <w:color w:val="000000" w:themeColor="text1"/>
                <w:spacing w:val="-3"/>
                <w:sz w:val="24"/>
                <w:szCs w:val="24"/>
              </w:rPr>
            </w:pPr>
            <w:r w:rsidRPr="00F64C0A">
              <w:rPr>
                <w:color w:val="000000" w:themeColor="text1"/>
                <w:spacing w:val="-3"/>
                <w:sz w:val="24"/>
                <w:szCs w:val="24"/>
              </w:rPr>
              <w:t>TIPO DE PROYECTO:</w:t>
            </w:r>
            <w:r w:rsidRPr="00F64C0A">
              <w:rPr>
                <w:bCs/>
                <w:color w:val="000000" w:themeColor="text1"/>
                <w:spacing w:val="-3"/>
                <w:sz w:val="24"/>
                <w:szCs w:val="24"/>
              </w:rPr>
              <w:t xml:space="preserve"> </w:t>
            </w:r>
            <w:r w:rsidR="00257BC9" w:rsidRPr="00F64C0A">
              <w:rPr>
                <w:b/>
                <w:bCs/>
                <w:color w:val="000000" w:themeColor="text1"/>
                <w:spacing w:val="-3"/>
                <w:sz w:val="24"/>
                <w:szCs w:val="24"/>
              </w:rPr>
              <w:t>INDUSTRIA DE LA CONSTRUCCIÓN</w:t>
            </w:r>
          </w:p>
          <w:p w:rsidR="001E7DEB" w:rsidRPr="00F64C0A" w:rsidRDefault="001E7DEB" w:rsidP="0048504A">
            <w:pPr>
              <w:spacing w:line="276" w:lineRule="auto"/>
              <w:jc w:val="both"/>
              <w:rPr>
                <w:color w:val="000000" w:themeColor="text1"/>
                <w:sz w:val="24"/>
                <w:szCs w:val="24"/>
              </w:rPr>
            </w:pPr>
          </w:p>
        </w:tc>
      </w:tr>
      <w:tr w:rsidR="00DC57A0" w:rsidRPr="00F64C0A" w:rsidTr="0048504A">
        <w:tc>
          <w:tcPr>
            <w:tcW w:w="1800" w:type="dxa"/>
          </w:tcPr>
          <w:p w:rsidR="001E7DEB" w:rsidRPr="00F64C0A" w:rsidRDefault="001E7DEB" w:rsidP="0048504A">
            <w:pPr>
              <w:spacing w:line="276" w:lineRule="auto"/>
              <w:jc w:val="both"/>
              <w:rPr>
                <w:color w:val="000000" w:themeColor="text1"/>
                <w:sz w:val="24"/>
                <w:szCs w:val="24"/>
              </w:rPr>
            </w:pPr>
            <w:r w:rsidRPr="00F64C0A">
              <w:rPr>
                <w:color w:val="000000" w:themeColor="text1"/>
                <w:spacing w:val="-3"/>
                <w:sz w:val="24"/>
                <w:szCs w:val="24"/>
              </w:rPr>
              <w:t>Tercer Plano:</w:t>
            </w:r>
          </w:p>
        </w:tc>
        <w:tc>
          <w:tcPr>
            <w:tcW w:w="6962" w:type="dxa"/>
          </w:tcPr>
          <w:p w:rsidR="00205529" w:rsidRPr="00F64C0A" w:rsidRDefault="001E7DEB" w:rsidP="00205529">
            <w:pPr>
              <w:spacing w:line="276" w:lineRule="auto"/>
              <w:jc w:val="both"/>
              <w:rPr>
                <w:rFonts w:eastAsia="Calibri"/>
                <w:color w:val="000000" w:themeColor="text1"/>
                <w:sz w:val="24"/>
                <w:szCs w:val="24"/>
                <w:lang w:eastAsia="es-ES"/>
              </w:rPr>
            </w:pPr>
            <w:r w:rsidRPr="00F64C0A">
              <w:rPr>
                <w:color w:val="000000" w:themeColor="text1"/>
                <w:spacing w:val="-3"/>
                <w:sz w:val="24"/>
                <w:szCs w:val="24"/>
              </w:rPr>
              <w:t xml:space="preserve">PROMOTOR: </w:t>
            </w:r>
            <w:r w:rsidR="00DB4FC0" w:rsidRPr="00F64C0A">
              <w:rPr>
                <w:rFonts w:eastAsia="Calibri"/>
                <w:b/>
                <w:color w:val="000000" w:themeColor="text1"/>
                <w:sz w:val="24"/>
                <w:szCs w:val="24"/>
                <w:lang w:val="es-ES" w:eastAsia="es-ES"/>
              </w:rPr>
              <w:t>AGUSTÍN SERRANO CUBILLA</w:t>
            </w:r>
          </w:p>
          <w:p w:rsidR="00111BDB" w:rsidRPr="00F64C0A" w:rsidRDefault="00111BDB" w:rsidP="00205529">
            <w:pPr>
              <w:spacing w:line="276" w:lineRule="auto"/>
              <w:jc w:val="both"/>
              <w:rPr>
                <w:color w:val="000000" w:themeColor="text1"/>
                <w:sz w:val="24"/>
                <w:szCs w:val="24"/>
              </w:rPr>
            </w:pPr>
          </w:p>
        </w:tc>
      </w:tr>
      <w:tr w:rsidR="00DC57A0" w:rsidRPr="00F64C0A" w:rsidTr="0048504A">
        <w:tc>
          <w:tcPr>
            <w:tcW w:w="1800" w:type="dxa"/>
          </w:tcPr>
          <w:p w:rsidR="001E7DEB" w:rsidRPr="00F64C0A" w:rsidRDefault="001E7DEB" w:rsidP="0048504A">
            <w:pPr>
              <w:spacing w:line="276" w:lineRule="auto"/>
              <w:jc w:val="both"/>
              <w:rPr>
                <w:color w:val="000000" w:themeColor="text1"/>
                <w:sz w:val="24"/>
                <w:szCs w:val="24"/>
              </w:rPr>
            </w:pPr>
            <w:r w:rsidRPr="00F64C0A">
              <w:rPr>
                <w:color w:val="000000" w:themeColor="text1"/>
                <w:spacing w:val="-3"/>
                <w:sz w:val="24"/>
                <w:szCs w:val="24"/>
              </w:rPr>
              <w:t>Cuarto Plano:</w:t>
            </w:r>
          </w:p>
        </w:tc>
        <w:tc>
          <w:tcPr>
            <w:tcW w:w="6962" w:type="dxa"/>
          </w:tcPr>
          <w:p w:rsidR="001E7DEB" w:rsidRPr="00F64C0A" w:rsidRDefault="001E7DEB" w:rsidP="0048504A">
            <w:pPr>
              <w:spacing w:line="276" w:lineRule="auto"/>
              <w:jc w:val="both"/>
              <w:rPr>
                <w:b/>
                <w:bCs/>
                <w:color w:val="000000" w:themeColor="text1"/>
                <w:sz w:val="24"/>
                <w:szCs w:val="24"/>
              </w:rPr>
            </w:pPr>
            <w:r w:rsidRPr="00F64C0A">
              <w:rPr>
                <w:color w:val="000000" w:themeColor="text1"/>
                <w:sz w:val="24"/>
                <w:szCs w:val="24"/>
              </w:rPr>
              <w:t>ÁREA</w:t>
            </w:r>
            <w:r w:rsidR="009220C2" w:rsidRPr="00F64C0A">
              <w:rPr>
                <w:color w:val="000000" w:themeColor="text1"/>
                <w:sz w:val="24"/>
                <w:szCs w:val="24"/>
              </w:rPr>
              <w:t>:</w:t>
            </w:r>
            <w:r w:rsidR="00110CE9" w:rsidRPr="00F64C0A">
              <w:rPr>
                <w:b/>
                <w:bCs/>
                <w:color w:val="000000" w:themeColor="text1"/>
                <w:sz w:val="24"/>
                <w:szCs w:val="24"/>
              </w:rPr>
              <w:t xml:space="preserve"> </w:t>
            </w:r>
            <w:r w:rsidR="00F64C0A" w:rsidRPr="00F64C0A">
              <w:rPr>
                <w:b/>
                <w:bCs/>
                <w:color w:val="000000" w:themeColor="text1"/>
                <w:sz w:val="24"/>
                <w:szCs w:val="24"/>
              </w:rPr>
              <w:t xml:space="preserve">1 ha +114 </w:t>
            </w:r>
            <w:r w:rsidR="002675E8" w:rsidRPr="00F64C0A">
              <w:rPr>
                <w:b/>
                <w:bCs/>
                <w:color w:val="000000" w:themeColor="text1"/>
                <w:sz w:val="24"/>
                <w:szCs w:val="24"/>
              </w:rPr>
              <w:t>m2.</w:t>
            </w:r>
          </w:p>
          <w:p w:rsidR="001E7DEB" w:rsidRPr="00F64C0A" w:rsidRDefault="001E7DEB" w:rsidP="0048504A">
            <w:pPr>
              <w:spacing w:line="276" w:lineRule="auto"/>
              <w:jc w:val="both"/>
              <w:rPr>
                <w:color w:val="000000" w:themeColor="text1"/>
                <w:sz w:val="24"/>
                <w:szCs w:val="24"/>
                <w:vertAlign w:val="superscript"/>
              </w:rPr>
            </w:pPr>
          </w:p>
        </w:tc>
      </w:tr>
      <w:tr w:rsidR="00DC57A0" w:rsidRPr="00F64C0A" w:rsidTr="0048504A">
        <w:tc>
          <w:tcPr>
            <w:tcW w:w="1800" w:type="dxa"/>
          </w:tcPr>
          <w:p w:rsidR="001E7DEB" w:rsidRPr="00F64C0A" w:rsidRDefault="001E7DEB" w:rsidP="0048504A">
            <w:pPr>
              <w:spacing w:line="276" w:lineRule="auto"/>
              <w:jc w:val="both"/>
              <w:rPr>
                <w:color w:val="000000" w:themeColor="text1"/>
                <w:sz w:val="24"/>
                <w:szCs w:val="24"/>
              </w:rPr>
            </w:pPr>
            <w:r w:rsidRPr="00F64C0A">
              <w:rPr>
                <w:color w:val="000000" w:themeColor="text1"/>
                <w:sz w:val="24"/>
                <w:szCs w:val="24"/>
              </w:rPr>
              <w:t>Quinto Plano:</w:t>
            </w:r>
          </w:p>
        </w:tc>
        <w:tc>
          <w:tcPr>
            <w:tcW w:w="6962" w:type="dxa"/>
          </w:tcPr>
          <w:p w:rsidR="001E7DEB" w:rsidRPr="00F64C0A" w:rsidRDefault="001E7DEB" w:rsidP="0048504A">
            <w:pPr>
              <w:spacing w:line="276" w:lineRule="auto"/>
              <w:jc w:val="both"/>
              <w:rPr>
                <w:color w:val="000000" w:themeColor="text1"/>
                <w:sz w:val="24"/>
                <w:szCs w:val="24"/>
              </w:rPr>
            </w:pPr>
            <w:r w:rsidRPr="00F64C0A">
              <w:rPr>
                <w:color w:val="000000" w:themeColor="text1"/>
                <w:sz w:val="24"/>
                <w:szCs w:val="24"/>
              </w:rPr>
              <w:t>ESTUDIO DE IMPACTO AMBIENTAL CATEGORÍA I APROBADO POR EL MINISTERIO DE AMBIENTE, MEDIANTE R</w:t>
            </w:r>
            <w:r w:rsidR="0084314A" w:rsidRPr="00F64C0A">
              <w:rPr>
                <w:color w:val="000000" w:themeColor="text1"/>
                <w:sz w:val="24"/>
                <w:szCs w:val="24"/>
              </w:rPr>
              <w:t>ESOLUCIÓN DRCH-IA-_________-2019</w:t>
            </w:r>
            <w:r w:rsidRPr="00F64C0A">
              <w:rPr>
                <w:color w:val="000000" w:themeColor="text1"/>
                <w:sz w:val="24"/>
                <w:szCs w:val="24"/>
              </w:rPr>
              <w:t xml:space="preserve"> DE</w:t>
            </w:r>
            <w:r w:rsidR="0084314A" w:rsidRPr="00F64C0A">
              <w:rPr>
                <w:color w:val="000000" w:themeColor="text1"/>
                <w:sz w:val="24"/>
                <w:szCs w:val="24"/>
              </w:rPr>
              <w:t xml:space="preserve"> ______ </w:t>
            </w:r>
            <w:proofErr w:type="spellStart"/>
            <w:r w:rsidR="0084314A" w:rsidRPr="00F64C0A">
              <w:rPr>
                <w:color w:val="000000" w:themeColor="text1"/>
                <w:sz w:val="24"/>
                <w:szCs w:val="24"/>
              </w:rPr>
              <w:t>DE</w:t>
            </w:r>
            <w:proofErr w:type="spellEnd"/>
            <w:r w:rsidR="0084314A" w:rsidRPr="00F64C0A">
              <w:rPr>
                <w:color w:val="000000" w:themeColor="text1"/>
                <w:sz w:val="24"/>
                <w:szCs w:val="24"/>
              </w:rPr>
              <w:t xml:space="preserve"> _____________ </w:t>
            </w:r>
            <w:proofErr w:type="spellStart"/>
            <w:r w:rsidR="0084314A" w:rsidRPr="00F64C0A">
              <w:rPr>
                <w:color w:val="000000" w:themeColor="text1"/>
                <w:sz w:val="24"/>
                <w:szCs w:val="24"/>
              </w:rPr>
              <w:t>DE</w:t>
            </w:r>
            <w:proofErr w:type="spellEnd"/>
            <w:r w:rsidR="0084314A" w:rsidRPr="00F64C0A">
              <w:rPr>
                <w:color w:val="000000" w:themeColor="text1"/>
                <w:sz w:val="24"/>
                <w:szCs w:val="24"/>
              </w:rPr>
              <w:t xml:space="preserve"> 2019</w:t>
            </w:r>
            <w:r w:rsidRPr="00F64C0A">
              <w:rPr>
                <w:color w:val="000000" w:themeColor="text1"/>
                <w:sz w:val="24"/>
                <w:szCs w:val="24"/>
              </w:rPr>
              <w:t>.</w:t>
            </w:r>
          </w:p>
        </w:tc>
      </w:tr>
    </w:tbl>
    <w:p w:rsidR="001E7DEB" w:rsidRPr="00F64C0A" w:rsidRDefault="001E7DEB" w:rsidP="001E7DEB">
      <w:pPr>
        <w:tabs>
          <w:tab w:val="left" w:pos="0"/>
          <w:tab w:val="left" w:pos="1440"/>
        </w:tabs>
        <w:suppressAutoHyphens/>
        <w:jc w:val="both"/>
        <w:rPr>
          <w:rFonts w:ascii="Times New Roman" w:hAnsi="Times New Roman" w:cs="Times New Roman"/>
          <w:color w:val="000000" w:themeColor="text1"/>
          <w:sz w:val="24"/>
          <w:szCs w:val="24"/>
        </w:rPr>
      </w:pPr>
      <w:r w:rsidRPr="00F64C0A">
        <w:rPr>
          <w:rFonts w:ascii="Times New Roman" w:hAnsi="Times New Roman" w:cs="Times New Roman"/>
          <w:color w:val="000000" w:themeColor="text1"/>
          <w:spacing w:val="-3"/>
          <w:sz w:val="24"/>
          <w:szCs w:val="24"/>
        </w:rPr>
        <w:t xml:space="preserve">       </w:t>
      </w:r>
      <w:r w:rsidRPr="00F64C0A">
        <w:rPr>
          <w:rFonts w:ascii="Times New Roman" w:hAnsi="Times New Roman" w:cs="Times New Roman"/>
          <w:color w:val="000000" w:themeColor="text1"/>
          <w:sz w:val="24"/>
          <w:szCs w:val="24"/>
        </w:rPr>
        <w:tab/>
      </w:r>
    </w:p>
    <w:tbl>
      <w:tblPr>
        <w:tblStyle w:val="Tablaconcuadrcula"/>
        <w:tblW w:w="95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48"/>
        <w:gridCol w:w="4230"/>
        <w:gridCol w:w="3722"/>
      </w:tblGrid>
      <w:tr w:rsidR="00DC57A0" w:rsidRPr="00F64C0A" w:rsidTr="0048504A">
        <w:tc>
          <w:tcPr>
            <w:tcW w:w="1548" w:type="dxa"/>
          </w:tcPr>
          <w:p w:rsidR="001E7DEB" w:rsidRPr="00F64C0A" w:rsidRDefault="001E7DEB" w:rsidP="0048504A">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Recibido por:</w:t>
            </w:r>
          </w:p>
          <w:p w:rsidR="001E7DEB" w:rsidRPr="00F64C0A" w:rsidRDefault="001E7DEB" w:rsidP="0048504A">
            <w:pPr>
              <w:spacing w:line="276" w:lineRule="auto"/>
              <w:jc w:val="both"/>
              <w:rPr>
                <w:color w:val="000000" w:themeColor="text1"/>
                <w:sz w:val="24"/>
                <w:szCs w:val="24"/>
              </w:rPr>
            </w:pPr>
          </w:p>
          <w:p w:rsidR="001E7DEB" w:rsidRPr="00F64C0A" w:rsidRDefault="001E7DEB" w:rsidP="0048504A">
            <w:pPr>
              <w:spacing w:line="276" w:lineRule="auto"/>
              <w:jc w:val="both"/>
              <w:rPr>
                <w:color w:val="000000" w:themeColor="text1"/>
                <w:sz w:val="24"/>
                <w:szCs w:val="24"/>
              </w:rPr>
            </w:pPr>
          </w:p>
          <w:p w:rsidR="001E7DEB" w:rsidRPr="00F64C0A" w:rsidRDefault="001E7DEB" w:rsidP="0048504A">
            <w:pPr>
              <w:spacing w:line="276" w:lineRule="auto"/>
              <w:jc w:val="both"/>
              <w:rPr>
                <w:color w:val="000000" w:themeColor="text1"/>
                <w:sz w:val="24"/>
                <w:szCs w:val="24"/>
              </w:rPr>
            </w:pPr>
          </w:p>
        </w:tc>
        <w:tc>
          <w:tcPr>
            <w:tcW w:w="4230" w:type="dxa"/>
          </w:tcPr>
          <w:p w:rsidR="001E7DEB" w:rsidRPr="00F64C0A" w:rsidRDefault="001E7DEB" w:rsidP="0048504A">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__________________________________</w:t>
            </w:r>
          </w:p>
          <w:p w:rsidR="001E7DEB" w:rsidRPr="00F64C0A" w:rsidRDefault="001E7DEB" w:rsidP="0048504A">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Nombre y apellidos</w:t>
            </w:r>
          </w:p>
          <w:p w:rsidR="001E7DEB" w:rsidRPr="00F64C0A" w:rsidRDefault="001E7DEB" w:rsidP="0048504A">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(en letra de molde)</w:t>
            </w:r>
          </w:p>
        </w:tc>
        <w:tc>
          <w:tcPr>
            <w:tcW w:w="3722" w:type="dxa"/>
          </w:tcPr>
          <w:p w:rsidR="001E7DEB" w:rsidRPr="00F64C0A" w:rsidRDefault="001E7DEB" w:rsidP="0048504A">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_________________________</w:t>
            </w:r>
          </w:p>
          <w:p w:rsidR="001E7DEB" w:rsidRPr="00F64C0A" w:rsidRDefault="001E7DEB" w:rsidP="0048504A">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 xml:space="preserve">          Firma</w:t>
            </w:r>
          </w:p>
        </w:tc>
      </w:tr>
      <w:tr w:rsidR="00DC57A0" w:rsidRPr="00741D2D" w:rsidTr="0048504A">
        <w:tc>
          <w:tcPr>
            <w:tcW w:w="1548" w:type="dxa"/>
          </w:tcPr>
          <w:p w:rsidR="001E7DEB" w:rsidRPr="00F64C0A" w:rsidRDefault="001E7DEB" w:rsidP="0048504A">
            <w:pPr>
              <w:tabs>
                <w:tab w:val="left" w:pos="0"/>
              </w:tabs>
              <w:suppressAutoHyphens/>
              <w:spacing w:line="276" w:lineRule="auto"/>
              <w:jc w:val="both"/>
              <w:rPr>
                <w:color w:val="000000" w:themeColor="text1"/>
                <w:spacing w:val="-3"/>
                <w:sz w:val="24"/>
                <w:szCs w:val="24"/>
              </w:rPr>
            </w:pPr>
          </w:p>
        </w:tc>
        <w:tc>
          <w:tcPr>
            <w:tcW w:w="4230" w:type="dxa"/>
          </w:tcPr>
          <w:p w:rsidR="001E7DEB" w:rsidRPr="00F64C0A" w:rsidRDefault="001E7DEB" w:rsidP="0048504A">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__________________________________</w:t>
            </w:r>
          </w:p>
          <w:p w:rsidR="001E7DEB" w:rsidRPr="00F64C0A" w:rsidRDefault="001E7DEB" w:rsidP="0048504A">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Cédula</w:t>
            </w:r>
          </w:p>
        </w:tc>
        <w:tc>
          <w:tcPr>
            <w:tcW w:w="3722" w:type="dxa"/>
          </w:tcPr>
          <w:p w:rsidR="001E7DEB" w:rsidRPr="00F64C0A" w:rsidRDefault="001E7DEB" w:rsidP="0048504A">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_________________________</w:t>
            </w:r>
          </w:p>
          <w:p w:rsidR="001E7DEB" w:rsidRPr="00741D2D" w:rsidRDefault="001E7DEB" w:rsidP="0048504A">
            <w:pPr>
              <w:tabs>
                <w:tab w:val="left" w:pos="0"/>
              </w:tabs>
              <w:suppressAutoHyphens/>
              <w:spacing w:line="276" w:lineRule="auto"/>
              <w:jc w:val="both"/>
              <w:rPr>
                <w:color w:val="000000" w:themeColor="text1"/>
                <w:spacing w:val="-3"/>
                <w:sz w:val="24"/>
                <w:szCs w:val="24"/>
              </w:rPr>
            </w:pPr>
            <w:r w:rsidRPr="00F64C0A">
              <w:rPr>
                <w:color w:val="000000" w:themeColor="text1"/>
                <w:spacing w:val="-3"/>
                <w:sz w:val="24"/>
                <w:szCs w:val="24"/>
              </w:rPr>
              <w:t xml:space="preserve">           Fecha</w:t>
            </w:r>
          </w:p>
        </w:tc>
      </w:tr>
    </w:tbl>
    <w:p w:rsidR="00323627" w:rsidRPr="00741D2D" w:rsidRDefault="00323627">
      <w:pPr>
        <w:rPr>
          <w:rFonts w:ascii="Times New Roman" w:hAnsi="Times New Roman" w:cs="Times New Roman"/>
          <w:color w:val="000000" w:themeColor="text1"/>
          <w:sz w:val="24"/>
          <w:szCs w:val="24"/>
        </w:rPr>
      </w:pPr>
    </w:p>
    <w:sectPr w:rsidR="00323627" w:rsidRPr="00741D2D">
      <w:footerReference w:type="default" r:id="rId9"/>
      <w:footerReference w:type="first" r:id="rId10"/>
      <w:pgSz w:w="12240" w:h="20160"/>
      <w:pgMar w:top="1440" w:right="1440" w:bottom="1440" w:left="1440" w:header="720" w:footer="720" w:gutter="0"/>
      <w:cols w:space="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AA" w:rsidRDefault="00765EAA" w:rsidP="001E7DEB">
      <w:pPr>
        <w:spacing w:after="0" w:line="240" w:lineRule="auto"/>
      </w:pPr>
      <w:r>
        <w:separator/>
      </w:r>
    </w:p>
  </w:endnote>
  <w:endnote w:type="continuationSeparator" w:id="0">
    <w:p w:rsidR="00765EAA" w:rsidRDefault="00765EAA" w:rsidP="001E7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0039662"/>
    </w:sdtPr>
    <w:sdtEndPr>
      <w:rPr>
        <w:rFonts w:ascii="Times New Roman" w:hAnsi="Times New Roman" w:cs="Times New Roman"/>
        <w:sz w:val="16"/>
        <w:szCs w:val="16"/>
      </w:rPr>
    </w:sdtEndPr>
    <w:sdtContent>
      <w:sdt>
        <w:sdtPr>
          <w:rPr>
            <w:rFonts w:ascii="Times New Roman" w:hAnsi="Times New Roman" w:cs="Times New Roman"/>
            <w:sz w:val="16"/>
            <w:szCs w:val="16"/>
          </w:rPr>
          <w:id w:val="2077778005"/>
        </w:sdtPr>
        <w:sdtEndPr/>
        <w:sdtContent>
          <w:p w:rsidR="00440297" w:rsidRPr="00BA673F" w:rsidRDefault="00440297">
            <w:pPr>
              <w:pStyle w:val="Piedepgina"/>
              <w:rPr>
                <w:rFonts w:ascii="Times New Roman" w:hAnsi="Times New Roman" w:cs="Times New Roman"/>
                <w:color w:val="000000" w:themeColor="text1"/>
                <w:sz w:val="16"/>
                <w:szCs w:val="16"/>
              </w:rPr>
            </w:pPr>
          </w:p>
          <w:p w:rsidR="00440297" w:rsidRPr="00BA673F"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MINISTERIO DE AMBIENTE</w:t>
            </w:r>
          </w:p>
          <w:p w:rsidR="00440297" w:rsidRPr="00BA673F"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 xml:space="preserve">RESOLUCIÓN DRCH-IA- </w:t>
            </w:r>
            <w:r w:rsidR="00BA673F" w:rsidRPr="00BA673F">
              <w:rPr>
                <w:rFonts w:ascii="Times New Roman" w:hAnsi="Times New Roman" w:cs="Times New Roman"/>
                <w:b/>
                <w:color w:val="000000" w:themeColor="text1"/>
                <w:sz w:val="16"/>
                <w:szCs w:val="16"/>
              </w:rPr>
              <w:t>122</w:t>
            </w:r>
            <w:r w:rsidR="000068F2" w:rsidRPr="00BA673F">
              <w:rPr>
                <w:rFonts w:ascii="Times New Roman" w:hAnsi="Times New Roman" w:cs="Times New Roman"/>
                <w:b/>
                <w:color w:val="000000" w:themeColor="text1"/>
                <w:sz w:val="16"/>
                <w:szCs w:val="16"/>
              </w:rPr>
              <w:t>-</w:t>
            </w:r>
            <w:r w:rsidRPr="00BA673F">
              <w:rPr>
                <w:rFonts w:ascii="Times New Roman" w:hAnsi="Times New Roman" w:cs="Times New Roman"/>
                <w:b/>
                <w:color w:val="000000" w:themeColor="text1"/>
                <w:sz w:val="16"/>
                <w:szCs w:val="16"/>
              </w:rPr>
              <w:t>2019</w:t>
            </w:r>
          </w:p>
          <w:p w:rsidR="00440297" w:rsidRPr="00BA673F"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 xml:space="preserve">FECHA </w:t>
            </w:r>
            <w:r w:rsidR="00F64C0A" w:rsidRPr="00BA673F">
              <w:rPr>
                <w:rFonts w:ascii="Times New Roman" w:hAnsi="Times New Roman" w:cs="Times New Roman"/>
                <w:b/>
                <w:color w:val="000000" w:themeColor="text1"/>
                <w:sz w:val="16"/>
                <w:szCs w:val="16"/>
              </w:rPr>
              <w:t>07/11</w:t>
            </w:r>
            <w:r w:rsidR="000068F2" w:rsidRPr="00BA673F">
              <w:rPr>
                <w:rFonts w:ascii="Times New Roman" w:hAnsi="Times New Roman" w:cs="Times New Roman"/>
                <w:b/>
                <w:color w:val="000000" w:themeColor="text1"/>
                <w:sz w:val="16"/>
                <w:szCs w:val="16"/>
              </w:rPr>
              <w:t>/2019</w:t>
            </w:r>
          </w:p>
          <w:p w:rsidR="00440297" w:rsidRPr="00BA673F" w:rsidRDefault="00440297">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snapToGrid w:val="0"/>
                <w:color w:val="000000" w:themeColor="text1"/>
                <w:sz w:val="16"/>
                <w:szCs w:val="16"/>
              </w:rPr>
              <w:t xml:space="preserve">Página </w:t>
            </w:r>
            <w:r w:rsidRPr="00BA673F">
              <w:rPr>
                <w:rFonts w:ascii="Times New Roman" w:hAnsi="Times New Roman" w:cs="Times New Roman"/>
                <w:b/>
                <w:snapToGrid w:val="0"/>
                <w:color w:val="000000" w:themeColor="text1"/>
                <w:sz w:val="16"/>
                <w:szCs w:val="16"/>
              </w:rPr>
              <w:fldChar w:fldCharType="begin"/>
            </w:r>
            <w:r w:rsidRPr="00BA673F">
              <w:rPr>
                <w:rFonts w:ascii="Times New Roman" w:hAnsi="Times New Roman" w:cs="Times New Roman"/>
                <w:b/>
                <w:snapToGrid w:val="0"/>
                <w:color w:val="000000" w:themeColor="text1"/>
                <w:sz w:val="16"/>
                <w:szCs w:val="16"/>
              </w:rPr>
              <w:instrText xml:space="preserve"> PAGE </w:instrText>
            </w:r>
            <w:r w:rsidRPr="00BA673F">
              <w:rPr>
                <w:rFonts w:ascii="Times New Roman" w:hAnsi="Times New Roman" w:cs="Times New Roman"/>
                <w:b/>
                <w:snapToGrid w:val="0"/>
                <w:color w:val="000000" w:themeColor="text1"/>
                <w:sz w:val="16"/>
                <w:szCs w:val="16"/>
              </w:rPr>
              <w:fldChar w:fldCharType="separate"/>
            </w:r>
            <w:r w:rsidR="00BA673F">
              <w:rPr>
                <w:rFonts w:ascii="Times New Roman" w:hAnsi="Times New Roman" w:cs="Times New Roman"/>
                <w:b/>
                <w:noProof/>
                <w:snapToGrid w:val="0"/>
                <w:color w:val="000000" w:themeColor="text1"/>
                <w:sz w:val="16"/>
                <w:szCs w:val="16"/>
              </w:rPr>
              <w:t>5</w:t>
            </w:r>
            <w:r w:rsidRPr="00BA673F">
              <w:rPr>
                <w:rFonts w:ascii="Times New Roman" w:hAnsi="Times New Roman" w:cs="Times New Roman"/>
                <w:b/>
                <w:snapToGrid w:val="0"/>
                <w:color w:val="000000" w:themeColor="text1"/>
                <w:sz w:val="16"/>
                <w:szCs w:val="16"/>
              </w:rPr>
              <w:fldChar w:fldCharType="end"/>
            </w:r>
            <w:r w:rsidRPr="00BA673F">
              <w:rPr>
                <w:rFonts w:ascii="Times New Roman" w:hAnsi="Times New Roman" w:cs="Times New Roman"/>
                <w:b/>
                <w:snapToGrid w:val="0"/>
                <w:color w:val="000000" w:themeColor="text1"/>
                <w:sz w:val="16"/>
                <w:szCs w:val="16"/>
              </w:rPr>
              <w:t xml:space="preserve"> de </w:t>
            </w:r>
            <w:r w:rsidRPr="00BA673F">
              <w:rPr>
                <w:rFonts w:ascii="Times New Roman" w:hAnsi="Times New Roman" w:cs="Times New Roman"/>
                <w:b/>
                <w:snapToGrid w:val="0"/>
                <w:color w:val="000000" w:themeColor="text1"/>
                <w:sz w:val="16"/>
                <w:szCs w:val="16"/>
              </w:rPr>
              <w:fldChar w:fldCharType="begin"/>
            </w:r>
            <w:r w:rsidRPr="00BA673F">
              <w:rPr>
                <w:rFonts w:ascii="Times New Roman" w:hAnsi="Times New Roman" w:cs="Times New Roman"/>
                <w:b/>
                <w:snapToGrid w:val="0"/>
                <w:color w:val="000000" w:themeColor="text1"/>
                <w:sz w:val="16"/>
                <w:szCs w:val="16"/>
              </w:rPr>
              <w:instrText xml:space="preserve"> NUMPAGES </w:instrText>
            </w:r>
            <w:r w:rsidRPr="00BA673F">
              <w:rPr>
                <w:rFonts w:ascii="Times New Roman" w:hAnsi="Times New Roman" w:cs="Times New Roman"/>
                <w:b/>
                <w:snapToGrid w:val="0"/>
                <w:color w:val="000000" w:themeColor="text1"/>
                <w:sz w:val="16"/>
                <w:szCs w:val="16"/>
              </w:rPr>
              <w:fldChar w:fldCharType="separate"/>
            </w:r>
            <w:r w:rsidR="00BA673F">
              <w:rPr>
                <w:rFonts w:ascii="Times New Roman" w:hAnsi="Times New Roman" w:cs="Times New Roman"/>
                <w:b/>
                <w:noProof/>
                <w:snapToGrid w:val="0"/>
                <w:color w:val="000000" w:themeColor="text1"/>
                <w:sz w:val="16"/>
                <w:szCs w:val="16"/>
              </w:rPr>
              <w:t>5</w:t>
            </w:r>
            <w:r w:rsidRPr="00BA673F">
              <w:rPr>
                <w:rFonts w:ascii="Times New Roman" w:hAnsi="Times New Roman" w:cs="Times New Roman"/>
                <w:b/>
                <w:snapToGrid w:val="0"/>
                <w:color w:val="000000" w:themeColor="text1"/>
                <w:sz w:val="16"/>
                <w:szCs w:val="16"/>
              </w:rPr>
              <w:fldChar w:fldCharType="end"/>
            </w:r>
          </w:p>
          <w:p w:rsidR="00440297" w:rsidRDefault="00765EAA">
            <w:pPr>
              <w:pStyle w:val="Piedepgin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297" w:rsidRPr="00BA673F" w:rsidRDefault="00440297"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MINISTERIO DE AMBIENTE</w:t>
    </w:r>
  </w:p>
  <w:p w:rsidR="00440297" w:rsidRPr="00BA673F" w:rsidRDefault="00F64C0A"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RESOLUCIÓN DRCH-IA-122</w:t>
    </w:r>
    <w:r w:rsidR="00440297" w:rsidRPr="00BA673F">
      <w:rPr>
        <w:rFonts w:ascii="Times New Roman" w:hAnsi="Times New Roman" w:cs="Times New Roman"/>
        <w:b/>
        <w:color w:val="000000" w:themeColor="text1"/>
        <w:sz w:val="16"/>
        <w:szCs w:val="16"/>
      </w:rPr>
      <w:t>-2019</w:t>
    </w:r>
  </w:p>
  <w:p w:rsidR="00440297" w:rsidRPr="00BA673F" w:rsidRDefault="00440297"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color w:val="000000" w:themeColor="text1"/>
        <w:sz w:val="16"/>
        <w:szCs w:val="16"/>
      </w:rPr>
      <w:t xml:space="preserve">FECHA </w:t>
    </w:r>
    <w:r w:rsidR="00BA673F" w:rsidRPr="00BA673F">
      <w:rPr>
        <w:rFonts w:ascii="Times New Roman" w:hAnsi="Times New Roman" w:cs="Times New Roman"/>
        <w:b/>
        <w:color w:val="000000" w:themeColor="text1"/>
        <w:sz w:val="16"/>
        <w:szCs w:val="16"/>
      </w:rPr>
      <w:t>07/11</w:t>
    </w:r>
    <w:r w:rsidR="00356736" w:rsidRPr="00BA673F">
      <w:rPr>
        <w:rFonts w:ascii="Times New Roman" w:hAnsi="Times New Roman" w:cs="Times New Roman"/>
        <w:b/>
        <w:color w:val="000000" w:themeColor="text1"/>
        <w:sz w:val="16"/>
        <w:szCs w:val="16"/>
      </w:rPr>
      <w:t>/2019</w:t>
    </w:r>
  </w:p>
  <w:p w:rsidR="00440297" w:rsidRPr="00BA673F" w:rsidRDefault="00440297" w:rsidP="0048504A">
    <w:pPr>
      <w:pStyle w:val="Piedepgina"/>
      <w:tabs>
        <w:tab w:val="clear" w:pos="4419"/>
        <w:tab w:val="clear" w:pos="8838"/>
        <w:tab w:val="center" w:pos="4252"/>
        <w:tab w:val="right" w:pos="8504"/>
      </w:tabs>
      <w:rPr>
        <w:rFonts w:ascii="Times New Roman" w:hAnsi="Times New Roman" w:cs="Times New Roman"/>
        <w:b/>
        <w:color w:val="000000" w:themeColor="text1"/>
        <w:sz w:val="16"/>
        <w:szCs w:val="16"/>
      </w:rPr>
    </w:pPr>
    <w:r w:rsidRPr="00BA673F">
      <w:rPr>
        <w:rFonts w:ascii="Times New Roman" w:hAnsi="Times New Roman" w:cs="Times New Roman"/>
        <w:b/>
        <w:snapToGrid w:val="0"/>
        <w:color w:val="000000" w:themeColor="text1"/>
        <w:sz w:val="16"/>
        <w:szCs w:val="16"/>
      </w:rPr>
      <w:t xml:space="preserve">Página </w:t>
    </w:r>
    <w:r w:rsidRPr="00BA673F">
      <w:rPr>
        <w:rFonts w:ascii="Times New Roman" w:hAnsi="Times New Roman" w:cs="Times New Roman"/>
        <w:b/>
        <w:snapToGrid w:val="0"/>
        <w:color w:val="000000" w:themeColor="text1"/>
        <w:sz w:val="16"/>
        <w:szCs w:val="16"/>
      </w:rPr>
      <w:fldChar w:fldCharType="begin"/>
    </w:r>
    <w:r w:rsidRPr="00BA673F">
      <w:rPr>
        <w:rFonts w:ascii="Times New Roman" w:hAnsi="Times New Roman" w:cs="Times New Roman"/>
        <w:b/>
        <w:snapToGrid w:val="0"/>
        <w:color w:val="000000" w:themeColor="text1"/>
        <w:sz w:val="16"/>
        <w:szCs w:val="16"/>
      </w:rPr>
      <w:instrText xml:space="preserve"> PAGE </w:instrText>
    </w:r>
    <w:r w:rsidRPr="00BA673F">
      <w:rPr>
        <w:rFonts w:ascii="Times New Roman" w:hAnsi="Times New Roman" w:cs="Times New Roman"/>
        <w:b/>
        <w:snapToGrid w:val="0"/>
        <w:color w:val="000000" w:themeColor="text1"/>
        <w:sz w:val="16"/>
        <w:szCs w:val="16"/>
      </w:rPr>
      <w:fldChar w:fldCharType="separate"/>
    </w:r>
    <w:r w:rsidR="00BA673F">
      <w:rPr>
        <w:rFonts w:ascii="Times New Roman" w:hAnsi="Times New Roman" w:cs="Times New Roman"/>
        <w:b/>
        <w:noProof/>
        <w:snapToGrid w:val="0"/>
        <w:color w:val="000000" w:themeColor="text1"/>
        <w:sz w:val="16"/>
        <w:szCs w:val="16"/>
      </w:rPr>
      <w:t>1</w:t>
    </w:r>
    <w:r w:rsidRPr="00BA673F">
      <w:rPr>
        <w:rFonts w:ascii="Times New Roman" w:hAnsi="Times New Roman" w:cs="Times New Roman"/>
        <w:b/>
        <w:snapToGrid w:val="0"/>
        <w:color w:val="000000" w:themeColor="text1"/>
        <w:sz w:val="16"/>
        <w:szCs w:val="16"/>
      </w:rPr>
      <w:fldChar w:fldCharType="end"/>
    </w:r>
    <w:r w:rsidRPr="00BA673F">
      <w:rPr>
        <w:rFonts w:ascii="Times New Roman" w:hAnsi="Times New Roman" w:cs="Times New Roman"/>
        <w:b/>
        <w:snapToGrid w:val="0"/>
        <w:color w:val="000000" w:themeColor="text1"/>
        <w:sz w:val="16"/>
        <w:szCs w:val="16"/>
      </w:rPr>
      <w:t xml:space="preserve"> de </w:t>
    </w:r>
    <w:r w:rsidRPr="00BA673F">
      <w:rPr>
        <w:rFonts w:ascii="Times New Roman" w:hAnsi="Times New Roman" w:cs="Times New Roman"/>
        <w:b/>
        <w:snapToGrid w:val="0"/>
        <w:color w:val="000000" w:themeColor="text1"/>
        <w:sz w:val="16"/>
        <w:szCs w:val="16"/>
      </w:rPr>
      <w:fldChar w:fldCharType="begin"/>
    </w:r>
    <w:r w:rsidRPr="00BA673F">
      <w:rPr>
        <w:rFonts w:ascii="Times New Roman" w:hAnsi="Times New Roman" w:cs="Times New Roman"/>
        <w:b/>
        <w:snapToGrid w:val="0"/>
        <w:color w:val="000000" w:themeColor="text1"/>
        <w:sz w:val="16"/>
        <w:szCs w:val="16"/>
      </w:rPr>
      <w:instrText xml:space="preserve"> NUMPAGES </w:instrText>
    </w:r>
    <w:r w:rsidRPr="00BA673F">
      <w:rPr>
        <w:rFonts w:ascii="Times New Roman" w:hAnsi="Times New Roman" w:cs="Times New Roman"/>
        <w:b/>
        <w:snapToGrid w:val="0"/>
        <w:color w:val="000000" w:themeColor="text1"/>
        <w:sz w:val="16"/>
        <w:szCs w:val="16"/>
      </w:rPr>
      <w:fldChar w:fldCharType="separate"/>
    </w:r>
    <w:r w:rsidR="00BA673F">
      <w:rPr>
        <w:rFonts w:ascii="Times New Roman" w:hAnsi="Times New Roman" w:cs="Times New Roman"/>
        <w:b/>
        <w:noProof/>
        <w:snapToGrid w:val="0"/>
        <w:color w:val="000000" w:themeColor="text1"/>
        <w:sz w:val="16"/>
        <w:szCs w:val="16"/>
      </w:rPr>
      <w:t>5</w:t>
    </w:r>
    <w:r w:rsidRPr="00BA673F">
      <w:rPr>
        <w:rFonts w:ascii="Times New Roman" w:hAnsi="Times New Roman" w:cs="Times New Roman"/>
        <w:b/>
        <w:snapToGrid w:val="0"/>
        <w:color w:val="000000" w:themeColor="text1"/>
        <w:sz w:val="16"/>
        <w:szCs w:val="16"/>
      </w:rPr>
      <w:fldChar w:fldCharType="end"/>
    </w:r>
  </w:p>
  <w:p w:rsidR="00440297" w:rsidRDefault="00440297">
    <w:pPr>
      <w:pStyle w:val="Piedepgina"/>
      <w:rPr>
        <w:rFonts w:ascii="Times New Roman" w:hAnsi="Times New Roman" w:cs="Times New Roman"/>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AA" w:rsidRDefault="00765EAA" w:rsidP="001E7DEB">
      <w:pPr>
        <w:spacing w:after="0" w:line="240" w:lineRule="auto"/>
      </w:pPr>
      <w:r>
        <w:separator/>
      </w:r>
    </w:p>
  </w:footnote>
  <w:footnote w:type="continuationSeparator" w:id="0">
    <w:p w:rsidR="00765EAA" w:rsidRDefault="00765EAA" w:rsidP="001E7D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70A31"/>
    <w:multiLevelType w:val="multilevel"/>
    <w:tmpl w:val="508690C0"/>
    <w:lvl w:ilvl="0">
      <w:start w:val="1"/>
      <w:numFmt w:val="lowerLetter"/>
      <w:lvlText w:val="%1)"/>
      <w:lvlJc w:val="left"/>
      <w:pPr>
        <w:ind w:left="360" w:hanging="360"/>
      </w:pPr>
      <w:rPr>
        <w:rFonts w:hint="default"/>
        <w:i w:val="0"/>
        <w:lang w:val="es-ES_tradn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DEB"/>
    <w:rsid w:val="000029F2"/>
    <w:rsid w:val="000068F2"/>
    <w:rsid w:val="000103E7"/>
    <w:rsid w:val="000153FD"/>
    <w:rsid w:val="00033EFC"/>
    <w:rsid w:val="0004080A"/>
    <w:rsid w:val="0004087D"/>
    <w:rsid w:val="00044603"/>
    <w:rsid w:val="000848C7"/>
    <w:rsid w:val="0009697A"/>
    <w:rsid w:val="000A05E1"/>
    <w:rsid w:val="000C101B"/>
    <w:rsid w:val="000C1A1B"/>
    <w:rsid w:val="000D2B7A"/>
    <w:rsid w:val="000D7EE5"/>
    <w:rsid w:val="000E7848"/>
    <w:rsid w:val="00110CE9"/>
    <w:rsid w:val="00111BDB"/>
    <w:rsid w:val="00114E50"/>
    <w:rsid w:val="00147443"/>
    <w:rsid w:val="001603A9"/>
    <w:rsid w:val="00162004"/>
    <w:rsid w:val="00171506"/>
    <w:rsid w:val="00172D7A"/>
    <w:rsid w:val="00185525"/>
    <w:rsid w:val="0019494B"/>
    <w:rsid w:val="001B6E5B"/>
    <w:rsid w:val="001C0A3D"/>
    <w:rsid w:val="001D45BB"/>
    <w:rsid w:val="001E7DEB"/>
    <w:rsid w:val="001F49CF"/>
    <w:rsid w:val="00203939"/>
    <w:rsid w:val="00205529"/>
    <w:rsid w:val="00233A76"/>
    <w:rsid w:val="00237D95"/>
    <w:rsid w:val="0024511A"/>
    <w:rsid w:val="002463E7"/>
    <w:rsid w:val="00257BC9"/>
    <w:rsid w:val="002675E8"/>
    <w:rsid w:val="00287195"/>
    <w:rsid w:val="002D74FB"/>
    <w:rsid w:val="002D7BF4"/>
    <w:rsid w:val="002E2FA9"/>
    <w:rsid w:val="00313578"/>
    <w:rsid w:val="00323627"/>
    <w:rsid w:val="003254A0"/>
    <w:rsid w:val="00326760"/>
    <w:rsid w:val="00356736"/>
    <w:rsid w:val="00384DDB"/>
    <w:rsid w:val="00395002"/>
    <w:rsid w:val="00395343"/>
    <w:rsid w:val="003B3919"/>
    <w:rsid w:val="003C51EB"/>
    <w:rsid w:val="003D2A02"/>
    <w:rsid w:val="0042478E"/>
    <w:rsid w:val="004361DB"/>
    <w:rsid w:val="00440297"/>
    <w:rsid w:val="00483B1D"/>
    <w:rsid w:val="0048504A"/>
    <w:rsid w:val="004B3C33"/>
    <w:rsid w:val="004B7E64"/>
    <w:rsid w:val="004C08C7"/>
    <w:rsid w:val="004C1F12"/>
    <w:rsid w:val="004E427A"/>
    <w:rsid w:val="004F57AE"/>
    <w:rsid w:val="005169A0"/>
    <w:rsid w:val="005244FF"/>
    <w:rsid w:val="00526562"/>
    <w:rsid w:val="005271FE"/>
    <w:rsid w:val="005336FC"/>
    <w:rsid w:val="00546317"/>
    <w:rsid w:val="00557E08"/>
    <w:rsid w:val="00575BB8"/>
    <w:rsid w:val="00583AF8"/>
    <w:rsid w:val="005943F2"/>
    <w:rsid w:val="005B1370"/>
    <w:rsid w:val="005D4F33"/>
    <w:rsid w:val="00604B7A"/>
    <w:rsid w:val="006101E3"/>
    <w:rsid w:val="006143BD"/>
    <w:rsid w:val="006229FF"/>
    <w:rsid w:val="0063239C"/>
    <w:rsid w:val="00636F4B"/>
    <w:rsid w:val="006432C6"/>
    <w:rsid w:val="00660720"/>
    <w:rsid w:val="00661D81"/>
    <w:rsid w:val="00683F9F"/>
    <w:rsid w:val="006B07FA"/>
    <w:rsid w:val="006B4994"/>
    <w:rsid w:val="006B4B52"/>
    <w:rsid w:val="006C3452"/>
    <w:rsid w:val="006D0C49"/>
    <w:rsid w:val="006D7509"/>
    <w:rsid w:val="006E2D8A"/>
    <w:rsid w:val="006F2E07"/>
    <w:rsid w:val="007033D8"/>
    <w:rsid w:val="0071001F"/>
    <w:rsid w:val="00715E21"/>
    <w:rsid w:val="00716EBA"/>
    <w:rsid w:val="0073229E"/>
    <w:rsid w:val="00741D2D"/>
    <w:rsid w:val="00765EAA"/>
    <w:rsid w:val="007C6237"/>
    <w:rsid w:val="007D01E8"/>
    <w:rsid w:val="007D2290"/>
    <w:rsid w:val="007D27F9"/>
    <w:rsid w:val="0081690F"/>
    <w:rsid w:val="008303CD"/>
    <w:rsid w:val="00840605"/>
    <w:rsid w:val="0084314A"/>
    <w:rsid w:val="008A40DD"/>
    <w:rsid w:val="008B2E1E"/>
    <w:rsid w:val="008E5B49"/>
    <w:rsid w:val="008F1D4D"/>
    <w:rsid w:val="008F6644"/>
    <w:rsid w:val="00913B31"/>
    <w:rsid w:val="009220C2"/>
    <w:rsid w:val="00935C6C"/>
    <w:rsid w:val="0095252D"/>
    <w:rsid w:val="00980351"/>
    <w:rsid w:val="009B76DA"/>
    <w:rsid w:val="009E1775"/>
    <w:rsid w:val="009E639E"/>
    <w:rsid w:val="00A115EF"/>
    <w:rsid w:val="00A22FE8"/>
    <w:rsid w:val="00A26A58"/>
    <w:rsid w:val="00A277D9"/>
    <w:rsid w:val="00A30037"/>
    <w:rsid w:val="00A470FD"/>
    <w:rsid w:val="00A50CE9"/>
    <w:rsid w:val="00A57EB8"/>
    <w:rsid w:val="00A73B96"/>
    <w:rsid w:val="00A7534A"/>
    <w:rsid w:val="00A92D66"/>
    <w:rsid w:val="00A94DF2"/>
    <w:rsid w:val="00AA2F79"/>
    <w:rsid w:val="00AC77BE"/>
    <w:rsid w:val="00AE3F27"/>
    <w:rsid w:val="00B2281F"/>
    <w:rsid w:val="00B26D34"/>
    <w:rsid w:val="00B272DE"/>
    <w:rsid w:val="00B444BF"/>
    <w:rsid w:val="00B55A72"/>
    <w:rsid w:val="00B671C9"/>
    <w:rsid w:val="00B76C63"/>
    <w:rsid w:val="00B81AFB"/>
    <w:rsid w:val="00B87D2C"/>
    <w:rsid w:val="00B90167"/>
    <w:rsid w:val="00BA673F"/>
    <w:rsid w:val="00BB63AD"/>
    <w:rsid w:val="00BC75D4"/>
    <w:rsid w:val="00BD1F60"/>
    <w:rsid w:val="00BD7C6C"/>
    <w:rsid w:val="00BF0E4C"/>
    <w:rsid w:val="00C02814"/>
    <w:rsid w:val="00C12180"/>
    <w:rsid w:val="00C24008"/>
    <w:rsid w:val="00C323BD"/>
    <w:rsid w:val="00C61793"/>
    <w:rsid w:val="00C80C82"/>
    <w:rsid w:val="00C81D7C"/>
    <w:rsid w:val="00CA236C"/>
    <w:rsid w:val="00CB2251"/>
    <w:rsid w:val="00CE3C16"/>
    <w:rsid w:val="00CF7EA0"/>
    <w:rsid w:val="00D0100C"/>
    <w:rsid w:val="00D2169F"/>
    <w:rsid w:val="00D24A80"/>
    <w:rsid w:val="00D41BE1"/>
    <w:rsid w:val="00D44EC5"/>
    <w:rsid w:val="00D47B7A"/>
    <w:rsid w:val="00D57A58"/>
    <w:rsid w:val="00D76DC9"/>
    <w:rsid w:val="00D815A7"/>
    <w:rsid w:val="00D867E8"/>
    <w:rsid w:val="00D915D0"/>
    <w:rsid w:val="00D91801"/>
    <w:rsid w:val="00DB4FC0"/>
    <w:rsid w:val="00DC57A0"/>
    <w:rsid w:val="00DF0573"/>
    <w:rsid w:val="00DF4442"/>
    <w:rsid w:val="00DF7361"/>
    <w:rsid w:val="00E132A7"/>
    <w:rsid w:val="00E43B54"/>
    <w:rsid w:val="00E620F3"/>
    <w:rsid w:val="00E96031"/>
    <w:rsid w:val="00EC6D72"/>
    <w:rsid w:val="00ED5E26"/>
    <w:rsid w:val="00EE2BDA"/>
    <w:rsid w:val="00F11524"/>
    <w:rsid w:val="00F24621"/>
    <w:rsid w:val="00F44879"/>
    <w:rsid w:val="00F5407F"/>
    <w:rsid w:val="00F54AE2"/>
    <w:rsid w:val="00F64C0A"/>
    <w:rsid w:val="00F655BF"/>
    <w:rsid w:val="00F67753"/>
    <w:rsid w:val="00FA758D"/>
    <w:rsid w:val="00FC499A"/>
    <w:rsid w:val="00FC4B57"/>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E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qFormat/>
    <w:rsid w:val="001E7DE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1E7DEB"/>
  </w:style>
  <w:style w:type="paragraph" w:styleId="Textoindependiente">
    <w:name w:val="Body Text"/>
    <w:basedOn w:val="Normal"/>
    <w:link w:val="TextoindependienteCar1"/>
    <w:uiPriority w:val="99"/>
    <w:qFormat/>
    <w:rsid w:val="001E7DEB"/>
    <w:pPr>
      <w:widowControl w:val="0"/>
      <w:tabs>
        <w:tab w:val="left" w:pos="0"/>
      </w:tabs>
      <w:suppressAutoHyphens/>
      <w:snapToGrid w:val="0"/>
      <w:spacing w:after="0" w:line="240" w:lineRule="auto"/>
      <w:jc w:val="both"/>
    </w:pPr>
    <w:rPr>
      <w:rFonts w:ascii="Times New Roman" w:eastAsia="Times New Roman" w:hAnsi="Times New Roman" w:cs="Times New Roman"/>
      <w:spacing w:val="-3"/>
      <w:szCs w:val="20"/>
      <w:lang w:eastAsia="es-ES"/>
    </w:rPr>
  </w:style>
  <w:style w:type="character" w:customStyle="1" w:styleId="TextoindependienteCar">
    <w:name w:val="Texto independiente Car"/>
    <w:basedOn w:val="Fuentedeprrafopredeter"/>
    <w:uiPriority w:val="99"/>
    <w:semiHidden/>
    <w:rsid w:val="001E7DEB"/>
  </w:style>
  <w:style w:type="table" w:styleId="Tablaconcuadrcula">
    <w:name w:val="Table Grid"/>
    <w:basedOn w:val="Tablanormal"/>
    <w:uiPriority w:val="59"/>
    <w:qFormat/>
    <w:rsid w:val="001E7DEB"/>
    <w:pPr>
      <w:spacing w:after="0" w:line="240" w:lineRule="auto"/>
    </w:pPr>
    <w:rPr>
      <w:rFonts w:ascii="Times New Roman" w:eastAsia="SimSun" w:hAnsi="Times New Roman" w:cs="Times New Roman"/>
      <w:sz w:val="20"/>
      <w:szCs w:val="20"/>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independienteCar1">
    <w:name w:val="Texto independiente Car1"/>
    <w:basedOn w:val="Fuentedeprrafopredeter"/>
    <w:link w:val="Textoindependiente"/>
    <w:uiPriority w:val="99"/>
    <w:qFormat/>
    <w:locked/>
    <w:rsid w:val="001E7DEB"/>
    <w:rPr>
      <w:rFonts w:ascii="Times New Roman" w:eastAsia="Times New Roman" w:hAnsi="Times New Roman" w:cs="Times New Roman"/>
      <w:spacing w:val="-3"/>
      <w:szCs w:val="20"/>
      <w:lang w:eastAsia="es-ES"/>
    </w:rPr>
  </w:style>
  <w:style w:type="paragraph" w:styleId="Textodeglobo">
    <w:name w:val="Balloon Text"/>
    <w:basedOn w:val="Normal"/>
    <w:link w:val="TextodegloboCar"/>
    <w:uiPriority w:val="99"/>
    <w:semiHidden/>
    <w:unhideWhenUsed/>
    <w:rsid w:val="001E7DE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E7DEB"/>
    <w:rPr>
      <w:rFonts w:ascii="Tahoma" w:hAnsi="Tahoma" w:cs="Tahoma"/>
      <w:sz w:val="16"/>
      <w:szCs w:val="16"/>
    </w:rPr>
  </w:style>
  <w:style w:type="paragraph" w:styleId="Encabezado">
    <w:name w:val="header"/>
    <w:basedOn w:val="Normal"/>
    <w:link w:val="EncabezadoCar"/>
    <w:uiPriority w:val="99"/>
    <w:unhideWhenUsed/>
    <w:rsid w:val="001E7DE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7DEB"/>
  </w:style>
  <w:style w:type="table" w:customStyle="1" w:styleId="Tablaconcuadrcula1">
    <w:name w:val="Tabla con cuadrícula1"/>
    <w:basedOn w:val="Tablanormal"/>
    <w:next w:val="Tablaconcuadrcula"/>
    <w:uiPriority w:val="59"/>
    <w:rsid w:val="00D44E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0153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next w:val="Tablaconcuadrcula"/>
    <w:uiPriority w:val="59"/>
    <w:rsid w:val="003B39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114E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next w:val="Tablaconcuadrcula"/>
    <w:uiPriority w:val="59"/>
    <w:rsid w:val="000103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next w:val="Tablaconcuadrcula"/>
    <w:uiPriority w:val="59"/>
    <w:rsid w:val="00BD7C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6229FF"/>
    <w:pPr>
      <w:ind w:left="720"/>
      <w:contextualSpacing/>
    </w:pPr>
  </w:style>
  <w:style w:type="table" w:customStyle="1" w:styleId="Tablaconcuadrcula7">
    <w:name w:val="Tabla con cuadrícula7"/>
    <w:basedOn w:val="Tablanormal"/>
    <w:next w:val="Tablaconcuadrcula"/>
    <w:uiPriority w:val="59"/>
    <w:rsid w:val="00741D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3D2A02"/>
    <w:rPr>
      <w:sz w:val="16"/>
      <w:szCs w:val="16"/>
    </w:rPr>
  </w:style>
  <w:style w:type="paragraph" w:styleId="Textocomentario">
    <w:name w:val="annotation text"/>
    <w:basedOn w:val="Normal"/>
    <w:link w:val="TextocomentarioCar"/>
    <w:uiPriority w:val="99"/>
    <w:semiHidden/>
    <w:unhideWhenUsed/>
    <w:rsid w:val="003D2A0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D2A02"/>
    <w:rPr>
      <w:sz w:val="20"/>
      <w:szCs w:val="20"/>
    </w:rPr>
  </w:style>
  <w:style w:type="paragraph" w:styleId="Asuntodelcomentario">
    <w:name w:val="annotation subject"/>
    <w:basedOn w:val="Textocomentario"/>
    <w:next w:val="Textocomentario"/>
    <w:link w:val="AsuntodelcomentarioCar"/>
    <w:uiPriority w:val="99"/>
    <w:semiHidden/>
    <w:unhideWhenUsed/>
    <w:rsid w:val="003D2A02"/>
    <w:rPr>
      <w:b/>
      <w:bCs/>
    </w:rPr>
  </w:style>
  <w:style w:type="character" w:customStyle="1" w:styleId="AsuntodelcomentarioCar">
    <w:name w:val="Asunto del comentario Car"/>
    <w:basedOn w:val="TextocomentarioCar"/>
    <w:link w:val="Asuntodelcomentario"/>
    <w:uiPriority w:val="99"/>
    <w:semiHidden/>
    <w:rsid w:val="003D2A02"/>
    <w:rPr>
      <w:b/>
      <w:bCs/>
      <w:sz w:val="20"/>
      <w:szCs w:val="20"/>
    </w:rPr>
  </w:style>
  <w:style w:type="table" w:customStyle="1" w:styleId="Tablaconcuadrcula8">
    <w:name w:val="Tabla con cuadrícula8"/>
    <w:basedOn w:val="Tablanormal"/>
    <w:next w:val="Tablaconcuadrcula"/>
    <w:uiPriority w:val="59"/>
    <w:rsid w:val="002D74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31194-250D-4C80-9151-4A4A884DF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1838</Words>
  <Characters>10110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Walkiria Ramos Esquivel</dc:creator>
  <cp:lastModifiedBy>Lesly Ramirez Vega</cp:lastModifiedBy>
  <cp:revision>18</cp:revision>
  <cp:lastPrinted>2019-07-17T19:38:00Z</cp:lastPrinted>
  <dcterms:created xsi:type="dcterms:W3CDTF">2019-10-21T18:53:00Z</dcterms:created>
  <dcterms:modified xsi:type="dcterms:W3CDTF">2019-11-07T19:38:00Z</dcterms:modified>
</cp:coreProperties>
</file>