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67" w:rsidRPr="00F312C7" w:rsidRDefault="00C50E2B" w:rsidP="00F312C7">
      <w:pPr>
        <w:tabs>
          <w:tab w:val="center" w:pos="4796"/>
        </w:tabs>
        <w:suppressAutoHyphens/>
        <w:spacing w:after="0" w:line="240" w:lineRule="auto"/>
        <w:ind w:right="6"/>
        <w:jc w:val="center"/>
        <w:rPr>
          <w:rFonts w:ascii="Times New Roman" w:hAnsi="Times New Roman" w:cs="Times New Roman"/>
          <w:b/>
          <w:color w:val="000000"/>
          <w:spacing w:val="-3"/>
          <w:sz w:val="24"/>
          <w:szCs w:val="24"/>
        </w:rPr>
      </w:pPr>
      <w:r w:rsidRPr="00F312C7">
        <w:rPr>
          <w:rFonts w:ascii="Times New Roman" w:hAnsi="Times New Roman" w:cs="Times New Roman"/>
          <w:b/>
          <w:color w:val="000000"/>
          <w:spacing w:val="-3"/>
          <w:sz w:val="24"/>
          <w:szCs w:val="24"/>
        </w:rPr>
        <w:t>República de Panamá</w:t>
      </w:r>
    </w:p>
    <w:p w:rsidR="00207567" w:rsidRPr="00F312C7" w:rsidRDefault="00C50E2B" w:rsidP="00F312C7">
      <w:pPr>
        <w:keepNext/>
        <w:tabs>
          <w:tab w:val="center" w:pos="4796"/>
        </w:tabs>
        <w:suppressAutoHyphens/>
        <w:spacing w:after="0" w:line="240" w:lineRule="auto"/>
        <w:ind w:right="6"/>
        <w:jc w:val="center"/>
        <w:outlineLvl w:val="0"/>
        <w:rPr>
          <w:rFonts w:ascii="Times New Roman" w:hAnsi="Times New Roman" w:cs="Times New Roman"/>
          <w:b/>
          <w:color w:val="000000"/>
          <w:spacing w:val="-3"/>
          <w:sz w:val="24"/>
          <w:szCs w:val="24"/>
        </w:rPr>
      </w:pPr>
      <w:r w:rsidRPr="00F312C7">
        <w:rPr>
          <w:rFonts w:ascii="Times New Roman" w:hAnsi="Times New Roman" w:cs="Times New Roman"/>
          <w:b/>
          <w:color w:val="000000"/>
          <w:spacing w:val="-3"/>
          <w:sz w:val="24"/>
          <w:szCs w:val="24"/>
        </w:rPr>
        <w:t>MINISTERIO DE AMBIENTE</w:t>
      </w:r>
    </w:p>
    <w:p w:rsidR="00207567" w:rsidRPr="00F312C7" w:rsidRDefault="00CC64F2" w:rsidP="00F312C7">
      <w:pPr>
        <w:tabs>
          <w:tab w:val="center" w:pos="4796"/>
        </w:tabs>
        <w:suppressAutoHyphens/>
        <w:spacing w:after="0" w:line="240" w:lineRule="auto"/>
        <w:ind w:right="6"/>
        <w:jc w:val="center"/>
        <w:outlineLvl w:val="0"/>
        <w:rPr>
          <w:rFonts w:ascii="Times New Roman" w:hAnsi="Times New Roman" w:cs="Times New Roman"/>
          <w:color w:val="000000"/>
          <w:spacing w:val="-3"/>
          <w:sz w:val="24"/>
          <w:szCs w:val="24"/>
        </w:rPr>
      </w:pPr>
      <w:r w:rsidRPr="00F312C7">
        <w:rPr>
          <w:rFonts w:ascii="Times New Roman" w:hAnsi="Times New Roman" w:cs="Times New Roman"/>
          <w:b/>
          <w:color w:val="000000"/>
          <w:spacing w:val="-3"/>
          <w:sz w:val="24"/>
          <w:szCs w:val="24"/>
        </w:rPr>
        <w:t xml:space="preserve">RESOLUCIÓN DRCH IA - </w:t>
      </w:r>
      <w:r w:rsidR="002C041B" w:rsidRPr="00F312C7">
        <w:rPr>
          <w:rFonts w:ascii="Times New Roman" w:hAnsi="Times New Roman" w:cs="Times New Roman"/>
          <w:b/>
          <w:color w:val="000000"/>
          <w:spacing w:val="-3"/>
          <w:sz w:val="24"/>
          <w:szCs w:val="24"/>
          <w:u w:val="single"/>
        </w:rPr>
        <w:t>1</w:t>
      </w:r>
      <w:r w:rsidR="00B926A8" w:rsidRPr="00F312C7">
        <w:rPr>
          <w:rFonts w:ascii="Times New Roman" w:hAnsi="Times New Roman" w:cs="Times New Roman"/>
          <w:b/>
          <w:color w:val="000000"/>
          <w:spacing w:val="-3"/>
          <w:sz w:val="24"/>
          <w:szCs w:val="24"/>
          <w:u w:val="single"/>
        </w:rPr>
        <w:t>23</w:t>
      </w:r>
      <w:r w:rsidRPr="00F312C7">
        <w:rPr>
          <w:rFonts w:ascii="Times New Roman" w:hAnsi="Times New Roman" w:cs="Times New Roman"/>
          <w:b/>
          <w:color w:val="000000"/>
          <w:spacing w:val="-3"/>
          <w:sz w:val="24"/>
          <w:szCs w:val="24"/>
        </w:rPr>
        <w:t>-201</w:t>
      </w:r>
      <w:r w:rsidR="00391DAD" w:rsidRPr="00F312C7">
        <w:rPr>
          <w:rFonts w:ascii="Times New Roman" w:hAnsi="Times New Roman" w:cs="Times New Roman"/>
          <w:b/>
          <w:color w:val="000000"/>
          <w:spacing w:val="-3"/>
          <w:sz w:val="24"/>
          <w:szCs w:val="24"/>
        </w:rPr>
        <w:t>9</w:t>
      </w:r>
    </w:p>
    <w:p w:rsidR="004A5F9A" w:rsidRPr="00F312C7" w:rsidRDefault="00C50E2B" w:rsidP="00F312C7">
      <w:pPr>
        <w:tabs>
          <w:tab w:val="center" w:pos="4796"/>
        </w:tabs>
        <w:suppressAutoHyphens/>
        <w:spacing w:line="240" w:lineRule="auto"/>
        <w:ind w:right="6"/>
        <w:jc w:val="center"/>
        <w:outlineLvl w:val="0"/>
        <w:rPr>
          <w:rFonts w:ascii="Times New Roman" w:hAnsi="Times New Roman" w:cs="Times New Roman"/>
          <w:b/>
          <w:color w:val="000000"/>
          <w:spacing w:val="-3"/>
          <w:sz w:val="24"/>
          <w:szCs w:val="24"/>
        </w:rPr>
      </w:pPr>
      <w:r w:rsidRPr="00F312C7">
        <w:rPr>
          <w:rFonts w:ascii="Times New Roman" w:hAnsi="Times New Roman" w:cs="Times New Roman"/>
          <w:b/>
          <w:color w:val="000000"/>
          <w:spacing w:val="-3"/>
          <w:sz w:val="24"/>
          <w:szCs w:val="24"/>
        </w:rPr>
        <w:t xml:space="preserve">De </w:t>
      </w:r>
      <w:r w:rsidR="00B926A8" w:rsidRPr="00F312C7">
        <w:rPr>
          <w:rFonts w:ascii="Times New Roman" w:hAnsi="Times New Roman" w:cs="Times New Roman"/>
          <w:b/>
          <w:color w:val="000000"/>
          <w:spacing w:val="-3"/>
          <w:sz w:val="24"/>
          <w:szCs w:val="24"/>
          <w:u w:val="single"/>
        </w:rPr>
        <w:t>8</w:t>
      </w:r>
      <w:r w:rsidR="00CC64F2" w:rsidRPr="00F312C7">
        <w:rPr>
          <w:rFonts w:ascii="Times New Roman" w:hAnsi="Times New Roman" w:cs="Times New Roman"/>
          <w:b/>
          <w:color w:val="000000"/>
          <w:spacing w:val="-3"/>
          <w:sz w:val="24"/>
          <w:szCs w:val="24"/>
        </w:rPr>
        <w:t xml:space="preserve"> de </w:t>
      </w:r>
      <w:r w:rsidR="00451F77" w:rsidRPr="00F312C7">
        <w:rPr>
          <w:rFonts w:ascii="Times New Roman" w:hAnsi="Times New Roman" w:cs="Times New Roman"/>
          <w:b/>
          <w:color w:val="000000"/>
          <w:spacing w:val="-3"/>
          <w:sz w:val="24"/>
          <w:szCs w:val="24"/>
          <w:u w:val="single"/>
        </w:rPr>
        <w:t>NOVIEMBRE</w:t>
      </w:r>
      <w:r w:rsidR="001033F5" w:rsidRPr="00F312C7">
        <w:rPr>
          <w:rFonts w:ascii="Times New Roman" w:hAnsi="Times New Roman" w:cs="Times New Roman"/>
          <w:b/>
          <w:color w:val="000000"/>
          <w:spacing w:val="-3"/>
          <w:sz w:val="24"/>
          <w:szCs w:val="24"/>
        </w:rPr>
        <w:t xml:space="preserve"> de </w:t>
      </w:r>
      <w:r w:rsidR="00CC64F2" w:rsidRPr="00F312C7">
        <w:rPr>
          <w:rFonts w:ascii="Times New Roman" w:hAnsi="Times New Roman" w:cs="Times New Roman"/>
          <w:b/>
          <w:color w:val="000000"/>
          <w:spacing w:val="-3"/>
          <w:sz w:val="24"/>
          <w:szCs w:val="24"/>
          <w:u w:val="single"/>
        </w:rPr>
        <w:t>201</w:t>
      </w:r>
      <w:r w:rsidR="00391DAD" w:rsidRPr="00F312C7">
        <w:rPr>
          <w:rFonts w:ascii="Times New Roman" w:hAnsi="Times New Roman" w:cs="Times New Roman"/>
          <w:b/>
          <w:color w:val="000000"/>
          <w:spacing w:val="-3"/>
          <w:sz w:val="24"/>
          <w:szCs w:val="24"/>
          <w:u w:val="single"/>
        </w:rPr>
        <w:t>9</w:t>
      </w:r>
      <w:r w:rsidRPr="00F312C7">
        <w:rPr>
          <w:rFonts w:ascii="Times New Roman" w:hAnsi="Times New Roman" w:cs="Times New Roman"/>
          <w:b/>
          <w:color w:val="000000"/>
          <w:spacing w:val="-3"/>
          <w:sz w:val="24"/>
          <w:szCs w:val="24"/>
        </w:rPr>
        <w:t>.</w:t>
      </w:r>
      <w:r w:rsidR="00F312C7" w:rsidRPr="00F312C7">
        <w:rPr>
          <w:rFonts w:ascii="Times New Roman" w:hAnsi="Times New Roman" w:cs="Times New Roman"/>
          <w:b/>
          <w:color w:val="000000"/>
          <w:spacing w:val="-3"/>
          <w:sz w:val="24"/>
          <w:szCs w:val="24"/>
        </w:rPr>
        <w:t xml:space="preserve">   </w:t>
      </w:r>
    </w:p>
    <w:p w:rsidR="004A5F9A" w:rsidRPr="00F312C7" w:rsidRDefault="00A31BC7" w:rsidP="00F312C7">
      <w:pPr>
        <w:spacing w:line="240" w:lineRule="auto"/>
        <w:jc w:val="center"/>
        <w:rPr>
          <w:rFonts w:ascii="Times New Roman" w:hAnsi="Times New Roman" w:cs="Times New Roman"/>
          <w:b/>
          <w:color w:val="000000"/>
          <w:sz w:val="24"/>
          <w:szCs w:val="24"/>
        </w:rPr>
      </w:pPr>
      <w:r w:rsidRPr="00F312C7">
        <w:rPr>
          <w:rFonts w:ascii="Times New Roman" w:hAnsi="Times New Roman" w:cs="Times New Roman"/>
          <w:sz w:val="24"/>
          <w:szCs w:val="24"/>
        </w:rPr>
        <w:t>Por la cual se</w:t>
      </w:r>
      <w:r w:rsidR="00C50E2B" w:rsidRPr="00F312C7">
        <w:rPr>
          <w:rFonts w:ascii="Times New Roman" w:hAnsi="Times New Roman" w:cs="Times New Roman"/>
          <w:sz w:val="24"/>
          <w:szCs w:val="24"/>
        </w:rPr>
        <w:t xml:space="preserve"> aprueba el Estudio de Impacto Ambiental, Categoría I, correspondiente al proyecto </w:t>
      </w:r>
      <w:r w:rsidR="00C50E2B" w:rsidRPr="00F312C7">
        <w:rPr>
          <w:rFonts w:ascii="Times New Roman" w:hAnsi="Times New Roman" w:cs="Times New Roman"/>
          <w:b/>
          <w:color w:val="000000"/>
          <w:spacing w:val="-3"/>
          <w:sz w:val="24"/>
          <w:szCs w:val="24"/>
        </w:rPr>
        <w:t>“</w:t>
      </w:r>
      <w:r w:rsidR="00451F77" w:rsidRPr="00F312C7">
        <w:rPr>
          <w:rFonts w:ascii="Times New Roman" w:hAnsi="Times New Roman"/>
          <w:b/>
          <w:bCs/>
          <w:sz w:val="24"/>
          <w:szCs w:val="24"/>
          <w:lang w:val="es-ES"/>
        </w:rPr>
        <w:t>EDIFICIO COMERCIAL VOLCÁN (LOCALES COMERCIALES / OFICINAS / SALONES EVENTOS)</w:t>
      </w:r>
      <w:r w:rsidR="00C50E2B" w:rsidRPr="00F312C7">
        <w:rPr>
          <w:rFonts w:ascii="Times New Roman" w:hAnsi="Times New Roman" w:cs="Times New Roman"/>
          <w:b/>
          <w:color w:val="000000"/>
          <w:sz w:val="24"/>
          <w:szCs w:val="24"/>
        </w:rPr>
        <w:t>”</w:t>
      </w:r>
    </w:p>
    <w:p w:rsidR="00207567" w:rsidRPr="00F312C7" w:rsidRDefault="002C041B" w:rsidP="00F312C7">
      <w:pPr>
        <w:tabs>
          <w:tab w:val="left" w:pos="0"/>
        </w:tabs>
        <w:suppressAutoHyphens/>
        <w:spacing w:line="240" w:lineRule="auto"/>
        <w:ind w:right="6"/>
        <w:jc w:val="center"/>
        <w:rPr>
          <w:rFonts w:ascii="Times New Roman" w:hAnsi="Times New Roman" w:cs="Times New Roman"/>
          <w:b/>
          <w:color w:val="000000"/>
          <w:spacing w:val="-3"/>
          <w:sz w:val="24"/>
          <w:szCs w:val="24"/>
        </w:rPr>
      </w:pPr>
      <w:r w:rsidRPr="00F312C7">
        <w:rPr>
          <w:rFonts w:ascii="Times New Roman" w:hAnsi="Times New Roman" w:cs="Times New Roman"/>
          <w:color w:val="000000"/>
          <w:spacing w:val="-3"/>
          <w:sz w:val="24"/>
          <w:szCs w:val="24"/>
        </w:rPr>
        <w:t>La Suscrita</w:t>
      </w:r>
      <w:r w:rsidR="00A43837" w:rsidRPr="00F312C7">
        <w:rPr>
          <w:rFonts w:ascii="Times New Roman" w:hAnsi="Times New Roman" w:cs="Times New Roman"/>
          <w:color w:val="000000"/>
          <w:spacing w:val="-3"/>
          <w:sz w:val="24"/>
          <w:szCs w:val="24"/>
        </w:rPr>
        <w:t xml:space="preserve"> Director</w:t>
      </w:r>
      <w:r w:rsidRPr="00F312C7">
        <w:rPr>
          <w:rFonts w:ascii="Times New Roman" w:hAnsi="Times New Roman" w:cs="Times New Roman"/>
          <w:color w:val="000000"/>
          <w:spacing w:val="-3"/>
          <w:sz w:val="24"/>
          <w:szCs w:val="24"/>
        </w:rPr>
        <w:t>a</w:t>
      </w:r>
      <w:r w:rsidR="00C50E2B" w:rsidRPr="00F312C7">
        <w:rPr>
          <w:rFonts w:ascii="Times New Roman" w:hAnsi="Times New Roman" w:cs="Times New Roman"/>
          <w:color w:val="000000"/>
          <w:spacing w:val="-3"/>
          <w:sz w:val="24"/>
          <w:szCs w:val="24"/>
        </w:rPr>
        <w:t xml:space="preserve"> Regional</w:t>
      </w:r>
      <w:r w:rsidR="00A43837" w:rsidRPr="00F312C7">
        <w:rPr>
          <w:rFonts w:ascii="Times New Roman" w:hAnsi="Times New Roman" w:cs="Times New Roman"/>
          <w:color w:val="000000"/>
          <w:spacing w:val="-3"/>
          <w:sz w:val="24"/>
          <w:szCs w:val="24"/>
        </w:rPr>
        <w:t>,</w:t>
      </w:r>
      <w:r w:rsidR="00C50E2B" w:rsidRPr="00F312C7">
        <w:rPr>
          <w:rFonts w:ascii="Times New Roman" w:hAnsi="Times New Roman" w:cs="Times New Roman"/>
          <w:color w:val="000000"/>
          <w:spacing w:val="-3"/>
          <w:sz w:val="24"/>
          <w:szCs w:val="24"/>
        </w:rPr>
        <w:t xml:space="preserve"> del Ministerio de Ambiente de Chiriquí en uso de sus facultades legales, y</w:t>
      </w:r>
      <w:r w:rsidR="00C50E2B" w:rsidRPr="00F312C7">
        <w:rPr>
          <w:rFonts w:ascii="Times New Roman" w:hAnsi="Times New Roman" w:cs="Times New Roman"/>
          <w:b/>
          <w:color w:val="000000"/>
          <w:spacing w:val="-3"/>
          <w:sz w:val="24"/>
          <w:szCs w:val="24"/>
        </w:rPr>
        <w:tab/>
      </w:r>
    </w:p>
    <w:p w:rsidR="004A5F9A" w:rsidRPr="00F312C7" w:rsidRDefault="004A5F9A" w:rsidP="00F312C7">
      <w:pPr>
        <w:tabs>
          <w:tab w:val="left" w:pos="0"/>
        </w:tabs>
        <w:suppressAutoHyphens/>
        <w:spacing w:line="240" w:lineRule="auto"/>
        <w:ind w:right="6"/>
        <w:jc w:val="center"/>
        <w:rPr>
          <w:rFonts w:ascii="Times New Roman" w:hAnsi="Times New Roman" w:cs="Times New Roman"/>
          <w:b/>
          <w:color w:val="000000"/>
          <w:spacing w:val="-3"/>
          <w:sz w:val="24"/>
          <w:szCs w:val="24"/>
        </w:rPr>
      </w:pPr>
    </w:p>
    <w:p w:rsidR="00207567" w:rsidRPr="00F312C7" w:rsidRDefault="00C50E2B" w:rsidP="00F312C7">
      <w:pPr>
        <w:spacing w:line="240" w:lineRule="auto"/>
        <w:jc w:val="center"/>
        <w:rPr>
          <w:rFonts w:ascii="Times New Roman" w:eastAsia="Calibri" w:hAnsi="Times New Roman" w:cs="Times New Roman"/>
          <w:b/>
          <w:sz w:val="24"/>
          <w:szCs w:val="24"/>
          <w:lang w:val="es-ES"/>
        </w:rPr>
      </w:pPr>
      <w:r w:rsidRPr="00F312C7">
        <w:rPr>
          <w:rFonts w:ascii="Times New Roman" w:eastAsia="Calibri" w:hAnsi="Times New Roman" w:cs="Times New Roman"/>
          <w:b/>
          <w:sz w:val="24"/>
          <w:szCs w:val="24"/>
          <w:lang w:val="es-ES"/>
        </w:rPr>
        <w:t>CONSIDERANDO:</w:t>
      </w:r>
    </w:p>
    <w:p w:rsidR="00CA3233" w:rsidRPr="00F312C7" w:rsidRDefault="00CA3233" w:rsidP="00F312C7">
      <w:pPr>
        <w:spacing w:line="240" w:lineRule="auto"/>
        <w:jc w:val="both"/>
        <w:rPr>
          <w:rFonts w:ascii="Times New Roman" w:hAnsi="Times New Roman" w:cs="Times New Roman"/>
          <w:b/>
          <w:sz w:val="24"/>
          <w:szCs w:val="24"/>
          <w:lang w:val="es-MX"/>
        </w:rPr>
      </w:pPr>
      <w:r w:rsidRPr="00F312C7">
        <w:rPr>
          <w:rFonts w:ascii="Times New Roman" w:hAnsi="Times New Roman" w:cs="Times New Roman"/>
          <w:sz w:val="24"/>
          <w:szCs w:val="24"/>
          <w:lang w:val="es-MX"/>
        </w:rPr>
        <w:t xml:space="preserve">Que el promotor, </w:t>
      </w:r>
      <w:r w:rsidR="00451F77" w:rsidRPr="00F312C7">
        <w:rPr>
          <w:rFonts w:ascii="Times New Roman" w:hAnsi="Times New Roman" w:cs="Times New Roman"/>
          <w:b/>
          <w:sz w:val="24"/>
          <w:szCs w:val="24"/>
          <w:lang w:val="es-ES"/>
        </w:rPr>
        <w:t>INVERSIONES UNIDAS DE PANAMÁ, S.A.</w:t>
      </w:r>
      <w:r w:rsidR="00391DAD" w:rsidRPr="00F312C7">
        <w:rPr>
          <w:rFonts w:ascii="Times New Roman" w:hAnsi="Times New Roman" w:cs="Times New Roman"/>
          <w:b/>
          <w:sz w:val="24"/>
          <w:szCs w:val="24"/>
          <w:lang w:val="es-ES"/>
        </w:rPr>
        <w:t>,</w:t>
      </w:r>
      <w:r w:rsidR="00391DAD" w:rsidRPr="00F312C7">
        <w:rPr>
          <w:rFonts w:ascii="Times New Roman" w:hAnsi="Times New Roman" w:cs="Times New Roman"/>
          <w:b/>
          <w:sz w:val="24"/>
          <w:szCs w:val="24"/>
          <w:lang w:val="es-MX"/>
        </w:rPr>
        <w:t xml:space="preserve"> </w:t>
      </w:r>
      <w:r w:rsidRPr="00F312C7">
        <w:rPr>
          <w:rFonts w:ascii="Times New Roman" w:hAnsi="Times New Roman" w:cs="Times New Roman"/>
          <w:sz w:val="24"/>
          <w:szCs w:val="24"/>
          <w:lang w:val="es-MX"/>
        </w:rPr>
        <w:t xml:space="preserve">propone realizar el proyecto </w:t>
      </w:r>
      <w:r w:rsidRPr="00F312C7">
        <w:rPr>
          <w:rFonts w:ascii="Times New Roman" w:hAnsi="Times New Roman" w:cs="Times New Roman"/>
          <w:b/>
          <w:sz w:val="24"/>
          <w:szCs w:val="24"/>
          <w:lang w:val="es-MX"/>
        </w:rPr>
        <w:t>“</w:t>
      </w:r>
      <w:r w:rsidR="00451F77" w:rsidRPr="00F312C7">
        <w:rPr>
          <w:rFonts w:ascii="Times New Roman" w:hAnsi="Times New Roman" w:cs="Times New Roman"/>
          <w:b/>
          <w:sz w:val="24"/>
          <w:szCs w:val="24"/>
          <w:lang w:val="es-MX"/>
        </w:rPr>
        <w:t>EDIFICIO COMERCIAL VOLCÁN (LOCALES COMERCIALES / OFICINAS / SALONES EVENTOS)</w:t>
      </w:r>
      <w:r w:rsidRPr="00F312C7">
        <w:rPr>
          <w:rFonts w:ascii="Times New Roman" w:hAnsi="Times New Roman" w:cs="Times New Roman"/>
          <w:b/>
          <w:sz w:val="24"/>
          <w:szCs w:val="24"/>
          <w:lang w:val="es-MX"/>
        </w:rPr>
        <w:t>”.</w:t>
      </w:r>
    </w:p>
    <w:p w:rsidR="00451F77" w:rsidRPr="00F312C7" w:rsidRDefault="00CA3233" w:rsidP="00F312C7">
      <w:pPr>
        <w:autoSpaceDE w:val="0"/>
        <w:autoSpaceDN w:val="0"/>
        <w:adjustRightInd w:val="0"/>
        <w:spacing w:line="240" w:lineRule="auto"/>
        <w:jc w:val="both"/>
        <w:rPr>
          <w:rFonts w:ascii="Times New Roman" w:hAnsi="Times New Roman" w:cs="Times New Roman"/>
          <w:b/>
          <w:sz w:val="24"/>
          <w:szCs w:val="24"/>
          <w:lang w:val="es-ES"/>
        </w:rPr>
      </w:pPr>
      <w:r w:rsidRPr="00F312C7">
        <w:rPr>
          <w:rFonts w:ascii="Times New Roman" w:hAnsi="Times New Roman" w:cs="Times New Roman"/>
          <w:sz w:val="24"/>
          <w:szCs w:val="24"/>
          <w:lang w:val="es-ES"/>
        </w:rPr>
        <w:t xml:space="preserve">Que en virtud de lo anterior, el </w:t>
      </w:r>
      <w:r w:rsidR="006563AD" w:rsidRPr="00F312C7">
        <w:rPr>
          <w:rFonts w:ascii="Times New Roman" w:hAnsi="Times New Roman" w:cs="Times New Roman"/>
          <w:sz w:val="24"/>
          <w:szCs w:val="24"/>
          <w:lang w:val="es-ES"/>
        </w:rPr>
        <w:t xml:space="preserve">día </w:t>
      </w:r>
      <w:r w:rsidR="00451F77" w:rsidRPr="00F312C7">
        <w:rPr>
          <w:rFonts w:ascii="Times New Roman" w:hAnsi="Times New Roman" w:cs="Times New Roman"/>
          <w:sz w:val="24"/>
          <w:szCs w:val="24"/>
          <w:lang w:val="es-ES"/>
        </w:rPr>
        <w:t xml:space="preserve">veinticuatro (24) de septiembre de 2019, el promotor </w:t>
      </w:r>
      <w:r w:rsidR="00451F77" w:rsidRPr="00F312C7">
        <w:rPr>
          <w:rFonts w:ascii="Times New Roman" w:hAnsi="Times New Roman" w:cs="Times New Roman"/>
          <w:b/>
          <w:sz w:val="24"/>
          <w:szCs w:val="24"/>
          <w:lang w:val="es-ES"/>
        </w:rPr>
        <w:t xml:space="preserve">INVERSIONES UNIDAS DE PANAMÁ, S.A., </w:t>
      </w:r>
      <w:r w:rsidR="00451F77" w:rsidRPr="00F312C7">
        <w:rPr>
          <w:rFonts w:ascii="Times New Roman" w:hAnsi="Times New Roman" w:cs="Times New Roman"/>
          <w:sz w:val="24"/>
          <w:szCs w:val="24"/>
          <w:lang w:val="es-ES"/>
        </w:rPr>
        <w:t xml:space="preserve">persona jurídica, con Folio N°  </w:t>
      </w:r>
      <w:r w:rsidR="00451F77" w:rsidRPr="00F312C7">
        <w:rPr>
          <w:rFonts w:ascii="Times New Roman" w:hAnsi="Times New Roman" w:cs="Times New Roman"/>
          <w:sz w:val="24"/>
          <w:szCs w:val="24"/>
        </w:rPr>
        <w:t>551338</w:t>
      </w:r>
      <w:r w:rsidR="00451F77" w:rsidRPr="00F312C7">
        <w:rPr>
          <w:rFonts w:ascii="Times New Roman" w:hAnsi="Times New Roman" w:cs="Times New Roman"/>
          <w:sz w:val="24"/>
          <w:szCs w:val="24"/>
          <w:lang w:val="es-ES"/>
        </w:rPr>
        <w:t xml:space="preserve"> cuyo Representante Legal es el señor </w:t>
      </w:r>
      <w:r w:rsidR="00451F77" w:rsidRPr="00F312C7">
        <w:rPr>
          <w:rFonts w:ascii="Times New Roman" w:hAnsi="Times New Roman" w:cs="Times New Roman"/>
          <w:b/>
          <w:sz w:val="24"/>
          <w:szCs w:val="24"/>
          <w:lang w:val="es-ES"/>
        </w:rPr>
        <w:t xml:space="preserve">MIGUEL I. RODRIGUEZ C., </w:t>
      </w:r>
      <w:r w:rsidR="00451F77" w:rsidRPr="00F312C7">
        <w:rPr>
          <w:rFonts w:ascii="Times New Roman" w:hAnsi="Times New Roman" w:cs="Times New Roman"/>
          <w:sz w:val="24"/>
          <w:szCs w:val="24"/>
          <w:lang w:val="es-ES"/>
        </w:rPr>
        <w:t xml:space="preserve">con cédula de identidad personal </w:t>
      </w:r>
      <w:r w:rsidR="00451F77" w:rsidRPr="00F312C7">
        <w:rPr>
          <w:rFonts w:ascii="Times New Roman" w:hAnsi="Times New Roman" w:cs="Times New Roman"/>
          <w:b/>
          <w:sz w:val="24"/>
          <w:szCs w:val="24"/>
        </w:rPr>
        <w:t>4-282-988</w:t>
      </w:r>
      <w:r w:rsidR="00451F77" w:rsidRPr="00F312C7">
        <w:rPr>
          <w:rFonts w:ascii="Times New Roman" w:hAnsi="Times New Roman" w:cs="Times New Roman"/>
          <w:sz w:val="24"/>
          <w:szCs w:val="24"/>
          <w:lang w:val="es-ES"/>
        </w:rPr>
        <w:t>; presentó a través de la plataforma en línea (PREFASIA) del Ministerio de Ambiente (</w:t>
      </w:r>
      <w:proofErr w:type="spellStart"/>
      <w:r w:rsidR="00451F77" w:rsidRPr="00F312C7">
        <w:rPr>
          <w:rFonts w:ascii="Times New Roman" w:hAnsi="Times New Roman" w:cs="Times New Roman"/>
          <w:sz w:val="24"/>
          <w:szCs w:val="24"/>
          <w:lang w:val="es-ES"/>
        </w:rPr>
        <w:t>MiAMBIENTE</w:t>
      </w:r>
      <w:proofErr w:type="spellEnd"/>
      <w:r w:rsidR="00451F77" w:rsidRPr="00F312C7">
        <w:rPr>
          <w:rFonts w:ascii="Times New Roman" w:hAnsi="Times New Roman" w:cs="Times New Roman"/>
          <w:sz w:val="24"/>
          <w:szCs w:val="24"/>
          <w:lang w:val="es-ES"/>
        </w:rPr>
        <w:t>) un Estudio de Impacto Ambiental (EsIA), Categoría I, denominado “</w:t>
      </w:r>
      <w:r w:rsidR="00451F77" w:rsidRPr="00F312C7">
        <w:rPr>
          <w:rFonts w:ascii="Times New Roman" w:hAnsi="Times New Roman" w:cs="Times New Roman"/>
          <w:b/>
          <w:sz w:val="24"/>
          <w:szCs w:val="24"/>
          <w:lang w:val="es-ES"/>
        </w:rPr>
        <w:t>EDIFICIO COMERCIAL VOLCÁN (LOCALES COMERCIALES / OFICINAS / SALONES EVENTOS)</w:t>
      </w:r>
      <w:r w:rsidR="00451F77" w:rsidRPr="00F312C7">
        <w:rPr>
          <w:rFonts w:ascii="Times New Roman" w:hAnsi="Times New Roman" w:cs="Times New Roman"/>
          <w:sz w:val="24"/>
          <w:szCs w:val="24"/>
          <w:lang w:val="es-ES"/>
        </w:rPr>
        <w:t xml:space="preserve">” elaborado bajo la responsabilidad de los consultores  </w:t>
      </w:r>
      <w:r w:rsidR="00451F77" w:rsidRPr="00F312C7">
        <w:rPr>
          <w:rFonts w:ascii="Times New Roman" w:hAnsi="Times New Roman" w:cs="Times New Roman"/>
          <w:b/>
          <w:bCs/>
          <w:sz w:val="24"/>
          <w:szCs w:val="24"/>
        </w:rPr>
        <w:t xml:space="preserve">RICARDO PINEDA </w:t>
      </w:r>
      <w:r w:rsidR="00451F77" w:rsidRPr="00F312C7">
        <w:rPr>
          <w:rFonts w:ascii="Times New Roman" w:hAnsi="Times New Roman" w:cs="Times New Roman"/>
          <w:b/>
          <w:sz w:val="24"/>
          <w:szCs w:val="24"/>
          <w:lang w:val="es-ES"/>
        </w:rPr>
        <w:t xml:space="preserve">y </w:t>
      </w:r>
      <w:r w:rsidR="00451F77" w:rsidRPr="00F312C7">
        <w:rPr>
          <w:rFonts w:ascii="Times New Roman" w:hAnsi="Times New Roman" w:cs="Times New Roman"/>
          <w:b/>
          <w:bCs/>
          <w:sz w:val="24"/>
          <w:szCs w:val="24"/>
        </w:rPr>
        <w:t>JOEL CASTILLO</w:t>
      </w:r>
      <w:r w:rsidR="00451F77" w:rsidRPr="00F312C7">
        <w:rPr>
          <w:rFonts w:ascii="Times New Roman" w:hAnsi="Times New Roman" w:cs="Times New Roman"/>
          <w:sz w:val="24"/>
          <w:szCs w:val="24"/>
          <w:lang w:val="es-ES"/>
        </w:rPr>
        <w:t>, personas naturales inscritas en el Registro de  Consultores Idóneos que  lleva el Ministerio de Ambiente (</w:t>
      </w:r>
      <w:proofErr w:type="spellStart"/>
      <w:r w:rsidR="00451F77" w:rsidRPr="00F312C7">
        <w:rPr>
          <w:rFonts w:ascii="Times New Roman" w:hAnsi="Times New Roman" w:cs="Times New Roman"/>
          <w:sz w:val="24"/>
          <w:szCs w:val="24"/>
          <w:lang w:val="es-ES"/>
        </w:rPr>
        <w:t>MiAMBIENTE</w:t>
      </w:r>
      <w:proofErr w:type="spellEnd"/>
      <w:r w:rsidR="00451F77" w:rsidRPr="00F312C7">
        <w:rPr>
          <w:rFonts w:ascii="Times New Roman" w:hAnsi="Times New Roman" w:cs="Times New Roman"/>
          <w:sz w:val="24"/>
          <w:szCs w:val="24"/>
          <w:lang w:val="es-ES"/>
        </w:rPr>
        <w:t xml:space="preserve">), mediante las Resoluciones </w:t>
      </w:r>
      <w:r w:rsidR="00451F77" w:rsidRPr="00F312C7">
        <w:rPr>
          <w:rFonts w:ascii="Times New Roman" w:hAnsi="Times New Roman" w:cs="Times New Roman"/>
          <w:b/>
          <w:bCs/>
          <w:sz w:val="24"/>
          <w:szCs w:val="24"/>
        </w:rPr>
        <w:t xml:space="preserve">IRC-017-04 </w:t>
      </w:r>
      <w:r w:rsidR="00451F77" w:rsidRPr="00F312C7">
        <w:rPr>
          <w:rFonts w:ascii="Times New Roman" w:hAnsi="Times New Roman" w:cs="Times New Roman"/>
          <w:sz w:val="24"/>
          <w:szCs w:val="24"/>
          <w:lang w:val="es-ES"/>
        </w:rPr>
        <w:t xml:space="preserve">e </w:t>
      </w:r>
      <w:r w:rsidR="00451F77" w:rsidRPr="00F312C7">
        <w:rPr>
          <w:rFonts w:ascii="Times New Roman" w:hAnsi="Times New Roman" w:cs="Times New Roman"/>
          <w:b/>
          <w:bCs/>
          <w:sz w:val="24"/>
          <w:szCs w:val="24"/>
        </w:rPr>
        <w:t>IRC-042-01</w:t>
      </w:r>
      <w:r w:rsidR="00451F77" w:rsidRPr="00F312C7">
        <w:rPr>
          <w:rFonts w:ascii="Times New Roman" w:hAnsi="Times New Roman" w:cs="Times New Roman"/>
          <w:sz w:val="24"/>
          <w:szCs w:val="24"/>
          <w:lang w:val="es-ES"/>
        </w:rPr>
        <w:t>, respectivamente (del expediente administrativo correspondiente),</w:t>
      </w:r>
    </w:p>
    <w:p w:rsidR="00451F77" w:rsidRPr="00F312C7" w:rsidRDefault="00451F77" w:rsidP="00F312C7">
      <w:pPr>
        <w:autoSpaceDE w:val="0"/>
        <w:autoSpaceDN w:val="0"/>
        <w:adjustRightInd w:val="0"/>
        <w:spacing w:line="240" w:lineRule="auto"/>
        <w:jc w:val="both"/>
        <w:rPr>
          <w:rFonts w:ascii="Times New Roman" w:hAnsi="Times New Roman" w:cs="Times New Roman"/>
          <w:sz w:val="24"/>
          <w:szCs w:val="24"/>
        </w:rPr>
      </w:pPr>
      <w:r w:rsidRPr="00F312C7">
        <w:rPr>
          <w:rFonts w:ascii="Times New Roman" w:hAnsi="Times New Roman" w:cs="Times New Roman"/>
          <w:bCs/>
          <w:sz w:val="24"/>
          <w:szCs w:val="24"/>
          <w:lang w:val="es-ES"/>
        </w:rPr>
        <w:t>De acuerdo al EsIA, el proyecto en evaluación titulado</w:t>
      </w:r>
      <w:r w:rsidRPr="00F312C7">
        <w:rPr>
          <w:rFonts w:ascii="Times New Roman" w:hAnsi="Times New Roman" w:cs="Times New Roman"/>
          <w:b/>
          <w:bCs/>
          <w:sz w:val="24"/>
          <w:szCs w:val="24"/>
          <w:lang w:val="es-ES"/>
        </w:rPr>
        <w:t xml:space="preserve"> “EDIFICIO COMERCIAL VOLCÁN (LOCALES COMERCIALES / OFICINAS / SALONES EVENTOS)</w:t>
      </w:r>
      <w:r w:rsidRPr="00F312C7">
        <w:rPr>
          <w:rFonts w:ascii="Times New Roman" w:hAnsi="Times New Roman" w:cs="Times New Roman"/>
          <w:b/>
          <w:sz w:val="24"/>
          <w:szCs w:val="24"/>
          <w:lang w:val="es-ES"/>
        </w:rPr>
        <w:t>”</w:t>
      </w:r>
      <w:r w:rsidRPr="00F312C7">
        <w:rPr>
          <w:rFonts w:ascii="Times New Roman" w:hAnsi="Times New Roman" w:cs="Times New Roman"/>
          <w:b/>
          <w:bCs/>
          <w:sz w:val="24"/>
          <w:szCs w:val="24"/>
          <w:lang w:val="es-ES"/>
        </w:rPr>
        <w:t>,</w:t>
      </w:r>
      <w:r w:rsidRPr="00F312C7">
        <w:rPr>
          <w:rFonts w:ascii="Times New Roman" w:hAnsi="Times New Roman" w:cs="Times New Roman"/>
          <w:bCs/>
          <w:sz w:val="24"/>
          <w:szCs w:val="24"/>
          <w:lang w:val="es-ES"/>
        </w:rPr>
        <w:t xml:space="preserve"> </w:t>
      </w:r>
      <w:r w:rsidRPr="00F312C7">
        <w:rPr>
          <w:rFonts w:ascii="Times New Roman" w:hAnsi="Times New Roman" w:cs="Times New Roman"/>
          <w:sz w:val="24"/>
          <w:szCs w:val="24"/>
        </w:rPr>
        <w:t>la infraestructura por construirse consta de tres (3) niveles: Planta Baja donde se construirá un restaurante (192.80m2), bar, carnicería; en el Nivel N°1, se adecuarán cubículos para 10 Oficinas, y en el Nivel N°2, se construirán tres salones para eventos sociales, además de baños y lavamanos en cada uno de los niveles. El acceso interno a los niveles se hará a través escaleras, ascensor y pasillo, de igual forma se construirá un pasillo de servicio. El diseño del local constará con 27 estacionamientos más uno para discapacitados.</w:t>
      </w:r>
    </w:p>
    <w:p w:rsidR="00451F77" w:rsidRPr="00F312C7" w:rsidRDefault="00451F77" w:rsidP="00F312C7">
      <w:pPr>
        <w:autoSpaceDE w:val="0"/>
        <w:autoSpaceDN w:val="0"/>
        <w:adjustRightInd w:val="0"/>
        <w:spacing w:line="240" w:lineRule="auto"/>
        <w:jc w:val="both"/>
        <w:rPr>
          <w:rFonts w:ascii="Times New Roman" w:hAnsi="Times New Roman" w:cs="Times New Roman"/>
          <w:sz w:val="24"/>
          <w:szCs w:val="24"/>
          <w:lang w:val="es-ES"/>
        </w:rPr>
      </w:pPr>
      <w:r w:rsidRPr="00F312C7">
        <w:rPr>
          <w:rFonts w:ascii="Times New Roman" w:hAnsi="Times New Roman" w:cs="Times New Roman"/>
          <w:bCs/>
          <w:sz w:val="24"/>
          <w:szCs w:val="24"/>
          <w:lang w:val="es-ES"/>
        </w:rPr>
        <w:t xml:space="preserve">El área de construcción del proyecto será de </w:t>
      </w:r>
      <w:r w:rsidRPr="00F312C7">
        <w:rPr>
          <w:rFonts w:ascii="Times New Roman" w:hAnsi="Times New Roman" w:cs="Times New Roman"/>
          <w:b/>
          <w:bCs/>
          <w:sz w:val="24"/>
          <w:szCs w:val="24"/>
        </w:rPr>
        <w:t>192.80 m</w:t>
      </w:r>
      <w:r w:rsidRPr="00F312C7">
        <w:rPr>
          <w:rFonts w:ascii="Times New Roman" w:hAnsi="Times New Roman" w:cs="Times New Roman"/>
          <w:b/>
          <w:bCs/>
          <w:sz w:val="24"/>
          <w:szCs w:val="24"/>
          <w:vertAlign w:val="superscript"/>
        </w:rPr>
        <w:t>2</w:t>
      </w:r>
      <w:r w:rsidRPr="00F312C7">
        <w:rPr>
          <w:rFonts w:ascii="Times New Roman" w:hAnsi="Times New Roman" w:cs="Times New Roman"/>
          <w:bCs/>
          <w:sz w:val="24"/>
          <w:szCs w:val="24"/>
          <w:lang w:val="es-ES"/>
        </w:rPr>
        <w:t>;</w:t>
      </w:r>
      <w:r w:rsidRPr="00F312C7">
        <w:rPr>
          <w:rFonts w:ascii="Times New Roman" w:hAnsi="Times New Roman" w:cs="Times New Roman"/>
          <w:sz w:val="24"/>
          <w:szCs w:val="24"/>
          <w:lang w:val="es-ES"/>
        </w:rPr>
        <w:t xml:space="preserve"> el mismo se desarrollará sobre la Finca con Folio Real No. </w:t>
      </w:r>
      <w:r w:rsidRPr="00F312C7">
        <w:rPr>
          <w:rFonts w:ascii="Times New Roman" w:hAnsi="Times New Roman" w:cs="Times New Roman"/>
          <w:sz w:val="24"/>
          <w:szCs w:val="24"/>
        </w:rPr>
        <w:t>9441</w:t>
      </w:r>
      <w:r w:rsidRPr="00F312C7">
        <w:rPr>
          <w:rFonts w:ascii="Times New Roman" w:hAnsi="Times New Roman" w:cs="Times New Roman"/>
          <w:sz w:val="24"/>
          <w:szCs w:val="24"/>
          <w:lang w:val="es-ES"/>
        </w:rPr>
        <w:t xml:space="preserve"> con Código de Ubicación 4415, la cual tiene una superficie actual o resto libre de 1718 m</w:t>
      </w:r>
      <w:r w:rsidRPr="00F312C7">
        <w:rPr>
          <w:rFonts w:ascii="Times New Roman" w:hAnsi="Times New Roman" w:cs="Times New Roman"/>
          <w:sz w:val="24"/>
          <w:szCs w:val="24"/>
          <w:vertAlign w:val="superscript"/>
          <w:lang w:val="es-ES"/>
        </w:rPr>
        <w:t>2</w:t>
      </w:r>
      <w:r w:rsidRPr="00F312C7">
        <w:rPr>
          <w:rFonts w:ascii="Times New Roman" w:hAnsi="Times New Roman" w:cs="Times New Roman"/>
          <w:sz w:val="24"/>
          <w:szCs w:val="24"/>
          <w:lang w:val="es-ES"/>
        </w:rPr>
        <w:t xml:space="preserve"> y se localiza en el corregimiento de Volcán, distrito de Bugaba, provincia de Chiriquí.  </w:t>
      </w:r>
    </w:p>
    <w:p w:rsidR="00451F77" w:rsidRPr="00F312C7" w:rsidRDefault="00451F77" w:rsidP="00F312C7">
      <w:pPr>
        <w:autoSpaceDE w:val="0"/>
        <w:autoSpaceDN w:val="0"/>
        <w:adjustRightInd w:val="0"/>
        <w:spacing w:line="240" w:lineRule="auto"/>
        <w:jc w:val="both"/>
        <w:rPr>
          <w:rFonts w:ascii="Times New Roman" w:hAnsi="Times New Roman" w:cs="Times New Roman"/>
          <w:sz w:val="24"/>
          <w:szCs w:val="24"/>
          <w:lang w:val="es-ES"/>
        </w:rPr>
      </w:pPr>
      <w:r w:rsidRPr="00F312C7">
        <w:rPr>
          <w:rFonts w:ascii="Times New Roman" w:hAnsi="Times New Roman" w:cs="Times New Roman"/>
          <w:sz w:val="24"/>
          <w:szCs w:val="24"/>
          <w:lang w:val="es-ES"/>
        </w:rPr>
        <w:t>El monto total de la inversión se estima en B/ 200,000. 00 (doscientos mil con 00/100 de Balboas);</w:t>
      </w:r>
    </w:p>
    <w:p w:rsidR="00451F77" w:rsidRPr="00F312C7" w:rsidRDefault="00451F77" w:rsidP="00F312C7">
      <w:pPr>
        <w:autoSpaceDE w:val="0"/>
        <w:autoSpaceDN w:val="0"/>
        <w:adjustRightInd w:val="0"/>
        <w:spacing w:line="240" w:lineRule="auto"/>
        <w:jc w:val="both"/>
        <w:rPr>
          <w:rFonts w:ascii="Times New Roman" w:hAnsi="Times New Roman" w:cs="Times New Roman"/>
          <w:sz w:val="24"/>
          <w:szCs w:val="24"/>
        </w:rPr>
      </w:pPr>
      <w:r w:rsidRPr="00F312C7">
        <w:rPr>
          <w:rFonts w:ascii="Times New Roman" w:hAnsi="Times New Roman" w:cs="Times New Roman"/>
          <w:sz w:val="24"/>
          <w:szCs w:val="24"/>
          <w:lang w:val="es-ES"/>
        </w:rPr>
        <w:t xml:space="preserve">El proyecto se construirá en las coordenadas UTM (DATUM WGS-84) ubicadas en los siguientes puntos, según se describe en el EsIA presentado y el polígono </w:t>
      </w:r>
      <w:r w:rsidR="00F312C7" w:rsidRPr="00F312C7">
        <w:rPr>
          <w:rFonts w:ascii="Times New Roman" w:hAnsi="Times New Roman" w:cs="Times New Roman"/>
          <w:sz w:val="24"/>
          <w:szCs w:val="24"/>
          <w:lang w:val="es-ES"/>
        </w:rPr>
        <w:t>consta de un área aproximada de 1470</w:t>
      </w:r>
      <w:r w:rsidR="00F312C7" w:rsidRPr="00F312C7">
        <w:rPr>
          <w:rFonts w:ascii="Times New Roman" w:hAnsi="Times New Roman" w:cs="Times New Roman"/>
          <w:sz w:val="24"/>
          <w:szCs w:val="24"/>
        </w:rPr>
        <w:t xml:space="preserve"> </w:t>
      </w:r>
      <w:r w:rsidRPr="00F312C7">
        <w:rPr>
          <w:rFonts w:ascii="Times New Roman" w:hAnsi="Times New Roman" w:cs="Times New Roman"/>
          <w:sz w:val="24"/>
          <w:szCs w:val="24"/>
        </w:rPr>
        <w:t>m</w:t>
      </w:r>
      <w:r w:rsidRPr="00F312C7">
        <w:rPr>
          <w:rFonts w:ascii="Times New Roman" w:hAnsi="Times New Roman" w:cs="Times New Roman"/>
          <w:sz w:val="24"/>
          <w:szCs w:val="24"/>
          <w:vertAlign w:val="superscript"/>
        </w:rPr>
        <w:t>2</w:t>
      </w:r>
      <w:r w:rsidRPr="00F312C7">
        <w:rPr>
          <w:rFonts w:ascii="Times New Roman" w:hAnsi="Times New Roman" w:cs="Times New Roman"/>
          <w:sz w:val="24"/>
          <w:szCs w:val="24"/>
        </w:rPr>
        <w:t xml:space="preserve"> </w:t>
      </w:r>
      <w:r w:rsidRPr="00F312C7">
        <w:rPr>
          <w:rFonts w:ascii="Times New Roman" w:hAnsi="Times New Roman" w:cs="Times New Roman"/>
          <w:sz w:val="24"/>
          <w:szCs w:val="24"/>
          <w:lang w:val="es-ES"/>
        </w:rPr>
        <w:t xml:space="preserve">de acuerdo a la verificación de coordenadas realizada por parte de la Dirección de Evaluación de Impacto Ambiental: </w:t>
      </w:r>
    </w:p>
    <w:tbl>
      <w:tblPr>
        <w:tblStyle w:val="Tablaconcuadrcula"/>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56"/>
        <w:gridCol w:w="1151"/>
        <w:gridCol w:w="1151"/>
      </w:tblGrid>
      <w:tr w:rsidR="00451F77" w:rsidRPr="00F312C7" w:rsidTr="00B648DE">
        <w:trPr>
          <w:jc w:val="center"/>
        </w:trPr>
        <w:tc>
          <w:tcPr>
            <w:tcW w:w="1056" w:type="dxa"/>
          </w:tcPr>
          <w:p w:rsidR="00451F77" w:rsidRPr="00F312C7" w:rsidRDefault="00451F77" w:rsidP="00F312C7">
            <w:pPr>
              <w:autoSpaceDE w:val="0"/>
              <w:autoSpaceDN w:val="0"/>
              <w:adjustRightInd w:val="0"/>
              <w:jc w:val="both"/>
              <w:rPr>
                <w:rFonts w:ascii="Times New Roman" w:hAnsi="Times New Roman" w:cs="Times New Roman"/>
                <w:b/>
                <w:bCs/>
                <w:sz w:val="24"/>
                <w:szCs w:val="24"/>
                <w:lang w:val="es-ES"/>
              </w:rPr>
            </w:pPr>
            <w:r w:rsidRPr="00F312C7">
              <w:rPr>
                <w:rFonts w:ascii="Times New Roman" w:hAnsi="Times New Roman" w:cs="Times New Roman"/>
                <w:b/>
                <w:bCs/>
                <w:sz w:val="24"/>
                <w:szCs w:val="24"/>
                <w:lang w:val="es-ES"/>
              </w:rPr>
              <w:t>PUNTO</w:t>
            </w:r>
          </w:p>
        </w:tc>
        <w:tc>
          <w:tcPr>
            <w:tcW w:w="1151" w:type="dxa"/>
          </w:tcPr>
          <w:p w:rsidR="00451F77" w:rsidRPr="00F312C7" w:rsidRDefault="00451F77" w:rsidP="00F312C7">
            <w:pPr>
              <w:autoSpaceDE w:val="0"/>
              <w:autoSpaceDN w:val="0"/>
              <w:adjustRightInd w:val="0"/>
              <w:jc w:val="both"/>
              <w:rPr>
                <w:rFonts w:ascii="Times New Roman" w:hAnsi="Times New Roman" w:cs="Times New Roman"/>
                <w:b/>
                <w:bCs/>
                <w:sz w:val="24"/>
                <w:szCs w:val="24"/>
                <w:lang w:val="es-ES"/>
              </w:rPr>
            </w:pPr>
            <w:r w:rsidRPr="00F312C7">
              <w:rPr>
                <w:rFonts w:ascii="Times New Roman" w:hAnsi="Times New Roman" w:cs="Times New Roman"/>
                <w:b/>
                <w:bCs/>
                <w:sz w:val="24"/>
                <w:szCs w:val="24"/>
                <w:lang w:val="es-ES"/>
              </w:rPr>
              <w:t xml:space="preserve">ESTE </w:t>
            </w:r>
          </w:p>
        </w:tc>
        <w:tc>
          <w:tcPr>
            <w:tcW w:w="1151" w:type="dxa"/>
          </w:tcPr>
          <w:p w:rsidR="00451F77" w:rsidRPr="00F312C7" w:rsidRDefault="00451F77" w:rsidP="00F312C7">
            <w:pPr>
              <w:autoSpaceDE w:val="0"/>
              <w:autoSpaceDN w:val="0"/>
              <w:adjustRightInd w:val="0"/>
              <w:jc w:val="both"/>
              <w:rPr>
                <w:rFonts w:ascii="Times New Roman" w:hAnsi="Times New Roman" w:cs="Times New Roman"/>
                <w:b/>
                <w:bCs/>
                <w:sz w:val="24"/>
                <w:szCs w:val="24"/>
                <w:lang w:val="es-ES"/>
              </w:rPr>
            </w:pPr>
            <w:r w:rsidRPr="00F312C7">
              <w:rPr>
                <w:rFonts w:ascii="Times New Roman" w:hAnsi="Times New Roman" w:cs="Times New Roman"/>
                <w:b/>
                <w:bCs/>
                <w:sz w:val="24"/>
                <w:szCs w:val="24"/>
                <w:lang w:val="es-ES"/>
              </w:rPr>
              <w:t>NORTE</w:t>
            </w:r>
          </w:p>
        </w:tc>
      </w:tr>
      <w:tr w:rsidR="00451F77" w:rsidRPr="00F312C7" w:rsidTr="00B648DE">
        <w:trPr>
          <w:jc w:val="center"/>
        </w:trPr>
        <w:tc>
          <w:tcPr>
            <w:tcW w:w="1056" w:type="dxa"/>
          </w:tcPr>
          <w:p w:rsidR="00451F77" w:rsidRPr="00F312C7" w:rsidRDefault="00451F77" w:rsidP="00F312C7">
            <w:pPr>
              <w:autoSpaceDE w:val="0"/>
              <w:autoSpaceDN w:val="0"/>
              <w:adjustRightInd w:val="0"/>
              <w:jc w:val="both"/>
              <w:rPr>
                <w:rFonts w:ascii="Times New Roman" w:hAnsi="Times New Roman" w:cs="Times New Roman"/>
                <w:bCs/>
                <w:sz w:val="24"/>
                <w:szCs w:val="24"/>
                <w:lang w:val="es-ES"/>
              </w:rPr>
            </w:pPr>
            <w:r w:rsidRPr="00F312C7">
              <w:rPr>
                <w:rFonts w:ascii="Times New Roman" w:hAnsi="Times New Roman" w:cs="Times New Roman"/>
                <w:bCs/>
                <w:sz w:val="24"/>
                <w:szCs w:val="24"/>
                <w:lang w:val="es-ES"/>
              </w:rPr>
              <w:t>1</w:t>
            </w:r>
          </w:p>
        </w:tc>
        <w:tc>
          <w:tcPr>
            <w:tcW w:w="1151" w:type="dxa"/>
          </w:tcPr>
          <w:p w:rsidR="00451F77" w:rsidRPr="00F312C7" w:rsidRDefault="00451F77" w:rsidP="00F312C7">
            <w:pPr>
              <w:autoSpaceDE w:val="0"/>
              <w:autoSpaceDN w:val="0"/>
              <w:adjustRightInd w:val="0"/>
              <w:jc w:val="both"/>
              <w:rPr>
                <w:rFonts w:ascii="Times New Roman" w:hAnsi="Times New Roman" w:cs="Times New Roman"/>
                <w:sz w:val="24"/>
                <w:szCs w:val="24"/>
                <w:lang w:val="es-ES_tradnl"/>
              </w:rPr>
            </w:pPr>
            <w:r w:rsidRPr="00F312C7">
              <w:rPr>
                <w:rFonts w:ascii="Times New Roman" w:hAnsi="Times New Roman" w:cs="Times New Roman"/>
                <w:sz w:val="24"/>
                <w:szCs w:val="24"/>
                <w:lang w:val="es-ES_tradnl"/>
              </w:rPr>
              <w:t>319513</w:t>
            </w:r>
          </w:p>
        </w:tc>
        <w:tc>
          <w:tcPr>
            <w:tcW w:w="1151" w:type="dxa"/>
          </w:tcPr>
          <w:p w:rsidR="00451F77" w:rsidRPr="00F312C7" w:rsidRDefault="00451F77" w:rsidP="00F312C7">
            <w:pPr>
              <w:autoSpaceDE w:val="0"/>
              <w:autoSpaceDN w:val="0"/>
              <w:adjustRightInd w:val="0"/>
              <w:jc w:val="both"/>
              <w:rPr>
                <w:rFonts w:ascii="Times New Roman" w:hAnsi="Times New Roman" w:cs="Times New Roman"/>
                <w:sz w:val="24"/>
                <w:szCs w:val="24"/>
              </w:rPr>
            </w:pPr>
            <w:r w:rsidRPr="00F312C7">
              <w:rPr>
                <w:rFonts w:ascii="Times New Roman" w:hAnsi="Times New Roman" w:cs="Times New Roman"/>
                <w:sz w:val="24"/>
                <w:szCs w:val="24"/>
              </w:rPr>
              <w:t xml:space="preserve">970526 </w:t>
            </w:r>
          </w:p>
        </w:tc>
      </w:tr>
      <w:tr w:rsidR="00451F77" w:rsidRPr="00F312C7" w:rsidTr="00B648DE">
        <w:trPr>
          <w:jc w:val="center"/>
        </w:trPr>
        <w:tc>
          <w:tcPr>
            <w:tcW w:w="1056" w:type="dxa"/>
          </w:tcPr>
          <w:p w:rsidR="00451F77" w:rsidRPr="00F312C7" w:rsidRDefault="00451F77" w:rsidP="00F312C7">
            <w:pPr>
              <w:autoSpaceDE w:val="0"/>
              <w:autoSpaceDN w:val="0"/>
              <w:adjustRightInd w:val="0"/>
              <w:jc w:val="both"/>
              <w:rPr>
                <w:rFonts w:ascii="Times New Roman" w:hAnsi="Times New Roman" w:cs="Times New Roman"/>
                <w:bCs/>
                <w:sz w:val="24"/>
                <w:szCs w:val="24"/>
                <w:lang w:val="es-ES"/>
              </w:rPr>
            </w:pPr>
            <w:r w:rsidRPr="00F312C7">
              <w:rPr>
                <w:rFonts w:ascii="Times New Roman" w:hAnsi="Times New Roman" w:cs="Times New Roman"/>
                <w:bCs/>
                <w:sz w:val="24"/>
                <w:szCs w:val="24"/>
                <w:lang w:val="es-ES"/>
              </w:rPr>
              <w:t>2</w:t>
            </w:r>
          </w:p>
        </w:tc>
        <w:tc>
          <w:tcPr>
            <w:tcW w:w="1151" w:type="dxa"/>
          </w:tcPr>
          <w:p w:rsidR="00451F77" w:rsidRPr="00F312C7" w:rsidRDefault="00451F77" w:rsidP="00F312C7">
            <w:pPr>
              <w:autoSpaceDE w:val="0"/>
              <w:autoSpaceDN w:val="0"/>
              <w:adjustRightInd w:val="0"/>
              <w:jc w:val="both"/>
              <w:rPr>
                <w:rFonts w:ascii="Times New Roman" w:hAnsi="Times New Roman" w:cs="Times New Roman"/>
                <w:sz w:val="24"/>
                <w:szCs w:val="24"/>
                <w:lang w:val="es-ES_tradnl"/>
              </w:rPr>
            </w:pPr>
            <w:r w:rsidRPr="00F312C7">
              <w:rPr>
                <w:rFonts w:ascii="Times New Roman" w:hAnsi="Times New Roman" w:cs="Times New Roman"/>
                <w:sz w:val="24"/>
                <w:szCs w:val="24"/>
                <w:lang w:val="es-ES_tradnl"/>
              </w:rPr>
              <w:t>319490</w:t>
            </w:r>
          </w:p>
        </w:tc>
        <w:tc>
          <w:tcPr>
            <w:tcW w:w="1151" w:type="dxa"/>
          </w:tcPr>
          <w:p w:rsidR="00451F77" w:rsidRPr="00F312C7" w:rsidRDefault="00451F77" w:rsidP="00F312C7">
            <w:pPr>
              <w:autoSpaceDE w:val="0"/>
              <w:autoSpaceDN w:val="0"/>
              <w:adjustRightInd w:val="0"/>
              <w:jc w:val="both"/>
              <w:rPr>
                <w:rFonts w:ascii="Times New Roman" w:hAnsi="Times New Roman" w:cs="Times New Roman"/>
                <w:sz w:val="24"/>
                <w:szCs w:val="24"/>
              </w:rPr>
            </w:pPr>
            <w:r w:rsidRPr="00F312C7">
              <w:rPr>
                <w:rFonts w:ascii="Times New Roman" w:hAnsi="Times New Roman" w:cs="Times New Roman"/>
                <w:sz w:val="24"/>
                <w:szCs w:val="24"/>
              </w:rPr>
              <w:t>970538</w:t>
            </w:r>
          </w:p>
        </w:tc>
      </w:tr>
      <w:tr w:rsidR="00451F77" w:rsidRPr="00F312C7" w:rsidTr="00B648DE">
        <w:trPr>
          <w:jc w:val="center"/>
        </w:trPr>
        <w:tc>
          <w:tcPr>
            <w:tcW w:w="1056" w:type="dxa"/>
          </w:tcPr>
          <w:p w:rsidR="00451F77" w:rsidRPr="00F312C7" w:rsidRDefault="00451F77" w:rsidP="00F312C7">
            <w:pPr>
              <w:autoSpaceDE w:val="0"/>
              <w:autoSpaceDN w:val="0"/>
              <w:adjustRightInd w:val="0"/>
              <w:jc w:val="both"/>
              <w:rPr>
                <w:rFonts w:ascii="Times New Roman" w:hAnsi="Times New Roman" w:cs="Times New Roman"/>
                <w:bCs/>
                <w:sz w:val="24"/>
                <w:szCs w:val="24"/>
                <w:lang w:val="es-ES"/>
              </w:rPr>
            </w:pPr>
            <w:r w:rsidRPr="00F312C7">
              <w:rPr>
                <w:rFonts w:ascii="Times New Roman" w:hAnsi="Times New Roman" w:cs="Times New Roman"/>
                <w:bCs/>
                <w:sz w:val="24"/>
                <w:szCs w:val="24"/>
                <w:lang w:val="es-ES"/>
              </w:rPr>
              <w:t>3</w:t>
            </w:r>
          </w:p>
        </w:tc>
        <w:tc>
          <w:tcPr>
            <w:tcW w:w="1151" w:type="dxa"/>
          </w:tcPr>
          <w:p w:rsidR="00451F77" w:rsidRPr="00F312C7" w:rsidRDefault="00451F77" w:rsidP="00F312C7">
            <w:pPr>
              <w:autoSpaceDE w:val="0"/>
              <w:autoSpaceDN w:val="0"/>
              <w:adjustRightInd w:val="0"/>
              <w:jc w:val="both"/>
              <w:rPr>
                <w:rFonts w:ascii="Times New Roman" w:hAnsi="Times New Roman" w:cs="Times New Roman"/>
                <w:sz w:val="24"/>
                <w:szCs w:val="24"/>
                <w:lang w:val="es-ES_tradnl"/>
              </w:rPr>
            </w:pPr>
            <w:r w:rsidRPr="00F312C7">
              <w:rPr>
                <w:rFonts w:ascii="Times New Roman" w:hAnsi="Times New Roman" w:cs="Times New Roman"/>
                <w:sz w:val="24"/>
                <w:szCs w:val="24"/>
                <w:lang w:val="es-ES_tradnl"/>
              </w:rPr>
              <w:t>319525</w:t>
            </w:r>
          </w:p>
        </w:tc>
        <w:tc>
          <w:tcPr>
            <w:tcW w:w="1151" w:type="dxa"/>
          </w:tcPr>
          <w:p w:rsidR="00451F77" w:rsidRPr="00F312C7" w:rsidRDefault="00451F77" w:rsidP="00F312C7">
            <w:pPr>
              <w:autoSpaceDE w:val="0"/>
              <w:autoSpaceDN w:val="0"/>
              <w:adjustRightInd w:val="0"/>
              <w:jc w:val="both"/>
              <w:rPr>
                <w:rFonts w:ascii="Times New Roman" w:hAnsi="Times New Roman" w:cs="Times New Roman"/>
                <w:sz w:val="24"/>
                <w:szCs w:val="24"/>
              </w:rPr>
            </w:pPr>
            <w:r w:rsidRPr="00F312C7">
              <w:rPr>
                <w:rFonts w:ascii="Times New Roman" w:hAnsi="Times New Roman" w:cs="Times New Roman"/>
                <w:sz w:val="24"/>
                <w:szCs w:val="24"/>
              </w:rPr>
              <w:t xml:space="preserve">970594 </w:t>
            </w:r>
          </w:p>
        </w:tc>
      </w:tr>
      <w:tr w:rsidR="00451F77" w:rsidRPr="00F312C7" w:rsidTr="00B648DE">
        <w:trPr>
          <w:jc w:val="center"/>
        </w:trPr>
        <w:tc>
          <w:tcPr>
            <w:tcW w:w="1056" w:type="dxa"/>
          </w:tcPr>
          <w:p w:rsidR="00451F77" w:rsidRPr="00F312C7" w:rsidRDefault="00451F77" w:rsidP="00F312C7">
            <w:pPr>
              <w:autoSpaceDE w:val="0"/>
              <w:autoSpaceDN w:val="0"/>
              <w:adjustRightInd w:val="0"/>
              <w:jc w:val="both"/>
              <w:rPr>
                <w:rFonts w:ascii="Times New Roman" w:hAnsi="Times New Roman" w:cs="Times New Roman"/>
                <w:bCs/>
                <w:sz w:val="24"/>
                <w:szCs w:val="24"/>
                <w:lang w:val="es-ES"/>
              </w:rPr>
            </w:pPr>
            <w:r w:rsidRPr="00F312C7">
              <w:rPr>
                <w:rFonts w:ascii="Times New Roman" w:hAnsi="Times New Roman" w:cs="Times New Roman"/>
                <w:bCs/>
                <w:sz w:val="24"/>
                <w:szCs w:val="24"/>
                <w:lang w:val="es-ES"/>
              </w:rPr>
              <w:t>4</w:t>
            </w:r>
          </w:p>
        </w:tc>
        <w:tc>
          <w:tcPr>
            <w:tcW w:w="1151" w:type="dxa"/>
          </w:tcPr>
          <w:p w:rsidR="00451F77" w:rsidRPr="00F312C7" w:rsidRDefault="00451F77" w:rsidP="00F312C7">
            <w:pPr>
              <w:autoSpaceDE w:val="0"/>
              <w:autoSpaceDN w:val="0"/>
              <w:adjustRightInd w:val="0"/>
              <w:jc w:val="both"/>
              <w:rPr>
                <w:rFonts w:ascii="Times New Roman" w:hAnsi="Times New Roman" w:cs="Times New Roman"/>
                <w:sz w:val="24"/>
                <w:szCs w:val="24"/>
                <w:lang w:val="es-ES_tradnl"/>
              </w:rPr>
            </w:pPr>
            <w:r w:rsidRPr="00F312C7">
              <w:rPr>
                <w:rFonts w:ascii="Times New Roman" w:hAnsi="Times New Roman" w:cs="Times New Roman"/>
                <w:sz w:val="24"/>
                <w:szCs w:val="24"/>
                <w:lang w:val="es-ES_tradnl"/>
              </w:rPr>
              <w:t>319543</w:t>
            </w:r>
          </w:p>
        </w:tc>
        <w:tc>
          <w:tcPr>
            <w:tcW w:w="1151" w:type="dxa"/>
          </w:tcPr>
          <w:p w:rsidR="00451F77" w:rsidRPr="00F312C7" w:rsidRDefault="00451F77" w:rsidP="00F312C7">
            <w:pPr>
              <w:autoSpaceDE w:val="0"/>
              <w:autoSpaceDN w:val="0"/>
              <w:adjustRightInd w:val="0"/>
              <w:jc w:val="both"/>
              <w:rPr>
                <w:rFonts w:ascii="Times New Roman" w:hAnsi="Times New Roman" w:cs="Times New Roman"/>
                <w:sz w:val="24"/>
                <w:szCs w:val="24"/>
              </w:rPr>
            </w:pPr>
            <w:r w:rsidRPr="00F312C7">
              <w:rPr>
                <w:rFonts w:ascii="Times New Roman" w:hAnsi="Times New Roman" w:cs="Times New Roman"/>
                <w:sz w:val="24"/>
                <w:szCs w:val="24"/>
              </w:rPr>
              <w:t xml:space="preserve">970587 </w:t>
            </w:r>
          </w:p>
        </w:tc>
      </w:tr>
    </w:tbl>
    <w:p w:rsidR="00F312C7" w:rsidRPr="00F312C7" w:rsidRDefault="00F312C7" w:rsidP="00F312C7">
      <w:pPr>
        <w:spacing w:line="240" w:lineRule="auto"/>
        <w:jc w:val="both"/>
        <w:rPr>
          <w:rFonts w:ascii="Times New Roman" w:eastAsia="Times New Roman" w:hAnsi="Times New Roman" w:cs="Times New Roman"/>
          <w:color w:val="000000"/>
          <w:sz w:val="24"/>
          <w:szCs w:val="24"/>
          <w:lang w:val="es-ES" w:eastAsia="es-ES"/>
        </w:rPr>
      </w:pPr>
    </w:p>
    <w:p w:rsidR="00F312C7" w:rsidRPr="00F312C7" w:rsidRDefault="00F312C7" w:rsidP="00F312C7">
      <w:pPr>
        <w:spacing w:line="240" w:lineRule="auto"/>
        <w:jc w:val="both"/>
        <w:rPr>
          <w:rFonts w:ascii="Times New Roman" w:eastAsia="Times New Roman" w:hAnsi="Times New Roman" w:cs="Times New Roman"/>
          <w:b/>
          <w:bCs/>
          <w:sz w:val="24"/>
          <w:szCs w:val="24"/>
          <w:lang w:val="es-ES" w:eastAsia="es-ES"/>
        </w:rPr>
      </w:pPr>
      <w:r w:rsidRPr="00F312C7">
        <w:rPr>
          <w:rFonts w:ascii="Times New Roman" w:eastAsia="Times New Roman" w:hAnsi="Times New Roman" w:cs="Times New Roman"/>
          <w:color w:val="000000"/>
          <w:sz w:val="24"/>
          <w:szCs w:val="24"/>
          <w:lang w:val="es-ES" w:eastAsia="es-ES"/>
        </w:rPr>
        <w:t xml:space="preserve">Mediante  </w:t>
      </w:r>
      <w:r>
        <w:rPr>
          <w:rFonts w:ascii="Times New Roman" w:eastAsia="Times New Roman" w:hAnsi="Times New Roman" w:cs="Times New Roman"/>
          <w:b/>
          <w:color w:val="000000"/>
          <w:sz w:val="24"/>
          <w:szCs w:val="24"/>
          <w:lang w:val="es-ES" w:eastAsia="es-ES"/>
        </w:rPr>
        <w:t>PROVEIDO- DRCH–ADM-</w:t>
      </w:r>
      <w:r w:rsidRPr="00F312C7">
        <w:rPr>
          <w:rFonts w:ascii="Times New Roman" w:eastAsia="Times New Roman" w:hAnsi="Times New Roman" w:cs="Times New Roman"/>
          <w:b/>
          <w:color w:val="000000"/>
          <w:sz w:val="24"/>
          <w:szCs w:val="24"/>
          <w:lang w:val="es-ES" w:eastAsia="es-ES"/>
        </w:rPr>
        <w:t>109-2019</w:t>
      </w:r>
      <w:r w:rsidRPr="00F312C7">
        <w:rPr>
          <w:rFonts w:ascii="Times New Roman" w:eastAsia="Times New Roman" w:hAnsi="Times New Roman" w:cs="Times New Roman"/>
          <w:color w:val="000000"/>
          <w:sz w:val="24"/>
          <w:szCs w:val="24"/>
          <w:lang w:val="es-ES" w:eastAsia="es-ES"/>
        </w:rPr>
        <w:t xml:space="preserve">,  del 26 de septiembre de 2019, </w:t>
      </w:r>
      <w:proofErr w:type="spellStart"/>
      <w:r w:rsidRPr="00F312C7">
        <w:rPr>
          <w:rFonts w:ascii="Times New Roman" w:eastAsia="Times New Roman" w:hAnsi="Times New Roman" w:cs="Times New Roman"/>
          <w:color w:val="000000"/>
          <w:sz w:val="24"/>
          <w:szCs w:val="24"/>
          <w:lang w:val="es-ES" w:eastAsia="es-ES"/>
        </w:rPr>
        <w:t>MiAMBIENTE</w:t>
      </w:r>
      <w:proofErr w:type="spellEnd"/>
      <w:r w:rsidRPr="00F312C7">
        <w:rPr>
          <w:rFonts w:ascii="Times New Roman" w:eastAsia="Times New Roman" w:hAnsi="Times New Roman" w:cs="Times New Roman"/>
          <w:color w:val="000000"/>
          <w:sz w:val="24"/>
          <w:szCs w:val="24"/>
          <w:lang w:val="es-ES" w:eastAsia="es-ES"/>
        </w:rPr>
        <w:t xml:space="preserve"> admite a la fase de evaluación y análisis el Estudio de Impacto Ambiental, Categoría I, del proyecto denominado </w:t>
      </w:r>
      <w:r w:rsidRPr="00F312C7">
        <w:rPr>
          <w:rFonts w:ascii="Times New Roman" w:eastAsia="Times New Roman" w:hAnsi="Times New Roman" w:cs="Times New Roman"/>
          <w:b/>
          <w:bCs/>
          <w:sz w:val="24"/>
          <w:szCs w:val="24"/>
          <w:lang w:val="es-ES" w:eastAsia="es-ES"/>
        </w:rPr>
        <w:t>“EDIFICIO COMERCIAL VOLCÁN (LOCALES COMERCIALES / OFICINAS / SALONES EVENTOS)</w:t>
      </w:r>
      <w:r w:rsidRPr="00F312C7">
        <w:rPr>
          <w:rFonts w:ascii="Times New Roman" w:eastAsia="Times New Roman" w:hAnsi="Times New Roman" w:cs="Times New Roman"/>
          <w:b/>
          <w:sz w:val="24"/>
          <w:szCs w:val="24"/>
          <w:lang w:val="es-ES" w:eastAsia="es-ES"/>
        </w:rPr>
        <w:t>”</w:t>
      </w:r>
      <w:r w:rsidRPr="00F312C7">
        <w:rPr>
          <w:rFonts w:ascii="Times New Roman" w:eastAsia="Times New Roman" w:hAnsi="Times New Roman" w:cs="Times New Roman"/>
          <w:color w:val="000000"/>
          <w:sz w:val="24"/>
          <w:szCs w:val="24"/>
          <w:lang w:val="es-ES" w:eastAsia="es-ES"/>
        </w:rPr>
        <w:t xml:space="preserve">, en virtud de lo establecido para tales efectos en el Decreto Ejecutivo No. 123 de 14 de agosto de 2009, modificado por el </w:t>
      </w:r>
      <w:r w:rsidRPr="00F312C7">
        <w:rPr>
          <w:rFonts w:ascii="Times New Roman" w:eastAsia="Times New Roman" w:hAnsi="Times New Roman" w:cs="Times New Roman"/>
          <w:color w:val="000000"/>
          <w:sz w:val="24"/>
          <w:szCs w:val="24"/>
          <w:lang w:val="es-ES" w:eastAsia="es-ES"/>
        </w:rPr>
        <w:lastRenderedPageBreak/>
        <w:t>Decreto Ejecutivo No. 155 de 5 de agosto de 2011 y el Decreto Ejecutivo No. 36 de 3 de junio de 2019.</w:t>
      </w:r>
    </w:p>
    <w:p w:rsidR="00F312C7" w:rsidRPr="00F312C7" w:rsidRDefault="00F312C7" w:rsidP="00F312C7">
      <w:pPr>
        <w:tabs>
          <w:tab w:val="left" w:pos="-1890"/>
        </w:tabs>
        <w:autoSpaceDE w:val="0"/>
        <w:autoSpaceDN w:val="0"/>
        <w:adjustRightInd w:val="0"/>
        <w:spacing w:line="240" w:lineRule="auto"/>
        <w:jc w:val="both"/>
        <w:rPr>
          <w:rFonts w:ascii="Times New Roman" w:eastAsia="Times New Roman" w:hAnsi="Times New Roman" w:cs="Times New Roman"/>
          <w:spacing w:val="-3"/>
          <w:sz w:val="24"/>
          <w:szCs w:val="24"/>
          <w:lang w:val="es-ES" w:eastAsia="es-ES"/>
        </w:rPr>
      </w:pPr>
      <w:r w:rsidRPr="00F312C7">
        <w:rPr>
          <w:rFonts w:ascii="Times New Roman" w:eastAsia="Times New Roman" w:hAnsi="Times New Roman" w:cs="Times New Roman"/>
          <w:spacing w:val="-3"/>
          <w:sz w:val="24"/>
          <w:szCs w:val="24"/>
          <w:lang w:val="es-ES" w:eastAsia="es-ES"/>
        </w:rPr>
        <w:t>Como parte del proceso de evaluación, se verifico las coordenadas presentadas en el Estudio de Impacto Ambiental en la Dirección de Evaluación de Impacto Ambiental, la emitió sus comentarios el día 8 de noviembre de 2019.</w:t>
      </w:r>
    </w:p>
    <w:p w:rsidR="00457B9D" w:rsidRPr="00F312C7" w:rsidRDefault="00457B9D" w:rsidP="00F312C7">
      <w:pPr>
        <w:autoSpaceDE w:val="0"/>
        <w:autoSpaceDN w:val="0"/>
        <w:adjustRightInd w:val="0"/>
        <w:spacing w:line="240" w:lineRule="auto"/>
        <w:jc w:val="both"/>
        <w:rPr>
          <w:rFonts w:ascii="Times New Roman" w:eastAsia="Times New Roman" w:hAnsi="Times New Roman" w:cs="Times New Roman"/>
          <w:color w:val="000000"/>
          <w:sz w:val="24"/>
          <w:szCs w:val="24"/>
          <w:lang w:eastAsia="es-ES"/>
        </w:rPr>
      </w:pPr>
      <w:r w:rsidRPr="00F312C7">
        <w:rPr>
          <w:rFonts w:ascii="Times New Roman" w:eastAsia="Times New Roman" w:hAnsi="Times New Roman" w:cs="Times New Roman"/>
          <w:color w:val="000000"/>
          <w:sz w:val="24"/>
          <w:szCs w:val="24"/>
          <w:lang w:eastAsia="es-ES"/>
        </w:rPr>
        <w:t xml:space="preserve">Que, luego de la evaluación integral del Estudio de </w:t>
      </w:r>
      <w:r w:rsidR="00165D2F" w:rsidRPr="00F312C7">
        <w:rPr>
          <w:rFonts w:ascii="Times New Roman" w:eastAsia="Times New Roman" w:hAnsi="Times New Roman" w:cs="Times New Roman"/>
          <w:color w:val="000000"/>
          <w:sz w:val="24"/>
          <w:szCs w:val="24"/>
          <w:lang w:eastAsia="es-ES"/>
        </w:rPr>
        <w:t xml:space="preserve">Impacto Ambiental, categoría I, </w:t>
      </w:r>
      <w:r w:rsidRPr="00F312C7">
        <w:rPr>
          <w:rFonts w:ascii="Times New Roman" w:eastAsia="Times New Roman" w:hAnsi="Times New Roman" w:cs="Times New Roman"/>
          <w:color w:val="000000"/>
          <w:sz w:val="24"/>
          <w:szCs w:val="24"/>
          <w:lang w:eastAsia="es-ES"/>
        </w:rPr>
        <w:t xml:space="preserve">la </w:t>
      </w:r>
      <w:r w:rsidR="00471C73" w:rsidRPr="00F312C7">
        <w:rPr>
          <w:rFonts w:ascii="Times New Roman" w:eastAsia="Times New Roman" w:hAnsi="Times New Roman" w:cs="Times New Roman"/>
          <w:color w:val="000000"/>
          <w:sz w:val="24"/>
          <w:szCs w:val="24"/>
          <w:lang w:eastAsia="es-ES"/>
        </w:rPr>
        <w:t>Declaración Jurada</w:t>
      </w:r>
      <w:r w:rsidR="00165D2F" w:rsidRPr="00F312C7">
        <w:rPr>
          <w:rFonts w:ascii="Times New Roman" w:eastAsia="Times New Roman" w:hAnsi="Times New Roman" w:cs="Times New Roman"/>
          <w:color w:val="000000"/>
          <w:sz w:val="24"/>
          <w:szCs w:val="24"/>
          <w:lang w:eastAsia="es-ES"/>
        </w:rPr>
        <w:t xml:space="preserve"> y la información complementaria</w:t>
      </w:r>
      <w:r w:rsidRPr="00F312C7">
        <w:rPr>
          <w:rFonts w:ascii="Times New Roman" w:eastAsia="Times New Roman" w:hAnsi="Times New Roman" w:cs="Times New Roman"/>
          <w:color w:val="000000"/>
          <w:sz w:val="24"/>
          <w:szCs w:val="24"/>
          <w:lang w:eastAsia="es-ES"/>
        </w:rPr>
        <w:t xml:space="preserve">, correspondiente al proyecto </w:t>
      </w:r>
      <w:r w:rsidRPr="00F312C7">
        <w:rPr>
          <w:rFonts w:ascii="Times New Roman" w:eastAsia="Times New Roman" w:hAnsi="Times New Roman" w:cs="Times New Roman"/>
          <w:b/>
          <w:color w:val="000000"/>
          <w:sz w:val="24"/>
          <w:szCs w:val="24"/>
          <w:lang w:eastAsia="es-ES"/>
        </w:rPr>
        <w:t>“</w:t>
      </w:r>
      <w:r w:rsidR="00451F77" w:rsidRPr="00F312C7">
        <w:rPr>
          <w:rFonts w:ascii="Times New Roman" w:eastAsia="Times New Roman" w:hAnsi="Times New Roman" w:cs="Times New Roman"/>
          <w:b/>
          <w:color w:val="000000"/>
          <w:sz w:val="24"/>
          <w:szCs w:val="24"/>
          <w:lang w:eastAsia="es-ES"/>
        </w:rPr>
        <w:t>EDIFICIO COMERCIAL VOLCÁN (LOCALES COMERCIALES / OFICINAS / SALONES EVENTOS)</w:t>
      </w:r>
      <w:r w:rsidRPr="00F312C7">
        <w:rPr>
          <w:rFonts w:ascii="Times New Roman" w:eastAsia="Times New Roman" w:hAnsi="Times New Roman" w:cs="Times New Roman"/>
          <w:b/>
          <w:color w:val="000000"/>
          <w:sz w:val="24"/>
          <w:szCs w:val="24"/>
          <w:lang w:eastAsia="es-ES"/>
        </w:rPr>
        <w:t>”</w:t>
      </w:r>
      <w:r w:rsidRPr="00F312C7">
        <w:rPr>
          <w:rFonts w:ascii="Times New Roman" w:eastAsia="Times New Roman" w:hAnsi="Times New Roman" w:cs="Times New Roman"/>
          <w:color w:val="000000"/>
          <w:sz w:val="24"/>
          <w:szCs w:val="24"/>
          <w:lang w:eastAsia="es-ES"/>
        </w:rPr>
        <w:t xml:space="preserve">, mediante Informe Técnico 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w:t>
      </w:r>
      <w:r w:rsidR="00C601C0">
        <w:rPr>
          <w:rFonts w:ascii="Times New Roman" w:eastAsia="Times New Roman" w:hAnsi="Times New Roman" w:cs="Times New Roman"/>
          <w:color w:val="000000"/>
          <w:sz w:val="24"/>
          <w:szCs w:val="24"/>
          <w:lang w:eastAsia="es-ES"/>
        </w:rPr>
        <w:t>considera ambientalmente viable.</w:t>
      </w:r>
    </w:p>
    <w:p w:rsidR="00DC485C" w:rsidRPr="00F312C7" w:rsidRDefault="00DC485C" w:rsidP="00F312C7">
      <w:pPr>
        <w:spacing w:before="240" w:line="240" w:lineRule="auto"/>
        <w:jc w:val="both"/>
        <w:rPr>
          <w:rFonts w:ascii="Times New Roman" w:eastAsia="Calibri" w:hAnsi="Times New Roman" w:cs="Times New Roman"/>
          <w:sz w:val="24"/>
          <w:szCs w:val="24"/>
          <w:lang w:val="es-ES"/>
        </w:rPr>
      </w:pPr>
      <w:r w:rsidRPr="00F312C7">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DC485C" w:rsidRPr="00F312C7" w:rsidRDefault="00DC485C" w:rsidP="00F312C7">
      <w:pPr>
        <w:spacing w:before="240" w:line="240" w:lineRule="auto"/>
        <w:jc w:val="both"/>
        <w:rPr>
          <w:rFonts w:ascii="Times New Roman" w:eastAsia="Calibri" w:hAnsi="Times New Roman" w:cs="Times New Roman"/>
          <w:sz w:val="24"/>
          <w:szCs w:val="24"/>
          <w:lang w:val="es-ES"/>
        </w:rPr>
      </w:pPr>
      <w:r w:rsidRPr="00F312C7">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3B1609" w:rsidRPr="00C601C0" w:rsidRDefault="00DC485C" w:rsidP="00C601C0">
      <w:pPr>
        <w:spacing w:before="240" w:line="240" w:lineRule="auto"/>
        <w:jc w:val="both"/>
        <w:rPr>
          <w:rFonts w:ascii="Times New Roman" w:eastAsia="Calibri" w:hAnsi="Times New Roman" w:cs="Times New Roman"/>
          <w:sz w:val="24"/>
          <w:szCs w:val="24"/>
          <w:lang w:val="es-ES"/>
        </w:rPr>
      </w:pPr>
      <w:r w:rsidRPr="00F312C7">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207567" w:rsidRPr="00F312C7" w:rsidRDefault="00C50E2B" w:rsidP="00F312C7">
      <w:pPr>
        <w:spacing w:line="240" w:lineRule="auto"/>
        <w:jc w:val="center"/>
        <w:rPr>
          <w:rFonts w:ascii="Times New Roman" w:eastAsia="Calibri" w:hAnsi="Times New Roman" w:cs="Times New Roman"/>
          <w:b/>
          <w:sz w:val="24"/>
          <w:szCs w:val="24"/>
          <w:lang w:val="es-ES"/>
        </w:rPr>
      </w:pPr>
      <w:r w:rsidRPr="00F312C7">
        <w:rPr>
          <w:rFonts w:ascii="Times New Roman" w:eastAsia="Calibri" w:hAnsi="Times New Roman" w:cs="Times New Roman"/>
          <w:b/>
          <w:sz w:val="24"/>
          <w:szCs w:val="24"/>
          <w:lang w:val="es-ES"/>
        </w:rPr>
        <w:t>RESUELVE:</w:t>
      </w:r>
    </w:p>
    <w:p w:rsidR="00207567" w:rsidRPr="00F312C7" w:rsidRDefault="00C50E2B" w:rsidP="00F312C7">
      <w:pPr>
        <w:spacing w:line="240" w:lineRule="auto"/>
        <w:jc w:val="both"/>
        <w:rPr>
          <w:rFonts w:ascii="Times New Roman" w:eastAsia="Calibri" w:hAnsi="Times New Roman" w:cs="Times New Roman"/>
          <w:sz w:val="24"/>
          <w:szCs w:val="24"/>
          <w:lang w:val="es-ES" w:eastAsia="es-ES"/>
        </w:rPr>
      </w:pPr>
      <w:r w:rsidRPr="00F312C7">
        <w:rPr>
          <w:rFonts w:ascii="Times New Roman" w:eastAsia="Calibri" w:hAnsi="Times New Roman" w:cs="Times New Roman"/>
          <w:b/>
          <w:bCs/>
          <w:sz w:val="24"/>
          <w:szCs w:val="24"/>
          <w:lang w:val="es-ES" w:eastAsia="es-ES"/>
        </w:rPr>
        <w:t xml:space="preserve">Artículo 1. APROBAR </w:t>
      </w:r>
      <w:r w:rsidRPr="00F312C7">
        <w:rPr>
          <w:rFonts w:ascii="Times New Roman" w:eastAsia="Calibri" w:hAnsi="Times New Roman" w:cs="Times New Roman"/>
          <w:sz w:val="24"/>
          <w:szCs w:val="24"/>
          <w:lang w:val="es-ES" w:eastAsia="es-ES"/>
        </w:rPr>
        <w:t xml:space="preserve">el </w:t>
      </w:r>
      <w:proofErr w:type="spellStart"/>
      <w:r w:rsidRPr="00F312C7">
        <w:rPr>
          <w:rFonts w:ascii="Times New Roman" w:eastAsia="Calibri" w:hAnsi="Times New Roman" w:cs="Times New Roman"/>
          <w:sz w:val="24"/>
          <w:szCs w:val="24"/>
          <w:lang w:val="es-ES" w:eastAsia="es-ES"/>
        </w:rPr>
        <w:t>EsI</w:t>
      </w:r>
      <w:proofErr w:type="spellEnd"/>
      <w:r w:rsidRPr="00F312C7">
        <w:rPr>
          <w:rFonts w:ascii="Times New Roman" w:eastAsia="Calibri" w:hAnsi="Times New Roman" w:cs="Times New Roman"/>
          <w:sz w:val="24"/>
          <w:szCs w:val="24"/>
          <w:lang w:eastAsia="es-ES"/>
        </w:rPr>
        <w:t>A</w:t>
      </w:r>
      <w:r w:rsidRPr="00F312C7">
        <w:rPr>
          <w:rFonts w:ascii="Times New Roman" w:eastAsia="Calibri" w:hAnsi="Times New Roman" w:cs="Times New Roman"/>
          <w:sz w:val="24"/>
          <w:szCs w:val="24"/>
          <w:lang w:val="es-ES" w:eastAsia="es-ES"/>
        </w:rPr>
        <w:t xml:space="preserve">, categoría I, correspondiente al proyecto </w:t>
      </w:r>
      <w:r w:rsidRPr="00F312C7">
        <w:rPr>
          <w:rFonts w:ascii="Times New Roman" w:eastAsia="Calibri" w:hAnsi="Times New Roman" w:cs="Times New Roman"/>
          <w:b/>
          <w:bCs/>
          <w:sz w:val="24"/>
          <w:szCs w:val="24"/>
          <w:lang w:val="es-ES" w:eastAsia="es-ES"/>
        </w:rPr>
        <w:t>“</w:t>
      </w:r>
      <w:r w:rsidR="00451F77" w:rsidRPr="00F312C7">
        <w:rPr>
          <w:rFonts w:ascii="Times New Roman" w:eastAsia="Calibri" w:hAnsi="Times New Roman" w:cs="Times New Roman"/>
          <w:b/>
          <w:bCs/>
          <w:sz w:val="24"/>
          <w:szCs w:val="24"/>
          <w:lang w:val="es-ES" w:eastAsia="es-ES"/>
        </w:rPr>
        <w:t>EDIFICIO COMERCIAL VOLCÁN (LOCALES COMERCIALES / OFICINAS / SALONES EVENTOS)</w:t>
      </w:r>
      <w:r w:rsidRPr="00F312C7">
        <w:rPr>
          <w:rFonts w:ascii="Times New Roman" w:eastAsia="Calibri" w:hAnsi="Times New Roman" w:cs="Times New Roman"/>
          <w:sz w:val="24"/>
          <w:szCs w:val="24"/>
          <w:lang w:val="es-ES" w:eastAsia="es-ES"/>
        </w:rPr>
        <w:t>”,</w:t>
      </w:r>
      <w:r w:rsidR="00151EB8" w:rsidRPr="00F312C7">
        <w:rPr>
          <w:rFonts w:ascii="Times New Roman" w:eastAsia="Calibri" w:hAnsi="Times New Roman" w:cs="Times New Roman"/>
          <w:sz w:val="24"/>
          <w:szCs w:val="24"/>
          <w:lang w:eastAsia="es-ES"/>
        </w:rPr>
        <w:t xml:space="preserve"> cuyo</w:t>
      </w:r>
      <w:r w:rsidRPr="00F312C7">
        <w:rPr>
          <w:rFonts w:ascii="Times New Roman" w:eastAsia="Calibri" w:hAnsi="Times New Roman" w:cs="Times New Roman"/>
          <w:sz w:val="24"/>
          <w:szCs w:val="24"/>
          <w:lang w:eastAsia="es-ES"/>
        </w:rPr>
        <w:t xml:space="preserve"> promotor </w:t>
      </w:r>
      <w:r w:rsidR="00CA3233" w:rsidRPr="00F312C7">
        <w:rPr>
          <w:rFonts w:ascii="Times New Roman" w:eastAsia="Calibri" w:hAnsi="Times New Roman" w:cs="Times New Roman"/>
          <w:sz w:val="24"/>
          <w:szCs w:val="24"/>
          <w:lang w:eastAsia="es-ES"/>
        </w:rPr>
        <w:t>es</w:t>
      </w:r>
      <w:r w:rsidR="00CC3203" w:rsidRPr="00F312C7">
        <w:rPr>
          <w:rFonts w:ascii="Times New Roman" w:eastAsia="Calibri" w:hAnsi="Times New Roman" w:cs="Times New Roman"/>
          <w:sz w:val="24"/>
          <w:szCs w:val="24"/>
          <w:lang w:eastAsia="es-ES"/>
        </w:rPr>
        <w:t xml:space="preserve"> </w:t>
      </w:r>
      <w:r w:rsidR="00451F77" w:rsidRPr="00F312C7">
        <w:rPr>
          <w:rFonts w:ascii="Times New Roman" w:hAnsi="Times New Roman" w:cs="Times New Roman"/>
          <w:b/>
          <w:bCs/>
          <w:spacing w:val="-3"/>
          <w:sz w:val="24"/>
          <w:szCs w:val="24"/>
        </w:rPr>
        <w:t>INVERSIONES UNIDAS DE PANAMÁ, S.A.</w:t>
      </w:r>
      <w:r w:rsidR="00961440" w:rsidRPr="00F312C7">
        <w:rPr>
          <w:rFonts w:ascii="Times New Roman" w:hAnsi="Times New Roman" w:cs="Times New Roman"/>
          <w:b/>
          <w:bCs/>
          <w:spacing w:val="-3"/>
          <w:sz w:val="24"/>
          <w:szCs w:val="24"/>
        </w:rPr>
        <w:t xml:space="preserve">, </w:t>
      </w:r>
      <w:r w:rsidRPr="00F312C7">
        <w:rPr>
          <w:rFonts w:ascii="Times New Roman" w:eastAsia="Calibri" w:hAnsi="Times New Roman" w:cs="Times New Roman"/>
          <w:sz w:val="24"/>
          <w:szCs w:val="24"/>
          <w:lang w:val="es-ES" w:eastAsia="es-ES"/>
        </w:rPr>
        <w:t xml:space="preserve">con todas las </w:t>
      </w:r>
      <w:r w:rsidR="006A62B3" w:rsidRPr="00F312C7">
        <w:rPr>
          <w:rFonts w:ascii="Times New Roman" w:eastAsia="Calibri" w:hAnsi="Times New Roman" w:cs="Times New Roman"/>
          <w:sz w:val="24"/>
          <w:szCs w:val="24"/>
          <w:lang w:val="es-ES" w:eastAsia="es-ES"/>
        </w:rPr>
        <w:t xml:space="preserve">medidas </w:t>
      </w:r>
      <w:r w:rsidR="00DC485C" w:rsidRPr="00F312C7">
        <w:rPr>
          <w:rFonts w:ascii="Times New Roman" w:eastAsia="Calibri" w:hAnsi="Times New Roman" w:cs="Times New Roman"/>
          <w:sz w:val="24"/>
          <w:szCs w:val="24"/>
          <w:lang w:val="es-ES" w:eastAsia="es-ES"/>
        </w:rPr>
        <w:t xml:space="preserve">contempladas en el referido Estudio. </w:t>
      </w:r>
    </w:p>
    <w:p w:rsidR="00207567" w:rsidRPr="00F312C7" w:rsidRDefault="00C50E2B" w:rsidP="00F312C7">
      <w:pPr>
        <w:spacing w:line="240" w:lineRule="auto"/>
        <w:jc w:val="both"/>
        <w:rPr>
          <w:rFonts w:ascii="Times New Roman" w:eastAsia="Calibri" w:hAnsi="Times New Roman" w:cs="Times New Roman"/>
          <w:sz w:val="24"/>
          <w:szCs w:val="24"/>
          <w:lang w:val="es-ES" w:eastAsia="es-ES"/>
        </w:rPr>
      </w:pPr>
      <w:r w:rsidRPr="00F312C7">
        <w:rPr>
          <w:rFonts w:ascii="Times New Roman" w:eastAsia="Calibri" w:hAnsi="Times New Roman" w:cs="Times New Roman"/>
          <w:b/>
          <w:bCs/>
          <w:sz w:val="24"/>
          <w:szCs w:val="24"/>
          <w:lang w:val="es-ES" w:eastAsia="es-ES"/>
        </w:rPr>
        <w:t>Artículo 2. ADVERTIR</w:t>
      </w:r>
      <w:r w:rsidRPr="00F312C7">
        <w:rPr>
          <w:rFonts w:ascii="Times New Roman" w:eastAsia="Calibri" w:hAnsi="Times New Roman" w:cs="Times New Roman"/>
          <w:sz w:val="24"/>
          <w:szCs w:val="24"/>
          <w:lang w:val="es-ES" w:eastAsia="es-ES"/>
        </w:rPr>
        <w:t xml:space="preserve"> a</w:t>
      </w:r>
      <w:r w:rsidR="00CA3233" w:rsidRPr="00F312C7">
        <w:rPr>
          <w:rFonts w:ascii="Times New Roman" w:eastAsia="Calibri" w:hAnsi="Times New Roman" w:cs="Times New Roman"/>
          <w:sz w:val="24"/>
          <w:szCs w:val="24"/>
          <w:lang w:val="es-ES" w:eastAsia="es-ES"/>
        </w:rPr>
        <w:t>l</w:t>
      </w:r>
      <w:r w:rsidR="00DC485C" w:rsidRPr="00F312C7">
        <w:rPr>
          <w:rFonts w:ascii="Times New Roman" w:eastAsia="Calibri" w:hAnsi="Times New Roman" w:cs="Times New Roman"/>
          <w:sz w:val="24"/>
          <w:szCs w:val="24"/>
          <w:lang w:val="es-ES" w:eastAsia="es-ES"/>
        </w:rPr>
        <w:t xml:space="preserve"> promotor</w:t>
      </w:r>
      <w:r w:rsidRPr="00F312C7">
        <w:rPr>
          <w:rFonts w:ascii="Times New Roman" w:eastAsia="Calibri" w:hAnsi="Times New Roman" w:cs="Times New Roman"/>
          <w:sz w:val="24"/>
          <w:szCs w:val="24"/>
          <w:lang w:val="es-ES" w:eastAsia="es-ES"/>
        </w:rPr>
        <w:t xml:space="preserve"> </w:t>
      </w:r>
      <w:r w:rsidR="00451F77" w:rsidRPr="00F312C7">
        <w:rPr>
          <w:rFonts w:ascii="Times New Roman" w:eastAsia="Calibri" w:hAnsi="Times New Roman" w:cs="Times New Roman"/>
          <w:b/>
          <w:bCs/>
          <w:sz w:val="24"/>
          <w:szCs w:val="24"/>
          <w:lang w:eastAsia="es-ES"/>
        </w:rPr>
        <w:t>INVERSIONES UNIDAS DE PANAMÁ, S.A.</w:t>
      </w:r>
      <w:r w:rsidR="003F47B7" w:rsidRPr="00F312C7">
        <w:rPr>
          <w:rFonts w:ascii="Times New Roman" w:eastAsia="Calibri" w:hAnsi="Times New Roman" w:cs="Times New Roman"/>
          <w:b/>
          <w:bCs/>
          <w:sz w:val="24"/>
          <w:szCs w:val="24"/>
          <w:lang w:eastAsia="es-ES"/>
        </w:rPr>
        <w:t xml:space="preserve">, </w:t>
      </w:r>
      <w:r w:rsidRPr="00F312C7">
        <w:rPr>
          <w:rFonts w:ascii="Times New Roman" w:eastAsia="Calibri" w:hAnsi="Times New Roman" w:cs="Times New Roman"/>
          <w:sz w:val="24"/>
          <w:szCs w:val="24"/>
          <w:lang w:val="es-ES" w:eastAsia="es-ES"/>
        </w:rPr>
        <w:t>que deberá incluir en todos los contratos y/o acuerdos que suscriba para su ejecución o desarrollo</w:t>
      </w:r>
      <w:r w:rsidRPr="00F312C7">
        <w:rPr>
          <w:rFonts w:ascii="Times New Roman" w:eastAsia="Calibri" w:hAnsi="Times New Roman" w:cs="Times New Roman"/>
          <w:sz w:val="24"/>
          <w:szCs w:val="24"/>
          <w:lang w:eastAsia="es-ES"/>
        </w:rPr>
        <w:t>,</w:t>
      </w:r>
      <w:r w:rsidRPr="00F312C7">
        <w:rPr>
          <w:rFonts w:ascii="Times New Roman" w:eastAsia="Calibri" w:hAnsi="Times New Roman" w:cs="Times New Roman"/>
          <w:sz w:val="24"/>
          <w:szCs w:val="24"/>
          <w:lang w:val="es-ES" w:eastAsia="es-ES"/>
        </w:rPr>
        <w:t xml:space="preserve"> el cumplimiento de la presente </w:t>
      </w:r>
      <w:r w:rsidRPr="00F312C7">
        <w:rPr>
          <w:rFonts w:ascii="Times New Roman" w:eastAsia="Calibri" w:hAnsi="Times New Roman" w:cs="Times New Roman"/>
          <w:sz w:val="24"/>
          <w:szCs w:val="24"/>
          <w:lang w:eastAsia="es-ES"/>
        </w:rPr>
        <w:t>R</w:t>
      </w:r>
      <w:r w:rsidR="00365C95" w:rsidRPr="00F312C7">
        <w:rPr>
          <w:rFonts w:ascii="Times New Roman" w:eastAsia="Calibri" w:hAnsi="Times New Roman" w:cs="Times New Roman"/>
          <w:sz w:val="24"/>
          <w:szCs w:val="24"/>
          <w:lang w:val="es-ES" w:eastAsia="es-ES"/>
        </w:rPr>
        <w:t>esolución</w:t>
      </w:r>
      <w:r w:rsidRPr="00F312C7">
        <w:rPr>
          <w:rFonts w:ascii="Times New Roman" w:eastAsia="Calibri" w:hAnsi="Times New Roman" w:cs="Times New Roman"/>
          <w:sz w:val="24"/>
          <w:szCs w:val="24"/>
          <w:lang w:eastAsia="es-ES"/>
        </w:rPr>
        <w:t xml:space="preserve"> Ambiental</w:t>
      </w:r>
      <w:r w:rsidRPr="00F312C7">
        <w:rPr>
          <w:rFonts w:ascii="Times New Roman" w:eastAsia="Calibri" w:hAnsi="Times New Roman" w:cs="Times New Roman"/>
          <w:sz w:val="24"/>
          <w:szCs w:val="24"/>
          <w:lang w:val="es-ES" w:eastAsia="es-ES"/>
        </w:rPr>
        <w:t xml:space="preserve"> y de la normativa ambiental vigente.</w:t>
      </w:r>
    </w:p>
    <w:p w:rsidR="00207567" w:rsidRPr="00F312C7" w:rsidRDefault="00C50E2B" w:rsidP="00F312C7">
      <w:pPr>
        <w:spacing w:line="240" w:lineRule="auto"/>
        <w:jc w:val="both"/>
        <w:rPr>
          <w:rFonts w:ascii="Times New Roman" w:eastAsia="Calibri" w:hAnsi="Times New Roman" w:cs="Times New Roman"/>
          <w:sz w:val="24"/>
          <w:szCs w:val="24"/>
          <w:lang w:val="es-ES_tradnl" w:eastAsia="es-ES"/>
        </w:rPr>
      </w:pPr>
      <w:r w:rsidRPr="00F312C7">
        <w:rPr>
          <w:rFonts w:ascii="Times New Roman" w:eastAsia="Calibri" w:hAnsi="Times New Roman" w:cs="Times New Roman"/>
          <w:b/>
          <w:bCs/>
          <w:sz w:val="24"/>
          <w:szCs w:val="24"/>
          <w:lang w:val="es-ES" w:eastAsia="es-ES"/>
        </w:rPr>
        <w:t>Artículo 3. ADVERTIR</w:t>
      </w:r>
      <w:r w:rsidRPr="00F312C7">
        <w:rPr>
          <w:rFonts w:ascii="Times New Roman" w:eastAsia="Calibri" w:hAnsi="Times New Roman" w:cs="Times New Roman"/>
          <w:sz w:val="24"/>
          <w:szCs w:val="24"/>
          <w:lang w:val="es-ES" w:eastAsia="es-ES"/>
        </w:rPr>
        <w:t xml:space="preserve"> al</w:t>
      </w:r>
      <w:r w:rsidR="00347901" w:rsidRPr="00F312C7">
        <w:rPr>
          <w:rFonts w:ascii="Times New Roman" w:eastAsia="Calibri" w:hAnsi="Times New Roman" w:cs="Times New Roman"/>
          <w:sz w:val="24"/>
          <w:szCs w:val="24"/>
          <w:lang w:val="es-ES" w:eastAsia="es-ES"/>
        </w:rPr>
        <w:t xml:space="preserve"> promotor del proyecto </w:t>
      </w:r>
      <w:r w:rsidR="0024322A" w:rsidRPr="00F312C7">
        <w:rPr>
          <w:rFonts w:ascii="Times New Roman" w:eastAsia="Calibri" w:hAnsi="Times New Roman" w:cs="Times New Roman"/>
          <w:sz w:val="24"/>
          <w:szCs w:val="24"/>
          <w:lang w:val="es-ES" w:eastAsia="es-ES"/>
        </w:rPr>
        <w:t>“</w:t>
      </w:r>
      <w:r w:rsidR="00451F77" w:rsidRPr="00F312C7">
        <w:rPr>
          <w:rFonts w:ascii="Times New Roman" w:eastAsia="Calibri" w:hAnsi="Times New Roman" w:cs="Times New Roman"/>
          <w:b/>
          <w:bCs/>
          <w:sz w:val="24"/>
          <w:szCs w:val="24"/>
          <w:lang w:val="es-ES" w:eastAsia="es-ES"/>
        </w:rPr>
        <w:t>EDIFICIO COMERCIAL VOLCÁN (LOCALES COMERCIALES / OFICINAS / SALONES EVENTOS)</w:t>
      </w:r>
      <w:r w:rsidR="0024322A" w:rsidRPr="00F312C7">
        <w:rPr>
          <w:rFonts w:ascii="Times New Roman" w:eastAsia="Calibri" w:hAnsi="Times New Roman" w:cs="Times New Roman"/>
          <w:b/>
          <w:bCs/>
          <w:sz w:val="24"/>
          <w:szCs w:val="24"/>
          <w:lang w:val="es-ES" w:eastAsia="es-ES"/>
        </w:rPr>
        <w:t>”</w:t>
      </w:r>
      <w:r w:rsidR="00FF6294" w:rsidRPr="00F312C7">
        <w:rPr>
          <w:rFonts w:ascii="Times New Roman" w:eastAsia="Calibri" w:hAnsi="Times New Roman" w:cs="Times New Roman"/>
          <w:b/>
          <w:bCs/>
          <w:sz w:val="24"/>
          <w:szCs w:val="24"/>
          <w:lang w:val="es-ES" w:eastAsia="es-ES"/>
        </w:rPr>
        <w:t>,</w:t>
      </w:r>
      <w:r w:rsidRPr="00F312C7">
        <w:rPr>
          <w:rFonts w:ascii="Times New Roman" w:eastAsia="Calibri" w:hAnsi="Times New Roman" w:cs="Times New Roman"/>
          <w:sz w:val="24"/>
          <w:szCs w:val="24"/>
          <w:lang w:eastAsia="es-ES"/>
        </w:rPr>
        <w:t xml:space="preserve"> </w:t>
      </w:r>
      <w:r w:rsidR="00DC485C" w:rsidRPr="00F312C7">
        <w:rPr>
          <w:rFonts w:ascii="Times New Roman" w:eastAsia="Calibri" w:hAnsi="Times New Roman" w:cs="Times New Roman"/>
          <w:sz w:val="24"/>
          <w:szCs w:val="24"/>
          <w:lang w:val="es-ES_tradnl" w:eastAsia="es-ES"/>
        </w:rPr>
        <w:t>que esta resolución no constituye una excepción para el cumplimiento de las normas legales y reglamentarias aplicables a la actividad correspondiente.</w:t>
      </w:r>
    </w:p>
    <w:p w:rsidR="00DC485C" w:rsidRPr="00F312C7" w:rsidRDefault="00C50E2B" w:rsidP="00F312C7">
      <w:pPr>
        <w:spacing w:line="240" w:lineRule="auto"/>
        <w:jc w:val="both"/>
        <w:rPr>
          <w:rFonts w:ascii="Times New Roman" w:hAnsi="Times New Roman" w:cs="Times New Roman"/>
          <w:spacing w:val="-3"/>
          <w:sz w:val="24"/>
          <w:szCs w:val="24"/>
          <w:lang w:val="es-ES_tradnl"/>
        </w:rPr>
      </w:pPr>
      <w:r w:rsidRPr="00F312C7">
        <w:rPr>
          <w:rFonts w:ascii="Times New Roman" w:eastAsia="Calibri" w:hAnsi="Times New Roman" w:cs="Times New Roman"/>
          <w:b/>
          <w:bCs/>
          <w:sz w:val="24"/>
          <w:szCs w:val="24"/>
          <w:lang w:val="es-ES" w:eastAsia="es-ES"/>
        </w:rPr>
        <w:t xml:space="preserve">Artículo 4. ADVERTIR </w:t>
      </w:r>
      <w:r w:rsidR="00CA3233" w:rsidRPr="00F312C7">
        <w:rPr>
          <w:rFonts w:ascii="Times New Roman" w:eastAsia="Calibri" w:hAnsi="Times New Roman" w:cs="Times New Roman"/>
          <w:sz w:val="24"/>
          <w:szCs w:val="24"/>
          <w:lang w:val="es-ES" w:eastAsia="es-ES"/>
        </w:rPr>
        <w:t>al promotor</w:t>
      </w:r>
      <w:r w:rsidR="00347901" w:rsidRPr="00F312C7">
        <w:rPr>
          <w:rFonts w:ascii="Times New Roman" w:eastAsia="Calibri" w:hAnsi="Times New Roman" w:cs="Times New Roman"/>
          <w:sz w:val="24"/>
          <w:szCs w:val="24"/>
          <w:lang w:val="es-ES" w:eastAsia="es-ES"/>
        </w:rPr>
        <w:t xml:space="preserve"> </w:t>
      </w:r>
      <w:r w:rsidR="00451F77" w:rsidRPr="00F312C7">
        <w:rPr>
          <w:rFonts w:ascii="Times New Roman" w:eastAsia="Calibri" w:hAnsi="Times New Roman" w:cs="Times New Roman"/>
          <w:b/>
          <w:bCs/>
          <w:sz w:val="24"/>
          <w:szCs w:val="24"/>
          <w:lang w:eastAsia="es-ES"/>
        </w:rPr>
        <w:t>INVERSIONES UNIDAS DE PANAMÁ, S.A</w:t>
      </w:r>
      <w:r w:rsidR="00165D2F" w:rsidRPr="00F312C7">
        <w:rPr>
          <w:rFonts w:ascii="Times New Roman" w:eastAsia="Calibri" w:hAnsi="Times New Roman" w:cs="Times New Roman"/>
          <w:b/>
          <w:bCs/>
          <w:sz w:val="24"/>
          <w:szCs w:val="24"/>
          <w:lang w:val="es-ES" w:eastAsia="es-ES"/>
        </w:rPr>
        <w:t xml:space="preserve">, </w:t>
      </w:r>
      <w:r w:rsidR="00DC485C" w:rsidRPr="00F312C7">
        <w:rPr>
          <w:rFonts w:ascii="Times New Roman" w:hAnsi="Times New Roman" w:cs="Times New Roman"/>
          <w:spacing w:val="-3"/>
          <w:sz w:val="24"/>
          <w:szCs w:val="24"/>
          <w:lang w:val="es-ES_tradnl"/>
        </w:rPr>
        <w:t>que, en adición a los compromisos adquiridos en el Estudio de Impacto Ambiental del proyecto, tendrá que:</w:t>
      </w:r>
    </w:p>
    <w:p w:rsidR="00AB289A" w:rsidRPr="00F312C7" w:rsidRDefault="00AB289A" w:rsidP="00F312C7">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F312C7">
        <w:rPr>
          <w:rFonts w:ascii="Times New Roman" w:eastAsia="Times New Roman" w:hAnsi="Times New Roman" w:cs="Times New Roman"/>
          <w:sz w:val="24"/>
          <w:szCs w:val="24"/>
          <w:lang w:val="es-ES" w:eastAsia="es-ES"/>
        </w:rPr>
        <w:t>Colocar, dentro del área del  Proyecto y antes de iniciar su ejecución, un letrero en un  lugar visible con el contenido establecido en formato adjunto.</w:t>
      </w:r>
    </w:p>
    <w:p w:rsidR="00AB289A" w:rsidRPr="00F312C7" w:rsidRDefault="00C601C0" w:rsidP="00F312C7">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Presentar cada seis (6</w:t>
      </w:r>
      <w:r w:rsidR="00AB289A" w:rsidRPr="00F312C7">
        <w:rPr>
          <w:rFonts w:ascii="Times New Roman" w:eastAsia="Times New Roman" w:hAnsi="Times New Roman" w:cs="Times New Roman"/>
          <w:sz w:val="24"/>
          <w:szCs w:val="24"/>
          <w:lang w:val="es-ES" w:eastAsia="es-ES"/>
        </w:rPr>
        <w:t>) meses durante la etapa de construcción y al culminar un informe final de cierre,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36 de 3 de junio de 2019.</w:t>
      </w:r>
    </w:p>
    <w:p w:rsidR="00AB289A" w:rsidRPr="00F312C7" w:rsidRDefault="00AB289A" w:rsidP="00F312C7">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F312C7">
        <w:rPr>
          <w:rFonts w:ascii="Times New Roman" w:eastAsia="Times New Roman" w:hAnsi="Times New Roman" w:cs="Times New Roman"/>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AB289A" w:rsidRPr="00F312C7" w:rsidRDefault="00AB289A" w:rsidP="00F312C7">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F312C7">
        <w:rPr>
          <w:rFonts w:ascii="Times New Roman" w:eastAsia="Times New Roman" w:hAnsi="Times New Roman" w:cs="Times New Roman"/>
          <w:sz w:val="24"/>
          <w:szCs w:val="24"/>
          <w:lang w:val="es-ES" w:eastAsia="es-ES"/>
        </w:rPr>
        <w:t xml:space="preserve">Contar, previo inicio de construcción del proyecto, EL PROMOTOR, deberá contar con la aprobación del Sistema de recolección de aguas residuales, emitidas por la Autoridad competente. </w:t>
      </w:r>
    </w:p>
    <w:p w:rsidR="00AB289A" w:rsidRPr="00F312C7" w:rsidRDefault="00AB289A" w:rsidP="00F312C7">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F312C7">
        <w:rPr>
          <w:rFonts w:ascii="Times New Roman" w:eastAsia="Times New Roman" w:hAnsi="Times New Roman" w:cs="Times New Roman"/>
          <w:sz w:val="24"/>
          <w:szCs w:val="24"/>
          <w:lang w:val="es-ES" w:eastAsia="es-ES"/>
        </w:rPr>
        <w:t>Disponer en sitios autorizados los desechos sólidos y líquidos generados durante la etapa de construcción.</w:t>
      </w:r>
    </w:p>
    <w:p w:rsidR="00895445" w:rsidRPr="00F312C7" w:rsidRDefault="000C013A" w:rsidP="00F312C7">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F312C7">
        <w:rPr>
          <w:rFonts w:ascii="Times New Roman" w:eastAsia="Times New Roman" w:hAnsi="Times New Roman" w:cs="Times New Roman"/>
          <w:sz w:val="24"/>
          <w:szCs w:val="24"/>
          <w:lang w:val="es-ES" w:eastAsia="es-ES"/>
        </w:rPr>
        <w:lastRenderedPageBreak/>
        <w:t>Cumplir con el Reglamento DGNTI-COPANIT 35-2000. Agua. Descarga de efluentes líquidos directamente a cuerpos y masas de agua superficiales y subterráneas”.</w:t>
      </w:r>
    </w:p>
    <w:p w:rsidR="00AB289A" w:rsidRPr="00F312C7" w:rsidRDefault="00AB289A" w:rsidP="00F312C7">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F312C7">
        <w:rPr>
          <w:rFonts w:ascii="Times New Roman" w:eastAsia="Times New Roman" w:hAnsi="Times New Roman" w:cs="Times New Roman"/>
          <w:sz w:val="24"/>
          <w:szCs w:val="24"/>
          <w:lang w:val="es-ES" w:eastAsia="es-ES"/>
        </w:rPr>
        <w:t xml:space="preserve">Cumplir con el Reglamento DGNTI-COPANIT-35-2019 “Medio Ambiente y Protección de la Salud. Seguridad. Calidad del Agua. Descarga de efluentes líquidos a cuerpos y masas de aguas continentales y marinas”. </w:t>
      </w:r>
    </w:p>
    <w:p w:rsidR="00AB289A" w:rsidRPr="00F312C7" w:rsidRDefault="00AB289A" w:rsidP="00F312C7">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F312C7">
        <w:rPr>
          <w:rFonts w:ascii="Times New Roman" w:eastAsia="Times New Roman" w:hAnsi="Times New Roman" w:cs="Times New Roman"/>
          <w:sz w:val="24"/>
          <w:szCs w:val="24"/>
          <w:lang w:val="es-ES" w:eastAsia="es-ES"/>
        </w:rPr>
        <w:t>Cumplir con el Reglamento DGNTI-COPANIT-44-2000 “Higiene y Seguridad Condiciones de higiene y seguridad en ambientes de trabajo donde se generen ruidos”</w:t>
      </w:r>
    </w:p>
    <w:p w:rsidR="00AB289A" w:rsidRPr="00F312C7" w:rsidRDefault="00AB289A" w:rsidP="00F312C7">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F312C7">
        <w:rPr>
          <w:rFonts w:ascii="Times New Roman" w:eastAsia="Times New Roman" w:hAnsi="Times New Roman" w:cs="Times New Roman"/>
          <w:sz w:val="24"/>
          <w:szCs w:val="24"/>
          <w:lang w:val="es-ES" w:eastAsia="es-ES"/>
        </w:rPr>
        <w:t>Cumplir con el Reglamento DGNTI-COPANIT-45-2000 “Condiciones de higiene y seguridad en ambientes de trabajo donde se generen vibraciones”</w:t>
      </w:r>
    </w:p>
    <w:p w:rsidR="00AB289A" w:rsidRPr="00F312C7" w:rsidRDefault="00AB289A" w:rsidP="00F312C7">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F312C7">
        <w:rPr>
          <w:rFonts w:ascii="Times New Roman" w:eastAsia="Times New Roman" w:hAnsi="Times New Roman" w:cs="Times New Roman"/>
          <w:sz w:val="24"/>
          <w:szCs w:val="24"/>
          <w:lang w:val="es-ES" w:eastAsia="es-ES"/>
        </w:rPr>
        <w:t>Cumplir con la Resolución N° 277 de 26 de octubre de 1990 “Sistemas de detección de alarmas de incendios”</w:t>
      </w:r>
    </w:p>
    <w:p w:rsidR="00AB289A" w:rsidRPr="00F312C7" w:rsidRDefault="00AB289A" w:rsidP="00F312C7">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F312C7">
        <w:rPr>
          <w:rFonts w:ascii="Times New Roman" w:eastAsia="Times New Roman" w:hAnsi="Times New Roman" w:cs="Times New Roman"/>
          <w:sz w:val="24"/>
          <w:szCs w:val="24"/>
          <w:lang w:val="es-ES" w:eastAsia="es-ES"/>
        </w:rPr>
        <w:t>Presentar en el Primer Informe de Seguimiento Ambiental, el Estudio Hidrológico realizado para el proyecto</w:t>
      </w:r>
    </w:p>
    <w:p w:rsidR="00AB289A" w:rsidRPr="00F312C7" w:rsidRDefault="00AB289A" w:rsidP="00F312C7">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F312C7">
        <w:rPr>
          <w:rFonts w:ascii="Times New Roman" w:eastAsia="Times New Roman" w:hAnsi="Times New Roman" w:cs="Times New Roman"/>
          <w:sz w:val="24"/>
          <w:szCs w:val="24"/>
          <w:lang w:val="es-ES" w:eastAsia="es-ES"/>
        </w:rPr>
        <w:t>Cumplir con la Resolución AG-0342-05 “Que establece los requisitos para la autorización de obras en cauces. naturales y se dictan otras disposiciones”</w:t>
      </w:r>
    </w:p>
    <w:p w:rsidR="00AB289A" w:rsidRPr="00F312C7" w:rsidRDefault="00AB289A" w:rsidP="00F312C7">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F312C7">
        <w:rPr>
          <w:rFonts w:ascii="Times New Roman" w:eastAsia="Times New Roman" w:hAnsi="Times New Roman" w:cs="Times New Roman"/>
          <w:iCs/>
          <w:sz w:val="24"/>
          <w:szCs w:val="24"/>
          <w:lang w:val="es-ES" w:eastAsia="es-ES"/>
        </w:rPr>
        <w:t>Cumplir con la Ley Forestal (Ley 1 del 3 de febrero de 1994).</w:t>
      </w:r>
    </w:p>
    <w:p w:rsidR="00AB289A" w:rsidRPr="00F312C7" w:rsidRDefault="00AB289A" w:rsidP="00F312C7">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F312C7">
        <w:rPr>
          <w:rFonts w:ascii="Times New Roman" w:eastAsia="Times New Roman" w:hAnsi="Times New Roman" w:cs="Times New Roman"/>
          <w:sz w:val="24"/>
          <w:szCs w:val="24"/>
          <w:lang w:val="es-ES" w:eastAsia="es-ES"/>
        </w:rPr>
        <w:t>Cumplir con la Resolución N° 319 de 1993 “Sobre Iluminación”</w:t>
      </w:r>
    </w:p>
    <w:p w:rsidR="00AB289A" w:rsidRPr="00F312C7" w:rsidRDefault="00AB289A" w:rsidP="00F312C7">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F312C7">
        <w:rPr>
          <w:rFonts w:ascii="Times New Roman" w:eastAsia="Times New Roman" w:hAnsi="Times New Roman" w:cs="Times New Roman"/>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AB289A" w:rsidRPr="00F312C7" w:rsidRDefault="00AB289A" w:rsidP="00F312C7">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F312C7">
        <w:rPr>
          <w:rFonts w:ascii="Times New Roman" w:eastAsia="Times New Roman" w:hAnsi="Times New Roman" w:cs="Times New Roman"/>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AB289A" w:rsidRPr="00F312C7" w:rsidRDefault="00AB289A" w:rsidP="00F312C7">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F312C7">
        <w:rPr>
          <w:rFonts w:ascii="Times New Roman" w:eastAsia="Times New Roman" w:hAnsi="Times New Roman" w:cs="Times New Roman"/>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AB289A" w:rsidRPr="00F312C7" w:rsidRDefault="00AB289A" w:rsidP="00F312C7">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F312C7">
        <w:rPr>
          <w:rFonts w:ascii="Times New Roman" w:eastAsia="Times New Roman" w:hAnsi="Times New Roman" w:cs="Times New Roman"/>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AB289A" w:rsidRPr="00F312C7" w:rsidRDefault="00AB289A" w:rsidP="00F312C7">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F312C7">
        <w:rPr>
          <w:rFonts w:ascii="Times New Roman" w:eastAsia="Times New Roman" w:hAnsi="Times New Roman" w:cs="Times New Roman"/>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AB289A" w:rsidRPr="00F312C7" w:rsidRDefault="00AB289A" w:rsidP="00F312C7">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F312C7">
        <w:rPr>
          <w:rFonts w:ascii="Times New Roman" w:eastAsia="Times New Roman" w:hAnsi="Times New Roman" w:cs="Times New Roman"/>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AB289A" w:rsidRPr="00F312C7" w:rsidRDefault="00AB289A" w:rsidP="00F312C7">
      <w:pPr>
        <w:numPr>
          <w:ilvl w:val="0"/>
          <w:numId w:val="1"/>
        </w:numPr>
        <w:spacing w:after="0" w:line="240" w:lineRule="auto"/>
        <w:contextualSpacing/>
        <w:jc w:val="both"/>
        <w:rPr>
          <w:rFonts w:ascii="Times New Roman" w:eastAsia="Times New Roman" w:hAnsi="Times New Roman" w:cs="Times New Roman"/>
          <w:sz w:val="24"/>
          <w:szCs w:val="24"/>
          <w:lang w:val="es-ES" w:eastAsia="es-ES"/>
        </w:rPr>
      </w:pPr>
      <w:r w:rsidRPr="00F312C7">
        <w:rPr>
          <w:rFonts w:ascii="Times New Roman" w:eastAsia="Times New Roman" w:hAnsi="Times New Roman" w:cs="Times New Roman"/>
          <w:sz w:val="24"/>
          <w:szCs w:val="24"/>
          <w:lang w:val="es-ES" w:eastAsia="es-ES"/>
        </w:rPr>
        <w:t>Cumplir con toda la legislación y Normas Técnicas e Instrumentos de Gestión Ambiental aplicables al proyecto enmarcado en el punto (5.3) del Estudio de Impacto Ambiental.</w:t>
      </w:r>
    </w:p>
    <w:p w:rsidR="004A5F9A" w:rsidRPr="00F312C7" w:rsidRDefault="004A5F9A" w:rsidP="00F312C7">
      <w:pPr>
        <w:spacing w:after="0" w:line="240" w:lineRule="auto"/>
        <w:contextualSpacing/>
        <w:rPr>
          <w:rFonts w:ascii="Times New Roman" w:eastAsia="Times New Roman" w:hAnsi="Times New Roman" w:cs="Times New Roman"/>
          <w:sz w:val="24"/>
          <w:szCs w:val="24"/>
          <w:lang w:val="es-ES" w:eastAsia="es-ES"/>
        </w:rPr>
      </w:pPr>
    </w:p>
    <w:p w:rsidR="00207567" w:rsidRPr="00F312C7" w:rsidRDefault="00DC485C" w:rsidP="00F312C7">
      <w:pPr>
        <w:adjustRightInd w:val="0"/>
        <w:spacing w:line="240" w:lineRule="auto"/>
        <w:jc w:val="both"/>
        <w:rPr>
          <w:rFonts w:ascii="Times New Roman" w:hAnsi="Times New Roman" w:cs="Times New Roman"/>
          <w:color w:val="000000"/>
          <w:sz w:val="24"/>
          <w:szCs w:val="24"/>
        </w:rPr>
      </w:pPr>
      <w:r w:rsidRPr="00F312C7">
        <w:rPr>
          <w:rFonts w:ascii="Times New Roman" w:hAnsi="Times New Roman" w:cs="Times New Roman"/>
          <w:b/>
          <w:sz w:val="24"/>
          <w:szCs w:val="24"/>
          <w:lang w:val="es-ES_tradnl"/>
        </w:rPr>
        <w:t>Artículo</w:t>
      </w:r>
      <w:r w:rsidRPr="00F312C7">
        <w:rPr>
          <w:rFonts w:ascii="Times New Roman" w:hAnsi="Times New Roman" w:cs="Times New Roman"/>
          <w:b/>
          <w:color w:val="000000"/>
          <w:sz w:val="24"/>
          <w:szCs w:val="24"/>
        </w:rPr>
        <w:t xml:space="preserve"> 5.</w:t>
      </w:r>
      <w:r w:rsidRPr="00F312C7">
        <w:rPr>
          <w:rFonts w:ascii="Times New Roman" w:hAnsi="Times New Roman" w:cs="Times New Roman"/>
          <w:color w:val="000000"/>
          <w:sz w:val="24"/>
          <w:szCs w:val="24"/>
        </w:rPr>
        <w:t xml:space="preserve"> </w:t>
      </w:r>
      <w:r w:rsidRPr="00F312C7">
        <w:rPr>
          <w:rFonts w:ascii="Times New Roman" w:hAnsi="Times New Roman" w:cs="Times New Roman"/>
          <w:b/>
          <w:color w:val="000000"/>
          <w:sz w:val="24"/>
          <w:szCs w:val="24"/>
        </w:rPr>
        <w:t>ADVERTIR</w:t>
      </w:r>
      <w:r w:rsidRPr="00F312C7">
        <w:rPr>
          <w:rFonts w:ascii="Times New Roman" w:hAnsi="Times New Roman" w:cs="Times New Roman"/>
          <w:color w:val="000000"/>
          <w:sz w:val="24"/>
          <w:szCs w:val="24"/>
        </w:rPr>
        <w:t xml:space="preserve"> al promotor que deberá presentar ante el Ministerio de Ambiente, cualquier modificación del proyecto </w:t>
      </w:r>
      <w:r w:rsidRPr="00F312C7">
        <w:rPr>
          <w:rFonts w:ascii="Times New Roman" w:hAnsi="Times New Roman" w:cs="Times New Roman"/>
          <w:b/>
          <w:sz w:val="24"/>
          <w:szCs w:val="24"/>
          <w:lang w:val="es-ES_tradnl"/>
        </w:rPr>
        <w:t>“</w:t>
      </w:r>
      <w:r w:rsidR="00AB289A" w:rsidRPr="00F312C7">
        <w:rPr>
          <w:rFonts w:ascii="Times New Roman" w:hAnsi="Times New Roman" w:cs="Times New Roman"/>
          <w:b/>
          <w:sz w:val="24"/>
          <w:szCs w:val="24"/>
          <w:lang w:val="es-ES_tradnl"/>
        </w:rPr>
        <w:t>EDIFICIO COMERCIAL VOLCÁN (LOCALES COMERCIALES / OFICINAS / SALONES EVENTOS)</w:t>
      </w:r>
      <w:r w:rsidR="00366F24" w:rsidRPr="00F312C7">
        <w:rPr>
          <w:rFonts w:ascii="Times New Roman" w:hAnsi="Times New Roman" w:cs="Times New Roman"/>
          <w:b/>
          <w:sz w:val="24"/>
          <w:szCs w:val="24"/>
          <w:lang w:val="es-ES_tradnl"/>
        </w:rPr>
        <w:t>”</w:t>
      </w:r>
      <w:r w:rsidR="00347901" w:rsidRPr="00F312C7">
        <w:rPr>
          <w:rFonts w:ascii="Times New Roman" w:hAnsi="Times New Roman" w:cs="Times New Roman"/>
          <w:b/>
          <w:sz w:val="24"/>
          <w:szCs w:val="24"/>
          <w:lang w:val="es-ES_tradnl"/>
        </w:rPr>
        <w:t xml:space="preserve">, </w:t>
      </w:r>
      <w:r w:rsidRPr="00F312C7">
        <w:rPr>
          <w:rFonts w:ascii="Times New Roman" w:hAnsi="Times New Roman" w:cs="Times New Roman"/>
          <w:color w:val="000000"/>
          <w:sz w:val="24"/>
          <w:szCs w:val="24"/>
        </w:rPr>
        <w:t xml:space="preserve">de conformidad con el Decreto Ejecutivo No </w:t>
      </w:r>
      <w:r w:rsidR="00667924" w:rsidRPr="00F312C7">
        <w:rPr>
          <w:rFonts w:ascii="Times New Roman" w:hAnsi="Times New Roman" w:cs="Times New Roman"/>
          <w:color w:val="000000"/>
          <w:sz w:val="24"/>
          <w:szCs w:val="24"/>
        </w:rPr>
        <w:t>36</w:t>
      </w:r>
      <w:r w:rsidRPr="00F312C7">
        <w:rPr>
          <w:rFonts w:ascii="Times New Roman" w:hAnsi="Times New Roman" w:cs="Times New Roman"/>
          <w:color w:val="000000"/>
          <w:sz w:val="24"/>
          <w:szCs w:val="24"/>
        </w:rPr>
        <w:t xml:space="preserve"> de </w:t>
      </w:r>
      <w:r w:rsidR="00667924" w:rsidRPr="00F312C7">
        <w:rPr>
          <w:rFonts w:ascii="Times New Roman" w:hAnsi="Times New Roman" w:cs="Times New Roman"/>
          <w:color w:val="000000"/>
          <w:sz w:val="24"/>
          <w:szCs w:val="24"/>
        </w:rPr>
        <w:t>3 de junio de 2019</w:t>
      </w:r>
      <w:r w:rsidRPr="00F312C7">
        <w:rPr>
          <w:rFonts w:ascii="Times New Roman" w:hAnsi="Times New Roman" w:cs="Times New Roman"/>
          <w:color w:val="000000"/>
          <w:sz w:val="24"/>
          <w:szCs w:val="24"/>
        </w:rPr>
        <w:t>.</w:t>
      </w:r>
    </w:p>
    <w:p w:rsidR="00207567" w:rsidRPr="00F312C7" w:rsidRDefault="00365C95" w:rsidP="00F312C7">
      <w:pPr>
        <w:adjustRightInd w:val="0"/>
        <w:spacing w:line="240" w:lineRule="auto"/>
        <w:jc w:val="both"/>
        <w:rPr>
          <w:rFonts w:ascii="Times New Roman" w:hAnsi="Times New Roman" w:cs="Times New Roman"/>
          <w:color w:val="000000"/>
          <w:sz w:val="24"/>
          <w:szCs w:val="24"/>
        </w:rPr>
      </w:pPr>
      <w:r w:rsidRPr="00F312C7">
        <w:rPr>
          <w:rFonts w:ascii="Times New Roman" w:eastAsia="Calibri" w:hAnsi="Times New Roman" w:cs="Times New Roman"/>
          <w:b/>
          <w:bCs/>
          <w:sz w:val="24"/>
          <w:szCs w:val="24"/>
          <w:lang w:eastAsia="es-ES"/>
        </w:rPr>
        <w:t>Artículo</w:t>
      </w:r>
      <w:r w:rsidR="00C50E2B" w:rsidRPr="00F312C7">
        <w:rPr>
          <w:rFonts w:ascii="Times New Roman" w:eastAsia="Calibri" w:hAnsi="Times New Roman" w:cs="Times New Roman"/>
          <w:b/>
          <w:bCs/>
          <w:sz w:val="24"/>
          <w:szCs w:val="24"/>
          <w:lang w:eastAsia="es-ES"/>
        </w:rPr>
        <w:t xml:space="preserve"> 6: </w:t>
      </w:r>
      <w:r w:rsidR="00D02FD5" w:rsidRPr="00F312C7">
        <w:rPr>
          <w:rFonts w:ascii="Times New Roman" w:hAnsi="Times New Roman" w:cs="Times New Roman"/>
          <w:b/>
          <w:color w:val="000000"/>
          <w:sz w:val="24"/>
          <w:szCs w:val="24"/>
        </w:rPr>
        <w:t xml:space="preserve">ADVERTIR </w:t>
      </w:r>
      <w:r w:rsidR="00D02FD5" w:rsidRPr="00F312C7">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sus reglamentos y normas complementarias.</w:t>
      </w:r>
    </w:p>
    <w:p w:rsidR="00D02FD5" w:rsidRPr="00F312C7" w:rsidRDefault="00C50E2B" w:rsidP="00F312C7">
      <w:pPr>
        <w:adjustRightInd w:val="0"/>
        <w:spacing w:line="240" w:lineRule="auto"/>
        <w:jc w:val="both"/>
        <w:rPr>
          <w:rFonts w:ascii="Times New Roman" w:hAnsi="Times New Roman" w:cs="Times New Roman"/>
          <w:sz w:val="24"/>
          <w:szCs w:val="24"/>
        </w:rPr>
      </w:pPr>
      <w:r w:rsidRPr="00F312C7">
        <w:rPr>
          <w:rFonts w:ascii="Times New Roman" w:eastAsia="Calibri" w:hAnsi="Times New Roman" w:cs="Times New Roman"/>
          <w:b/>
          <w:bCs/>
          <w:sz w:val="24"/>
          <w:szCs w:val="24"/>
          <w:lang w:val="es-ES" w:eastAsia="es-ES"/>
        </w:rPr>
        <w:t xml:space="preserve">Artículo </w:t>
      </w:r>
      <w:r w:rsidRPr="00F312C7">
        <w:rPr>
          <w:rFonts w:ascii="Times New Roman" w:eastAsia="Calibri" w:hAnsi="Times New Roman" w:cs="Times New Roman"/>
          <w:b/>
          <w:bCs/>
          <w:sz w:val="24"/>
          <w:szCs w:val="24"/>
          <w:lang w:eastAsia="es-ES"/>
        </w:rPr>
        <w:t>7</w:t>
      </w:r>
      <w:r w:rsidRPr="00F312C7">
        <w:rPr>
          <w:rFonts w:ascii="Times New Roman" w:eastAsia="Calibri" w:hAnsi="Times New Roman" w:cs="Times New Roman"/>
          <w:b/>
          <w:bCs/>
          <w:sz w:val="24"/>
          <w:szCs w:val="24"/>
          <w:lang w:val="es-ES" w:eastAsia="es-ES"/>
        </w:rPr>
        <w:t xml:space="preserve">. </w:t>
      </w:r>
      <w:r w:rsidR="00D02FD5" w:rsidRPr="00F312C7">
        <w:rPr>
          <w:rFonts w:ascii="Times New Roman" w:hAnsi="Times New Roman" w:cs="Times New Roman"/>
          <w:b/>
          <w:spacing w:val="-3"/>
          <w:sz w:val="24"/>
          <w:szCs w:val="24"/>
          <w:lang w:val="es-ES_tradnl"/>
        </w:rPr>
        <w:t>ADVERTIR</w:t>
      </w:r>
      <w:r w:rsidR="00D02FD5" w:rsidRPr="00F312C7">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00D02FD5" w:rsidRPr="00F312C7">
        <w:rPr>
          <w:rFonts w:ascii="Times New Roman" w:hAnsi="Times New Roman" w:cs="Times New Roman"/>
          <w:sz w:val="24"/>
          <w:szCs w:val="24"/>
        </w:rPr>
        <w:t>.</w:t>
      </w:r>
    </w:p>
    <w:p w:rsidR="00207567" w:rsidRPr="00F312C7" w:rsidRDefault="00D02FD5" w:rsidP="00F312C7">
      <w:pPr>
        <w:tabs>
          <w:tab w:val="left" w:pos="426"/>
        </w:tabs>
        <w:suppressAutoHyphens/>
        <w:spacing w:line="240" w:lineRule="auto"/>
        <w:jc w:val="both"/>
        <w:rPr>
          <w:rFonts w:ascii="Times New Roman" w:hAnsi="Times New Roman" w:cs="Times New Roman"/>
          <w:spacing w:val="-3"/>
          <w:sz w:val="24"/>
          <w:szCs w:val="24"/>
          <w:lang w:val="es-ES_tradnl"/>
        </w:rPr>
      </w:pPr>
      <w:r w:rsidRPr="00F312C7">
        <w:rPr>
          <w:rFonts w:ascii="Times New Roman" w:hAnsi="Times New Roman" w:cs="Times New Roman"/>
          <w:b/>
          <w:color w:val="000000"/>
          <w:spacing w:val="-3"/>
          <w:sz w:val="24"/>
          <w:szCs w:val="24"/>
          <w:lang w:val="es-ES_tradnl"/>
        </w:rPr>
        <w:t>Artículo 8.</w:t>
      </w:r>
      <w:r w:rsidRPr="00F312C7">
        <w:rPr>
          <w:rFonts w:ascii="Times New Roman" w:hAnsi="Times New Roman" w:cs="Times New Roman"/>
          <w:color w:val="000000"/>
          <w:spacing w:val="-3"/>
          <w:sz w:val="24"/>
          <w:szCs w:val="24"/>
          <w:lang w:val="es-ES_tradnl"/>
        </w:rPr>
        <w:t xml:space="preserve">  </w:t>
      </w:r>
      <w:r w:rsidRPr="00F312C7">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F312C7">
        <w:rPr>
          <w:rFonts w:ascii="Times New Roman" w:hAnsi="Times New Roman" w:cs="Times New Roman"/>
          <w:color w:val="000000"/>
          <w:spacing w:val="-3"/>
          <w:sz w:val="24"/>
          <w:szCs w:val="24"/>
          <w:lang w:val="es-ES_tradnl"/>
        </w:rPr>
        <w:t>para el inicio de la ejecución del proyecto, contados a partir de la notificación de la misma</w:t>
      </w:r>
      <w:r w:rsidRPr="00F312C7">
        <w:rPr>
          <w:rFonts w:ascii="Times New Roman" w:hAnsi="Times New Roman" w:cs="Times New Roman"/>
          <w:spacing w:val="-3"/>
          <w:sz w:val="24"/>
          <w:szCs w:val="24"/>
          <w:lang w:val="es-ES_tradnl"/>
        </w:rPr>
        <w:t>.</w:t>
      </w:r>
    </w:p>
    <w:p w:rsidR="00207567" w:rsidRPr="00F312C7" w:rsidRDefault="00C50E2B" w:rsidP="00F312C7">
      <w:pPr>
        <w:tabs>
          <w:tab w:val="left" w:pos="426"/>
        </w:tabs>
        <w:suppressAutoHyphens/>
        <w:spacing w:line="240" w:lineRule="auto"/>
        <w:jc w:val="both"/>
        <w:rPr>
          <w:rFonts w:ascii="Times New Roman" w:hAnsi="Times New Roman" w:cs="Times New Roman"/>
          <w:color w:val="000000"/>
          <w:spacing w:val="-3"/>
          <w:sz w:val="24"/>
          <w:szCs w:val="24"/>
        </w:rPr>
      </w:pPr>
      <w:r w:rsidRPr="00F312C7">
        <w:rPr>
          <w:rFonts w:ascii="Times New Roman" w:hAnsi="Times New Roman" w:cs="Times New Roman"/>
          <w:b/>
          <w:color w:val="000000"/>
          <w:spacing w:val="-3"/>
          <w:sz w:val="24"/>
          <w:szCs w:val="24"/>
        </w:rPr>
        <w:t>Artículo 9.</w:t>
      </w:r>
      <w:r w:rsidRPr="00F312C7">
        <w:rPr>
          <w:rFonts w:ascii="Times New Roman" w:hAnsi="Times New Roman" w:cs="Times New Roman"/>
          <w:color w:val="000000"/>
          <w:spacing w:val="-3"/>
          <w:sz w:val="24"/>
          <w:szCs w:val="24"/>
        </w:rPr>
        <w:t xml:space="preserve"> </w:t>
      </w:r>
      <w:r w:rsidR="00D02FD5" w:rsidRPr="00F312C7">
        <w:rPr>
          <w:rFonts w:ascii="Times New Roman" w:hAnsi="Times New Roman" w:cs="Times New Roman"/>
          <w:b/>
          <w:color w:val="000000"/>
          <w:sz w:val="24"/>
          <w:szCs w:val="24"/>
          <w:lang w:val="es-ES"/>
        </w:rPr>
        <w:t>ADVERTIR</w:t>
      </w:r>
      <w:r w:rsidR="00D02FD5" w:rsidRPr="00F312C7">
        <w:rPr>
          <w:rFonts w:ascii="Times New Roman" w:hAnsi="Times New Roman" w:cs="Times New Roman"/>
          <w:color w:val="000000"/>
          <w:sz w:val="24"/>
          <w:szCs w:val="24"/>
          <w:lang w:val="es-ES"/>
        </w:rPr>
        <w:t xml:space="preserve"> qu</w:t>
      </w:r>
      <w:r w:rsidR="00347901" w:rsidRPr="00F312C7">
        <w:rPr>
          <w:rFonts w:ascii="Times New Roman" w:hAnsi="Times New Roman" w:cs="Times New Roman"/>
          <w:color w:val="000000"/>
          <w:sz w:val="24"/>
          <w:szCs w:val="24"/>
          <w:lang w:val="es-ES"/>
        </w:rPr>
        <w:t>e contra la presente resolución</w:t>
      </w:r>
      <w:r w:rsidR="00D02FD5" w:rsidRPr="00F312C7">
        <w:rPr>
          <w:rFonts w:ascii="Times New Roman" w:hAnsi="Times New Roman" w:cs="Times New Roman"/>
          <w:color w:val="000000"/>
          <w:sz w:val="24"/>
          <w:szCs w:val="24"/>
          <w:lang w:val="es-ES"/>
        </w:rPr>
        <w:t xml:space="preserve"> </w:t>
      </w:r>
      <w:r w:rsidR="00AB289A" w:rsidRPr="00F312C7">
        <w:rPr>
          <w:rFonts w:ascii="Times New Roman" w:eastAsia="Calibri" w:hAnsi="Times New Roman" w:cs="Times New Roman"/>
          <w:b/>
          <w:bCs/>
          <w:sz w:val="24"/>
          <w:szCs w:val="24"/>
          <w:lang w:val="es-ES_tradnl" w:eastAsia="es-ES"/>
        </w:rPr>
        <w:t>INVERSIONES UNIDAS DE PANAMÁ, S.A.</w:t>
      </w:r>
      <w:r w:rsidR="00165D2F" w:rsidRPr="00F312C7">
        <w:rPr>
          <w:rFonts w:ascii="Times New Roman" w:eastAsia="Calibri" w:hAnsi="Times New Roman" w:cs="Times New Roman"/>
          <w:b/>
          <w:bCs/>
          <w:sz w:val="24"/>
          <w:szCs w:val="24"/>
          <w:lang w:val="es-ES_tradnl" w:eastAsia="es-ES"/>
        </w:rPr>
        <w:t>,</w:t>
      </w:r>
      <w:r w:rsidRPr="00F312C7">
        <w:rPr>
          <w:rFonts w:ascii="Times New Roman" w:eastAsia="Calibri" w:hAnsi="Times New Roman" w:cs="Times New Roman"/>
          <w:b/>
          <w:sz w:val="24"/>
          <w:szCs w:val="24"/>
          <w:lang w:val="es-ES"/>
        </w:rPr>
        <w:t xml:space="preserve"> </w:t>
      </w:r>
      <w:r w:rsidRPr="00F312C7">
        <w:rPr>
          <w:rFonts w:ascii="Times New Roman" w:hAnsi="Times New Roman" w:cs="Times New Roman"/>
          <w:color w:val="000000"/>
          <w:spacing w:val="-3"/>
          <w:sz w:val="24"/>
          <w:szCs w:val="24"/>
        </w:rPr>
        <w:t xml:space="preserve">podrá interponer el recurso de reconsideración dentro del plazo de cinco (5) días hábiles, contados a partir de su notificación. </w:t>
      </w:r>
    </w:p>
    <w:p w:rsidR="00961440" w:rsidRPr="00F312C7" w:rsidRDefault="00C50E2B" w:rsidP="00F312C7">
      <w:pPr>
        <w:tabs>
          <w:tab w:val="left" w:pos="0"/>
        </w:tabs>
        <w:suppressAutoHyphens/>
        <w:spacing w:line="240" w:lineRule="auto"/>
        <w:jc w:val="both"/>
        <w:rPr>
          <w:rFonts w:ascii="Times New Roman" w:hAnsi="Times New Roman" w:cs="Times New Roman"/>
          <w:spacing w:val="-3"/>
          <w:sz w:val="24"/>
          <w:szCs w:val="24"/>
          <w:lang w:val="es-ES_tradnl"/>
        </w:rPr>
      </w:pPr>
      <w:r w:rsidRPr="00F312C7">
        <w:rPr>
          <w:rFonts w:ascii="Times New Roman" w:hAnsi="Times New Roman" w:cs="Times New Roman"/>
          <w:b/>
          <w:spacing w:val="-3"/>
          <w:sz w:val="24"/>
          <w:szCs w:val="24"/>
        </w:rPr>
        <w:lastRenderedPageBreak/>
        <w:t>FUNDAMENTO DE DERECHO:</w:t>
      </w:r>
      <w:r w:rsidRPr="00F312C7">
        <w:rPr>
          <w:rFonts w:ascii="Times New Roman" w:hAnsi="Times New Roman" w:cs="Times New Roman"/>
          <w:spacing w:val="-3"/>
          <w:sz w:val="24"/>
          <w:szCs w:val="24"/>
        </w:rPr>
        <w:t xml:space="preserve"> </w:t>
      </w:r>
      <w:r w:rsidR="00F53786" w:rsidRPr="00F312C7">
        <w:rPr>
          <w:rFonts w:ascii="Times New Roman" w:hAnsi="Times New Roman" w:cs="Times New Roman"/>
          <w:spacing w:val="-3"/>
          <w:sz w:val="24"/>
          <w:szCs w:val="24"/>
          <w:lang w:val="es-ES_tradnl"/>
        </w:rPr>
        <w:t xml:space="preserve">Constitución Política de la República de Panamá, Ley 41 de 1 de julio de 1998, Ley 8 de 25 de marzo de 2015; Decreto Ejecutivo N° 123 de 14 de agosto de 2009, modificado por el Decreto Ejecutivo Nº 155 de 5 de agosto de 2011; Decreto Ejecutivo N° 5 del 1 de febrero de </w:t>
      </w:r>
      <w:r w:rsidR="00FC406D" w:rsidRPr="00F312C7">
        <w:rPr>
          <w:rFonts w:ascii="Times New Roman" w:hAnsi="Times New Roman" w:cs="Times New Roman"/>
          <w:spacing w:val="-3"/>
          <w:sz w:val="24"/>
          <w:szCs w:val="24"/>
          <w:lang w:val="es-ES_tradnl"/>
        </w:rPr>
        <w:t>2017</w:t>
      </w:r>
      <w:r w:rsidR="002C70F3" w:rsidRPr="00F312C7">
        <w:rPr>
          <w:rFonts w:ascii="Times New Roman" w:hAnsi="Times New Roman" w:cs="Times New Roman"/>
          <w:spacing w:val="-3"/>
          <w:sz w:val="24"/>
          <w:szCs w:val="24"/>
          <w:lang w:val="es-ES_tradnl"/>
        </w:rPr>
        <w:t xml:space="preserve">, Decreto Ejecutivo No. 36 de 3 de junio de 2019 </w:t>
      </w:r>
      <w:r w:rsidR="00F53786" w:rsidRPr="00F312C7">
        <w:rPr>
          <w:rFonts w:ascii="Times New Roman" w:hAnsi="Times New Roman" w:cs="Times New Roman"/>
          <w:spacing w:val="-3"/>
          <w:sz w:val="24"/>
          <w:szCs w:val="24"/>
          <w:lang w:val="es-ES_tradnl"/>
        </w:rPr>
        <w:t>y demás normas concordantes y complementarias.</w:t>
      </w:r>
    </w:p>
    <w:p w:rsidR="00207567" w:rsidRDefault="00C50E2B" w:rsidP="00F312C7">
      <w:pPr>
        <w:tabs>
          <w:tab w:val="left" w:pos="0"/>
        </w:tabs>
        <w:suppressAutoHyphens/>
        <w:snapToGrid w:val="0"/>
        <w:spacing w:line="240" w:lineRule="auto"/>
        <w:jc w:val="both"/>
        <w:rPr>
          <w:rFonts w:ascii="Times New Roman" w:hAnsi="Times New Roman" w:cs="Times New Roman"/>
          <w:color w:val="000000"/>
          <w:spacing w:val="-3"/>
          <w:sz w:val="24"/>
          <w:szCs w:val="24"/>
        </w:rPr>
      </w:pPr>
      <w:r w:rsidRPr="00F312C7">
        <w:rPr>
          <w:rFonts w:ascii="Times New Roman" w:hAnsi="Times New Roman" w:cs="Times New Roman"/>
          <w:color w:val="000000"/>
          <w:spacing w:val="-3"/>
          <w:sz w:val="24"/>
          <w:szCs w:val="24"/>
        </w:rPr>
        <w:t xml:space="preserve">Dada en la ciudad de </w:t>
      </w:r>
      <w:r w:rsidR="00BA4F17" w:rsidRPr="00F312C7">
        <w:rPr>
          <w:rFonts w:ascii="Times New Roman" w:hAnsi="Times New Roman" w:cs="Times New Roman"/>
          <w:color w:val="000000"/>
          <w:spacing w:val="-3"/>
          <w:sz w:val="24"/>
          <w:szCs w:val="24"/>
        </w:rPr>
        <w:t>David</w:t>
      </w:r>
      <w:r w:rsidRPr="00F312C7">
        <w:rPr>
          <w:rFonts w:ascii="Times New Roman" w:hAnsi="Times New Roman" w:cs="Times New Roman"/>
          <w:color w:val="000000"/>
          <w:spacing w:val="-3"/>
          <w:sz w:val="24"/>
          <w:szCs w:val="24"/>
        </w:rPr>
        <w:t xml:space="preserve">, a los </w:t>
      </w:r>
      <w:r w:rsidR="00C601C0" w:rsidRPr="00C601C0">
        <w:rPr>
          <w:rFonts w:ascii="Times New Roman" w:hAnsi="Times New Roman" w:cs="Times New Roman"/>
          <w:b/>
          <w:color w:val="000000"/>
          <w:spacing w:val="-3"/>
          <w:sz w:val="24"/>
          <w:szCs w:val="24"/>
          <w:u w:val="single"/>
        </w:rPr>
        <w:t>ocho</w:t>
      </w:r>
      <w:r w:rsidRPr="00C601C0">
        <w:rPr>
          <w:rFonts w:ascii="Times New Roman" w:hAnsi="Times New Roman" w:cs="Times New Roman"/>
          <w:b/>
          <w:color w:val="000000"/>
          <w:spacing w:val="-3"/>
          <w:sz w:val="24"/>
          <w:szCs w:val="24"/>
        </w:rPr>
        <w:t xml:space="preserve"> (</w:t>
      </w:r>
      <w:r w:rsidR="00C601C0" w:rsidRPr="00C601C0">
        <w:rPr>
          <w:rFonts w:ascii="Times New Roman" w:hAnsi="Times New Roman" w:cs="Times New Roman"/>
          <w:b/>
          <w:color w:val="000000"/>
          <w:spacing w:val="-3"/>
          <w:sz w:val="24"/>
          <w:szCs w:val="24"/>
          <w:u w:val="single"/>
        </w:rPr>
        <w:t>8</w:t>
      </w:r>
      <w:r w:rsidRPr="00C601C0">
        <w:rPr>
          <w:rFonts w:ascii="Times New Roman" w:hAnsi="Times New Roman" w:cs="Times New Roman"/>
          <w:b/>
          <w:color w:val="000000"/>
          <w:spacing w:val="-3"/>
          <w:sz w:val="24"/>
          <w:szCs w:val="24"/>
        </w:rPr>
        <w:t>)</w:t>
      </w:r>
      <w:r w:rsidRPr="00F312C7">
        <w:rPr>
          <w:rFonts w:ascii="Times New Roman" w:hAnsi="Times New Roman" w:cs="Times New Roman"/>
          <w:color w:val="000000"/>
          <w:spacing w:val="-3"/>
          <w:sz w:val="24"/>
          <w:szCs w:val="24"/>
        </w:rPr>
        <w:t xml:space="preserve"> días, del mes de </w:t>
      </w:r>
      <w:r w:rsidR="00C601C0" w:rsidRPr="00C601C0">
        <w:rPr>
          <w:rFonts w:ascii="Times New Roman" w:hAnsi="Times New Roman" w:cs="Times New Roman"/>
          <w:b/>
          <w:color w:val="000000"/>
          <w:spacing w:val="-3"/>
          <w:sz w:val="24"/>
          <w:szCs w:val="24"/>
          <w:u w:val="single"/>
        </w:rPr>
        <w:t>noviembre</w:t>
      </w:r>
      <w:r w:rsidRPr="00F312C7">
        <w:rPr>
          <w:rFonts w:ascii="Times New Roman" w:hAnsi="Times New Roman" w:cs="Times New Roman"/>
          <w:color w:val="000000"/>
          <w:spacing w:val="-3"/>
          <w:sz w:val="24"/>
          <w:szCs w:val="24"/>
        </w:rPr>
        <w:t xml:space="preserve">, del año dos mil </w:t>
      </w:r>
      <w:r w:rsidR="009206F5" w:rsidRPr="00F312C7">
        <w:rPr>
          <w:rFonts w:ascii="Times New Roman" w:hAnsi="Times New Roman" w:cs="Times New Roman"/>
          <w:color w:val="000000"/>
          <w:spacing w:val="-3"/>
          <w:sz w:val="24"/>
          <w:szCs w:val="24"/>
        </w:rPr>
        <w:t>diecinueve</w:t>
      </w:r>
      <w:r w:rsidR="00871C8E" w:rsidRPr="00F312C7">
        <w:rPr>
          <w:rFonts w:ascii="Times New Roman" w:hAnsi="Times New Roman" w:cs="Times New Roman"/>
          <w:color w:val="000000"/>
          <w:spacing w:val="-3"/>
          <w:sz w:val="24"/>
          <w:szCs w:val="24"/>
        </w:rPr>
        <w:t xml:space="preserve"> (201</w:t>
      </w:r>
      <w:r w:rsidR="009206F5" w:rsidRPr="00F312C7">
        <w:rPr>
          <w:rFonts w:ascii="Times New Roman" w:hAnsi="Times New Roman" w:cs="Times New Roman"/>
          <w:color w:val="000000"/>
          <w:spacing w:val="-3"/>
          <w:sz w:val="24"/>
          <w:szCs w:val="24"/>
        </w:rPr>
        <w:t>9</w:t>
      </w:r>
      <w:r w:rsidRPr="00F312C7">
        <w:rPr>
          <w:rFonts w:ascii="Times New Roman" w:hAnsi="Times New Roman" w:cs="Times New Roman"/>
          <w:color w:val="000000"/>
          <w:spacing w:val="-3"/>
          <w:sz w:val="24"/>
          <w:szCs w:val="24"/>
        </w:rPr>
        <w:t>).</w:t>
      </w:r>
    </w:p>
    <w:p w:rsidR="00C601C0" w:rsidRPr="00F312C7" w:rsidRDefault="00C601C0" w:rsidP="00F312C7">
      <w:pPr>
        <w:tabs>
          <w:tab w:val="left" w:pos="0"/>
        </w:tabs>
        <w:suppressAutoHyphens/>
        <w:snapToGrid w:val="0"/>
        <w:spacing w:line="240" w:lineRule="auto"/>
        <w:jc w:val="both"/>
        <w:rPr>
          <w:rFonts w:ascii="Times New Roman" w:hAnsi="Times New Roman" w:cs="Times New Roman"/>
          <w:color w:val="000000"/>
          <w:spacing w:val="-3"/>
          <w:sz w:val="24"/>
          <w:szCs w:val="24"/>
        </w:rPr>
      </w:pPr>
    </w:p>
    <w:p w:rsidR="00207567" w:rsidRPr="00F312C7" w:rsidRDefault="00C50E2B" w:rsidP="00F312C7">
      <w:pPr>
        <w:tabs>
          <w:tab w:val="left" w:pos="0"/>
        </w:tabs>
        <w:suppressAutoHyphens/>
        <w:snapToGrid w:val="0"/>
        <w:spacing w:line="240" w:lineRule="auto"/>
        <w:jc w:val="both"/>
        <w:rPr>
          <w:rFonts w:ascii="Times New Roman" w:hAnsi="Times New Roman" w:cs="Times New Roman"/>
          <w:b/>
          <w:color w:val="000000"/>
          <w:spacing w:val="-3"/>
          <w:sz w:val="24"/>
          <w:szCs w:val="24"/>
        </w:rPr>
      </w:pPr>
      <w:r w:rsidRPr="00F312C7">
        <w:rPr>
          <w:rFonts w:ascii="Times New Roman" w:hAnsi="Times New Roman" w:cs="Times New Roman"/>
          <w:b/>
          <w:color w:val="000000"/>
          <w:spacing w:val="-3"/>
          <w:sz w:val="24"/>
          <w:szCs w:val="24"/>
        </w:rPr>
        <w:t>NOTIFÍQUESE Y CÚMPLASE,</w:t>
      </w:r>
    </w:p>
    <w:p w:rsidR="00207567" w:rsidRPr="00F312C7" w:rsidRDefault="00C601C0" w:rsidP="00F312C7">
      <w:pPr>
        <w:tabs>
          <w:tab w:val="left" w:pos="0"/>
        </w:tabs>
        <w:suppressAutoHyphens/>
        <w:snapToGrid w:val="0"/>
        <w:spacing w:line="240" w:lineRule="auto"/>
        <w:jc w:val="both"/>
        <w:rPr>
          <w:rFonts w:ascii="Times New Roman" w:hAnsi="Times New Roman" w:cs="Times New Roman"/>
          <w:b/>
          <w:color w:val="000000"/>
          <w:spacing w:val="-3"/>
          <w:sz w:val="24"/>
          <w:szCs w:val="24"/>
        </w:rPr>
      </w:pPr>
      <w:r w:rsidRPr="00F312C7">
        <w:rPr>
          <w:rFonts w:ascii="Times New Roman" w:eastAsia="Times New Roman" w:hAnsi="Times New Roman" w:cs="Times New Roman"/>
          <w:noProof/>
          <w:sz w:val="24"/>
          <w:szCs w:val="24"/>
          <w:lang w:eastAsia="es-PA"/>
        </w:rPr>
        <mc:AlternateContent>
          <mc:Choice Requires="wps">
            <w:drawing>
              <wp:anchor distT="0" distB="0" distL="114300" distR="114300" simplePos="0" relativeHeight="251659264" behindDoc="0" locked="0" layoutInCell="1" allowOverlap="1" wp14:anchorId="26474B9D" wp14:editId="182C953D">
                <wp:simplePos x="0" y="0"/>
                <wp:positionH relativeFrom="column">
                  <wp:posOffset>46990</wp:posOffset>
                </wp:positionH>
                <wp:positionV relativeFrom="paragraph">
                  <wp:posOffset>279400</wp:posOffset>
                </wp:positionV>
                <wp:extent cx="2998470" cy="880110"/>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998470" cy="880110"/>
                        </a:xfrm>
                        <a:prstGeom prst="rect">
                          <a:avLst/>
                        </a:prstGeom>
                        <a:solidFill>
                          <a:sysClr val="window" lastClr="FFFFFF"/>
                        </a:solidFill>
                        <a:ln w="6350">
                          <a:noFill/>
                        </a:ln>
                        <a:effectLst/>
                      </wps:spPr>
                      <wps:txbx>
                        <w:txbxContent>
                          <w:p w:rsidR="00F87CF7" w:rsidRPr="00D02FD5" w:rsidRDefault="00F87CF7" w:rsidP="00C601C0">
                            <w:pPr>
                              <w:spacing w:after="0" w:line="240" w:lineRule="auto"/>
                              <w:jc w:val="center"/>
                              <w:rPr>
                                <w:rFonts w:ascii="Times New Roman" w:hAnsi="Times New Roman" w:cs="Times New Roman"/>
                                <w:sz w:val="24"/>
                                <w:szCs w:val="24"/>
                              </w:rPr>
                            </w:pPr>
                          </w:p>
                          <w:p w:rsidR="00F87CF7" w:rsidRPr="00D02FD5" w:rsidRDefault="005B1975" w:rsidP="00C601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LCDA. KRISLLY QUINTERO</w:t>
                            </w:r>
                          </w:p>
                          <w:p w:rsidR="005B1975" w:rsidRDefault="00F87CF7" w:rsidP="00C601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Director</w:t>
                            </w:r>
                            <w:r w:rsidR="005B1975">
                              <w:rPr>
                                <w:rFonts w:ascii="Times New Roman" w:hAnsi="Times New Roman" w:cs="Times New Roman"/>
                                <w:sz w:val="24"/>
                                <w:szCs w:val="24"/>
                              </w:rPr>
                              <w:t>a</w:t>
                            </w:r>
                            <w:r w:rsidRPr="00D02FD5">
                              <w:rPr>
                                <w:rFonts w:ascii="Times New Roman" w:hAnsi="Times New Roman" w:cs="Times New Roman"/>
                                <w:sz w:val="24"/>
                                <w:szCs w:val="24"/>
                              </w:rPr>
                              <w:t xml:space="preserve"> Regional</w:t>
                            </w:r>
                            <w:r>
                              <w:rPr>
                                <w:rFonts w:ascii="Times New Roman" w:hAnsi="Times New Roman" w:cs="Times New Roman"/>
                                <w:sz w:val="24"/>
                                <w:szCs w:val="24"/>
                              </w:rPr>
                              <w:t xml:space="preserve"> </w:t>
                            </w:r>
                          </w:p>
                          <w:p w:rsidR="00F87CF7" w:rsidRPr="00D02FD5" w:rsidRDefault="00F87CF7" w:rsidP="00C601C0">
                            <w:pPr>
                              <w:spacing w:after="0" w:line="240" w:lineRule="auto"/>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3.7pt;margin-top:22pt;width:236.1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" fillcolor="window" stroked="f" strokeweight=".5pt">
                <v:textbox>
                  <w:txbxContent>
                    <w:p w:rsidR="00F87CF7" w:rsidRPr="00D02FD5" w:rsidRDefault="00F87CF7" w:rsidP="00C601C0">
                      <w:pPr>
                        <w:spacing w:after="0" w:line="240" w:lineRule="auto"/>
                        <w:jc w:val="center"/>
                        <w:rPr>
                          <w:rFonts w:ascii="Times New Roman" w:hAnsi="Times New Roman" w:cs="Times New Roman"/>
                          <w:sz w:val="24"/>
                          <w:szCs w:val="24"/>
                        </w:rPr>
                      </w:pPr>
                    </w:p>
                    <w:p w:rsidR="00F87CF7" w:rsidRPr="00D02FD5" w:rsidRDefault="005B1975" w:rsidP="00C601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LCDA. KRISLLY QUINTERO</w:t>
                      </w:r>
                    </w:p>
                    <w:p w:rsidR="005B1975" w:rsidRDefault="00F87CF7" w:rsidP="00C601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Director</w:t>
                      </w:r>
                      <w:r w:rsidR="005B1975">
                        <w:rPr>
                          <w:rFonts w:ascii="Times New Roman" w:hAnsi="Times New Roman" w:cs="Times New Roman"/>
                          <w:sz w:val="24"/>
                          <w:szCs w:val="24"/>
                        </w:rPr>
                        <w:t>a</w:t>
                      </w:r>
                      <w:r w:rsidRPr="00D02FD5">
                        <w:rPr>
                          <w:rFonts w:ascii="Times New Roman" w:hAnsi="Times New Roman" w:cs="Times New Roman"/>
                          <w:sz w:val="24"/>
                          <w:szCs w:val="24"/>
                        </w:rPr>
                        <w:t xml:space="preserve"> Regional</w:t>
                      </w:r>
                      <w:r>
                        <w:rPr>
                          <w:rFonts w:ascii="Times New Roman" w:hAnsi="Times New Roman" w:cs="Times New Roman"/>
                          <w:sz w:val="24"/>
                          <w:szCs w:val="24"/>
                        </w:rPr>
                        <w:t xml:space="preserve"> </w:t>
                      </w:r>
                    </w:p>
                    <w:p w:rsidR="00F87CF7" w:rsidRPr="00D02FD5" w:rsidRDefault="00F87CF7" w:rsidP="00C601C0">
                      <w:pPr>
                        <w:spacing w:after="0" w:line="240" w:lineRule="auto"/>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D81886" w:rsidRPr="00F312C7" w:rsidRDefault="00D81886" w:rsidP="00F312C7">
      <w:pPr>
        <w:tabs>
          <w:tab w:val="left" w:pos="0"/>
        </w:tabs>
        <w:suppressAutoHyphens/>
        <w:snapToGrid w:val="0"/>
        <w:spacing w:line="240" w:lineRule="auto"/>
        <w:jc w:val="both"/>
        <w:rPr>
          <w:rFonts w:ascii="Times New Roman" w:hAnsi="Times New Roman" w:cs="Times New Roman"/>
          <w:b/>
          <w:color w:val="000000"/>
          <w:spacing w:val="-3"/>
          <w:sz w:val="24"/>
          <w:szCs w:val="24"/>
        </w:rPr>
      </w:pPr>
    </w:p>
    <w:p w:rsidR="00D81886" w:rsidRPr="00F312C7" w:rsidRDefault="00D81886" w:rsidP="00F312C7">
      <w:pPr>
        <w:tabs>
          <w:tab w:val="left" w:pos="0"/>
        </w:tabs>
        <w:suppressAutoHyphens/>
        <w:snapToGrid w:val="0"/>
        <w:spacing w:line="240" w:lineRule="auto"/>
        <w:jc w:val="both"/>
        <w:rPr>
          <w:rFonts w:ascii="Times New Roman" w:hAnsi="Times New Roman" w:cs="Times New Roman"/>
          <w:b/>
          <w:color w:val="000000"/>
          <w:spacing w:val="-3"/>
          <w:sz w:val="24"/>
          <w:szCs w:val="24"/>
        </w:rPr>
      </w:pPr>
    </w:p>
    <w:p w:rsidR="002D4F83" w:rsidRPr="00F312C7" w:rsidRDefault="003F47B7" w:rsidP="00F312C7">
      <w:pPr>
        <w:spacing w:line="240" w:lineRule="auto"/>
        <w:rPr>
          <w:rFonts w:ascii="Times New Roman" w:hAnsi="Times New Roman" w:cs="Times New Roman"/>
          <w:b/>
          <w:spacing w:val="-3"/>
          <w:sz w:val="24"/>
          <w:szCs w:val="24"/>
        </w:rPr>
      </w:pPr>
      <w:r w:rsidRPr="00F312C7">
        <w:rPr>
          <w:noProof/>
          <w:sz w:val="24"/>
          <w:szCs w:val="24"/>
          <w:lang w:eastAsia="es-PA"/>
        </w:rPr>
        <mc:AlternateContent>
          <mc:Choice Requires="wps">
            <w:drawing>
              <wp:anchor distT="0" distB="0" distL="114300" distR="114300" simplePos="0" relativeHeight="251661312" behindDoc="0" locked="0" layoutInCell="1" allowOverlap="1" wp14:anchorId="407D03BE" wp14:editId="1705685E">
                <wp:simplePos x="0" y="0"/>
                <wp:positionH relativeFrom="column">
                  <wp:posOffset>3514090</wp:posOffset>
                </wp:positionH>
                <wp:positionV relativeFrom="paragraph">
                  <wp:posOffset>136525</wp:posOffset>
                </wp:positionV>
                <wp:extent cx="2422525" cy="130111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3011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7CF7" w:rsidRPr="00D02FD5" w:rsidRDefault="00F87CF7" w:rsidP="00D02FD5">
                            <w:pPr>
                              <w:jc w:val="center"/>
                              <w:rPr>
                                <w:rFonts w:ascii="Times New Roman" w:hAnsi="Times New Roman" w:cs="Times New Roman"/>
                                <w:sz w:val="24"/>
                                <w:szCs w:val="24"/>
                              </w:rPr>
                            </w:pPr>
                          </w:p>
                          <w:p w:rsidR="00F87CF7" w:rsidRPr="00D02FD5" w:rsidRDefault="005B1975" w:rsidP="00C601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w:t>
                            </w:r>
                            <w:r w:rsidR="00F87CF7">
                              <w:rPr>
                                <w:rFonts w:ascii="Times New Roman" w:hAnsi="Times New Roman" w:cs="Times New Roman"/>
                                <w:b/>
                                <w:sz w:val="24"/>
                                <w:szCs w:val="24"/>
                              </w:rPr>
                              <w:t>CDA. NELLY RAMOS</w:t>
                            </w:r>
                          </w:p>
                          <w:p w:rsidR="00F87CF7" w:rsidRPr="00D02FD5" w:rsidRDefault="00F87CF7" w:rsidP="00C601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Jefa de la Sección</w:t>
                            </w:r>
                            <w:r w:rsidRPr="00D02FD5">
                              <w:rPr>
                                <w:rFonts w:ascii="Times New Roman" w:hAnsi="Times New Roman" w:cs="Times New Roman"/>
                                <w:sz w:val="24"/>
                                <w:szCs w:val="24"/>
                              </w:rPr>
                              <w:t xml:space="preserve"> de Evaluación de Impacto Ambiental</w:t>
                            </w:r>
                          </w:p>
                          <w:p w:rsidR="00F87CF7" w:rsidRPr="00D02FD5" w:rsidRDefault="00F87CF7" w:rsidP="00C601C0">
                            <w:pPr>
                              <w:spacing w:line="240" w:lineRule="auto"/>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7" type="#_x0000_t202" style="position:absolute;margin-left:276.7pt;margin-top:10.75pt;width:190.75pt;height:102.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" fillcolor="white [3201]" stroked="f" strokeweight=".5pt">
                <v:textbox>
                  <w:txbxContent>
                    <w:p w:rsidR="00F87CF7" w:rsidRPr="00D02FD5" w:rsidRDefault="00F87CF7" w:rsidP="00D02FD5">
                      <w:pPr>
                        <w:jc w:val="center"/>
                        <w:rPr>
                          <w:rFonts w:ascii="Times New Roman" w:hAnsi="Times New Roman" w:cs="Times New Roman"/>
                          <w:sz w:val="24"/>
                          <w:szCs w:val="24"/>
                        </w:rPr>
                      </w:pPr>
                    </w:p>
                    <w:p w:rsidR="00F87CF7" w:rsidRPr="00D02FD5" w:rsidRDefault="005B1975" w:rsidP="00C601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w:t>
                      </w:r>
                      <w:r w:rsidR="00F87CF7">
                        <w:rPr>
                          <w:rFonts w:ascii="Times New Roman" w:hAnsi="Times New Roman" w:cs="Times New Roman"/>
                          <w:b/>
                          <w:sz w:val="24"/>
                          <w:szCs w:val="24"/>
                        </w:rPr>
                        <w:t>CDA. NELLY RAMOS</w:t>
                      </w:r>
                    </w:p>
                    <w:p w:rsidR="00F87CF7" w:rsidRPr="00D02FD5" w:rsidRDefault="00F87CF7" w:rsidP="00C601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Jefa de la Sección</w:t>
                      </w:r>
                      <w:r w:rsidRPr="00D02FD5">
                        <w:rPr>
                          <w:rFonts w:ascii="Times New Roman" w:hAnsi="Times New Roman" w:cs="Times New Roman"/>
                          <w:sz w:val="24"/>
                          <w:szCs w:val="24"/>
                        </w:rPr>
                        <w:t xml:space="preserve"> de Evaluación de Impacto Ambiental</w:t>
                      </w:r>
                    </w:p>
                    <w:p w:rsidR="00F87CF7" w:rsidRPr="00D02FD5" w:rsidRDefault="00F87CF7" w:rsidP="00C601C0">
                      <w:pPr>
                        <w:spacing w:line="240" w:lineRule="auto"/>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207567" w:rsidRPr="00F312C7" w:rsidRDefault="003B1609" w:rsidP="00F312C7">
      <w:pPr>
        <w:spacing w:line="240" w:lineRule="auto"/>
        <w:jc w:val="center"/>
        <w:rPr>
          <w:rFonts w:ascii="Times New Roman" w:hAnsi="Times New Roman" w:cs="Times New Roman"/>
          <w:b/>
          <w:spacing w:val="-3"/>
          <w:sz w:val="24"/>
          <w:szCs w:val="24"/>
        </w:rPr>
      </w:pPr>
      <w:r w:rsidRPr="00F312C7">
        <w:rPr>
          <w:rFonts w:ascii="Times New Roman" w:hAnsi="Times New Roman" w:cs="Times New Roman"/>
          <w:b/>
          <w:spacing w:val="-3"/>
          <w:sz w:val="24"/>
          <w:szCs w:val="24"/>
        </w:rPr>
        <w:br w:type="page"/>
      </w:r>
      <w:r w:rsidR="00C50E2B" w:rsidRPr="00F312C7">
        <w:rPr>
          <w:rFonts w:ascii="Times New Roman" w:hAnsi="Times New Roman" w:cs="Times New Roman"/>
          <w:b/>
          <w:spacing w:val="-3"/>
          <w:sz w:val="24"/>
          <w:szCs w:val="24"/>
        </w:rPr>
        <w:lastRenderedPageBreak/>
        <w:t>ADJUNTO</w:t>
      </w:r>
    </w:p>
    <w:p w:rsidR="00207567" w:rsidRPr="00F312C7" w:rsidRDefault="00207567" w:rsidP="00F312C7">
      <w:pPr>
        <w:spacing w:line="240" w:lineRule="auto"/>
        <w:jc w:val="both"/>
        <w:rPr>
          <w:rFonts w:ascii="Times New Roman" w:hAnsi="Times New Roman" w:cs="Times New Roman"/>
          <w:b/>
          <w:spacing w:val="-3"/>
          <w:sz w:val="24"/>
          <w:szCs w:val="24"/>
        </w:rPr>
      </w:pPr>
    </w:p>
    <w:p w:rsidR="00207567" w:rsidRPr="00F312C7" w:rsidRDefault="00207567" w:rsidP="00F312C7">
      <w:pPr>
        <w:tabs>
          <w:tab w:val="center" w:pos="4512"/>
        </w:tabs>
        <w:suppressAutoHyphens/>
        <w:spacing w:line="240" w:lineRule="auto"/>
        <w:jc w:val="both"/>
        <w:outlineLvl w:val="0"/>
        <w:rPr>
          <w:rFonts w:ascii="Times New Roman" w:hAnsi="Times New Roman" w:cs="Times New Roman"/>
          <w:spacing w:val="-3"/>
          <w:sz w:val="24"/>
          <w:szCs w:val="24"/>
        </w:rPr>
      </w:pPr>
    </w:p>
    <w:p w:rsidR="00207567" w:rsidRPr="00F312C7" w:rsidRDefault="00C50E2B" w:rsidP="00F312C7">
      <w:pPr>
        <w:tabs>
          <w:tab w:val="center" w:pos="4512"/>
        </w:tabs>
        <w:suppressAutoHyphens/>
        <w:spacing w:line="240" w:lineRule="auto"/>
        <w:jc w:val="both"/>
        <w:outlineLvl w:val="0"/>
        <w:rPr>
          <w:rFonts w:ascii="Times New Roman" w:hAnsi="Times New Roman" w:cs="Times New Roman"/>
          <w:spacing w:val="-3"/>
          <w:sz w:val="24"/>
          <w:szCs w:val="24"/>
        </w:rPr>
      </w:pPr>
      <w:r w:rsidRPr="00F312C7">
        <w:rPr>
          <w:rFonts w:ascii="Times New Roman" w:hAnsi="Times New Roman" w:cs="Times New Roman"/>
          <w:spacing w:val="-3"/>
          <w:sz w:val="24"/>
          <w:szCs w:val="24"/>
        </w:rPr>
        <w:t>Formato para el letrero</w:t>
      </w:r>
    </w:p>
    <w:p w:rsidR="00207567" w:rsidRPr="00F312C7" w:rsidRDefault="00C50E2B" w:rsidP="00F312C7">
      <w:pPr>
        <w:tabs>
          <w:tab w:val="center" w:pos="4512"/>
        </w:tabs>
        <w:suppressAutoHyphens/>
        <w:spacing w:line="240" w:lineRule="auto"/>
        <w:jc w:val="both"/>
        <w:rPr>
          <w:rFonts w:ascii="Times New Roman" w:hAnsi="Times New Roman" w:cs="Times New Roman"/>
          <w:spacing w:val="-3"/>
          <w:sz w:val="24"/>
          <w:szCs w:val="24"/>
        </w:rPr>
      </w:pPr>
      <w:r w:rsidRPr="00F312C7">
        <w:rPr>
          <w:rFonts w:ascii="Times New Roman" w:hAnsi="Times New Roman" w:cs="Times New Roman"/>
          <w:spacing w:val="-3"/>
          <w:sz w:val="24"/>
          <w:szCs w:val="24"/>
        </w:rPr>
        <w:t>Que deberá colocarse dentro del área del Proyecto</w:t>
      </w:r>
    </w:p>
    <w:p w:rsidR="00207567" w:rsidRPr="00F312C7" w:rsidRDefault="00C50E2B" w:rsidP="00F312C7">
      <w:pPr>
        <w:tabs>
          <w:tab w:val="left" w:pos="0"/>
        </w:tabs>
        <w:suppressAutoHyphens/>
        <w:spacing w:line="240" w:lineRule="auto"/>
        <w:jc w:val="both"/>
        <w:rPr>
          <w:rFonts w:ascii="Times New Roman" w:hAnsi="Times New Roman" w:cs="Times New Roman"/>
          <w:spacing w:val="-3"/>
          <w:sz w:val="24"/>
          <w:szCs w:val="24"/>
        </w:rPr>
      </w:pPr>
      <w:r w:rsidRPr="00F312C7">
        <w:rPr>
          <w:rFonts w:ascii="Times New Roman" w:hAnsi="Times New Roman" w:cs="Times New Roman"/>
          <w:spacing w:val="-3"/>
          <w:sz w:val="24"/>
          <w:szCs w:val="24"/>
        </w:rPr>
        <w:t>Al establecer el letrero en el área del proyecto, el promotor cumplirá con los siguientes parámetros:</w:t>
      </w:r>
    </w:p>
    <w:p w:rsidR="00207567" w:rsidRPr="00F312C7" w:rsidRDefault="00C50E2B" w:rsidP="00F312C7">
      <w:pPr>
        <w:tabs>
          <w:tab w:val="left" w:pos="0"/>
        </w:tabs>
        <w:suppressAutoHyphens/>
        <w:spacing w:line="240" w:lineRule="auto"/>
        <w:ind w:left="720" w:hanging="720"/>
        <w:jc w:val="both"/>
        <w:rPr>
          <w:rFonts w:ascii="Times New Roman" w:hAnsi="Times New Roman" w:cs="Times New Roman"/>
          <w:spacing w:val="-3"/>
          <w:sz w:val="24"/>
          <w:szCs w:val="24"/>
        </w:rPr>
      </w:pPr>
      <w:r w:rsidRPr="00F312C7">
        <w:rPr>
          <w:rFonts w:ascii="Times New Roman" w:hAnsi="Times New Roman" w:cs="Times New Roman"/>
          <w:spacing w:val="-3"/>
          <w:sz w:val="24"/>
          <w:szCs w:val="24"/>
        </w:rPr>
        <w:t>1.</w:t>
      </w:r>
      <w:r w:rsidRPr="00F312C7">
        <w:rPr>
          <w:rFonts w:ascii="Times New Roman" w:hAnsi="Times New Roman" w:cs="Times New Roman"/>
          <w:spacing w:val="-3"/>
          <w:sz w:val="24"/>
          <w:szCs w:val="24"/>
        </w:rPr>
        <w:tab/>
        <w:t>Utilizará lámina galvanizada, calibre 16, de 6 pies x 3 pies.</w:t>
      </w:r>
    </w:p>
    <w:p w:rsidR="00207567" w:rsidRPr="00F312C7" w:rsidRDefault="00C50E2B" w:rsidP="00F312C7">
      <w:pPr>
        <w:tabs>
          <w:tab w:val="left" w:pos="0"/>
        </w:tabs>
        <w:suppressAutoHyphens/>
        <w:spacing w:line="240" w:lineRule="auto"/>
        <w:ind w:left="720" w:hanging="720"/>
        <w:jc w:val="both"/>
        <w:rPr>
          <w:rFonts w:ascii="Times New Roman" w:hAnsi="Times New Roman" w:cs="Times New Roman"/>
          <w:spacing w:val="-3"/>
          <w:sz w:val="24"/>
          <w:szCs w:val="24"/>
        </w:rPr>
      </w:pPr>
      <w:r w:rsidRPr="00F312C7">
        <w:rPr>
          <w:rFonts w:ascii="Times New Roman" w:hAnsi="Times New Roman" w:cs="Times New Roman"/>
          <w:spacing w:val="-3"/>
          <w:sz w:val="24"/>
          <w:szCs w:val="24"/>
        </w:rPr>
        <w:t>2.</w:t>
      </w:r>
      <w:r w:rsidRPr="00F312C7">
        <w:rPr>
          <w:rFonts w:ascii="Times New Roman" w:hAnsi="Times New Roman" w:cs="Times New Roman"/>
          <w:spacing w:val="-3"/>
          <w:sz w:val="24"/>
          <w:szCs w:val="24"/>
        </w:rPr>
        <w:tab/>
        <w:t>El letrero deberá ser legible a una distancia de 15 a 20 metros.</w:t>
      </w:r>
    </w:p>
    <w:p w:rsidR="00207567" w:rsidRPr="00F312C7" w:rsidRDefault="00C50E2B" w:rsidP="00F312C7">
      <w:pPr>
        <w:tabs>
          <w:tab w:val="left" w:pos="0"/>
        </w:tabs>
        <w:suppressAutoHyphens/>
        <w:spacing w:line="240" w:lineRule="auto"/>
        <w:ind w:left="720" w:hanging="720"/>
        <w:jc w:val="both"/>
        <w:rPr>
          <w:rFonts w:ascii="Times New Roman" w:hAnsi="Times New Roman" w:cs="Times New Roman"/>
          <w:spacing w:val="-3"/>
          <w:sz w:val="24"/>
          <w:szCs w:val="24"/>
        </w:rPr>
      </w:pPr>
      <w:r w:rsidRPr="00F312C7">
        <w:rPr>
          <w:rFonts w:ascii="Times New Roman" w:hAnsi="Times New Roman" w:cs="Times New Roman"/>
          <w:spacing w:val="-3"/>
          <w:sz w:val="24"/>
          <w:szCs w:val="24"/>
        </w:rPr>
        <w:t>3.</w:t>
      </w:r>
      <w:r w:rsidRPr="00F312C7">
        <w:rPr>
          <w:rFonts w:ascii="Times New Roman" w:hAnsi="Times New Roman" w:cs="Times New Roman"/>
          <w:spacing w:val="-3"/>
          <w:sz w:val="24"/>
          <w:szCs w:val="24"/>
        </w:rPr>
        <w:tab/>
        <w:t>Enterrarlo a dos (2) pies y medio con hormigón.</w:t>
      </w:r>
    </w:p>
    <w:p w:rsidR="00207567" w:rsidRPr="00F312C7" w:rsidRDefault="00C50E2B" w:rsidP="00F312C7">
      <w:pPr>
        <w:tabs>
          <w:tab w:val="left" w:pos="0"/>
        </w:tabs>
        <w:suppressAutoHyphens/>
        <w:spacing w:line="240" w:lineRule="auto"/>
        <w:ind w:left="720" w:hanging="720"/>
        <w:jc w:val="both"/>
        <w:rPr>
          <w:rFonts w:ascii="Times New Roman" w:hAnsi="Times New Roman" w:cs="Times New Roman"/>
          <w:spacing w:val="-3"/>
          <w:sz w:val="24"/>
          <w:szCs w:val="24"/>
        </w:rPr>
      </w:pPr>
      <w:r w:rsidRPr="00F312C7">
        <w:rPr>
          <w:rFonts w:ascii="Times New Roman" w:hAnsi="Times New Roman" w:cs="Times New Roman"/>
          <w:spacing w:val="-3"/>
          <w:sz w:val="24"/>
          <w:szCs w:val="24"/>
        </w:rPr>
        <w:t>4.</w:t>
      </w:r>
      <w:r w:rsidRPr="00F312C7">
        <w:rPr>
          <w:rFonts w:ascii="Times New Roman" w:hAnsi="Times New Roman" w:cs="Times New Roman"/>
          <w:spacing w:val="-3"/>
          <w:sz w:val="24"/>
          <w:szCs w:val="24"/>
        </w:rPr>
        <w:tab/>
        <w:t>El nivel superior del tablero, se colocará a ocho (8) pies del suelo.</w:t>
      </w:r>
    </w:p>
    <w:p w:rsidR="00207567" w:rsidRPr="00F312C7" w:rsidRDefault="00C50E2B" w:rsidP="00F312C7">
      <w:pPr>
        <w:tabs>
          <w:tab w:val="left" w:pos="0"/>
        </w:tabs>
        <w:suppressAutoHyphens/>
        <w:spacing w:line="240" w:lineRule="auto"/>
        <w:ind w:left="720" w:hanging="720"/>
        <w:jc w:val="both"/>
        <w:rPr>
          <w:rFonts w:ascii="Times New Roman" w:hAnsi="Times New Roman" w:cs="Times New Roman"/>
          <w:spacing w:val="-3"/>
          <w:sz w:val="24"/>
          <w:szCs w:val="24"/>
        </w:rPr>
      </w:pPr>
      <w:r w:rsidRPr="00F312C7">
        <w:rPr>
          <w:rFonts w:ascii="Times New Roman" w:hAnsi="Times New Roman" w:cs="Times New Roman"/>
          <w:spacing w:val="-3"/>
          <w:sz w:val="24"/>
          <w:szCs w:val="24"/>
        </w:rPr>
        <w:t>5.</w:t>
      </w:r>
      <w:r w:rsidRPr="00F312C7">
        <w:rPr>
          <w:rFonts w:ascii="Times New Roman" w:hAnsi="Times New Roman" w:cs="Times New Roman"/>
          <w:spacing w:val="-3"/>
          <w:sz w:val="24"/>
          <w:szCs w:val="24"/>
        </w:rPr>
        <w:tab/>
        <w:t>Colgarlo en dos (2) tubos galvanizados de dos (2) y media pulgada de diámetro.</w:t>
      </w:r>
    </w:p>
    <w:p w:rsidR="00207567" w:rsidRPr="00F312C7" w:rsidRDefault="00C50E2B" w:rsidP="00F312C7">
      <w:pPr>
        <w:tabs>
          <w:tab w:val="left" w:pos="0"/>
        </w:tabs>
        <w:suppressAutoHyphens/>
        <w:spacing w:line="240" w:lineRule="auto"/>
        <w:ind w:left="720" w:hanging="720"/>
        <w:jc w:val="both"/>
        <w:rPr>
          <w:rFonts w:ascii="Times New Roman" w:hAnsi="Times New Roman" w:cs="Times New Roman"/>
          <w:spacing w:val="-3"/>
          <w:sz w:val="24"/>
          <w:szCs w:val="24"/>
        </w:rPr>
      </w:pPr>
      <w:r w:rsidRPr="00F312C7">
        <w:rPr>
          <w:rFonts w:ascii="Times New Roman" w:hAnsi="Times New Roman" w:cs="Times New Roman"/>
          <w:spacing w:val="-3"/>
          <w:sz w:val="24"/>
          <w:szCs w:val="24"/>
        </w:rPr>
        <w:t>6.</w:t>
      </w:r>
      <w:r w:rsidRPr="00F312C7">
        <w:rPr>
          <w:rFonts w:ascii="Times New Roman" w:hAnsi="Times New Roman" w:cs="Times New Roman"/>
          <w:spacing w:val="-3"/>
          <w:sz w:val="24"/>
          <w:szCs w:val="24"/>
        </w:rPr>
        <w:tab/>
        <w:t>El acabado del letrero será de dos (2) colores, a saber: verde y amarillo.</w:t>
      </w:r>
    </w:p>
    <w:p w:rsidR="00207567" w:rsidRPr="00F312C7" w:rsidRDefault="00C50E2B" w:rsidP="00F312C7">
      <w:pPr>
        <w:tabs>
          <w:tab w:val="left" w:pos="0"/>
          <w:tab w:val="left" w:pos="720"/>
        </w:tabs>
        <w:suppressAutoHyphens/>
        <w:spacing w:line="240" w:lineRule="auto"/>
        <w:ind w:left="1440" w:hanging="1440"/>
        <w:jc w:val="both"/>
        <w:rPr>
          <w:rFonts w:ascii="Times New Roman" w:hAnsi="Times New Roman" w:cs="Times New Roman"/>
          <w:spacing w:val="-3"/>
          <w:sz w:val="24"/>
          <w:szCs w:val="24"/>
        </w:rPr>
      </w:pPr>
      <w:r w:rsidRPr="00F312C7">
        <w:rPr>
          <w:rFonts w:ascii="Times New Roman" w:hAnsi="Times New Roman" w:cs="Times New Roman"/>
          <w:spacing w:val="-3"/>
          <w:sz w:val="24"/>
          <w:szCs w:val="24"/>
        </w:rPr>
        <w:tab/>
        <w:t>-</w:t>
      </w:r>
      <w:r w:rsidRPr="00F312C7">
        <w:rPr>
          <w:rFonts w:ascii="Times New Roman" w:hAnsi="Times New Roman" w:cs="Times New Roman"/>
          <w:spacing w:val="-3"/>
          <w:sz w:val="24"/>
          <w:szCs w:val="24"/>
        </w:rPr>
        <w:tab/>
        <w:t>El color verde para el fondo.</w:t>
      </w:r>
    </w:p>
    <w:p w:rsidR="00207567" w:rsidRPr="00F312C7" w:rsidRDefault="00C50E2B" w:rsidP="00F312C7">
      <w:pPr>
        <w:tabs>
          <w:tab w:val="left" w:pos="0"/>
          <w:tab w:val="left" w:pos="720"/>
        </w:tabs>
        <w:suppressAutoHyphens/>
        <w:spacing w:line="240" w:lineRule="auto"/>
        <w:ind w:left="1440" w:hanging="1440"/>
        <w:jc w:val="both"/>
        <w:rPr>
          <w:rFonts w:ascii="Times New Roman" w:hAnsi="Times New Roman" w:cs="Times New Roman"/>
          <w:spacing w:val="-3"/>
          <w:sz w:val="24"/>
          <w:szCs w:val="24"/>
        </w:rPr>
      </w:pPr>
      <w:r w:rsidRPr="00F312C7">
        <w:rPr>
          <w:rFonts w:ascii="Times New Roman" w:hAnsi="Times New Roman" w:cs="Times New Roman"/>
          <w:spacing w:val="-3"/>
          <w:sz w:val="24"/>
          <w:szCs w:val="24"/>
        </w:rPr>
        <w:tab/>
        <w:t>-</w:t>
      </w:r>
      <w:r w:rsidRPr="00F312C7">
        <w:rPr>
          <w:rFonts w:ascii="Times New Roman" w:hAnsi="Times New Roman" w:cs="Times New Roman"/>
          <w:spacing w:val="-3"/>
          <w:sz w:val="24"/>
          <w:szCs w:val="24"/>
        </w:rPr>
        <w:tab/>
        <w:t>El color amarillo para las letras.</w:t>
      </w:r>
    </w:p>
    <w:p w:rsidR="00207567" w:rsidRPr="00F312C7" w:rsidRDefault="00C50E2B" w:rsidP="00F312C7">
      <w:pPr>
        <w:tabs>
          <w:tab w:val="left" w:pos="0"/>
          <w:tab w:val="left" w:pos="720"/>
        </w:tabs>
        <w:suppressAutoHyphens/>
        <w:spacing w:line="240" w:lineRule="auto"/>
        <w:ind w:left="1440" w:hanging="1440"/>
        <w:jc w:val="both"/>
        <w:rPr>
          <w:rFonts w:ascii="Times New Roman" w:hAnsi="Times New Roman" w:cs="Times New Roman"/>
          <w:spacing w:val="-3"/>
          <w:sz w:val="24"/>
          <w:szCs w:val="24"/>
        </w:rPr>
      </w:pPr>
      <w:r w:rsidRPr="00F312C7">
        <w:rPr>
          <w:rFonts w:ascii="Times New Roman" w:hAnsi="Times New Roman" w:cs="Times New Roman"/>
          <w:spacing w:val="-3"/>
          <w:sz w:val="24"/>
          <w:szCs w:val="24"/>
        </w:rPr>
        <w:tab/>
        <w:t>-</w:t>
      </w:r>
      <w:r w:rsidRPr="00F312C7">
        <w:rPr>
          <w:rFonts w:ascii="Times New Roman" w:hAnsi="Times New Roman" w:cs="Times New Roman"/>
          <w:spacing w:val="-3"/>
          <w:sz w:val="24"/>
          <w:szCs w:val="24"/>
        </w:rPr>
        <w:tab/>
        <w:t>Las letras del nombre del promotor del proyecto para distinguirse en el letrero, deberán ser de mayor tamaño.</w:t>
      </w:r>
    </w:p>
    <w:p w:rsidR="00207567" w:rsidRPr="00F312C7" w:rsidRDefault="00C50E2B" w:rsidP="00F312C7">
      <w:pPr>
        <w:spacing w:line="240" w:lineRule="auto"/>
        <w:jc w:val="both"/>
        <w:rPr>
          <w:rFonts w:ascii="Times New Roman" w:hAnsi="Times New Roman" w:cs="Times New Roman"/>
          <w:sz w:val="24"/>
          <w:szCs w:val="24"/>
        </w:rPr>
      </w:pPr>
      <w:r w:rsidRPr="00F312C7">
        <w:rPr>
          <w:rFonts w:ascii="Times New Roman" w:hAnsi="Times New Roman" w:cs="Times New Roman"/>
          <w:sz w:val="24"/>
          <w:szCs w:val="24"/>
        </w:rPr>
        <w:t>7.</w:t>
      </w:r>
      <w:r w:rsidRPr="00F312C7">
        <w:rPr>
          <w:rFonts w:ascii="Times New Roman" w:hAnsi="Times New Roman" w:cs="Times New Roman"/>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207567" w:rsidRPr="00F312C7">
        <w:tc>
          <w:tcPr>
            <w:tcW w:w="1800" w:type="dxa"/>
          </w:tcPr>
          <w:p w:rsidR="00207567" w:rsidRPr="00F312C7" w:rsidRDefault="00C50E2B" w:rsidP="00F312C7">
            <w:pPr>
              <w:jc w:val="both"/>
              <w:rPr>
                <w:rFonts w:ascii="Times New Roman" w:hAnsi="Times New Roman" w:cs="Times New Roman"/>
                <w:sz w:val="24"/>
                <w:szCs w:val="24"/>
              </w:rPr>
            </w:pPr>
            <w:r w:rsidRPr="00F312C7">
              <w:rPr>
                <w:rFonts w:ascii="Times New Roman" w:hAnsi="Times New Roman" w:cs="Times New Roman"/>
                <w:spacing w:val="-3"/>
                <w:sz w:val="24"/>
                <w:szCs w:val="24"/>
              </w:rPr>
              <w:t>Primer Plano:</w:t>
            </w:r>
          </w:p>
        </w:tc>
        <w:tc>
          <w:tcPr>
            <w:tcW w:w="6962" w:type="dxa"/>
          </w:tcPr>
          <w:p w:rsidR="00207567" w:rsidRPr="00F312C7" w:rsidRDefault="00C50E2B" w:rsidP="00F312C7">
            <w:pPr>
              <w:jc w:val="both"/>
              <w:rPr>
                <w:rFonts w:ascii="Times New Roman" w:hAnsi="Times New Roman" w:cs="Times New Roman"/>
                <w:b/>
                <w:sz w:val="24"/>
                <w:szCs w:val="24"/>
              </w:rPr>
            </w:pPr>
            <w:r w:rsidRPr="00F312C7">
              <w:rPr>
                <w:rFonts w:ascii="Times New Roman" w:hAnsi="Times New Roman" w:cs="Times New Roman"/>
                <w:spacing w:val="-3"/>
                <w:sz w:val="24"/>
                <w:szCs w:val="24"/>
              </w:rPr>
              <w:t xml:space="preserve">PROYECTO: </w:t>
            </w:r>
            <w:r w:rsidR="00C601C0" w:rsidRPr="00C601C0">
              <w:rPr>
                <w:rFonts w:ascii="Times New Roman" w:eastAsia="Times New Roman" w:hAnsi="Times New Roman" w:cs="Times New Roman"/>
                <w:b/>
                <w:sz w:val="24"/>
                <w:szCs w:val="24"/>
                <w:lang w:val="es-ES" w:eastAsia="es-ES"/>
              </w:rPr>
              <w:t>EDIFICIO COMERCIAL VOLCÁN (LOCALES COMERCIALES / OFICINAS / SALONES EVENTOS)</w:t>
            </w:r>
          </w:p>
          <w:p w:rsidR="00207567" w:rsidRPr="00F312C7" w:rsidRDefault="00207567" w:rsidP="00F312C7">
            <w:pPr>
              <w:jc w:val="both"/>
              <w:rPr>
                <w:rFonts w:ascii="Times New Roman" w:hAnsi="Times New Roman" w:cs="Times New Roman"/>
                <w:sz w:val="24"/>
                <w:szCs w:val="24"/>
              </w:rPr>
            </w:pPr>
          </w:p>
        </w:tc>
      </w:tr>
      <w:tr w:rsidR="00207567" w:rsidRPr="00F312C7">
        <w:tc>
          <w:tcPr>
            <w:tcW w:w="1800" w:type="dxa"/>
          </w:tcPr>
          <w:p w:rsidR="00207567" w:rsidRPr="00F312C7" w:rsidRDefault="00C50E2B" w:rsidP="00F312C7">
            <w:pPr>
              <w:jc w:val="both"/>
              <w:rPr>
                <w:rFonts w:ascii="Times New Roman" w:hAnsi="Times New Roman" w:cs="Times New Roman"/>
                <w:sz w:val="24"/>
                <w:szCs w:val="24"/>
              </w:rPr>
            </w:pPr>
            <w:r w:rsidRPr="00F312C7">
              <w:rPr>
                <w:rFonts w:ascii="Times New Roman" w:hAnsi="Times New Roman" w:cs="Times New Roman"/>
                <w:spacing w:val="-3"/>
                <w:sz w:val="24"/>
                <w:szCs w:val="24"/>
              </w:rPr>
              <w:t>Segundo Plano:</w:t>
            </w:r>
          </w:p>
        </w:tc>
        <w:tc>
          <w:tcPr>
            <w:tcW w:w="6962" w:type="dxa"/>
          </w:tcPr>
          <w:p w:rsidR="00207567" w:rsidRPr="00F312C7" w:rsidRDefault="00C50E2B" w:rsidP="00F312C7">
            <w:pPr>
              <w:jc w:val="both"/>
              <w:rPr>
                <w:rFonts w:ascii="Times New Roman" w:hAnsi="Times New Roman" w:cs="Times New Roman"/>
                <w:bCs/>
                <w:spacing w:val="-3"/>
                <w:sz w:val="24"/>
                <w:szCs w:val="24"/>
              </w:rPr>
            </w:pPr>
            <w:r w:rsidRPr="00F312C7">
              <w:rPr>
                <w:rFonts w:ascii="Times New Roman" w:hAnsi="Times New Roman" w:cs="Times New Roman"/>
                <w:spacing w:val="-3"/>
                <w:sz w:val="24"/>
                <w:szCs w:val="24"/>
              </w:rPr>
              <w:t>TIPO DE PROYECTO:</w:t>
            </w:r>
            <w:r w:rsidRPr="00F312C7">
              <w:rPr>
                <w:rFonts w:ascii="Times New Roman" w:hAnsi="Times New Roman" w:cs="Times New Roman"/>
                <w:bCs/>
                <w:spacing w:val="-3"/>
                <w:sz w:val="24"/>
                <w:szCs w:val="24"/>
              </w:rPr>
              <w:t xml:space="preserve"> </w:t>
            </w:r>
            <w:r w:rsidR="006A62B3" w:rsidRPr="00F312C7">
              <w:rPr>
                <w:rFonts w:ascii="Times New Roman" w:hAnsi="Times New Roman" w:cs="Times New Roman"/>
                <w:b/>
                <w:bCs/>
                <w:spacing w:val="-3"/>
                <w:sz w:val="24"/>
                <w:szCs w:val="24"/>
              </w:rPr>
              <w:t>INDUSTRIA DE LA CONSTRUCCION</w:t>
            </w:r>
          </w:p>
          <w:p w:rsidR="00207567" w:rsidRPr="00F312C7" w:rsidRDefault="00207567" w:rsidP="00F312C7">
            <w:pPr>
              <w:jc w:val="both"/>
              <w:rPr>
                <w:rFonts w:ascii="Times New Roman" w:hAnsi="Times New Roman" w:cs="Times New Roman"/>
                <w:sz w:val="24"/>
                <w:szCs w:val="24"/>
              </w:rPr>
            </w:pPr>
          </w:p>
        </w:tc>
      </w:tr>
      <w:tr w:rsidR="00207567" w:rsidRPr="00F312C7">
        <w:tc>
          <w:tcPr>
            <w:tcW w:w="1800" w:type="dxa"/>
          </w:tcPr>
          <w:p w:rsidR="00207567" w:rsidRPr="00F312C7" w:rsidRDefault="00C50E2B" w:rsidP="00F312C7">
            <w:pPr>
              <w:jc w:val="both"/>
              <w:rPr>
                <w:rFonts w:ascii="Times New Roman" w:hAnsi="Times New Roman" w:cs="Times New Roman"/>
                <w:sz w:val="24"/>
                <w:szCs w:val="24"/>
              </w:rPr>
            </w:pPr>
            <w:r w:rsidRPr="00F312C7">
              <w:rPr>
                <w:rFonts w:ascii="Times New Roman" w:hAnsi="Times New Roman" w:cs="Times New Roman"/>
                <w:spacing w:val="-3"/>
                <w:sz w:val="24"/>
                <w:szCs w:val="24"/>
              </w:rPr>
              <w:t>Tercer Plano:</w:t>
            </w:r>
          </w:p>
        </w:tc>
        <w:tc>
          <w:tcPr>
            <w:tcW w:w="6962" w:type="dxa"/>
          </w:tcPr>
          <w:p w:rsidR="005B1975" w:rsidRDefault="001B21C8" w:rsidP="00F312C7">
            <w:pPr>
              <w:jc w:val="both"/>
              <w:rPr>
                <w:rFonts w:ascii="Times New Roman" w:eastAsia="Times New Roman" w:hAnsi="Times New Roman" w:cs="Times New Roman"/>
                <w:b/>
                <w:spacing w:val="-3"/>
                <w:lang w:eastAsia="es-ES"/>
              </w:rPr>
            </w:pPr>
            <w:r w:rsidRPr="00F312C7">
              <w:rPr>
                <w:rFonts w:ascii="Times New Roman" w:hAnsi="Times New Roman" w:cs="Times New Roman"/>
                <w:spacing w:val="-3"/>
                <w:sz w:val="24"/>
                <w:szCs w:val="24"/>
              </w:rPr>
              <w:t xml:space="preserve">PROMOTOR: </w:t>
            </w:r>
            <w:r w:rsidR="00C601C0" w:rsidRPr="00C601C0">
              <w:rPr>
                <w:rFonts w:ascii="Times New Roman" w:eastAsia="Times New Roman" w:hAnsi="Times New Roman" w:cs="Times New Roman"/>
                <w:b/>
                <w:spacing w:val="-3"/>
                <w:sz w:val="24"/>
                <w:szCs w:val="24"/>
                <w:lang w:eastAsia="es-ES"/>
              </w:rPr>
              <w:t>INVERSIONES UNIDAS DE PANAMÁ, S.A.</w:t>
            </w:r>
          </w:p>
          <w:p w:rsidR="00C601C0" w:rsidRPr="00F312C7" w:rsidRDefault="00C601C0" w:rsidP="00F312C7">
            <w:pPr>
              <w:jc w:val="both"/>
              <w:rPr>
                <w:rFonts w:ascii="Times New Roman" w:hAnsi="Times New Roman" w:cs="Times New Roman"/>
                <w:sz w:val="24"/>
                <w:szCs w:val="24"/>
              </w:rPr>
            </w:pPr>
          </w:p>
        </w:tc>
      </w:tr>
      <w:tr w:rsidR="00207567" w:rsidRPr="00F312C7">
        <w:tc>
          <w:tcPr>
            <w:tcW w:w="1800" w:type="dxa"/>
          </w:tcPr>
          <w:p w:rsidR="00207567" w:rsidRPr="00F312C7" w:rsidRDefault="00C50E2B" w:rsidP="00F312C7">
            <w:pPr>
              <w:jc w:val="both"/>
              <w:rPr>
                <w:rFonts w:ascii="Times New Roman" w:hAnsi="Times New Roman" w:cs="Times New Roman"/>
                <w:sz w:val="24"/>
                <w:szCs w:val="24"/>
              </w:rPr>
            </w:pPr>
            <w:r w:rsidRPr="00F312C7">
              <w:rPr>
                <w:rFonts w:ascii="Times New Roman" w:hAnsi="Times New Roman" w:cs="Times New Roman"/>
                <w:spacing w:val="-3"/>
                <w:sz w:val="24"/>
                <w:szCs w:val="24"/>
              </w:rPr>
              <w:t>Cuarto Plano:</w:t>
            </w:r>
          </w:p>
        </w:tc>
        <w:tc>
          <w:tcPr>
            <w:tcW w:w="6962" w:type="dxa"/>
          </w:tcPr>
          <w:p w:rsidR="005B1975" w:rsidRPr="00F312C7" w:rsidRDefault="00C50E2B" w:rsidP="00F312C7">
            <w:pPr>
              <w:jc w:val="both"/>
              <w:rPr>
                <w:rFonts w:ascii="Times New Roman" w:hAnsi="Times New Roman" w:cs="Times New Roman"/>
                <w:b/>
                <w:bCs/>
                <w:sz w:val="24"/>
                <w:szCs w:val="24"/>
                <w:vertAlign w:val="superscript"/>
              </w:rPr>
            </w:pPr>
            <w:r w:rsidRPr="00F312C7">
              <w:rPr>
                <w:rFonts w:ascii="Times New Roman" w:hAnsi="Times New Roman" w:cs="Times New Roman"/>
                <w:sz w:val="24"/>
                <w:szCs w:val="24"/>
              </w:rPr>
              <w:t>ÁREA:</w:t>
            </w:r>
            <w:r w:rsidRPr="00F312C7">
              <w:rPr>
                <w:rFonts w:ascii="Times New Roman" w:hAnsi="Times New Roman" w:cs="Times New Roman"/>
                <w:b/>
                <w:bCs/>
                <w:sz w:val="24"/>
                <w:szCs w:val="24"/>
              </w:rPr>
              <w:t xml:space="preserve"> </w:t>
            </w:r>
            <w:r w:rsidR="00C601C0">
              <w:rPr>
                <w:rFonts w:ascii="Times New Roman" w:hAnsi="Times New Roman" w:cs="Times New Roman"/>
                <w:b/>
                <w:sz w:val="24"/>
                <w:szCs w:val="24"/>
              </w:rPr>
              <w:t xml:space="preserve">1718 </w:t>
            </w:r>
            <w:r w:rsidR="003A621F" w:rsidRPr="00F312C7">
              <w:rPr>
                <w:rFonts w:ascii="Times New Roman" w:hAnsi="Times New Roman" w:cs="Times New Roman"/>
                <w:b/>
                <w:sz w:val="24"/>
                <w:szCs w:val="24"/>
              </w:rPr>
              <w:t>m2</w:t>
            </w:r>
          </w:p>
          <w:p w:rsidR="006A62B3" w:rsidRPr="00F312C7" w:rsidRDefault="006A62B3" w:rsidP="00F312C7">
            <w:pPr>
              <w:jc w:val="both"/>
              <w:rPr>
                <w:rFonts w:ascii="Times New Roman" w:hAnsi="Times New Roman" w:cs="Times New Roman"/>
                <w:sz w:val="24"/>
                <w:szCs w:val="24"/>
                <w:vertAlign w:val="superscript"/>
              </w:rPr>
            </w:pPr>
          </w:p>
        </w:tc>
      </w:tr>
      <w:tr w:rsidR="00207567" w:rsidRPr="00F312C7">
        <w:tc>
          <w:tcPr>
            <w:tcW w:w="1800" w:type="dxa"/>
          </w:tcPr>
          <w:p w:rsidR="00207567" w:rsidRPr="00F312C7" w:rsidRDefault="00C50E2B" w:rsidP="00F312C7">
            <w:pPr>
              <w:jc w:val="both"/>
              <w:rPr>
                <w:rFonts w:ascii="Times New Roman" w:hAnsi="Times New Roman" w:cs="Times New Roman"/>
                <w:sz w:val="24"/>
                <w:szCs w:val="24"/>
              </w:rPr>
            </w:pPr>
            <w:r w:rsidRPr="00F312C7">
              <w:rPr>
                <w:rFonts w:ascii="Times New Roman" w:hAnsi="Times New Roman" w:cs="Times New Roman"/>
                <w:sz w:val="24"/>
                <w:szCs w:val="24"/>
              </w:rPr>
              <w:t>Quinto Plano:</w:t>
            </w:r>
          </w:p>
        </w:tc>
        <w:tc>
          <w:tcPr>
            <w:tcW w:w="6962" w:type="dxa"/>
          </w:tcPr>
          <w:p w:rsidR="00207567" w:rsidRPr="00F312C7" w:rsidRDefault="00C50E2B" w:rsidP="00F312C7">
            <w:pPr>
              <w:jc w:val="both"/>
              <w:rPr>
                <w:rFonts w:ascii="Times New Roman" w:hAnsi="Times New Roman" w:cs="Times New Roman"/>
                <w:sz w:val="24"/>
                <w:szCs w:val="24"/>
              </w:rPr>
            </w:pPr>
            <w:r w:rsidRPr="00F312C7">
              <w:rPr>
                <w:rFonts w:ascii="Times New Roman" w:hAnsi="Times New Roman" w:cs="Times New Roman"/>
                <w:sz w:val="24"/>
                <w:szCs w:val="24"/>
              </w:rPr>
              <w:t xml:space="preserve">ESTUDIO DE IMPACTO AMBIENTAL CATEGORÍA I APROBADO POR EL MINISTERIO DE AMBIENTE, MEDIANTE RESOLUCIÓN </w:t>
            </w:r>
            <w:r w:rsidR="00871C8E" w:rsidRPr="00F312C7">
              <w:rPr>
                <w:rFonts w:ascii="Times New Roman" w:hAnsi="Times New Roman" w:cs="Times New Roman"/>
                <w:sz w:val="24"/>
                <w:szCs w:val="24"/>
              </w:rPr>
              <w:t>DRCH-IA-</w:t>
            </w:r>
            <w:bookmarkStart w:id="0" w:name="_GoBack"/>
            <w:r w:rsidR="00C601C0" w:rsidRPr="003130E9">
              <w:rPr>
                <w:rFonts w:ascii="Times New Roman" w:hAnsi="Times New Roman" w:cs="Times New Roman"/>
                <w:b/>
                <w:sz w:val="24"/>
                <w:szCs w:val="24"/>
                <w:u w:val="single"/>
              </w:rPr>
              <w:t>123</w:t>
            </w:r>
            <w:bookmarkEnd w:id="0"/>
            <w:r w:rsidR="00871C8E" w:rsidRPr="00F312C7">
              <w:rPr>
                <w:rFonts w:ascii="Times New Roman" w:hAnsi="Times New Roman" w:cs="Times New Roman"/>
                <w:sz w:val="24"/>
                <w:szCs w:val="24"/>
              </w:rPr>
              <w:t>-201</w:t>
            </w:r>
            <w:r w:rsidR="00620ECB" w:rsidRPr="00F312C7">
              <w:rPr>
                <w:rFonts w:ascii="Times New Roman" w:hAnsi="Times New Roman" w:cs="Times New Roman"/>
                <w:sz w:val="24"/>
                <w:szCs w:val="24"/>
              </w:rPr>
              <w:t>9</w:t>
            </w:r>
            <w:r w:rsidR="006A308F" w:rsidRPr="00F312C7">
              <w:rPr>
                <w:rFonts w:ascii="Times New Roman" w:hAnsi="Times New Roman" w:cs="Times New Roman"/>
                <w:sz w:val="24"/>
                <w:szCs w:val="24"/>
              </w:rPr>
              <w:t xml:space="preserve"> DE </w:t>
            </w:r>
            <w:r w:rsidR="003A621F" w:rsidRPr="00F312C7">
              <w:rPr>
                <w:rFonts w:ascii="Times New Roman" w:hAnsi="Times New Roman" w:cs="Times New Roman"/>
                <w:sz w:val="24"/>
                <w:szCs w:val="24"/>
              </w:rPr>
              <w:t>_</w:t>
            </w:r>
            <w:r w:rsidR="00C601C0">
              <w:rPr>
                <w:rFonts w:ascii="Times New Roman" w:hAnsi="Times New Roman" w:cs="Times New Roman"/>
                <w:sz w:val="24"/>
                <w:szCs w:val="24"/>
                <w:u w:val="single"/>
              </w:rPr>
              <w:t>8</w:t>
            </w:r>
            <w:r w:rsidR="003A621F" w:rsidRPr="00F312C7">
              <w:rPr>
                <w:rFonts w:ascii="Times New Roman" w:hAnsi="Times New Roman" w:cs="Times New Roman"/>
                <w:sz w:val="24"/>
                <w:szCs w:val="24"/>
                <w:u w:val="single"/>
              </w:rPr>
              <w:t xml:space="preserve"> </w:t>
            </w:r>
            <w:r w:rsidR="00871C8E" w:rsidRPr="00F312C7">
              <w:rPr>
                <w:rFonts w:ascii="Times New Roman" w:hAnsi="Times New Roman" w:cs="Times New Roman"/>
                <w:sz w:val="24"/>
                <w:szCs w:val="24"/>
              </w:rPr>
              <w:t xml:space="preserve">DE </w:t>
            </w:r>
            <w:r w:rsidR="00C601C0">
              <w:rPr>
                <w:rFonts w:ascii="Times New Roman" w:hAnsi="Times New Roman" w:cs="Times New Roman"/>
                <w:sz w:val="24"/>
                <w:szCs w:val="24"/>
                <w:u w:val="single"/>
              </w:rPr>
              <w:t>NOVIEM</w:t>
            </w:r>
            <w:r w:rsidR="005B1975" w:rsidRPr="00F312C7">
              <w:rPr>
                <w:rFonts w:ascii="Times New Roman" w:hAnsi="Times New Roman" w:cs="Times New Roman"/>
                <w:sz w:val="24"/>
                <w:szCs w:val="24"/>
                <w:u w:val="single"/>
              </w:rPr>
              <w:t>BRE</w:t>
            </w:r>
            <w:r w:rsidR="00871C8E" w:rsidRPr="00F312C7">
              <w:rPr>
                <w:rFonts w:ascii="Times New Roman" w:hAnsi="Times New Roman" w:cs="Times New Roman"/>
                <w:sz w:val="24"/>
                <w:szCs w:val="24"/>
              </w:rPr>
              <w:t xml:space="preserve"> DE 201</w:t>
            </w:r>
            <w:r w:rsidR="00620ECB" w:rsidRPr="00F312C7">
              <w:rPr>
                <w:rFonts w:ascii="Times New Roman" w:hAnsi="Times New Roman" w:cs="Times New Roman"/>
                <w:sz w:val="24"/>
                <w:szCs w:val="24"/>
              </w:rPr>
              <w:t>9</w:t>
            </w:r>
            <w:r w:rsidRPr="00F312C7">
              <w:rPr>
                <w:rFonts w:ascii="Times New Roman" w:hAnsi="Times New Roman" w:cs="Times New Roman"/>
                <w:sz w:val="24"/>
                <w:szCs w:val="24"/>
              </w:rPr>
              <w:t>.</w:t>
            </w:r>
          </w:p>
        </w:tc>
      </w:tr>
    </w:tbl>
    <w:p w:rsidR="00D81886" w:rsidRPr="00F312C7" w:rsidRDefault="00C50E2B" w:rsidP="00F312C7">
      <w:pPr>
        <w:tabs>
          <w:tab w:val="left" w:pos="0"/>
          <w:tab w:val="left" w:pos="1440"/>
        </w:tabs>
        <w:suppressAutoHyphens/>
        <w:spacing w:line="240" w:lineRule="auto"/>
        <w:jc w:val="both"/>
        <w:rPr>
          <w:rFonts w:ascii="Times New Roman" w:hAnsi="Times New Roman" w:cs="Times New Roman"/>
          <w:spacing w:val="-3"/>
          <w:sz w:val="24"/>
          <w:szCs w:val="24"/>
        </w:rPr>
      </w:pPr>
      <w:r w:rsidRPr="00F312C7">
        <w:rPr>
          <w:rFonts w:ascii="Times New Roman" w:hAnsi="Times New Roman" w:cs="Times New Roman"/>
          <w:spacing w:val="-3"/>
          <w:sz w:val="24"/>
          <w:szCs w:val="24"/>
        </w:rPr>
        <w:t xml:space="preserve">       </w:t>
      </w:r>
    </w:p>
    <w:p w:rsidR="00207567" w:rsidRPr="00F312C7" w:rsidRDefault="00C50E2B" w:rsidP="00F312C7">
      <w:pPr>
        <w:tabs>
          <w:tab w:val="left" w:pos="0"/>
          <w:tab w:val="left" w:pos="1440"/>
        </w:tabs>
        <w:suppressAutoHyphens/>
        <w:spacing w:line="240" w:lineRule="auto"/>
        <w:jc w:val="both"/>
        <w:rPr>
          <w:rFonts w:ascii="Times New Roman" w:hAnsi="Times New Roman" w:cs="Times New Roman"/>
          <w:sz w:val="24"/>
          <w:szCs w:val="24"/>
        </w:rPr>
      </w:pPr>
      <w:r w:rsidRPr="00F312C7">
        <w:rPr>
          <w:rFonts w:ascii="Times New Roman" w:hAnsi="Times New Roman" w:cs="Times New Roman"/>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207567" w:rsidRPr="00F312C7">
        <w:tc>
          <w:tcPr>
            <w:tcW w:w="1548" w:type="dxa"/>
          </w:tcPr>
          <w:p w:rsidR="00207567" w:rsidRPr="00F312C7" w:rsidRDefault="00C50E2B" w:rsidP="00F312C7">
            <w:pPr>
              <w:tabs>
                <w:tab w:val="left" w:pos="0"/>
              </w:tabs>
              <w:suppressAutoHyphens/>
              <w:jc w:val="both"/>
              <w:rPr>
                <w:rFonts w:ascii="Times New Roman" w:hAnsi="Times New Roman" w:cs="Times New Roman"/>
                <w:spacing w:val="-3"/>
                <w:sz w:val="24"/>
                <w:szCs w:val="24"/>
              </w:rPr>
            </w:pPr>
            <w:r w:rsidRPr="00F312C7">
              <w:rPr>
                <w:rFonts w:ascii="Times New Roman" w:hAnsi="Times New Roman" w:cs="Times New Roman"/>
                <w:spacing w:val="-3"/>
                <w:sz w:val="24"/>
                <w:szCs w:val="24"/>
              </w:rPr>
              <w:t>Recibido por:</w:t>
            </w:r>
          </w:p>
          <w:p w:rsidR="00207567" w:rsidRPr="00F312C7" w:rsidRDefault="00207567" w:rsidP="00F312C7">
            <w:pPr>
              <w:jc w:val="both"/>
              <w:rPr>
                <w:rFonts w:ascii="Times New Roman" w:hAnsi="Times New Roman" w:cs="Times New Roman"/>
                <w:sz w:val="24"/>
                <w:szCs w:val="24"/>
              </w:rPr>
            </w:pPr>
          </w:p>
          <w:p w:rsidR="00207567" w:rsidRPr="00F312C7" w:rsidRDefault="00207567" w:rsidP="00F312C7">
            <w:pPr>
              <w:jc w:val="both"/>
              <w:rPr>
                <w:rFonts w:ascii="Times New Roman" w:hAnsi="Times New Roman" w:cs="Times New Roman"/>
                <w:sz w:val="24"/>
                <w:szCs w:val="24"/>
              </w:rPr>
            </w:pPr>
          </w:p>
          <w:p w:rsidR="00207567" w:rsidRPr="00F312C7" w:rsidRDefault="00207567" w:rsidP="00F312C7">
            <w:pPr>
              <w:jc w:val="both"/>
              <w:rPr>
                <w:rFonts w:ascii="Times New Roman" w:hAnsi="Times New Roman" w:cs="Times New Roman"/>
                <w:sz w:val="24"/>
                <w:szCs w:val="24"/>
              </w:rPr>
            </w:pPr>
          </w:p>
        </w:tc>
        <w:tc>
          <w:tcPr>
            <w:tcW w:w="4230" w:type="dxa"/>
          </w:tcPr>
          <w:p w:rsidR="00207567" w:rsidRPr="00F312C7" w:rsidRDefault="00C50E2B" w:rsidP="00F312C7">
            <w:pPr>
              <w:tabs>
                <w:tab w:val="left" w:pos="0"/>
              </w:tabs>
              <w:suppressAutoHyphens/>
              <w:jc w:val="both"/>
              <w:rPr>
                <w:rFonts w:ascii="Times New Roman" w:hAnsi="Times New Roman" w:cs="Times New Roman"/>
                <w:spacing w:val="-3"/>
                <w:sz w:val="24"/>
                <w:szCs w:val="24"/>
              </w:rPr>
            </w:pPr>
            <w:r w:rsidRPr="00F312C7">
              <w:rPr>
                <w:rFonts w:ascii="Times New Roman" w:hAnsi="Times New Roman" w:cs="Times New Roman"/>
                <w:spacing w:val="-3"/>
                <w:sz w:val="24"/>
                <w:szCs w:val="24"/>
              </w:rPr>
              <w:t>__________________________________</w:t>
            </w:r>
          </w:p>
          <w:p w:rsidR="00207567" w:rsidRPr="00F312C7" w:rsidRDefault="00C50E2B" w:rsidP="00F312C7">
            <w:pPr>
              <w:tabs>
                <w:tab w:val="left" w:pos="0"/>
              </w:tabs>
              <w:suppressAutoHyphens/>
              <w:jc w:val="both"/>
              <w:rPr>
                <w:rFonts w:ascii="Times New Roman" w:hAnsi="Times New Roman" w:cs="Times New Roman"/>
                <w:spacing w:val="-3"/>
                <w:sz w:val="24"/>
                <w:szCs w:val="24"/>
              </w:rPr>
            </w:pPr>
            <w:r w:rsidRPr="00F312C7">
              <w:rPr>
                <w:rFonts w:ascii="Times New Roman" w:hAnsi="Times New Roman" w:cs="Times New Roman"/>
                <w:spacing w:val="-3"/>
                <w:sz w:val="24"/>
                <w:szCs w:val="24"/>
              </w:rPr>
              <w:t>Nombre y apellidos</w:t>
            </w:r>
          </w:p>
          <w:p w:rsidR="00207567" w:rsidRPr="00F312C7" w:rsidRDefault="00C50E2B" w:rsidP="00F312C7">
            <w:pPr>
              <w:tabs>
                <w:tab w:val="left" w:pos="0"/>
              </w:tabs>
              <w:suppressAutoHyphens/>
              <w:jc w:val="both"/>
              <w:rPr>
                <w:rFonts w:ascii="Times New Roman" w:hAnsi="Times New Roman" w:cs="Times New Roman"/>
                <w:spacing w:val="-3"/>
                <w:sz w:val="24"/>
                <w:szCs w:val="24"/>
              </w:rPr>
            </w:pPr>
            <w:r w:rsidRPr="00F312C7">
              <w:rPr>
                <w:rFonts w:ascii="Times New Roman" w:hAnsi="Times New Roman" w:cs="Times New Roman"/>
                <w:spacing w:val="-3"/>
                <w:sz w:val="24"/>
                <w:szCs w:val="24"/>
              </w:rPr>
              <w:t>(en letra de molde)</w:t>
            </w:r>
          </w:p>
        </w:tc>
        <w:tc>
          <w:tcPr>
            <w:tcW w:w="3722" w:type="dxa"/>
          </w:tcPr>
          <w:p w:rsidR="00207567" w:rsidRPr="00F312C7" w:rsidRDefault="00C50E2B" w:rsidP="00F312C7">
            <w:pPr>
              <w:tabs>
                <w:tab w:val="left" w:pos="0"/>
              </w:tabs>
              <w:suppressAutoHyphens/>
              <w:jc w:val="both"/>
              <w:rPr>
                <w:rFonts w:ascii="Times New Roman" w:hAnsi="Times New Roman" w:cs="Times New Roman"/>
                <w:spacing w:val="-3"/>
                <w:sz w:val="24"/>
                <w:szCs w:val="24"/>
              </w:rPr>
            </w:pPr>
            <w:r w:rsidRPr="00F312C7">
              <w:rPr>
                <w:rFonts w:ascii="Times New Roman" w:hAnsi="Times New Roman" w:cs="Times New Roman"/>
                <w:spacing w:val="-3"/>
                <w:sz w:val="24"/>
                <w:szCs w:val="24"/>
              </w:rPr>
              <w:t>_________________________</w:t>
            </w:r>
          </w:p>
          <w:p w:rsidR="00207567" w:rsidRPr="00F312C7" w:rsidRDefault="00C50E2B" w:rsidP="00F312C7">
            <w:pPr>
              <w:tabs>
                <w:tab w:val="left" w:pos="0"/>
              </w:tabs>
              <w:suppressAutoHyphens/>
              <w:jc w:val="both"/>
              <w:rPr>
                <w:rFonts w:ascii="Times New Roman" w:hAnsi="Times New Roman" w:cs="Times New Roman"/>
                <w:spacing w:val="-3"/>
                <w:sz w:val="24"/>
                <w:szCs w:val="24"/>
              </w:rPr>
            </w:pPr>
            <w:r w:rsidRPr="00F312C7">
              <w:rPr>
                <w:rFonts w:ascii="Times New Roman" w:hAnsi="Times New Roman" w:cs="Times New Roman"/>
                <w:spacing w:val="-3"/>
                <w:sz w:val="24"/>
                <w:szCs w:val="24"/>
              </w:rPr>
              <w:t xml:space="preserve">          Firma</w:t>
            </w:r>
          </w:p>
        </w:tc>
      </w:tr>
      <w:tr w:rsidR="00207567" w:rsidRPr="00F312C7">
        <w:tc>
          <w:tcPr>
            <w:tcW w:w="1548" w:type="dxa"/>
          </w:tcPr>
          <w:p w:rsidR="00207567" w:rsidRPr="00F312C7" w:rsidRDefault="00207567" w:rsidP="00F312C7">
            <w:pPr>
              <w:tabs>
                <w:tab w:val="left" w:pos="0"/>
              </w:tabs>
              <w:suppressAutoHyphens/>
              <w:jc w:val="both"/>
              <w:rPr>
                <w:rFonts w:ascii="Times New Roman" w:hAnsi="Times New Roman" w:cs="Times New Roman"/>
                <w:spacing w:val="-3"/>
                <w:sz w:val="24"/>
                <w:szCs w:val="24"/>
              </w:rPr>
            </w:pPr>
          </w:p>
        </w:tc>
        <w:tc>
          <w:tcPr>
            <w:tcW w:w="4230" w:type="dxa"/>
          </w:tcPr>
          <w:p w:rsidR="00207567" w:rsidRPr="00F312C7" w:rsidRDefault="00C50E2B" w:rsidP="00F312C7">
            <w:pPr>
              <w:tabs>
                <w:tab w:val="left" w:pos="0"/>
              </w:tabs>
              <w:suppressAutoHyphens/>
              <w:jc w:val="both"/>
              <w:rPr>
                <w:rFonts w:ascii="Times New Roman" w:hAnsi="Times New Roman" w:cs="Times New Roman"/>
                <w:spacing w:val="-3"/>
                <w:sz w:val="24"/>
                <w:szCs w:val="24"/>
              </w:rPr>
            </w:pPr>
            <w:r w:rsidRPr="00F312C7">
              <w:rPr>
                <w:rFonts w:ascii="Times New Roman" w:hAnsi="Times New Roman" w:cs="Times New Roman"/>
                <w:spacing w:val="-3"/>
                <w:sz w:val="24"/>
                <w:szCs w:val="24"/>
              </w:rPr>
              <w:t>__________________________________</w:t>
            </w:r>
          </w:p>
          <w:p w:rsidR="00207567" w:rsidRPr="00F312C7" w:rsidRDefault="00C50E2B" w:rsidP="00F312C7">
            <w:pPr>
              <w:tabs>
                <w:tab w:val="left" w:pos="0"/>
              </w:tabs>
              <w:suppressAutoHyphens/>
              <w:jc w:val="both"/>
              <w:rPr>
                <w:rFonts w:ascii="Times New Roman" w:hAnsi="Times New Roman" w:cs="Times New Roman"/>
                <w:spacing w:val="-3"/>
                <w:sz w:val="24"/>
                <w:szCs w:val="24"/>
              </w:rPr>
            </w:pPr>
            <w:r w:rsidRPr="00F312C7">
              <w:rPr>
                <w:rFonts w:ascii="Times New Roman" w:hAnsi="Times New Roman" w:cs="Times New Roman"/>
                <w:spacing w:val="-3"/>
                <w:sz w:val="24"/>
                <w:szCs w:val="24"/>
              </w:rPr>
              <w:t>Cédula</w:t>
            </w:r>
          </w:p>
        </w:tc>
        <w:tc>
          <w:tcPr>
            <w:tcW w:w="3722" w:type="dxa"/>
          </w:tcPr>
          <w:p w:rsidR="00207567" w:rsidRPr="00F312C7" w:rsidRDefault="00C50E2B" w:rsidP="00F312C7">
            <w:pPr>
              <w:tabs>
                <w:tab w:val="left" w:pos="0"/>
              </w:tabs>
              <w:suppressAutoHyphens/>
              <w:jc w:val="both"/>
              <w:rPr>
                <w:rFonts w:ascii="Times New Roman" w:hAnsi="Times New Roman" w:cs="Times New Roman"/>
                <w:spacing w:val="-3"/>
                <w:sz w:val="24"/>
                <w:szCs w:val="24"/>
              </w:rPr>
            </w:pPr>
            <w:r w:rsidRPr="00F312C7">
              <w:rPr>
                <w:rFonts w:ascii="Times New Roman" w:hAnsi="Times New Roman" w:cs="Times New Roman"/>
                <w:spacing w:val="-3"/>
                <w:sz w:val="24"/>
                <w:szCs w:val="24"/>
              </w:rPr>
              <w:t>_________________________</w:t>
            </w:r>
          </w:p>
          <w:p w:rsidR="00207567" w:rsidRPr="00F312C7" w:rsidRDefault="00C50E2B" w:rsidP="00F312C7">
            <w:pPr>
              <w:tabs>
                <w:tab w:val="left" w:pos="0"/>
              </w:tabs>
              <w:suppressAutoHyphens/>
              <w:jc w:val="both"/>
              <w:rPr>
                <w:rFonts w:ascii="Times New Roman" w:hAnsi="Times New Roman" w:cs="Times New Roman"/>
                <w:spacing w:val="-3"/>
                <w:sz w:val="24"/>
                <w:szCs w:val="24"/>
              </w:rPr>
            </w:pPr>
            <w:r w:rsidRPr="00F312C7">
              <w:rPr>
                <w:rFonts w:ascii="Times New Roman" w:hAnsi="Times New Roman" w:cs="Times New Roman"/>
                <w:spacing w:val="-3"/>
                <w:sz w:val="24"/>
                <w:szCs w:val="24"/>
              </w:rPr>
              <w:t xml:space="preserve">           Fecha</w:t>
            </w:r>
          </w:p>
        </w:tc>
      </w:tr>
    </w:tbl>
    <w:p w:rsidR="00207567" w:rsidRPr="00F312C7" w:rsidRDefault="00207567" w:rsidP="00F312C7">
      <w:pPr>
        <w:spacing w:line="240" w:lineRule="auto"/>
        <w:jc w:val="both"/>
        <w:rPr>
          <w:rFonts w:ascii="Times New Roman" w:hAnsi="Times New Roman" w:cs="Times New Roman"/>
          <w:sz w:val="24"/>
          <w:szCs w:val="24"/>
        </w:rPr>
      </w:pPr>
    </w:p>
    <w:sectPr w:rsidR="00207567" w:rsidRPr="00F312C7" w:rsidSect="00EF7F7E">
      <w:footerReference w:type="default" r:id="rId10"/>
      <w:footerReference w:type="first" r:id="rId11"/>
      <w:pgSz w:w="12240" w:h="20160"/>
      <w:pgMar w:top="1440" w:right="1440" w:bottom="1440"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691" w:rsidRDefault="007C1691">
      <w:pPr>
        <w:spacing w:after="0" w:line="240" w:lineRule="auto"/>
      </w:pPr>
      <w:r>
        <w:separator/>
      </w:r>
    </w:p>
  </w:endnote>
  <w:endnote w:type="continuationSeparator" w:id="0">
    <w:p w:rsidR="007C1691" w:rsidRDefault="007C1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763952258"/>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rsidR="003130E9" w:rsidRPr="003130E9" w:rsidRDefault="003130E9" w:rsidP="003130E9">
            <w:pPr>
              <w:pStyle w:val="Piedepgina"/>
              <w:rPr>
                <w:rFonts w:ascii="Times New Roman" w:hAnsi="Times New Roman" w:cs="Times New Roman"/>
                <w:b/>
                <w:i/>
                <w:sz w:val="20"/>
                <w:szCs w:val="20"/>
              </w:rPr>
            </w:pPr>
            <w:r>
              <w:rPr>
                <w:rFonts w:ascii="Times New Roman" w:hAnsi="Times New Roman" w:cs="Times New Roman"/>
                <w:b/>
                <w:sz w:val="20"/>
                <w:szCs w:val="20"/>
              </w:rPr>
              <w:t>KQ/NR/</w:t>
            </w:r>
            <w:proofErr w:type="spellStart"/>
            <w:r>
              <w:rPr>
                <w:rFonts w:ascii="Times New Roman" w:hAnsi="Times New Roman" w:cs="Times New Roman"/>
                <w:b/>
                <w:i/>
                <w:sz w:val="20"/>
                <w:szCs w:val="20"/>
              </w:rPr>
              <w:t>tg</w:t>
            </w:r>
            <w:proofErr w:type="spellEnd"/>
          </w:p>
          <w:p w:rsidR="00C601C0" w:rsidRPr="003130E9" w:rsidRDefault="00C601C0">
            <w:pPr>
              <w:pStyle w:val="Piedepgina"/>
              <w:jc w:val="right"/>
              <w:rPr>
                <w:rFonts w:ascii="Times New Roman" w:hAnsi="Times New Roman" w:cs="Times New Roman"/>
                <w:sz w:val="20"/>
                <w:szCs w:val="20"/>
              </w:rPr>
            </w:pPr>
            <w:r w:rsidRPr="003130E9">
              <w:rPr>
                <w:rFonts w:ascii="Times New Roman" w:hAnsi="Times New Roman" w:cs="Times New Roman"/>
                <w:sz w:val="20"/>
                <w:szCs w:val="20"/>
                <w:lang w:val="es-ES"/>
              </w:rPr>
              <w:t xml:space="preserve">Página </w:t>
            </w:r>
            <w:r w:rsidRPr="003130E9">
              <w:rPr>
                <w:rFonts w:ascii="Times New Roman" w:hAnsi="Times New Roman" w:cs="Times New Roman"/>
                <w:b/>
                <w:bCs/>
                <w:sz w:val="20"/>
                <w:szCs w:val="20"/>
              </w:rPr>
              <w:fldChar w:fldCharType="begin"/>
            </w:r>
            <w:r w:rsidRPr="003130E9">
              <w:rPr>
                <w:rFonts w:ascii="Times New Roman" w:hAnsi="Times New Roman" w:cs="Times New Roman"/>
                <w:b/>
                <w:bCs/>
                <w:sz w:val="20"/>
                <w:szCs w:val="20"/>
              </w:rPr>
              <w:instrText>PAGE</w:instrText>
            </w:r>
            <w:r w:rsidRPr="003130E9">
              <w:rPr>
                <w:rFonts w:ascii="Times New Roman" w:hAnsi="Times New Roman" w:cs="Times New Roman"/>
                <w:b/>
                <w:bCs/>
                <w:sz w:val="20"/>
                <w:szCs w:val="20"/>
              </w:rPr>
              <w:fldChar w:fldCharType="separate"/>
            </w:r>
            <w:r w:rsidR="003130E9">
              <w:rPr>
                <w:rFonts w:ascii="Times New Roman" w:hAnsi="Times New Roman" w:cs="Times New Roman"/>
                <w:b/>
                <w:bCs/>
                <w:noProof/>
                <w:sz w:val="20"/>
                <w:szCs w:val="20"/>
              </w:rPr>
              <w:t>5</w:t>
            </w:r>
            <w:r w:rsidRPr="003130E9">
              <w:rPr>
                <w:rFonts w:ascii="Times New Roman" w:hAnsi="Times New Roman" w:cs="Times New Roman"/>
                <w:b/>
                <w:bCs/>
                <w:sz w:val="20"/>
                <w:szCs w:val="20"/>
              </w:rPr>
              <w:fldChar w:fldCharType="end"/>
            </w:r>
            <w:r w:rsidRPr="003130E9">
              <w:rPr>
                <w:rFonts w:ascii="Times New Roman" w:hAnsi="Times New Roman" w:cs="Times New Roman"/>
                <w:sz w:val="20"/>
                <w:szCs w:val="20"/>
                <w:lang w:val="es-ES"/>
              </w:rPr>
              <w:t xml:space="preserve"> de </w:t>
            </w:r>
            <w:r w:rsidRPr="003130E9">
              <w:rPr>
                <w:rFonts w:ascii="Times New Roman" w:hAnsi="Times New Roman" w:cs="Times New Roman"/>
                <w:b/>
                <w:bCs/>
                <w:sz w:val="20"/>
                <w:szCs w:val="20"/>
              </w:rPr>
              <w:fldChar w:fldCharType="begin"/>
            </w:r>
            <w:r w:rsidRPr="003130E9">
              <w:rPr>
                <w:rFonts w:ascii="Times New Roman" w:hAnsi="Times New Roman" w:cs="Times New Roman"/>
                <w:b/>
                <w:bCs/>
                <w:sz w:val="20"/>
                <w:szCs w:val="20"/>
              </w:rPr>
              <w:instrText>NUMPAGES</w:instrText>
            </w:r>
            <w:r w:rsidRPr="003130E9">
              <w:rPr>
                <w:rFonts w:ascii="Times New Roman" w:hAnsi="Times New Roman" w:cs="Times New Roman"/>
                <w:b/>
                <w:bCs/>
                <w:sz w:val="20"/>
                <w:szCs w:val="20"/>
              </w:rPr>
              <w:fldChar w:fldCharType="separate"/>
            </w:r>
            <w:r w:rsidR="003130E9">
              <w:rPr>
                <w:rFonts w:ascii="Times New Roman" w:hAnsi="Times New Roman" w:cs="Times New Roman"/>
                <w:b/>
                <w:bCs/>
                <w:noProof/>
                <w:sz w:val="20"/>
                <w:szCs w:val="20"/>
              </w:rPr>
              <w:t>5</w:t>
            </w:r>
            <w:r w:rsidRPr="003130E9">
              <w:rPr>
                <w:rFonts w:ascii="Times New Roman" w:hAnsi="Times New Roman" w:cs="Times New Roman"/>
                <w:b/>
                <w:bCs/>
                <w:sz w:val="20"/>
                <w:szCs w:val="20"/>
              </w:rPr>
              <w:fldChar w:fldCharType="end"/>
            </w:r>
          </w:p>
        </w:sdtContent>
      </w:sdt>
    </w:sdtContent>
  </w:sdt>
  <w:p w:rsidR="00F87CF7" w:rsidRDefault="00F87CF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CF7" w:rsidRDefault="00F87CF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F87CF7" w:rsidRDefault="00F87CF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RESOLUCIÓN DRCH-IA- </w:t>
    </w:r>
    <w:r w:rsidRPr="00EF7F7E">
      <w:rPr>
        <w:rFonts w:ascii="Times New Roman" w:hAnsi="Times New Roman" w:cs="Times New Roman"/>
        <w:b/>
        <w:sz w:val="16"/>
        <w:szCs w:val="16"/>
        <w:u w:val="single"/>
      </w:rPr>
      <w:t>063</w:t>
    </w:r>
    <w:r>
      <w:rPr>
        <w:rFonts w:ascii="Times New Roman" w:hAnsi="Times New Roman" w:cs="Times New Roman"/>
        <w:b/>
        <w:sz w:val="16"/>
        <w:szCs w:val="16"/>
      </w:rPr>
      <w:t>-2019</w:t>
    </w:r>
  </w:p>
  <w:p w:rsidR="00F87CF7" w:rsidRPr="00EF7F7E" w:rsidRDefault="00F87CF7" w:rsidP="00BA4F17">
    <w:pPr>
      <w:pStyle w:val="Piedepgina"/>
      <w:tabs>
        <w:tab w:val="clear" w:pos="4419"/>
        <w:tab w:val="clear" w:pos="8838"/>
        <w:tab w:val="center" w:pos="4252"/>
        <w:tab w:val="right" w:pos="8504"/>
      </w:tabs>
      <w:rPr>
        <w:rFonts w:ascii="Times New Roman" w:hAnsi="Times New Roman" w:cs="Times New Roman"/>
        <w:b/>
        <w:sz w:val="16"/>
        <w:szCs w:val="16"/>
        <w:u w:val="single"/>
      </w:rPr>
    </w:pPr>
    <w:r>
      <w:rPr>
        <w:rFonts w:ascii="Times New Roman" w:hAnsi="Times New Roman" w:cs="Times New Roman"/>
        <w:b/>
        <w:sz w:val="16"/>
        <w:szCs w:val="16"/>
      </w:rPr>
      <w:t xml:space="preserve">FECHA </w:t>
    </w:r>
    <w:r>
      <w:rPr>
        <w:rFonts w:ascii="Times New Roman" w:hAnsi="Times New Roman" w:cs="Times New Roman"/>
        <w:b/>
        <w:sz w:val="16"/>
        <w:szCs w:val="16"/>
        <w:u w:val="single"/>
      </w:rPr>
      <w:t>15/07/2019</w:t>
    </w:r>
  </w:p>
  <w:p w:rsidR="00F87CF7" w:rsidRDefault="00F87CF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B72651">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F87CF7" w:rsidRDefault="00F87CF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691" w:rsidRDefault="007C1691">
      <w:pPr>
        <w:spacing w:after="0" w:line="240" w:lineRule="auto"/>
      </w:pPr>
      <w:r>
        <w:separator/>
      </w:r>
    </w:p>
  </w:footnote>
  <w:footnote w:type="continuationSeparator" w:id="0">
    <w:p w:rsidR="007C1691" w:rsidRDefault="007C16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25C2"/>
    <w:multiLevelType w:val="hybridMultilevel"/>
    <w:tmpl w:val="815E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1E4CD3"/>
    <w:multiLevelType w:val="hybridMultilevel"/>
    <w:tmpl w:val="DE9ED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B70A31"/>
    <w:multiLevelType w:val="multilevel"/>
    <w:tmpl w:val="508690C0"/>
    <w:lvl w:ilvl="0">
      <w:start w:val="1"/>
      <w:numFmt w:val="lowerLetter"/>
      <w:lvlText w:val="%1)"/>
      <w:lvlJc w:val="left"/>
      <w:pPr>
        <w:ind w:left="72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719A793D"/>
    <w:multiLevelType w:val="multilevel"/>
    <w:tmpl w:val="DEA86A6A"/>
    <w:lvl w:ilvl="0">
      <w:start w:val="1"/>
      <w:numFmt w:val="lowerLetter"/>
      <w:lvlText w:val="%1)"/>
      <w:lvlJc w:val="left"/>
      <w:pPr>
        <w:ind w:left="720" w:hanging="360"/>
      </w:pPr>
      <w:rPr>
        <w:rFonts w:hint="default"/>
        <w:i w:val="0"/>
        <w:lang w:val="es-P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6"/>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426B"/>
    <w:rsid w:val="00014A19"/>
    <w:rsid w:val="00016326"/>
    <w:rsid w:val="0001695E"/>
    <w:rsid w:val="00022618"/>
    <w:rsid w:val="00027A77"/>
    <w:rsid w:val="000318DB"/>
    <w:rsid w:val="00036839"/>
    <w:rsid w:val="0004325E"/>
    <w:rsid w:val="00052ACE"/>
    <w:rsid w:val="0005395D"/>
    <w:rsid w:val="00055E39"/>
    <w:rsid w:val="00061191"/>
    <w:rsid w:val="00064C59"/>
    <w:rsid w:val="00066A8C"/>
    <w:rsid w:val="00066E20"/>
    <w:rsid w:val="00075CD6"/>
    <w:rsid w:val="0007678B"/>
    <w:rsid w:val="00080E46"/>
    <w:rsid w:val="00081454"/>
    <w:rsid w:val="00082082"/>
    <w:rsid w:val="00082D7A"/>
    <w:rsid w:val="000840B5"/>
    <w:rsid w:val="00087758"/>
    <w:rsid w:val="00087CB9"/>
    <w:rsid w:val="0009175C"/>
    <w:rsid w:val="00096123"/>
    <w:rsid w:val="00096A16"/>
    <w:rsid w:val="0009716D"/>
    <w:rsid w:val="000A2999"/>
    <w:rsid w:val="000A3955"/>
    <w:rsid w:val="000A435B"/>
    <w:rsid w:val="000A7BF3"/>
    <w:rsid w:val="000B0E18"/>
    <w:rsid w:val="000C013A"/>
    <w:rsid w:val="000C09C6"/>
    <w:rsid w:val="000C0FA9"/>
    <w:rsid w:val="000C1DDF"/>
    <w:rsid w:val="000C3F4B"/>
    <w:rsid w:val="000C5205"/>
    <w:rsid w:val="000D1AD5"/>
    <w:rsid w:val="000D364A"/>
    <w:rsid w:val="000D6262"/>
    <w:rsid w:val="000E0341"/>
    <w:rsid w:val="000E7260"/>
    <w:rsid w:val="000F0F68"/>
    <w:rsid w:val="000F4F5F"/>
    <w:rsid w:val="000F7E31"/>
    <w:rsid w:val="000F7F99"/>
    <w:rsid w:val="00100A4F"/>
    <w:rsid w:val="00102AAB"/>
    <w:rsid w:val="001033F5"/>
    <w:rsid w:val="001056A4"/>
    <w:rsid w:val="00115A16"/>
    <w:rsid w:val="0011787C"/>
    <w:rsid w:val="00123B13"/>
    <w:rsid w:val="00123B80"/>
    <w:rsid w:val="00125D58"/>
    <w:rsid w:val="00130EE2"/>
    <w:rsid w:val="0014007F"/>
    <w:rsid w:val="001400DB"/>
    <w:rsid w:val="001414BB"/>
    <w:rsid w:val="00145A03"/>
    <w:rsid w:val="00151EB8"/>
    <w:rsid w:val="00161361"/>
    <w:rsid w:val="00162BB7"/>
    <w:rsid w:val="001634DB"/>
    <w:rsid w:val="00164133"/>
    <w:rsid w:val="00165D2F"/>
    <w:rsid w:val="00166A38"/>
    <w:rsid w:val="001719C7"/>
    <w:rsid w:val="0017291D"/>
    <w:rsid w:val="0017411F"/>
    <w:rsid w:val="00180C50"/>
    <w:rsid w:val="001823A1"/>
    <w:rsid w:val="0018515F"/>
    <w:rsid w:val="00186E3D"/>
    <w:rsid w:val="00187507"/>
    <w:rsid w:val="001A1720"/>
    <w:rsid w:val="001A465A"/>
    <w:rsid w:val="001B13A6"/>
    <w:rsid w:val="001B21C8"/>
    <w:rsid w:val="001B396D"/>
    <w:rsid w:val="001B4545"/>
    <w:rsid w:val="001B5187"/>
    <w:rsid w:val="001B5555"/>
    <w:rsid w:val="001B796D"/>
    <w:rsid w:val="001C0360"/>
    <w:rsid w:val="001C0A61"/>
    <w:rsid w:val="001C43CE"/>
    <w:rsid w:val="001C43F9"/>
    <w:rsid w:val="001D0F47"/>
    <w:rsid w:val="001D3EF2"/>
    <w:rsid w:val="001E038D"/>
    <w:rsid w:val="001E5BEE"/>
    <w:rsid w:val="001E69C0"/>
    <w:rsid w:val="001F19F6"/>
    <w:rsid w:val="001F644B"/>
    <w:rsid w:val="001F6A1D"/>
    <w:rsid w:val="00201327"/>
    <w:rsid w:val="00206DE4"/>
    <w:rsid w:val="00207567"/>
    <w:rsid w:val="00213D90"/>
    <w:rsid w:val="00216438"/>
    <w:rsid w:val="002166E3"/>
    <w:rsid w:val="00221665"/>
    <w:rsid w:val="00230C48"/>
    <w:rsid w:val="00231A5D"/>
    <w:rsid w:val="002410B0"/>
    <w:rsid w:val="002416FB"/>
    <w:rsid w:val="0024322A"/>
    <w:rsid w:val="00244ACB"/>
    <w:rsid w:val="00247100"/>
    <w:rsid w:val="00252B55"/>
    <w:rsid w:val="00255E4D"/>
    <w:rsid w:val="002603B9"/>
    <w:rsid w:val="00264215"/>
    <w:rsid w:val="00265D2B"/>
    <w:rsid w:val="00266B88"/>
    <w:rsid w:val="002677EE"/>
    <w:rsid w:val="002751DB"/>
    <w:rsid w:val="0027618D"/>
    <w:rsid w:val="00276596"/>
    <w:rsid w:val="0028246A"/>
    <w:rsid w:val="0028590C"/>
    <w:rsid w:val="00286406"/>
    <w:rsid w:val="00293927"/>
    <w:rsid w:val="00293B60"/>
    <w:rsid w:val="002B1E5F"/>
    <w:rsid w:val="002B2B99"/>
    <w:rsid w:val="002B4824"/>
    <w:rsid w:val="002B62F6"/>
    <w:rsid w:val="002B689E"/>
    <w:rsid w:val="002B7021"/>
    <w:rsid w:val="002C041B"/>
    <w:rsid w:val="002C3DEA"/>
    <w:rsid w:val="002C4DD5"/>
    <w:rsid w:val="002C5B55"/>
    <w:rsid w:val="002C5D3B"/>
    <w:rsid w:val="002C70F3"/>
    <w:rsid w:val="002D38F6"/>
    <w:rsid w:val="002D437C"/>
    <w:rsid w:val="002D4F83"/>
    <w:rsid w:val="002D6405"/>
    <w:rsid w:val="002D7417"/>
    <w:rsid w:val="002D779E"/>
    <w:rsid w:val="002E305F"/>
    <w:rsid w:val="002E6307"/>
    <w:rsid w:val="002F0895"/>
    <w:rsid w:val="002F49A1"/>
    <w:rsid w:val="003130E9"/>
    <w:rsid w:val="0031686D"/>
    <w:rsid w:val="00321DD8"/>
    <w:rsid w:val="003339EB"/>
    <w:rsid w:val="003432D8"/>
    <w:rsid w:val="00347901"/>
    <w:rsid w:val="0035505B"/>
    <w:rsid w:val="00362458"/>
    <w:rsid w:val="00365C95"/>
    <w:rsid w:val="00366F24"/>
    <w:rsid w:val="00370BBF"/>
    <w:rsid w:val="00375868"/>
    <w:rsid w:val="003777F1"/>
    <w:rsid w:val="00380407"/>
    <w:rsid w:val="00380EDA"/>
    <w:rsid w:val="00385C10"/>
    <w:rsid w:val="00391DAD"/>
    <w:rsid w:val="003A4F2D"/>
    <w:rsid w:val="003A4FBB"/>
    <w:rsid w:val="003A621F"/>
    <w:rsid w:val="003B1609"/>
    <w:rsid w:val="003B4CE8"/>
    <w:rsid w:val="003C03C6"/>
    <w:rsid w:val="003C10B3"/>
    <w:rsid w:val="003C2577"/>
    <w:rsid w:val="003C32A4"/>
    <w:rsid w:val="003C55EE"/>
    <w:rsid w:val="003D041D"/>
    <w:rsid w:val="003D2313"/>
    <w:rsid w:val="003D66CA"/>
    <w:rsid w:val="003D7399"/>
    <w:rsid w:val="003D77AC"/>
    <w:rsid w:val="003E079E"/>
    <w:rsid w:val="003E4569"/>
    <w:rsid w:val="003E742D"/>
    <w:rsid w:val="003F0265"/>
    <w:rsid w:val="003F1429"/>
    <w:rsid w:val="003F47B7"/>
    <w:rsid w:val="003F5E39"/>
    <w:rsid w:val="00400EB3"/>
    <w:rsid w:val="00402C7E"/>
    <w:rsid w:val="00405392"/>
    <w:rsid w:val="00422987"/>
    <w:rsid w:val="00422F89"/>
    <w:rsid w:val="004265C8"/>
    <w:rsid w:val="0043175D"/>
    <w:rsid w:val="00432D17"/>
    <w:rsid w:val="00437F25"/>
    <w:rsid w:val="00443307"/>
    <w:rsid w:val="00451F77"/>
    <w:rsid w:val="00452567"/>
    <w:rsid w:val="0045727F"/>
    <w:rsid w:val="00457B9D"/>
    <w:rsid w:val="00457E87"/>
    <w:rsid w:val="00460323"/>
    <w:rsid w:val="00462047"/>
    <w:rsid w:val="00465A57"/>
    <w:rsid w:val="00467FBE"/>
    <w:rsid w:val="00470809"/>
    <w:rsid w:val="00471240"/>
    <w:rsid w:val="00471C73"/>
    <w:rsid w:val="004730DD"/>
    <w:rsid w:val="004739BF"/>
    <w:rsid w:val="00481FF1"/>
    <w:rsid w:val="0048738F"/>
    <w:rsid w:val="004907A0"/>
    <w:rsid w:val="00492B6C"/>
    <w:rsid w:val="004A06F8"/>
    <w:rsid w:val="004A101E"/>
    <w:rsid w:val="004A46D0"/>
    <w:rsid w:val="004A5F9A"/>
    <w:rsid w:val="004B6F3D"/>
    <w:rsid w:val="004C3181"/>
    <w:rsid w:val="004C474A"/>
    <w:rsid w:val="004D1735"/>
    <w:rsid w:val="004E131A"/>
    <w:rsid w:val="004E3D05"/>
    <w:rsid w:val="004E4F6C"/>
    <w:rsid w:val="004F26D8"/>
    <w:rsid w:val="004F4B2A"/>
    <w:rsid w:val="004F617A"/>
    <w:rsid w:val="00501A9F"/>
    <w:rsid w:val="005114FE"/>
    <w:rsid w:val="00512003"/>
    <w:rsid w:val="005171F9"/>
    <w:rsid w:val="00520335"/>
    <w:rsid w:val="005203AD"/>
    <w:rsid w:val="00522E40"/>
    <w:rsid w:val="0053592D"/>
    <w:rsid w:val="00535EAA"/>
    <w:rsid w:val="00545E90"/>
    <w:rsid w:val="00546090"/>
    <w:rsid w:val="00546520"/>
    <w:rsid w:val="00546E8B"/>
    <w:rsid w:val="00547D2B"/>
    <w:rsid w:val="005524F5"/>
    <w:rsid w:val="00556B63"/>
    <w:rsid w:val="005634AD"/>
    <w:rsid w:val="00563775"/>
    <w:rsid w:val="005661DA"/>
    <w:rsid w:val="0056685E"/>
    <w:rsid w:val="005730D8"/>
    <w:rsid w:val="00574A7D"/>
    <w:rsid w:val="00581FAE"/>
    <w:rsid w:val="0058321D"/>
    <w:rsid w:val="0059108D"/>
    <w:rsid w:val="005A78EC"/>
    <w:rsid w:val="005B13A0"/>
    <w:rsid w:val="005B1975"/>
    <w:rsid w:val="005C272B"/>
    <w:rsid w:val="005C5A91"/>
    <w:rsid w:val="005D05AB"/>
    <w:rsid w:val="005D1F98"/>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20ECB"/>
    <w:rsid w:val="00625A6B"/>
    <w:rsid w:val="00630BD1"/>
    <w:rsid w:val="00631E51"/>
    <w:rsid w:val="00635CD5"/>
    <w:rsid w:val="00640E22"/>
    <w:rsid w:val="00647C01"/>
    <w:rsid w:val="006548D7"/>
    <w:rsid w:val="00655372"/>
    <w:rsid w:val="006563AD"/>
    <w:rsid w:val="00657751"/>
    <w:rsid w:val="00661315"/>
    <w:rsid w:val="0066184C"/>
    <w:rsid w:val="006639E3"/>
    <w:rsid w:val="00667924"/>
    <w:rsid w:val="006732F2"/>
    <w:rsid w:val="00673BF3"/>
    <w:rsid w:val="00684DE7"/>
    <w:rsid w:val="006A185D"/>
    <w:rsid w:val="006A19F9"/>
    <w:rsid w:val="006A308F"/>
    <w:rsid w:val="006A3CCF"/>
    <w:rsid w:val="006A62B3"/>
    <w:rsid w:val="006B049F"/>
    <w:rsid w:val="006B4F51"/>
    <w:rsid w:val="006B6F4E"/>
    <w:rsid w:val="006B7BC6"/>
    <w:rsid w:val="006C476F"/>
    <w:rsid w:val="006D1C38"/>
    <w:rsid w:val="006D3CF4"/>
    <w:rsid w:val="006D4704"/>
    <w:rsid w:val="006D55AF"/>
    <w:rsid w:val="006D57CC"/>
    <w:rsid w:val="006E074D"/>
    <w:rsid w:val="006F1ECE"/>
    <w:rsid w:val="00706686"/>
    <w:rsid w:val="007072DC"/>
    <w:rsid w:val="0070748D"/>
    <w:rsid w:val="00711FB1"/>
    <w:rsid w:val="007153BB"/>
    <w:rsid w:val="00730D09"/>
    <w:rsid w:val="0073434B"/>
    <w:rsid w:val="007354C3"/>
    <w:rsid w:val="00740649"/>
    <w:rsid w:val="00745CE4"/>
    <w:rsid w:val="00746755"/>
    <w:rsid w:val="00746E14"/>
    <w:rsid w:val="00753C31"/>
    <w:rsid w:val="007561A0"/>
    <w:rsid w:val="00756389"/>
    <w:rsid w:val="00761B96"/>
    <w:rsid w:val="00764464"/>
    <w:rsid w:val="007657F7"/>
    <w:rsid w:val="00766A31"/>
    <w:rsid w:val="0077539A"/>
    <w:rsid w:val="00783093"/>
    <w:rsid w:val="00785EE3"/>
    <w:rsid w:val="00786FFB"/>
    <w:rsid w:val="00796D0E"/>
    <w:rsid w:val="007A359E"/>
    <w:rsid w:val="007A3672"/>
    <w:rsid w:val="007A5558"/>
    <w:rsid w:val="007B4B49"/>
    <w:rsid w:val="007C0EC1"/>
    <w:rsid w:val="007C1691"/>
    <w:rsid w:val="007C420E"/>
    <w:rsid w:val="007C4BF8"/>
    <w:rsid w:val="007C4C7A"/>
    <w:rsid w:val="007C5001"/>
    <w:rsid w:val="007C616C"/>
    <w:rsid w:val="007D1A28"/>
    <w:rsid w:val="007D2E86"/>
    <w:rsid w:val="007D5D56"/>
    <w:rsid w:val="007E258E"/>
    <w:rsid w:val="007E5B27"/>
    <w:rsid w:val="007F31DA"/>
    <w:rsid w:val="007F384A"/>
    <w:rsid w:val="008028FE"/>
    <w:rsid w:val="00806B22"/>
    <w:rsid w:val="00812440"/>
    <w:rsid w:val="00816A0E"/>
    <w:rsid w:val="00832C56"/>
    <w:rsid w:val="00834789"/>
    <w:rsid w:val="00835B17"/>
    <w:rsid w:val="008439CC"/>
    <w:rsid w:val="00846EBA"/>
    <w:rsid w:val="00846F56"/>
    <w:rsid w:val="00856298"/>
    <w:rsid w:val="0086014A"/>
    <w:rsid w:val="00860DF7"/>
    <w:rsid w:val="00862B0B"/>
    <w:rsid w:val="00865618"/>
    <w:rsid w:val="00871C8E"/>
    <w:rsid w:val="008722CF"/>
    <w:rsid w:val="008730BD"/>
    <w:rsid w:val="008760CC"/>
    <w:rsid w:val="0088458E"/>
    <w:rsid w:val="008849A0"/>
    <w:rsid w:val="00886049"/>
    <w:rsid w:val="0088620E"/>
    <w:rsid w:val="00891681"/>
    <w:rsid w:val="008A26FD"/>
    <w:rsid w:val="008B1F0E"/>
    <w:rsid w:val="008C2B1B"/>
    <w:rsid w:val="008C4004"/>
    <w:rsid w:val="008C461B"/>
    <w:rsid w:val="008C6F24"/>
    <w:rsid w:val="008E2553"/>
    <w:rsid w:val="008E36C7"/>
    <w:rsid w:val="008E66C2"/>
    <w:rsid w:val="008E699D"/>
    <w:rsid w:val="008F10EC"/>
    <w:rsid w:val="00901B7D"/>
    <w:rsid w:val="0090259D"/>
    <w:rsid w:val="00902648"/>
    <w:rsid w:val="009046B2"/>
    <w:rsid w:val="00915F43"/>
    <w:rsid w:val="00916B1B"/>
    <w:rsid w:val="00920420"/>
    <w:rsid w:val="009206F5"/>
    <w:rsid w:val="00932EE2"/>
    <w:rsid w:val="00933BF1"/>
    <w:rsid w:val="00935395"/>
    <w:rsid w:val="00955B4C"/>
    <w:rsid w:val="00955F40"/>
    <w:rsid w:val="009604EC"/>
    <w:rsid w:val="00960882"/>
    <w:rsid w:val="00961440"/>
    <w:rsid w:val="00963DD2"/>
    <w:rsid w:val="00964997"/>
    <w:rsid w:val="009670F9"/>
    <w:rsid w:val="00967312"/>
    <w:rsid w:val="009709F4"/>
    <w:rsid w:val="00971F93"/>
    <w:rsid w:val="00977999"/>
    <w:rsid w:val="00982C10"/>
    <w:rsid w:val="009866C9"/>
    <w:rsid w:val="00994944"/>
    <w:rsid w:val="009A598C"/>
    <w:rsid w:val="009A6698"/>
    <w:rsid w:val="009A6CBE"/>
    <w:rsid w:val="009B0891"/>
    <w:rsid w:val="009B2247"/>
    <w:rsid w:val="009B5BB6"/>
    <w:rsid w:val="009C0653"/>
    <w:rsid w:val="009D7014"/>
    <w:rsid w:val="009D75F4"/>
    <w:rsid w:val="009E4360"/>
    <w:rsid w:val="009E6AE2"/>
    <w:rsid w:val="009F103D"/>
    <w:rsid w:val="00A0143E"/>
    <w:rsid w:val="00A10035"/>
    <w:rsid w:val="00A11C19"/>
    <w:rsid w:val="00A13BB0"/>
    <w:rsid w:val="00A16B30"/>
    <w:rsid w:val="00A31337"/>
    <w:rsid w:val="00A31BC7"/>
    <w:rsid w:val="00A33D70"/>
    <w:rsid w:val="00A35602"/>
    <w:rsid w:val="00A43506"/>
    <w:rsid w:val="00A43837"/>
    <w:rsid w:val="00A47116"/>
    <w:rsid w:val="00A5041D"/>
    <w:rsid w:val="00A513A2"/>
    <w:rsid w:val="00A54451"/>
    <w:rsid w:val="00A60137"/>
    <w:rsid w:val="00A63974"/>
    <w:rsid w:val="00A737DC"/>
    <w:rsid w:val="00A76BD4"/>
    <w:rsid w:val="00A82B5A"/>
    <w:rsid w:val="00A83601"/>
    <w:rsid w:val="00A83D40"/>
    <w:rsid w:val="00A84137"/>
    <w:rsid w:val="00A93530"/>
    <w:rsid w:val="00AB289A"/>
    <w:rsid w:val="00AB50C0"/>
    <w:rsid w:val="00AB7A2F"/>
    <w:rsid w:val="00AC2611"/>
    <w:rsid w:val="00AC7097"/>
    <w:rsid w:val="00AD4C29"/>
    <w:rsid w:val="00AD5ED3"/>
    <w:rsid w:val="00AD6D21"/>
    <w:rsid w:val="00AD71CD"/>
    <w:rsid w:val="00AE3F38"/>
    <w:rsid w:val="00AE69E7"/>
    <w:rsid w:val="00AF37D2"/>
    <w:rsid w:val="00AF6771"/>
    <w:rsid w:val="00B01F8B"/>
    <w:rsid w:val="00B02D6E"/>
    <w:rsid w:val="00B02E01"/>
    <w:rsid w:val="00B04410"/>
    <w:rsid w:val="00B1015C"/>
    <w:rsid w:val="00B11760"/>
    <w:rsid w:val="00B12C21"/>
    <w:rsid w:val="00B15746"/>
    <w:rsid w:val="00B2043E"/>
    <w:rsid w:val="00B207E1"/>
    <w:rsid w:val="00B33401"/>
    <w:rsid w:val="00B334FC"/>
    <w:rsid w:val="00B37579"/>
    <w:rsid w:val="00B4181E"/>
    <w:rsid w:val="00B527C3"/>
    <w:rsid w:val="00B571FA"/>
    <w:rsid w:val="00B6048B"/>
    <w:rsid w:val="00B66E01"/>
    <w:rsid w:val="00B719F1"/>
    <w:rsid w:val="00B72651"/>
    <w:rsid w:val="00B72E03"/>
    <w:rsid w:val="00B926A8"/>
    <w:rsid w:val="00B94474"/>
    <w:rsid w:val="00B95C86"/>
    <w:rsid w:val="00BA19E0"/>
    <w:rsid w:val="00BA3AA5"/>
    <w:rsid w:val="00BA4F17"/>
    <w:rsid w:val="00BB2A98"/>
    <w:rsid w:val="00BB4948"/>
    <w:rsid w:val="00BC4A93"/>
    <w:rsid w:val="00BC7F1B"/>
    <w:rsid w:val="00BD050B"/>
    <w:rsid w:val="00BD0841"/>
    <w:rsid w:val="00BD655D"/>
    <w:rsid w:val="00BD65E5"/>
    <w:rsid w:val="00BD7330"/>
    <w:rsid w:val="00BE0C61"/>
    <w:rsid w:val="00BE5EF0"/>
    <w:rsid w:val="00BE677B"/>
    <w:rsid w:val="00BE6817"/>
    <w:rsid w:val="00BE73B5"/>
    <w:rsid w:val="00BF3898"/>
    <w:rsid w:val="00BF4B0D"/>
    <w:rsid w:val="00BF4CC5"/>
    <w:rsid w:val="00BF760B"/>
    <w:rsid w:val="00C011B9"/>
    <w:rsid w:val="00C057A3"/>
    <w:rsid w:val="00C12995"/>
    <w:rsid w:val="00C129D8"/>
    <w:rsid w:val="00C167C7"/>
    <w:rsid w:val="00C16C25"/>
    <w:rsid w:val="00C25234"/>
    <w:rsid w:val="00C25A38"/>
    <w:rsid w:val="00C2759E"/>
    <w:rsid w:val="00C4053C"/>
    <w:rsid w:val="00C4347A"/>
    <w:rsid w:val="00C50B29"/>
    <w:rsid w:val="00C50E2B"/>
    <w:rsid w:val="00C57959"/>
    <w:rsid w:val="00C601C0"/>
    <w:rsid w:val="00C72F52"/>
    <w:rsid w:val="00C73039"/>
    <w:rsid w:val="00C73202"/>
    <w:rsid w:val="00C752BA"/>
    <w:rsid w:val="00C77500"/>
    <w:rsid w:val="00C779D7"/>
    <w:rsid w:val="00C86F2E"/>
    <w:rsid w:val="00C8736D"/>
    <w:rsid w:val="00C87429"/>
    <w:rsid w:val="00C9199F"/>
    <w:rsid w:val="00CA1AB5"/>
    <w:rsid w:val="00CA3233"/>
    <w:rsid w:val="00CA5837"/>
    <w:rsid w:val="00CB2255"/>
    <w:rsid w:val="00CB50D7"/>
    <w:rsid w:val="00CB5E9F"/>
    <w:rsid w:val="00CB74F1"/>
    <w:rsid w:val="00CC2833"/>
    <w:rsid w:val="00CC3203"/>
    <w:rsid w:val="00CC64F2"/>
    <w:rsid w:val="00CC6AEA"/>
    <w:rsid w:val="00CC7AAC"/>
    <w:rsid w:val="00CD0CD5"/>
    <w:rsid w:val="00CE1E39"/>
    <w:rsid w:val="00CE555C"/>
    <w:rsid w:val="00CE6813"/>
    <w:rsid w:val="00D00BEC"/>
    <w:rsid w:val="00D00D72"/>
    <w:rsid w:val="00D01D5A"/>
    <w:rsid w:val="00D02FD5"/>
    <w:rsid w:val="00D03E1E"/>
    <w:rsid w:val="00D03F75"/>
    <w:rsid w:val="00D06B7B"/>
    <w:rsid w:val="00D06BE6"/>
    <w:rsid w:val="00D06C22"/>
    <w:rsid w:val="00D144C7"/>
    <w:rsid w:val="00D1757E"/>
    <w:rsid w:val="00D2224F"/>
    <w:rsid w:val="00D245A2"/>
    <w:rsid w:val="00D2499C"/>
    <w:rsid w:val="00D4425A"/>
    <w:rsid w:val="00D46D6F"/>
    <w:rsid w:val="00D508ED"/>
    <w:rsid w:val="00D51A95"/>
    <w:rsid w:val="00D524D7"/>
    <w:rsid w:val="00D54A64"/>
    <w:rsid w:val="00D613E9"/>
    <w:rsid w:val="00D634F3"/>
    <w:rsid w:val="00D65B19"/>
    <w:rsid w:val="00D67A3D"/>
    <w:rsid w:val="00D70B99"/>
    <w:rsid w:val="00D71035"/>
    <w:rsid w:val="00D76E28"/>
    <w:rsid w:val="00D81886"/>
    <w:rsid w:val="00D818DD"/>
    <w:rsid w:val="00D842D7"/>
    <w:rsid w:val="00D8638B"/>
    <w:rsid w:val="00D878A2"/>
    <w:rsid w:val="00D90D09"/>
    <w:rsid w:val="00D9612C"/>
    <w:rsid w:val="00D975CC"/>
    <w:rsid w:val="00DA15F3"/>
    <w:rsid w:val="00DA1BC7"/>
    <w:rsid w:val="00DA7843"/>
    <w:rsid w:val="00DB46B2"/>
    <w:rsid w:val="00DB6442"/>
    <w:rsid w:val="00DC1252"/>
    <w:rsid w:val="00DC13B4"/>
    <w:rsid w:val="00DC1BE1"/>
    <w:rsid w:val="00DC485C"/>
    <w:rsid w:val="00DC7654"/>
    <w:rsid w:val="00DD3CA1"/>
    <w:rsid w:val="00DD7D6C"/>
    <w:rsid w:val="00DD7D7D"/>
    <w:rsid w:val="00DE794A"/>
    <w:rsid w:val="00DF0741"/>
    <w:rsid w:val="00DF23CE"/>
    <w:rsid w:val="00DF3A0A"/>
    <w:rsid w:val="00DF641F"/>
    <w:rsid w:val="00E0184A"/>
    <w:rsid w:val="00E1135F"/>
    <w:rsid w:val="00E1153D"/>
    <w:rsid w:val="00E15237"/>
    <w:rsid w:val="00E15604"/>
    <w:rsid w:val="00E15709"/>
    <w:rsid w:val="00E16863"/>
    <w:rsid w:val="00E1728E"/>
    <w:rsid w:val="00E20D17"/>
    <w:rsid w:val="00E2113D"/>
    <w:rsid w:val="00E244D9"/>
    <w:rsid w:val="00E25DB2"/>
    <w:rsid w:val="00E27B4E"/>
    <w:rsid w:val="00E32B52"/>
    <w:rsid w:val="00E33467"/>
    <w:rsid w:val="00E3529B"/>
    <w:rsid w:val="00E36315"/>
    <w:rsid w:val="00E3729C"/>
    <w:rsid w:val="00E47936"/>
    <w:rsid w:val="00E510EF"/>
    <w:rsid w:val="00E52BF7"/>
    <w:rsid w:val="00E601C7"/>
    <w:rsid w:val="00E63799"/>
    <w:rsid w:val="00E642E0"/>
    <w:rsid w:val="00E6513B"/>
    <w:rsid w:val="00E73343"/>
    <w:rsid w:val="00E7679F"/>
    <w:rsid w:val="00E84C1B"/>
    <w:rsid w:val="00E8653E"/>
    <w:rsid w:val="00E8693A"/>
    <w:rsid w:val="00E94A12"/>
    <w:rsid w:val="00E966E7"/>
    <w:rsid w:val="00EA1755"/>
    <w:rsid w:val="00EA37A9"/>
    <w:rsid w:val="00EA4BCC"/>
    <w:rsid w:val="00EA63AD"/>
    <w:rsid w:val="00EB686E"/>
    <w:rsid w:val="00EB77B0"/>
    <w:rsid w:val="00EC0804"/>
    <w:rsid w:val="00EC0BE3"/>
    <w:rsid w:val="00EC3D31"/>
    <w:rsid w:val="00EC61FC"/>
    <w:rsid w:val="00EC670E"/>
    <w:rsid w:val="00EC79DF"/>
    <w:rsid w:val="00ED0CD5"/>
    <w:rsid w:val="00ED0EEC"/>
    <w:rsid w:val="00ED5697"/>
    <w:rsid w:val="00EE10E3"/>
    <w:rsid w:val="00EE6352"/>
    <w:rsid w:val="00EF7F7E"/>
    <w:rsid w:val="00F022F1"/>
    <w:rsid w:val="00F02FEC"/>
    <w:rsid w:val="00F03D16"/>
    <w:rsid w:val="00F04194"/>
    <w:rsid w:val="00F0719D"/>
    <w:rsid w:val="00F13016"/>
    <w:rsid w:val="00F13D9C"/>
    <w:rsid w:val="00F23836"/>
    <w:rsid w:val="00F26BEA"/>
    <w:rsid w:val="00F312C7"/>
    <w:rsid w:val="00F33F91"/>
    <w:rsid w:val="00F346B8"/>
    <w:rsid w:val="00F403AF"/>
    <w:rsid w:val="00F432A2"/>
    <w:rsid w:val="00F45D81"/>
    <w:rsid w:val="00F521AF"/>
    <w:rsid w:val="00F53786"/>
    <w:rsid w:val="00F53E1F"/>
    <w:rsid w:val="00F54724"/>
    <w:rsid w:val="00F54A97"/>
    <w:rsid w:val="00F55962"/>
    <w:rsid w:val="00F61BF6"/>
    <w:rsid w:val="00F7207E"/>
    <w:rsid w:val="00F723F2"/>
    <w:rsid w:val="00F7582B"/>
    <w:rsid w:val="00F76C26"/>
    <w:rsid w:val="00F80AB7"/>
    <w:rsid w:val="00F8379C"/>
    <w:rsid w:val="00F86053"/>
    <w:rsid w:val="00F87785"/>
    <w:rsid w:val="00F879B0"/>
    <w:rsid w:val="00F87CF7"/>
    <w:rsid w:val="00F87F84"/>
    <w:rsid w:val="00F9587E"/>
    <w:rsid w:val="00F96A9E"/>
    <w:rsid w:val="00FA01AF"/>
    <w:rsid w:val="00FA4D11"/>
    <w:rsid w:val="00FA7473"/>
    <w:rsid w:val="00FB53C7"/>
    <w:rsid w:val="00FB77A6"/>
    <w:rsid w:val="00FC406D"/>
    <w:rsid w:val="00FC71BB"/>
    <w:rsid w:val="00FD4601"/>
    <w:rsid w:val="00FD6114"/>
    <w:rsid w:val="00FE44AA"/>
    <w:rsid w:val="00FF2956"/>
    <w:rsid w:val="00FF6294"/>
    <w:rsid w:val="020E40D0"/>
    <w:rsid w:val="06FE5409"/>
    <w:rsid w:val="0BAC5519"/>
    <w:rsid w:val="105D6F81"/>
    <w:rsid w:val="110728D3"/>
    <w:rsid w:val="13735702"/>
    <w:rsid w:val="137F7E57"/>
    <w:rsid w:val="18946F7A"/>
    <w:rsid w:val="1C607F8B"/>
    <w:rsid w:val="201A251A"/>
    <w:rsid w:val="22607995"/>
    <w:rsid w:val="237D3257"/>
    <w:rsid w:val="23CF6789"/>
    <w:rsid w:val="27072593"/>
    <w:rsid w:val="27AC2EF3"/>
    <w:rsid w:val="2A0459C0"/>
    <w:rsid w:val="2A48295F"/>
    <w:rsid w:val="2DF97580"/>
    <w:rsid w:val="315B7005"/>
    <w:rsid w:val="34C5021C"/>
    <w:rsid w:val="35B21988"/>
    <w:rsid w:val="368F527A"/>
    <w:rsid w:val="37EC2BF3"/>
    <w:rsid w:val="38EE28F7"/>
    <w:rsid w:val="3C634BF0"/>
    <w:rsid w:val="3EEA472D"/>
    <w:rsid w:val="3F6050DD"/>
    <w:rsid w:val="400824F7"/>
    <w:rsid w:val="40B1075A"/>
    <w:rsid w:val="468413E8"/>
    <w:rsid w:val="48167E00"/>
    <w:rsid w:val="492737FF"/>
    <w:rsid w:val="4A717ED4"/>
    <w:rsid w:val="4D2E666B"/>
    <w:rsid w:val="4F151680"/>
    <w:rsid w:val="53980A10"/>
    <w:rsid w:val="557941AF"/>
    <w:rsid w:val="55893FFC"/>
    <w:rsid w:val="606819C5"/>
    <w:rsid w:val="635E1453"/>
    <w:rsid w:val="66E1168C"/>
    <w:rsid w:val="6A3E66BA"/>
    <w:rsid w:val="6BB10E8C"/>
    <w:rsid w:val="6D5A443D"/>
    <w:rsid w:val="729F460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717FF0-2B31-4FE0-9463-41025F066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2041</Words>
  <Characters>11228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Tharsis Gonzalez</cp:lastModifiedBy>
  <cp:revision>2</cp:revision>
  <cp:lastPrinted>2019-11-12T17:32:00Z</cp:lastPrinted>
  <dcterms:created xsi:type="dcterms:W3CDTF">2019-11-12T18:13:00Z</dcterms:created>
  <dcterms:modified xsi:type="dcterms:W3CDTF">2019-11-12T18:13:00Z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