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7A" w:rsidRPr="00FA3983"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FA3983">
        <w:rPr>
          <w:rFonts w:ascii="Times New Roman" w:eastAsia="Times New Roman" w:hAnsi="Times New Roman" w:cs="Times New Roman"/>
          <w:b/>
          <w:bCs/>
          <w:sz w:val="24"/>
          <w:szCs w:val="24"/>
          <w:lang w:eastAsia="es-PA"/>
        </w:rPr>
        <w:t>REPUBLICA DE PANAMÁ</w:t>
      </w:r>
    </w:p>
    <w:p w:rsidR="00F3287A" w:rsidRPr="00FA3983"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FA3983">
        <w:rPr>
          <w:rFonts w:ascii="Times New Roman" w:eastAsia="Times New Roman" w:hAnsi="Times New Roman" w:cs="Times New Roman"/>
          <w:b/>
          <w:bCs/>
          <w:sz w:val="24"/>
          <w:szCs w:val="24"/>
          <w:lang w:eastAsia="es-PA"/>
        </w:rPr>
        <w:t>MINISTERIO DE AMBIENTE</w:t>
      </w:r>
    </w:p>
    <w:p w:rsidR="00F3287A" w:rsidRPr="00FA3983" w:rsidRDefault="00F3287A" w:rsidP="00F3287A">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FA3983">
        <w:rPr>
          <w:rFonts w:ascii="Times New Roman" w:eastAsia="Times New Roman" w:hAnsi="Times New Roman" w:cs="Times New Roman"/>
          <w:b/>
          <w:bCs/>
          <w:sz w:val="24"/>
          <w:szCs w:val="24"/>
          <w:lang w:eastAsia="es-PA"/>
        </w:rPr>
        <w:t>RESOLUCIÓN DRCH-NA-</w:t>
      </w:r>
      <w:r w:rsidR="00FE2581" w:rsidRPr="00FA3983">
        <w:rPr>
          <w:rFonts w:ascii="Times New Roman" w:eastAsia="Times New Roman" w:hAnsi="Times New Roman" w:cs="Times New Roman"/>
          <w:b/>
          <w:bCs/>
          <w:sz w:val="24"/>
          <w:szCs w:val="24"/>
          <w:lang w:eastAsia="es-PA"/>
        </w:rPr>
        <w:t>68</w:t>
      </w:r>
      <w:r w:rsidRPr="00FA3983">
        <w:rPr>
          <w:rFonts w:ascii="Times New Roman" w:eastAsia="Times New Roman" w:hAnsi="Times New Roman" w:cs="Times New Roman"/>
          <w:b/>
          <w:bCs/>
          <w:sz w:val="24"/>
          <w:szCs w:val="24"/>
          <w:lang w:eastAsia="es-PA"/>
        </w:rPr>
        <w:t>-2019</w:t>
      </w:r>
    </w:p>
    <w:p w:rsidR="00F3287A" w:rsidRPr="00FA3983" w:rsidRDefault="00F3287A" w:rsidP="00F3287A">
      <w:pPr>
        <w:widowControl w:val="0"/>
        <w:autoSpaceDE w:val="0"/>
        <w:autoSpaceDN w:val="0"/>
        <w:adjustRightInd w:val="0"/>
        <w:spacing w:after="0"/>
        <w:rPr>
          <w:rFonts w:ascii="Times New Roman" w:eastAsia="Times New Roman" w:hAnsi="Times New Roman" w:cs="Times New Roman"/>
          <w:sz w:val="24"/>
          <w:szCs w:val="24"/>
          <w:lang w:eastAsia="es-PA"/>
        </w:rPr>
      </w:pPr>
    </w:p>
    <w:p w:rsidR="00F3287A" w:rsidRPr="00FA3983"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FA3983">
        <w:rPr>
          <w:rFonts w:ascii="Times New Roman" w:eastAsia="Times New Roman" w:hAnsi="Times New Roman" w:cs="Times New Roman"/>
          <w:sz w:val="24"/>
          <w:szCs w:val="24"/>
          <w:lang w:eastAsia="es-PA"/>
        </w:rPr>
        <w:t>LA SUSCRITA DIRECTORA REGIONAL DEL MINISTERIO  DE AMBIENTE (MIAMBIENTE), EN USO DE SUS FACULTADES LEGALES, Y</w:t>
      </w: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FA3983" w:rsidRDefault="00F3287A" w:rsidP="00F3287A">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FA3983">
        <w:rPr>
          <w:rFonts w:ascii="Times New Roman" w:eastAsia="Times New Roman" w:hAnsi="Times New Roman" w:cs="Times New Roman"/>
          <w:b/>
          <w:sz w:val="24"/>
          <w:szCs w:val="24"/>
          <w:lang w:eastAsia="es-PA"/>
        </w:rPr>
        <w:t>C O N S I D E R A N D O:</w:t>
      </w: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MX" w:eastAsia="es-MX"/>
        </w:rPr>
      </w:pPr>
      <w:r w:rsidRPr="00FA3983">
        <w:rPr>
          <w:rFonts w:ascii="Times New Roman" w:eastAsia="Times New Roman" w:hAnsi="Times New Roman" w:cs="Times New Roman"/>
          <w:sz w:val="24"/>
          <w:szCs w:val="24"/>
          <w:lang w:val="es-ES" w:eastAsia="es-ES"/>
        </w:rPr>
        <w:t>Que el</w:t>
      </w:r>
      <w:r w:rsidRPr="00FA3983">
        <w:rPr>
          <w:rFonts w:ascii="Times New Roman" w:eastAsia="Times New Roman" w:hAnsi="Times New Roman" w:cs="Times New Roman"/>
          <w:color w:val="000000"/>
          <w:sz w:val="24"/>
          <w:szCs w:val="24"/>
          <w:lang w:val="es-ES" w:eastAsia="es-ES"/>
        </w:rPr>
        <w:t xml:space="preserve"> </w:t>
      </w:r>
      <w:r w:rsidRPr="00FA3983">
        <w:rPr>
          <w:rFonts w:ascii="Times New Roman" w:eastAsia="Times New Roman" w:hAnsi="Times New Roman" w:cs="Times New Roman"/>
          <w:bCs/>
          <w:color w:val="000000"/>
          <w:sz w:val="24"/>
          <w:szCs w:val="24"/>
          <w:lang w:eastAsia="es-PA"/>
        </w:rPr>
        <w:t>promotor</w:t>
      </w:r>
      <w:r w:rsidRPr="00FA3983">
        <w:rPr>
          <w:rFonts w:ascii="Times New Roman" w:eastAsia="Times New Roman" w:hAnsi="Times New Roman" w:cs="Times New Roman"/>
          <w:b/>
          <w:bCs/>
          <w:color w:val="000000"/>
          <w:sz w:val="24"/>
          <w:szCs w:val="24"/>
          <w:lang w:eastAsia="es-PA"/>
        </w:rPr>
        <w:t xml:space="preserve"> </w:t>
      </w:r>
      <w:r w:rsidR="0030656E" w:rsidRPr="00FA3983">
        <w:rPr>
          <w:rFonts w:ascii="Times New Roman" w:eastAsia="Times New Roman" w:hAnsi="Times New Roman" w:cs="Times New Roman"/>
          <w:b/>
          <w:bCs/>
          <w:sz w:val="24"/>
          <w:szCs w:val="24"/>
          <w:lang w:eastAsia="es-PA"/>
        </w:rPr>
        <w:t xml:space="preserve">COPASA (CONSTRUCTORA PACÍFICO ATLÁNTICO, S.A.)  </w:t>
      </w:r>
      <w:r w:rsidRPr="00FA3983">
        <w:rPr>
          <w:rFonts w:ascii="Times New Roman" w:eastAsia="Times New Roman" w:hAnsi="Times New Roman" w:cs="Times New Roman"/>
          <w:sz w:val="24"/>
          <w:szCs w:val="24"/>
          <w:lang w:eastAsia="es-PA"/>
        </w:rPr>
        <w:t>por medio de</w:t>
      </w:r>
      <w:r w:rsidR="0030656E" w:rsidRPr="00FA3983">
        <w:rPr>
          <w:rFonts w:ascii="Times New Roman" w:eastAsia="Times New Roman" w:hAnsi="Times New Roman" w:cs="Times New Roman"/>
          <w:sz w:val="24"/>
          <w:szCs w:val="24"/>
          <w:lang w:eastAsia="es-PA"/>
        </w:rPr>
        <w:t xml:space="preserve"> su representante  legal la señora </w:t>
      </w:r>
      <w:r w:rsidRPr="00FA3983">
        <w:rPr>
          <w:rFonts w:ascii="Times New Roman" w:eastAsia="Times New Roman" w:hAnsi="Times New Roman" w:cs="Times New Roman"/>
          <w:b/>
          <w:bCs/>
          <w:sz w:val="24"/>
          <w:szCs w:val="24"/>
          <w:lang w:eastAsia="es-PA"/>
        </w:rPr>
        <w:t xml:space="preserve"> </w:t>
      </w:r>
      <w:r w:rsidR="0030656E" w:rsidRPr="00FA3983">
        <w:rPr>
          <w:rFonts w:ascii="Times New Roman" w:eastAsia="Times New Roman" w:hAnsi="Times New Roman" w:cs="Times New Roman"/>
          <w:b/>
          <w:bCs/>
          <w:sz w:val="24"/>
          <w:szCs w:val="24"/>
          <w:lang w:eastAsia="es-PA"/>
        </w:rPr>
        <w:t>NANCY SILVA MENDOZA</w:t>
      </w:r>
      <w:r w:rsidRPr="00FA3983">
        <w:rPr>
          <w:rFonts w:ascii="Times New Roman" w:eastAsia="Times New Roman" w:hAnsi="Times New Roman" w:cs="Times New Roman"/>
          <w:sz w:val="24"/>
          <w:szCs w:val="24"/>
          <w:lang w:eastAsia="es-PA"/>
        </w:rPr>
        <w:t xml:space="preserve">, </w:t>
      </w:r>
      <w:r w:rsidRPr="00FA3983">
        <w:rPr>
          <w:rFonts w:ascii="Times New Roman" w:eastAsia="Times New Roman" w:hAnsi="Times New Roman" w:cs="Times New Roman"/>
          <w:sz w:val="24"/>
          <w:szCs w:val="24"/>
          <w:lang w:val="es-MX" w:eastAsia="es-MX"/>
        </w:rPr>
        <w:t>portador</w:t>
      </w:r>
      <w:r w:rsidR="0030656E" w:rsidRPr="00FA3983">
        <w:rPr>
          <w:rFonts w:ascii="Times New Roman" w:eastAsia="Times New Roman" w:hAnsi="Times New Roman" w:cs="Times New Roman"/>
          <w:sz w:val="24"/>
          <w:szCs w:val="24"/>
          <w:lang w:val="es-MX" w:eastAsia="es-MX"/>
        </w:rPr>
        <w:t>a</w:t>
      </w:r>
      <w:r w:rsidRPr="00FA3983">
        <w:rPr>
          <w:rFonts w:ascii="Times New Roman" w:eastAsia="Times New Roman" w:hAnsi="Times New Roman" w:cs="Times New Roman"/>
          <w:sz w:val="24"/>
          <w:szCs w:val="24"/>
          <w:lang w:val="es-MX" w:eastAsia="es-MX"/>
        </w:rPr>
        <w:t xml:space="preserve"> de la cédula de identidad personal</w:t>
      </w:r>
      <w:r w:rsidRPr="00FA3983">
        <w:rPr>
          <w:rFonts w:ascii="Times New Roman" w:eastAsia="Times New Roman" w:hAnsi="Times New Roman" w:cs="Times New Roman"/>
          <w:sz w:val="24"/>
          <w:szCs w:val="24"/>
          <w:lang w:val="es-MX" w:eastAsia="es-PA"/>
        </w:rPr>
        <w:t xml:space="preserve"> </w:t>
      </w:r>
      <w:r w:rsidRPr="00FA3983">
        <w:rPr>
          <w:rFonts w:ascii="Times New Roman" w:eastAsia="Times New Roman" w:hAnsi="Times New Roman" w:cs="Times New Roman"/>
          <w:b/>
          <w:bCs/>
          <w:sz w:val="24"/>
          <w:szCs w:val="24"/>
          <w:lang w:eastAsia="es-PA"/>
        </w:rPr>
        <w:t>N°</w:t>
      </w:r>
      <w:r w:rsidR="0030656E" w:rsidRPr="00FA3983">
        <w:rPr>
          <w:rFonts w:ascii="Times New Roman" w:eastAsia="Times New Roman" w:hAnsi="Times New Roman" w:cs="Times New Roman"/>
          <w:b/>
          <w:bCs/>
          <w:sz w:val="24"/>
          <w:szCs w:val="24"/>
          <w:lang w:eastAsia="es-PA"/>
        </w:rPr>
        <w:t xml:space="preserve"> </w:t>
      </w:r>
      <w:r w:rsidR="0030656E" w:rsidRPr="00FA3983">
        <w:rPr>
          <w:rFonts w:ascii="Times New Roman" w:eastAsia="Times New Roman" w:hAnsi="Times New Roman" w:cs="Times New Roman"/>
          <w:b/>
          <w:bCs/>
          <w:sz w:val="24"/>
          <w:szCs w:val="24"/>
          <w:lang w:val="es-MX" w:eastAsia="es-MX"/>
        </w:rPr>
        <w:t>8-799-550</w:t>
      </w:r>
      <w:r w:rsidRPr="00FA3983">
        <w:rPr>
          <w:rFonts w:ascii="Times New Roman" w:eastAsia="Times New Roman" w:hAnsi="Times New Roman" w:cs="Times New Roman"/>
          <w:sz w:val="24"/>
          <w:szCs w:val="24"/>
          <w:lang w:val="es-ES" w:eastAsia="es-ES"/>
        </w:rPr>
        <w:t>, propone realizar el proyecto denominado</w:t>
      </w:r>
      <w:r w:rsidRPr="00FA3983">
        <w:rPr>
          <w:rFonts w:ascii="Times New Roman" w:eastAsia="Times New Roman" w:hAnsi="Times New Roman" w:cs="Times New Roman"/>
          <w:b/>
          <w:bCs/>
          <w:sz w:val="24"/>
          <w:szCs w:val="24"/>
          <w:lang w:val="es-MX" w:eastAsia="es-MX"/>
        </w:rPr>
        <w:t xml:space="preserve"> “</w:t>
      </w:r>
      <w:r w:rsidR="0030656E" w:rsidRPr="00FA3983">
        <w:rPr>
          <w:rFonts w:ascii="Times New Roman" w:eastAsia="Times New Roman" w:hAnsi="Times New Roman" w:cs="Times New Roman"/>
          <w:b/>
          <w:bCs/>
          <w:sz w:val="24"/>
          <w:szCs w:val="24"/>
          <w:lang w:val="es-ES" w:eastAsia="es-PA"/>
        </w:rPr>
        <w:t>ESTUDIO, DISEÑO, CONSTRUCCIÓN, OPERACIÓN Y MANTENIMIENTO DE OBRAS PARA EL MEJORAMIENTO DEL SISTEMA DE ACUEDUCTO DE LAS COMUNIDADES DE DOS RÍOS ARRIBA, DOS RÍOS ABAJO Y POTRERILLOS ABAJO Y LA ACEQUIA Y LA CONSTRUCCIÓN DE 151 UNIDADES SANITARIAS (INCLUYENDO 5 UNIDADES ESPECIALES), EN LOS CORREGIMIENTOS DE DOLEGA CABECERA Y POTRERILLOS ABAJO, DISTRITO DE DOLEGA, PROVINCIA DE CHIRIQUÍ</w:t>
      </w:r>
      <w:r w:rsidRPr="00FA3983">
        <w:rPr>
          <w:rFonts w:ascii="Times New Roman" w:eastAsia="Times New Roman" w:hAnsi="Times New Roman" w:cs="Times New Roman"/>
          <w:b/>
          <w:bCs/>
          <w:sz w:val="24"/>
          <w:szCs w:val="24"/>
          <w:lang w:val="es-ES" w:eastAsia="es-ES"/>
        </w:rPr>
        <w:t>”.</w:t>
      </w: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8F6672" w:rsidRPr="00FA3983" w:rsidRDefault="008F6672" w:rsidP="00F3287A">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FA3983">
        <w:rPr>
          <w:rFonts w:ascii="Times New Roman" w:eastAsia="Times New Roman" w:hAnsi="Times New Roman" w:cs="Times New Roman"/>
          <w:sz w:val="24"/>
          <w:szCs w:val="24"/>
          <w:lang w:val="es-ES" w:eastAsia="es-ES"/>
        </w:rPr>
        <w:t>Que en virtud de l</w:t>
      </w:r>
      <w:r w:rsidR="009E0AA3" w:rsidRPr="00FA3983">
        <w:rPr>
          <w:rFonts w:ascii="Times New Roman" w:eastAsia="Times New Roman" w:hAnsi="Times New Roman" w:cs="Times New Roman"/>
          <w:sz w:val="24"/>
          <w:szCs w:val="24"/>
          <w:lang w:val="es-ES" w:eastAsia="es-ES"/>
        </w:rPr>
        <w:t>o</w:t>
      </w:r>
      <w:r w:rsidR="0030656E" w:rsidRPr="00FA3983">
        <w:rPr>
          <w:rFonts w:ascii="Times New Roman" w:eastAsia="Times New Roman" w:hAnsi="Times New Roman" w:cs="Times New Roman"/>
          <w:sz w:val="24"/>
          <w:szCs w:val="24"/>
          <w:lang w:val="es-ES" w:eastAsia="es-ES"/>
        </w:rPr>
        <w:t xml:space="preserve"> antedicho, el día  02 de octubre</w:t>
      </w:r>
      <w:r w:rsidR="00914758" w:rsidRPr="00FA3983">
        <w:rPr>
          <w:rFonts w:ascii="Times New Roman" w:eastAsia="Times New Roman" w:hAnsi="Times New Roman" w:cs="Times New Roman"/>
          <w:sz w:val="24"/>
          <w:szCs w:val="24"/>
          <w:lang w:val="es-ES" w:eastAsia="es-ES"/>
        </w:rPr>
        <w:t xml:space="preserve"> </w:t>
      </w:r>
      <w:r w:rsidRPr="00FA3983">
        <w:rPr>
          <w:rFonts w:ascii="Times New Roman" w:eastAsia="Times New Roman" w:hAnsi="Times New Roman" w:cs="Times New Roman"/>
          <w:sz w:val="24"/>
          <w:szCs w:val="24"/>
          <w:lang w:val="es-ES" w:eastAsia="es-ES"/>
        </w:rPr>
        <w:t xml:space="preserve"> de 2019 </w:t>
      </w:r>
      <w:r w:rsidRPr="00FA3983">
        <w:rPr>
          <w:rFonts w:ascii="Times New Roman" w:eastAsia="Times New Roman" w:hAnsi="Times New Roman" w:cs="Times New Roman"/>
          <w:sz w:val="24"/>
          <w:szCs w:val="24"/>
          <w:lang w:val="es-MX" w:eastAsia="es-MX"/>
        </w:rPr>
        <w:t>el</w:t>
      </w:r>
      <w:r w:rsidRPr="00FA3983">
        <w:rPr>
          <w:rFonts w:ascii="Times New Roman" w:eastAsia="Times New Roman" w:hAnsi="Times New Roman" w:cs="Times New Roman"/>
          <w:sz w:val="24"/>
          <w:szCs w:val="24"/>
          <w:lang w:val="es-MX" w:eastAsia="es-PA"/>
        </w:rPr>
        <w:t xml:space="preserve"> </w:t>
      </w:r>
      <w:r w:rsidRPr="00FA3983">
        <w:rPr>
          <w:rFonts w:ascii="Times New Roman" w:eastAsia="Times New Roman" w:hAnsi="Times New Roman" w:cs="Times New Roman"/>
          <w:sz w:val="24"/>
          <w:szCs w:val="24"/>
          <w:lang w:val="es-ES" w:eastAsia="es-ES"/>
        </w:rPr>
        <w:t xml:space="preserve">señor </w:t>
      </w:r>
      <w:r w:rsidR="008F6672" w:rsidRPr="00FA3983">
        <w:rPr>
          <w:rFonts w:ascii="Times New Roman" w:eastAsia="Times New Roman" w:hAnsi="Times New Roman" w:cs="Times New Roman"/>
          <w:b/>
          <w:bCs/>
          <w:sz w:val="24"/>
          <w:szCs w:val="24"/>
          <w:lang w:eastAsia="es-PA"/>
        </w:rPr>
        <w:t>NANCY SILVA MENDOZA</w:t>
      </w:r>
      <w:r w:rsidR="00FA3983" w:rsidRPr="00FA3983">
        <w:rPr>
          <w:rFonts w:ascii="Times New Roman" w:eastAsia="Times New Roman" w:hAnsi="Times New Roman" w:cs="Times New Roman"/>
          <w:b/>
          <w:bCs/>
          <w:sz w:val="24"/>
          <w:szCs w:val="24"/>
          <w:lang w:eastAsia="es-PA"/>
        </w:rPr>
        <w:t xml:space="preserve"> </w:t>
      </w:r>
      <w:r w:rsidR="008F6672" w:rsidRPr="00FA3983">
        <w:rPr>
          <w:rFonts w:ascii="Times New Roman" w:eastAsia="Times New Roman" w:hAnsi="Times New Roman" w:cs="Times New Roman"/>
          <w:sz w:val="24"/>
          <w:szCs w:val="24"/>
          <w:lang w:val="es-ES" w:eastAsia="es-ES"/>
        </w:rPr>
        <w:t xml:space="preserve"> </w:t>
      </w:r>
      <w:r w:rsidRPr="00FA3983">
        <w:rPr>
          <w:rFonts w:ascii="Times New Roman" w:eastAsia="Times New Roman" w:hAnsi="Times New Roman" w:cs="Times New Roman"/>
          <w:sz w:val="24"/>
          <w:szCs w:val="24"/>
          <w:lang w:val="es-ES" w:eastAsia="es-ES"/>
        </w:rPr>
        <w:t xml:space="preserve">presento ante el Ministerio de Ambiente, el Estudio de </w:t>
      </w:r>
      <w:r w:rsidR="00FA3983" w:rsidRPr="00FA3983">
        <w:rPr>
          <w:rFonts w:ascii="Times New Roman" w:eastAsia="Times New Roman" w:hAnsi="Times New Roman" w:cs="Times New Roman"/>
          <w:sz w:val="24"/>
          <w:szCs w:val="24"/>
          <w:lang w:val="es-ES" w:eastAsia="es-ES"/>
        </w:rPr>
        <w:t xml:space="preserve">Impacto Ambiental, Categoría I, </w:t>
      </w:r>
      <w:r w:rsidRPr="00FA3983">
        <w:rPr>
          <w:rFonts w:ascii="Times New Roman" w:eastAsia="Times New Roman" w:hAnsi="Times New Roman" w:cs="Times New Roman"/>
          <w:sz w:val="24"/>
          <w:szCs w:val="24"/>
          <w:lang w:val="es-ES" w:eastAsia="es-ES"/>
        </w:rPr>
        <w:t xml:space="preserve">denominado </w:t>
      </w:r>
      <w:r w:rsidRPr="00FA3983">
        <w:rPr>
          <w:rFonts w:ascii="Times New Roman" w:eastAsia="Times New Roman" w:hAnsi="Times New Roman" w:cs="Times New Roman"/>
          <w:b/>
          <w:bCs/>
          <w:sz w:val="24"/>
          <w:szCs w:val="24"/>
          <w:lang w:val="es-ES" w:eastAsia="es-ES"/>
        </w:rPr>
        <w:t>“</w:t>
      </w:r>
      <w:r w:rsidR="008F6672" w:rsidRPr="00FA3983">
        <w:rPr>
          <w:rFonts w:ascii="Times New Roman" w:eastAsia="Times New Roman" w:hAnsi="Times New Roman" w:cs="Times New Roman"/>
          <w:b/>
          <w:bCs/>
          <w:sz w:val="24"/>
          <w:szCs w:val="24"/>
          <w:lang w:val="es-ES" w:eastAsia="es-PA"/>
        </w:rPr>
        <w:t>ESTUDIO, DISEÑO, CONSTRUCCIÓN, OPERACIÓN Y MANTENIMIENTO DE OBRAS PARA EL MEJORAMIENTO DEL SISTEMA DE ACUEDUCTO DE LAS COMUNIDADES DE DOS RÍOS ARRIBA, DOS RÍOS ABAJO Y POTRERILLOS ABAJO Y LA ACEQUIA Y LA CONSTRUCCIÓN DE 151 UNIDADES SANITARIAS (INCLUYENDO 5 UNIDADES ESPECIALES), EN LOS CORREGIMIENTOS DE DOLEGA CABECERA Y POTRERILLOS ABAJO, DISTRITO DE DOLEGA, PROVINCIA DE CHIRIQUÍ</w:t>
      </w:r>
      <w:r w:rsidRPr="00FA3983">
        <w:rPr>
          <w:rFonts w:ascii="Times New Roman" w:eastAsia="Times New Roman" w:hAnsi="Times New Roman" w:cs="Times New Roman"/>
          <w:b/>
          <w:bCs/>
          <w:sz w:val="24"/>
          <w:szCs w:val="24"/>
          <w:lang w:val="es-ES" w:eastAsia="es-ES"/>
        </w:rPr>
        <w:t xml:space="preserve">”, </w:t>
      </w:r>
      <w:r w:rsidRPr="00FA3983">
        <w:rPr>
          <w:rFonts w:ascii="Times New Roman" w:eastAsia="Times New Roman" w:hAnsi="Times New Roman" w:cs="Times New Roman"/>
          <w:sz w:val="24"/>
          <w:szCs w:val="24"/>
          <w:lang w:val="es-ES" w:eastAsia="es-ES"/>
        </w:rPr>
        <w:t xml:space="preserve">ubicado en el </w:t>
      </w:r>
      <w:r w:rsidRPr="00FA3983">
        <w:rPr>
          <w:rFonts w:ascii="Times New Roman" w:eastAsia="Times New Roman" w:hAnsi="Times New Roman" w:cs="Times New Roman"/>
          <w:sz w:val="24"/>
          <w:szCs w:val="24"/>
          <w:lang w:eastAsia="es-PA"/>
        </w:rPr>
        <w:t xml:space="preserve">corregimiento </w:t>
      </w:r>
      <w:r w:rsidRPr="00FA3983">
        <w:rPr>
          <w:rFonts w:ascii="Times New Roman" w:eastAsia="Times New Roman" w:hAnsi="Times New Roman" w:cs="Times New Roman"/>
          <w:sz w:val="24"/>
          <w:szCs w:val="24"/>
          <w:lang w:val="es-MX" w:eastAsia="es-MX"/>
        </w:rPr>
        <w:t xml:space="preserve">de </w:t>
      </w:r>
      <w:proofErr w:type="spellStart"/>
      <w:r w:rsidR="008F6672" w:rsidRPr="00FA3983">
        <w:rPr>
          <w:rFonts w:ascii="Times New Roman" w:eastAsia="Times New Roman" w:hAnsi="Times New Roman" w:cs="Times New Roman"/>
          <w:b/>
          <w:sz w:val="24"/>
          <w:szCs w:val="24"/>
          <w:lang w:val="es-ES" w:eastAsia="es-MX"/>
        </w:rPr>
        <w:t>Dolega</w:t>
      </w:r>
      <w:proofErr w:type="spellEnd"/>
      <w:r w:rsidR="008F6672" w:rsidRPr="00FA3983">
        <w:rPr>
          <w:rFonts w:ascii="Times New Roman" w:eastAsia="Times New Roman" w:hAnsi="Times New Roman" w:cs="Times New Roman"/>
          <w:b/>
          <w:sz w:val="24"/>
          <w:szCs w:val="24"/>
          <w:lang w:val="es-ES" w:eastAsia="es-MX"/>
        </w:rPr>
        <w:t xml:space="preserve"> Cabecera y Potrerillo Abajo</w:t>
      </w:r>
      <w:r w:rsidRPr="00FA3983">
        <w:rPr>
          <w:rFonts w:ascii="Times New Roman" w:eastAsia="Times New Roman" w:hAnsi="Times New Roman" w:cs="Times New Roman"/>
          <w:sz w:val="24"/>
          <w:szCs w:val="24"/>
          <w:lang w:val="es-MX" w:eastAsia="es-MX"/>
        </w:rPr>
        <w:t>,</w:t>
      </w:r>
      <w:r w:rsidRPr="00FA3983">
        <w:rPr>
          <w:rFonts w:ascii="Times New Roman" w:eastAsia="Times New Roman" w:hAnsi="Times New Roman" w:cs="Times New Roman"/>
          <w:sz w:val="24"/>
          <w:szCs w:val="24"/>
          <w:lang w:eastAsia="es-PA"/>
        </w:rPr>
        <w:t xml:space="preserve"> distrito de </w:t>
      </w:r>
      <w:proofErr w:type="spellStart"/>
      <w:r w:rsidR="008F6672" w:rsidRPr="00FA3983">
        <w:rPr>
          <w:rFonts w:ascii="Times New Roman" w:eastAsia="Times New Roman" w:hAnsi="Times New Roman" w:cs="Times New Roman"/>
          <w:b/>
          <w:sz w:val="24"/>
          <w:szCs w:val="24"/>
          <w:lang w:val="es-ES" w:eastAsia="es-PA"/>
        </w:rPr>
        <w:t>Dolega</w:t>
      </w:r>
      <w:proofErr w:type="spellEnd"/>
      <w:r w:rsidR="00914758" w:rsidRPr="00FA3983">
        <w:rPr>
          <w:rFonts w:ascii="Times New Roman" w:eastAsia="Times New Roman" w:hAnsi="Times New Roman" w:cs="Times New Roman"/>
          <w:b/>
          <w:sz w:val="24"/>
          <w:szCs w:val="24"/>
          <w:lang w:val="es-ES" w:eastAsia="es-PA"/>
        </w:rPr>
        <w:t xml:space="preserve"> </w:t>
      </w:r>
      <w:r w:rsidRPr="00FA3983">
        <w:rPr>
          <w:rFonts w:ascii="Times New Roman" w:eastAsia="Times New Roman" w:hAnsi="Times New Roman" w:cs="Times New Roman"/>
          <w:sz w:val="24"/>
          <w:szCs w:val="24"/>
          <w:lang w:val="es-MX" w:eastAsia="es-MX"/>
        </w:rPr>
        <w:t xml:space="preserve">, </w:t>
      </w:r>
      <w:r w:rsidRPr="00FA3983">
        <w:rPr>
          <w:rFonts w:ascii="Times New Roman" w:eastAsia="Times New Roman" w:hAnsi="Times New Roman" w:cs="Times New Roman"/>
          <w:sz w:val="24"/>
          <w:szCs w:val="24"/>
          <w:lang w:eastAsia="es-PA"/>
        </w:rPr>
        <w:t xml:space="preserve">provincia </w:t>
      </w:r>
      <w:r w:rsidRPr="00FA3983">
        <w:rPr>
          <w:rFonts w:ascii="Times New Roman" w:eastAsia="Times New Roman" w:hAnsi="Times New Roman" w:cs="Times New Roman"/>
          <w:sz w:val="24"/>
          <w:szCs w:val="24"/>
          <w:lang w:val="es-MX" w:eastAsia="es-MX"/>
        </w:rPr>
        <w:t>d</w:t>
      </w:r>
      <w:r w:rsidRPr="00FA3983">
        <w:rPr>
          <w:rFonts w:ascii="Times New Roman" w:eastAsia="Times New Roman" w:hAnsi="Times New Roman" w:cs="Times New Roman"/>
          <w:sz w:val="24"/>
          <w:szCs w:val="24"/>
          <w:lang w:eastAsia="es-PA"/>
        </w:rPr>
        <w:t xml:space="preserve">e </w:t>
      </w:r>
      <w:r w:rsidRPr="00FA3983">
        <w:rPr>
          <w:rFonts w:ascii="Times New Roman" w:eastAsia="Times New Roman" w:hAnsi="Times New Roman" w:cs="Times New Roman"/>
          <w:b/>
          <w:sz w:val="24"/>
          <w:szCs w:val="24"/>
          <w:lang w:val="es-ES" w:eastAsia="es-MX"/>
        </w:rPr>
        <w:t>Chiriquí</w:t>
      </w:r>
      <w:r w:rsidRPr="00FA3983">
        <w:rPr>
          <w:rFonts w:ascii="Times New Roman" w:eastAsia="Times New Roman" w:hAnsi="Times New Roman" w:cs="Times New Roman"/>
          <w:sz w:val="24"/>
          <w:szCs w:val="24"/>
          <w:lang w:val="es-MX" w:eastAsia="es-MX"/>
        </w:rPr>
        <w:t>,</w:t>
      </w:r>
      <w:r w:rsidRPr="00FA3983">
        <w:rPr>
          <w:rFonts w:ascii="Times New Roman" w:eastAsia="Times New Roman" w:hAnsi="Times New Roman" w:cs="Times New Roman"/>
          <w:sz w:val="24"/>
          <w:szCs w:val="24"/>
          <w:lang w:val="es-ES" w:eastAsia="es-ES"/>
        </w:rPr>
        <w:t xml:space="preserve"> elaborado bajo la responsabilidad de</w:t>
      </w:r>
      <w:r w:rsidRPr="00FA3983">
        <w:rPr>
          <w:rFonts w:ascii="Times New Roman" w:eastAsia="Times New Roman" w:hAnsi="Times New Roman" w:cs="Times New Roman"/>
          <w:b/>
          <w:bCs/>
          <w:sz w:val="24"/>
          <w:szCs w:val="24"/>
          <w:lang w:val="es-ES" w:eastAsia="es-PA"/>
        </w:rPr>
        <w:t xml:space="preserve"> </w:t>
      </w:r>
      <w:r w:rsidR="008F6672" w:rsidRPr="00FA3983">
        <w:rPr>
          <w:rFonts w:ascii="Times New Roman" w:eastAsia="Times New Roman" w:hAnsi="Times New Roman" w:cs="Times New Roman"/>
          <w:b/>
          <w:bCs/>
          <w:sz w:val="24"/>
          <w:szCs w:val="24"/>
          <w:lang w:eastAsia="es-MX"/>
        </w:rPr>
        <w:t>MARICEL SANTAMARÍA / DIEGO SANTAMARÍA</w:t>
      </w:r>
      <w:r w:rsidR="008F6672" w:rsidRPr="00FA3983">
        <w:rPr>
          <w:rFonts w:ascii="Times New Roman" w:eastAsia="Times New Roman" w:hAnsi="Times New Roman" w:cs="Times New Roman"/>
          <w:b/>
          <w:bCs/>
          <w:sz w:val="24"/>
          <w:szCs w:val="24"/>
          <w:lang w:val="es-MX" w:eastAsia="es-MX"/>
        </w:rPr>
        <w:t xml:space="preserve"> </w:t>
      </w:r>
      <w:r w:rsidRPr="00FA3983">
        <w:rPr>
          <w:rFonts w:ascii="Times New Roman" w:eastAsia="Times New Roman" w:hAnsi="Times New Roman" w:cs="Times New Roman"/>
          <w:sz w:val="24"/>
          <w:szCs w:val="24"/>
          <w:lang w:val="es-MX" w:eastAsia="es-MX"/>
        </w:rPr>
        <w:t xml:space="preserve">persona(s) naturales, </w:t>
      </w:r>
      <w:r w:rsidRPr="00FA3983">
        <w:rPr>
          <w:rFonts w:ascii="Times New Roman" w:eastAsia="Times New Roman" w:hAnsi="Times New Roman" w:cs="Times New Roman"/>
          <w:sz w:val="24"/>
          <w:szCs w:val="24"/>
          <w:lang w:val="es-ES" w:eastAsia="es-ES"/>
        </w:rPr>
        <w:t>debidamente inscrita</w:t>
      </w:r>
      <w:r w:rsidRPr="00FA3983">
        <w:rPr>
          <w:rFonts w:ascii="Times New Roman" w:eastAsia="Times New Roman" w:hAnsi="Times New Roman" w:cs="Times New Roman"/>
          <w:sz w:val="24"/>
          <w:szCs w:val="24"/>
          <w:lang w:val="es-MX" w:eastAsia="es-MX"/>
        </w:rPr>
        <w:t>s</w:t>
      </w:r>
      <w:r w:rsidRPr="00FA3983">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008F6672" w:rsidRPr="00FA3983">
        <w:rPr>
          <w:rFonts w:ascii="Times New Roman" w:eastAsia="Times New Roman" w:hAnsi="Times New Roman" w:cs="Times New Roman"/>
          <w:b/>
          <w:bCs/>
          <w:sz w:val="24"/>
          <w:szCs w:val="24"/>
          <w:lang w:val="es-ES" w:eastAsia="es-PA"/>
        </w:rPr>
        <w:t>IRC-002-2006 e  IAR-112-2000</w:t>
      </w:r>
      <w:r w:rsidRPr="00FA3983">
        <w:rPr>
          <w:rFonts w:ascii="Times New Roman" w:eastAsia="Times New Roman" w:hAnsi="Times New Roman" w:cs="Times New Roman"/>
          <w:b/>
          <w:bCs/>
          <w:sz w:val="24"/>
          <w:szCs w:val="24"/>
          <w:lang w:eastAsia="es-PA"/>
        </w:rPr>
        <w:t>, (</w:t>
      </w:r>
      <w:r w:rsidRPr="00FA3983">
        <w:rPr>
          <w:rFonts w:ascii="Times New Roman" w:eastAsia="Times New Roman" w:hAnsi="Times New Roman" w:cs="Times New Roman"/>
          <w:sz w:val="24"/>
          <w:szCs w:val="24"/>
          <w:lang w:eastAsia="es-PA"/>
        </w:rPr>
        <w:t>respectivamente)</w:t>
      </w:r>
      <w:r w:rsidRPr="00FA3983">
        <w:rPr>
          <w:rFonts w:ascii="Times New Roman" w:eastAsia="Times New Roman" w:hAnsi="Times New Roman" w:cs="Times New Roman"/>
          <w:sz w:val="24"/>
          <w:szCs w:val="24"/>
          <w:lang w:val="es-MX" w:eastAsia="es-MX"/>
        </w:rPr>
        <w:t>.</w:t>
      </w: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8F6672" w:rsidRPr="00FA3983"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FA3983">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FA3983" w:rsidRPr="00FA3983" w:rsidRDefault="00FA3983"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FA3983">
        <w:rPr>
          <w:rFonts w:ascii="Times New Roman" w:eastAsia="Times New Roman" w:hAnsi="Times New Roman" w:cs="Times New Roman"/>
          <w:color w:val="000000"/>
          <w:sz w:val="24"/>
          <w:szCs w:val="24"/>
          <w:lang w:eastAsia="es-PA"/>
        </w:rPr>
        <w:t xml:space="preserve">Que luego de revisado el Estudio de Impacto Ambiental, Categoría </w:t>
      </w:r>
      <w:r w:rsidRPr="00FA3983">
        <w:rPr>
          <w:rFonts w:ascii="Times New Roman" w:eastAsia="Times New Roman" w:hAnsi="Times New Roman" w:cs="Times New Roman"/>
          <w:b/>
          <w:color w:val="000000"/>
          <w:sz w:val="24"/>
          <w:szCs w:val="24"/>
          <w:lang w:eastAsia="es-PA"/>
        </w:rPr>
        <w:t xml:space="preserve">I </w:t>
      </w:r>
      <w:r w:rsidRPr="00FA3983">
        <w:rPr>
          <w:rFonts w:ascii="Times New Roman" w:eastAsia="Times New Roman" w:hAnsi="Times New Roman" w:cs="Times New Roman"/>
          <w:color w:val="000000"/>
          <w:sz w:val="24"/>
          <w:szCs w:val="24"/>
          <w:lang w:eastAsia="es-PA"/>
        </w:rPr>
        <w:t>del proyecto denominado,</w:t>
      </w:r>
      <w:r w:rsidRPr="00FA3983">
        <w:rPr>
          <w:rFonts w:ascii="Times New Roman" w:eastAsia="Times New Roman" w:hAnsi="Times New Roman" w:cs="Times New Roman"/>
          <w:color w:val="000000"/>
          <w:sz w:val="24"/>
          <w:szCs w:val="24"/>
          <w:lang w:val="es-MX" w:eastAsia="es-MX"/>
        </w:rPr>
        <w:t xml:space="preserve"> </w:t>
      </w:r>
      <w:r w:rsidRPr="00FA3983">
        <w:rPr>
          <w:rFonts w:ascii="Times New Roman" w:eastAsia="Times New Roman" w:hAnsi="Times New Roman" w:cs="Times New Roman"/>
          <w:b/>
          <w:bCs/>
          <w:color w:val="000000"/>
          <w:sz w:val="24"/>
          <w:szCs w:val="24"/>
          <w:lang w:val="es-MX" w:eastAsia="es-MX"/>
        </w:rPr>
        <w:t>“</w:t>
      </w:r>
      <w:r w:rsidR="008F6672" w:rsidRPr="00FA3983">
        <w:rPr>
          <w:rFonts w:ascii="Times New Roman" w:eastAsia="Times New Roman" w:hAnsi="Times New Roman" w:cs="Times New Roman"/>
          <w:b/>
          <w:bCs/>
          <w:sz w:val="24"/>
          <w:szCs w:val="24"/>
          <w:lang w:val="es-ES" w:eastAsia="es-PA"/>
        </w:rPr>
        <w:t>ESTUDIO, DISEÑO, CONSTRUCCIÓN, OPERACIÓN Y MANTENIMIENTO DE OBRAS PARA EL MEJORAMIENTO DEL SISTEMA DE ACUEDUCTO DE LAS COMUNIDADES DE DOS RÍOS ARRIBA, DOS RÍOS ABAJO Y POTRERILLOS ABAJO Y LA ACEQUIA Y LA CONSTRUCCIÓN DE 151 UNIDADES SANITARIAS (INCLUYENDO 5 UNIDADES ESPECIALES), EN LOS CORREGIMIENTOS DE DOLEGA CABECERA Y POTRERILLOS ABAJO, DISTRITO DE DOLEGA, PROVINCIA DE CHIRIQUÍ</w:t>
      </w:r>
      <w:r w:rsidRPr="00FA3983">
        <w:rPr>
          <w:rFonts w:ascii="Times New Roman" w:eastAsia="Times New Roman" w:hAnsi="Times New Roman" w:cs="Times New Roman"/>
          <w:b/>
          <w:bCs/>
          <w:color w:val="000000"/>
          <w:sz w:val="24"/>
          <w:szCs w:val="24"/>
          <w:lang w:val="es-MX" w:eastAsia="es-MX"/>
        </w:rPr>
        <w:t>”</w:t>
      </w:r>
      <w:r w:rsidRPr="00FA3983">
        <w:rPr>
          <w:rFonts w:ascii="Times New Roman" w:eastAsia="Times New Roman" w:hAnsi="Times New Roman" w:cs="Times New Roman"/>
          <w:color w:val="000000"/>
          <w:sz w:val="24"/>
          <w:szCs w:val="24"/>
          <w:lang w:eastAsia="es-PA"/>
        </w:rPr>
        <w:t xml:space="preserve"> se detectó que el mismo no cumple con lo establecido en el  artículo 26 del Decreto Ejecutivo No. 123 de 2009 debido a que:</w:t>
      </w:r>
    </w:p>
    <w:p w:rsidR="008F6672" w:rsidRPr="00FA3983" w:rsidRDefault="008F6672" w:rsidP="009E0AA3">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8F6672" w:rsidRPr="00FA3983" w:rsidRDefault="008F6672" w:rsidP="008F6672">
      <w:pPr>
        <w:widowControl w:val="0"/>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FA3983">
        <w:rPr>
          <w:rFonts w:ascii="Times New Roman" w:hAnsi="Times New Roman" w:cs="Times New Roman"/>
          <w:color w:val="000000" w:themeColor="text1"/>
          <w:sz w:val="24"/>
          <w:szCs w:val="24"/>
        </w:rPr>
        <w:t xml:space="preserve">El  índice presentado en el  Estudio de Impacto Ambiental no cumple con la </w:t>
      </w:r>
      <w:r w:rsidRPr="00FA3983">
        <w:rPr>
          <w:rFonts w:ascii="Times New Roman" w:hAnsi="Times New Roman" w:cs="Times New Roman"/>
          <w:color w:val="000000" w:themeColor="text1"/>
          <w:sz w:val="24"/>
          <w:szCs w:val="24"/>
        </w:rPr>
        <w:lastRenderedPageBreak/>
        <w:t>secuencia de las páginas  del adjunto  Estudio de Impacto Ambiental.</w:t>
      </w:r>
    </w:p>
    <w:p w:rsidR="00FA3983" w:rsidRPr="00FA3983" w:rsidRDefault="00FA3983" w:rsidP="00FA3983">
      <w:pPr>
        <w:widowControl w:val="0"/>
        <w:autoSpaceDE w:val="0"/>
        <w:autoSpaceDN w:val="0"/>
        <w:adjustRightInd w:val="0"/>
        <w:spacing w:after="0" w:line="240" w:lineRule="auto"/>
        <w:ind w:left="720"/>
        <w:jc w:val="both"/>
        <w:rPr>
          <w:rFonts w:ascii="Times New Roman" w:hAnsi="Times New Roman" w:cs="Times New Roman"/>
          <w:color w:val="000000" w:themeColor="text1"/>
          <w:sz w:val="24"/>
          <w:szCs w:val="24"/>
        </w:rPr>
      </w:pPr>
    </w:p>
    <w:p w:rsidR="008F6672" w:rsidRPr="00FA3983" w:rsidRDefault="008F6672" w:rsidP="008F6672">
      <w:pPr>
        <w:numPr>
          <w:ilvl w:val="0"/>
          <w:numId w:val="3"/>
        </w:numPr>
        <w:spacing w:after="0" w:line="240" w:lineRule="auto"/>
        <w:jc w:val="both"/>
        <w:rPr>
          <w:rFonts w:ascii="Times New Roman" w:hAnsi="Times New Roman" w:cs="Times New Roman"/>
          <w:color w:val="000000"/>
          <w:sz w:val="24"/>
          <w:szCs w:val="24"/>
        </w:rPr>
      </w:pPr>
      <w:r w:rsidRPr="00FA3983">
        <w:rPr>
          <w:rFonts w:ascii="Times New Roman" w:hAnsi="Times New Roman" w:cs="Times New Roman"/>
          <w:b/>
          <w:color w:val="000000"/>
          <w:sz w:val="24"/>
          <w:szCs w:val="24"/>
        </w:rPr>
        <w:t xml:space="preserve"> </w:t>
      </w:r>
      <w:r w:rsidRPr="00FA3983">
        <w:rPr>
          <w:rFonts w:ascii="Times New Roman" w:hAnsi="Times New Roman" w:cs="Times New Roman"/>
          <w:color w:val="000000"/>
          <w:sz w:val="24"/>
          <w:szCs w:val="24"/>
        </w:rPr>
        <w:t>La solicitud del Estudio de Impacto Ambiental, es firmada por el representante legal de la empresa COPASA (Constructora Pacífico Atlántico, S.A.), mas no por  el Secretario Ejecutivo de CONADES (Ministerio de la Presidencia).</w:t>
      </w:r>
    </w:p>
    <w:p w:rsidR="008F6672" w:rsidRPr="00FA3983" w:rsidRDefault="008F6672" w:rsidP="008F6672">
      <w:pPr>
        <w:pStyle w:val="Prrafodelista"/>
        <w:rPr>
          <w:color w:val="000000"/>
          <w:sz w:val="24"/>
          <w:szCs w:val="24"/>
        </w:rPr>
      </w:pPr>
    </w:p>
    <w:p w:rsidR="008F6672" w:rsidRPr="00FA3983" w:rsidRDefault="008F6672" w:rsidP="00FA3983">
      <w:pPr>
        <w:numPr>
          <w:ilvl w:val="0"/>
          <w:numId w:val="3"/>
        </w:numPr>
        <w:spacing w:after="0" w:line="240" w:lineRule="auto"/>
        <w:jc w:val="both"/>
        <w:rPr>
          <w:rFonts w:ascii="Times New Roman" w:hAnsi="Times New Roman" w:cs="Times New Roman"/>
          <w:color w:val="000000"/>
          <w:sz w:val="24"/>
          <w:szCs w:val="24"/>
        </w:rPr>
      </w:pPr>
      <w:r w:rsidRPr="00FA3983">
        <w:rPr>
          <w:rFonts w:ascii="Times New Roman" w:hAnsi="Times New Roman" w:cs="Times New Roman"/>
          <w:color w:val="000000"/>
          <w:sz w:val="24"/>
          <w:szCs w:val="24"/>
        </w:rPr>
        <w:t xml:space="preserve">Dentro del Estudio de Impacto Ambiental en la portada y en  el punto </w:t>
      </w:r>
      <w:r w:rsidRPr="00FA3983">
        <w:rPr>
          <w:rFonts w:ascii="Times New Roman" w:hAnsi="Times New Roman" w:cs="Times New Roman"/>
          <w:b/>
          <w:color w:val="000000"/>
          <w:sz w:val="24"/>
          <w:szCs w:val="24"/>
        </w:rPr>
        <w:t>2.1</w:t>
      </w:r>
      <w:r w:rsidRPr="00FA3983">
        <w:rPr>
          <w:rFonts w:ascii="Times New Roman" w:hAnsi="Times New Roman" w:cs="Times New Roman"/>
          <w:color w:val="000000"/>
          <w:sz w:val="24"/>
          <w:szCs w:val="24"/>
        </w:rPr>
        <w:t xml:space="preserve"> se indica que el promotor es CONADES, mientras que en el punto </w:t>
      </w:r>
      <w:r w:rsidRPr="00FA3983">
        <w:rPr>
          <w:rFonts w:ascii="Times New Roman" w:hAnsi="Times New Roman" w:cs="Times New Roman"/>
          <w:b/>
          <w:color w:val="000000"/>
          <w:sz w:val="24"/>
          <w:szCs w:val="24"/>
        </w:rPr>
        <w:t>4.1</w:t>
      </w:r>
      <w:r w:rsidRPr="00FA3983">
        <w:rPr>
          <w:rFonts w:ascii="Times New Roman" w:hAnsi="Times New Roman" w:cs="Times New Roman"/>
          <w:color w:val="000000"/>
          <w:sz w:val="24"/>
          <w:szCs w:val="24"/>
        </w:rPr>
        <w:t xml:space="preserve"> se indica que el promotor es</w:t>
      </w:r>
      <w:r w:rsidRPr="00FA3983">
        <w:rPr>
          <w:sz w:val="24"/>
          <w:szCs w:val="24"/>
        </w:rPr>
        <w:t xml:space="preserve"> </w:t>
      </w:r>
      <w:r w:rsidRPr="00FA3983">
        <w:rPr>
          <w:rFonts w:ascii="Times New Roman" w:hAnsi="Times New Roman" w:cs="Times New Roman"/>
          <w:color w:val="000000"/>
          <w:sz w:val="24"/>
          <w:szCs w:val="24"/>
        </w:rPr>
        <w:t xml:space="preserve">COPASA. </w:t>
      </w:r>
    </w:p>
    <w:p w:rsidR="00FA3983" w:rsidRPr="00FA3983" w:rsidRDefault="00FA3983" w:rsidP="00FA3983">
      <w:pPr>
        <w:spacing w:after="0" w:line="240" w:lineRule="auto"/>
        <w:jc w:val="both"/>
        <w:rPr>
          <w:rFonts w:ascii="Times New Roman" w:hAnsi="Times New Roman" w:cs="Times New Roman"/>
          <w:color w:val="000000"/>
          <w:sz w:val="24"/>
          <w:szCs w:val="24"/>
        </w:rPr>
      </w:pPr>
    </w:p>
    <w:p w:rsidR="008F6672" w:rsidRPr="00FA3983" w:rsidRDefault="008F6672" w:rsidP="008F6672">
      <w:pPr>
        <w:numPr>
          <w:ilvl w:val="0"/>
          <w:numId w:val="3"/>
        </w:numPr>
        <w:spacing w:after="0" w:line="240" w:lineRule="auto"/>
        <w:jc w:val="both"/>
        <w:rPr>
          <w:rFonts w:ascii="Times New Roman" w:hAnsi="Times New Roman" w:cs="Times New Roman"/>
          <w:color w:val="000000"/>
          <w:sz w:val="24"/>
          <w:szCs w:val="24"/>
        </w:rPr>
      </w:pPr>
      <w:r w:rsidRPr="00FA3983">
        <w:rPr>
          <w:rFonts w:ascii="Times New Roman" w:hAnsi="Times New Roman" w:cs="Times New Roman"/>
          <w:color w:val="000000"/>
          <w:sz w:val="24"/>
          <w:szCs w:val="24"/>
        </w:rPr>
        <w:t>Se presenta el certificado de persona jurídica de la empresa COPASA como promotora del proyecto, y en la declaración jurada y en la solicitud de evaluación se menci</w:t>
      </w:r>
      <w:r w:rsidRPr="00FA3983">
        <w:rPr>
          <w:rFonts w:ascii="Times New Roman" w:hAnsi="Times New Roman" w:cs="Times New Roman"/>
          <w:color w:val="000000"/>
          <w:sz w:val="24"/>
          <w:szCs w:val="24"/>
        </w:rPr>
        <w:t>ona que la promotora es CONADES.</w:t>
      </w:r>
    </w:p>
    <w:p w:rsidR="008F6672" w:rsidRPr="00FA3983" w:rsidRDefault="008F6672" w:rsidP="008F6672">
      <w:pPr>
        <w:spacing w:after="0" w:line="240" w:lineRule="auto"/>
        <w:ind w:left="720"/>
        <w:jc w:val="both"/>
        <w:rPr>
          <w:rFonts w:ascii="Times New Roman" w:hAnsi="Times New Roman" w:cs="Times New Roman"/>
          <w:color w:val="000000"/>
          <w:sz w:val="24"/>
          <w:szCs w:val="24"/>
        </w:rPr>
      </w:pP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FA3983">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Pr="00FA3983" w:rsidRDefault="00F3287A"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FA3983">
        <w:rPr>
          <w:rFonts w:ascii="Times New Roman" w:eastAsia="Times New Roman" w:hAnsi="Times New Roman" w:cs="Times New Roman"/>
          <w:sz w:val="24"/>
          <w:szCs w:val="24"/>
          <w:lang w:eastAsia="es-ES"/>
        </w:rPr>
        <w:t>Que el Informe de Revisión de los Contenidos Mínimos de la Sección de Evaluación de Impacto Ambiental de la Dirección Regi</w:t>
      </w:r>
      <w:r w:rsidR="009E0AA3" w:rsidRPr="00FA3983">
        <w:rPr>
          <w:rFonts w:ascii="Times New Roman" w:eastAsia="Times New Roman" w:hAnsi="Times New Roman" w:cs="Times New Roman"/>
          <w:sz w:val="24"/>
          <w:szCs w:val="24"/>
          <w:lang w:eastAsia="es-ES"/>
        </w:rPr>
        <w:t>o</w:t>
      </w:r>
      <w:r w:rsidR="00FA3983">
        <w:rPr>
          <w:rFonts w:ascii="Times New Roman" w:eastAsia="Times New Roman" w:hAnsi="Times New Roman" w:cs="Times New Roman"/>
          <w:sz w:val="24"/>
          <w:szCs w:val="24"/>
          <w:lang w:eastAsia="es-ES"/>
        </w:rPr>
        <w:t>nal de Chiriquí con fecha del 14 de noviembre</w:t>
      </w:r>
      <w:r w:rsidR="009E0AA3" w:rsidRPr="00FA3983">
        <w:rPr>
          <w:rFonts w:ascii="Times New Roman" w:eastAsia="Times New Roman" w:hAnsi="Times New Roman" w:cs="Times New Roman"/>
          <w:sz w:val="24"/>
          <w:szCs w:val="24"/>
          <w:lang w:eastAsia="es-ES"/>
        </w:rPr>
        <w:t xml:space="preserve"> </w:t>
      </w:r>
      <w:r w:rsidRPr="00FA3983">
        <w:rPr>
          <w:rFonts w:ascii="Times New Roman" w:eastAsia="Times New Roman" w:hAnsi="Times New Roman" w:cs="Times New Roman"/>
          <w:sz w:val="24"/>
          <w:szCs w:val="24"/>
          <w:lang w:eastAsia="es-ES"/>
        </w:rPr>
        <w:t xml:space="preserve">de 2019, </w:t>
      </w:r>
      <w:r w:rsidRPr="00FA3983">
        <w:rPr>
          <w:rFonts w:ascii="Times New Roman" w:eastAsia="Times New Roman" w:hAnsi="Times New Roman" w:cs="Times New Roman"/>
          <w:color w:val="000000"/>
          <w:sz w:val="24"/>
          <w:szCs w:val="24"/>
          <w:lang w:eastAsia="es-ES"/>
        </w:rPr>
        <w:t xml:space="preserve">recomienda no admitir </w:t>
      </w:r>
      <w:r w:rsidRPr="00FA3983">
        <w:rPr>
          <w:rFonts w:ascii="Times New Roman" w:eastAsia="Times New Roman" w:hAnsi="Times New Roman" w:cs="Times New Roman"/>
          <w:sz w:val="24"/>
          <w:szCs w:val="24"/>
          <w:lang w:eastAsia="es-ES"/>
        </w:rPr>
        <w:t xml:space="preserve">la solicitud de evaluación del Estudio de Impacto Ambiental, Categoría I, del proyecto </w:t>
      </w:r>
      <w:r w:rsidRPr="00FA3983">
        <w:rPr>
          <w:rFonts w:ascii="Times New Roman" w:eastAsia="Times New Roman" w:hAnsi="Times New Roman" w:cs="Times New Roman"/>
          <w:b/>
          <w:color w:val="000000"/>
          <w:sz w:val="24"/>
          <w:szCs w:val="24"/>
          <w:lang w:eastAsia="es-ES"/>
        </w:rPr>
        <w:t>“</w:t>
      </w:r>
      <w:r w:rsidR="008F6672" w:rsidRPr="00FA3983">
        <w:rPr>
          <w:rFonts w:ascii="Times New Roman" w:eastAsia="Times New Roman" w:hAnsi="Times New Roman" w:cs="Times New Roman"/>
          <w:b/>
          <w:bCs/>
          <w:sz w:val="24"/>
          <w:szCs w:val="24"/>
          <w:lang w:val="es-ES" w:eastAsia="es-PA"/>
        </w:rPr>
        <w:t>ESTUDIO, DISEÑO, CONSTRUCCIÓN, OPERACIÓN Y MANTENIMIENTO DE OBRAS PARA EL MEJORAMIENTO DEL SISTEMA DE ACUEDUCTO DE LAS COMUNIDADES DE DOS RÍOS ARRIBA, DOS RÍOS ABAJO Y POTRERILLOS ABAJO Y LA ACEQUIA Y LA CONSTRUCCIÓN DE 151 UNIDADES SANITARIAS (INCLUYENDO 5 UNIDADES ESPECIALES), EN LOS CORREGIMIENTOS DE DOLEGA CABECERA Y POTRERILLOS ABAJO, DISTRITO DE DOLEGA, PROVINCIA DE CHIRIQUÍ</w:t>
      </w:r>
      <w:r w:rsidRPr="00FA3983">
        <w:rPr>
          <w:rFonts w:ascii="Times New Roman" w:eastAsia="Times New Roman" w:hAnsi="Times New Roman" w:cs="Times New Roman"/>
          <w:b/>
          <w:color w:val="000000"/>
          <w:sz w:val="24"/>
          <w:szCs w:val="24"/>
          <w:lang w:eastAsia="es-ES"/>
        </w:rPr>
        <w:t>”</w:t>
      </w:r>
      <w:r w:rsidRPr="00FA3983">
        <w:rPr>
          <w:rFonts w:ascii="Times New Roman" w:eastAsia="Times New Roman" w:hAnsi="Times New Roman" w:cs="Times New Roman"/>
          <w:sz w:val="24"/>
          <w:szCs w:val="24"/>
          <w:lang w:eastAsia="es-ES"/>
        </w:rPr>
        <w:t>.</w:t>
      </w:r>
    </w:p>
    <w:p w:rsidR="008F6672" w:rsidRPr="00FA3983" w:rsidRDefault="008F6672"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A3983" w:rsidRDefault="00FA3983"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Pr="00FA3983"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FA3983">
        <w:rPr>
          <w:rFonts w:ascii="Times New Roman" w:eastAsia="Times New Roman" w:hAnsi="Times New Roman" w:cs="Times New Roman"/>
          <w:sz w:val="24"/>
          <w:szCs w:val="24"/>
          <w:lang w:eastAsia="es-PA"/>
        </w:rPr>
        <w:t>RESUELVE:</w:t>
      </w:r>
    </w:p>
    <w:p w:rsidR="00F3287A" w:rsidRPr="00FA3983"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A171DB" w:rsidRPr="00FA3983"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FA3983">
        <w:rPr>
          <w:rFonts w:ascii="Times New Roman" w:eastAsia="Times New Roman" w:hAnsi="Times New Roman" w:cs="Times New Roman"/>
          <w:b/>
          <w:bCs/>
          <w:sz w:val="24"/>
          <w:szCs w:val="24"/>
          <w:lang w:eastAsia="es-PA"/>
        </w:rPr>
        <w:t>ARTÍCULO 1: NO ADMITIR</w:t>
      </w:r>
      <w:r w:rsidRPr="00FA3983">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008F6672" w:rsidRPr="00FA3983">
        <w:rPr>
          <w:rFonts w:ascii="Times New Roman" w:eastAsia="Times New Roman" w:hAnsi="Times New Roman" w:cs="Times New Roman"/>
          <w:b/>
          <w:bCs/>
          <w:sz w:val="24"/>
          <w:szCs w:val="24"/>
          <w:lang w:val="es-ES" w:eastAsia="es-PA"/>
        </w:rPr>
        <w:t>ESTUDIO, DISEÑO, CONSTRUCCIÓN, OPERACIÓN Y MANTENIMIENTO DE OBRAS PARA EL MEJORAMIENTO DEL SISTEMA DE ACUEDUCTO DE LAS COMUNIDADES DE DOS RÍOS ARRIBA, DOS RÍOS ABAJO Y POTRERILLOS ABAJO Y LA ACEQUIA Y LA CONSTRUCCIÓN DE 151 UNIDADES SANITARIAS (INCLUYENDO 5 UNIDADES ESPECIALES), EN LOS CORREGIMIENTOS DE DOLEGA CABECERA Y POTRERILLOS ABAJO, DISTRITO DE DOLEGA, PROVINCIA DE CHIRIQUÍ</w:t>
      </w:r>
      <w:r w:rsidRPr="00FA3983">
        <w:rPr>
          <w:rFonts w:ascii="Times New Roman" w:eastAsia="Times New Roman" w:hAnsi="Times New Roman" w:cs="Times New Roman"/>
          <w:b/>
          <w:bCs/>
          <w:sz w:val="24"/>
          <w:szCs w:val="24"/>
          <w:lang w:val="es-MX" w:eastAsia="es-MX"/>
        </w:rPr>
        <w:t xml:space="preserve">” </w:t>
      </w:r>
      <w:r w:rsidRPr="00FA3983">
        <w:rPr>
          <w:rFonts w:ascii="Times New Roman" w:eastAsia="Times New Roman" w:hAnsi="Times New Roman" w:cs="Times New Roman"/>
          <w:sz w:val="24"/>
          <w:szCs w:val="24"/>
          <w:lang w:eastAsia="es-PA"/>
        </w:rPr>
        <w:t xml:space="preserve">promovido por </w:t>
      </w:r>
      <w:r w:rsidR="008F6672" w:rsidRPr="00FA3983">
        <w:rPr>
          <w:rFonts w:ascii="Times New Roman" w:eastAsia="Times New Roman" w:hAnsi="Times New Roman" w:cs="Times New Roman"/>
          <w:b/>
          <w:bCs/>
          <w:sz w:val="24"/>
          <w:szCs w:val="24"/>
          <w:lang w:eastAsia="es-PA"/>
        </w:rPr>
        <w:t xml:space="preserve">COPASA (CONSTRUCTORA PACÍFICO ATLÁNTICO, S.A.)  </w:t>
      </w:r>
      <w:r w:rsidR="00A171DB" w:rsidRPr="00FA3983">
        <w:rPr>
          <w:rFonts w:ascii="Times New Roman" w:eastAsia="Times New Roman" w:hAnsi="Times New Roman" w:cs="Times New Roman"/>
          <w:b/>
          <w:bCs/>
          <w:sz w:val="24"/>
          <w:szCs w:val="24"/>
          <w:lang w:eastAsia="es-PA"/>
        </w:rPr>
        <w:t xml:space="preserve">, </w:t>
      </w:r>
      <w:r w:rsidR="00914758" w:rsidRPr="00FA3983">
        <w:rPr>
          <w:rFonts w:ascii="Times New Roman" w:eastAsia="Times New Roman" w:hAnsi="Times New Roman" w:cs="Times New Roman"/>
          <w:b/>
          <w:bCs/>
          <w:sz w:val="24"/>
          <w:szCs w:val="24"/>
          <w:lang w:eastAsia="es-PA"/>
        </w:rPr>
        <w:t xml:space="preserve"> </w:t>
      </w:r>
      <w:r w:rsidRPr="00FA3983">
        <w:rPr>
          <w:rFonts w:ascii="Times New Roman" w:eastAsia="Times New Roman" w:hAnsi="Times New Roman" w:cs="Times New Roman"/>
          <w:color w:val="000000"/>
          <w:sz w:val="24"/>
          <w:szCs w:val="24"/>
          <w:lang w:eastAsia="es-PA"/>
        </w:rPr>
        <w:t>para la ejecución del proyecto y devolver el estudio.</w:t>
      </w: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FA3983">
        <w:rPr>
          <w:rFonts w:ascii="Times New Roman" w:eastAsia="Times New Roman" w:hAnsi="Times New Roman" w:cs="Times New Roman"/>
          <w:b/>
          <w:bCs/>
          <w:color w:val="000000"/>
          <w:sz w:val="24"/>
          <w:szCs w:val="24"/>
          <w:lang w:eastAsia="es-PA"/>
        </w:rPr>
        <w:t>ARTÍCULO 2: NOTIFICAR</w:t>
      </w:r>
      <w:r w:rsidRPr="00FA3983">
        <w:rPr>
          <w:rFonts w:ascii="Times New Roman" w:eastAsia="Times New Roman" w:hAnsi="Times New Roman" w:cs="Times New Roman"/>
          <w:color w:val="000000"/>
          <w:sz w:val="24"/>
          <w:szCs w:val="24"/>
          <w:lang w:eastAsia="es-PA"/>
        </w:rPr>
        <w:t xml:space="preserve"> al Promotor del proyecto de la presente resolución.</w:t>
      </w:r>
    </w:p>
    <w:p w:rsidR="00FA3983" w:rsidRDefault="00FA3983" w:rsidP="00F3287A">
      <w:pPr>
        <w:rPr>
          <w:rFonts w:ascii="Times New Roman" w:eastAsia="Times New Roman" w:hAnsi="Times New Roman" w:cs="Times New Roman"/>
          <w:color w:val="0000FF"/>
          <w:sz w:val="24"/>
          <w:szCs w:val="24"/>
          <w:lang w:eastAsia="es-PA"/>
        </w:rPr>
      </w:pPr>
    </w:p>
    <w:p w:rsidR="00FA3983" w:rsidRDefault="00FA3983" w:rsidP="00F3287A">
      <w:pPr>
        <w:rPr>
          <w:rFonts w:ascii="Times New Roman" w:eastAsia="Times New Roman" w:hAnsi="Times New Roman" w:cs="Times New Roman"/>
          <w:color w:val="0000FF"/>
          <w:sz w:val="24"/>
          <w:szCs w:val="24"/>
          <w:lang w:eastAsia="es-PA"/>
        </w:rPr>
      </w:pPr>
    </w:p>
    <w:p w:rsidR="00FA3983" w:rsidRDefault="00FA3983" w:rsidP="00F3287A">
      <w:pPr>
        <w:rPr>
          <w:rFonts w:ascii="Times New Roman" w:eastAsia="Times New Roman" w:hAnsi="Times New Roman" w:cs="Times New Roman"/>
          <w:color w:val="0000FF"/>
          <w:sz w:val="24"/>
          <w:szCs w:val="24"/>
          <w:lang w:eastAsia="es-PA"/>
        </w:rPr>
      </w:pPr>
    </w:p>
    <w:p w:rsidR="00FA3983" w:rsidRDefault="00FA3983" w:rsidP="00F3287A">
      <w:pPr>
        <w:rPr>
          <w:rFonts w:ascii="Times New Roman" w:eastAsia="Times New Roman" w:hAnsi="Times New Roman" w:cs="Times New Roman"/>
          <w:color w:val="0000FF"/>
          <w:sz w:val="24"/>
          <w:szCs w:val="24"/>
          <w:lang w:eastAsia="es-PA"/>
        </w:rPr>
      </w:pPr>
    </w:p>
    <w:p w:rsidR="00FA3983" w:rsidRDefault="00FA3983" w:rsidP="00F3287A">
      <w:pPr>
        <w:rPr>
          <w:rFonts w:ascii="Times New Roman" w:eastAsia="Times New Roman" w:hAnsi="Times New Roman" w:cs="Times New Roman"/>
          <w:color w:val="0000FF"/>
          <w:sz w:val="24"/>
          <w:szCs w:val="24"/>
          <w:lang w:eastAsia="es-PA"/>
        </w:rPr>
      </w:pPr>
    </w:p>
    <w:p w:rsidR="00FA3983" w:rsidRDefault="00FA3983" w:rsidP="00F3287A">
      <w:pPr>
        <w:rPr>
          <w:rFonts w:ascii="Times New Roman" w:eastAsia="Times New Roman" w:hAnsi="Times New Roman" w:cs="Times New Roman"/>
          <w:color w:val="0000FF"/>
          <w:sz w:val="24"/>
          <w:szCs w:val="24"/>
          <w:lang w:eastAsia="es-PA"/>
        </w:rPr>
      </w:pPr>
    </w:p>
    <w:p w:rsidR="00FA3983" w:rsidRDefault="00FA3983" w:rsidP="00F3287A">
      <w:pPr>
        <w:rPr>
          <w:rFonts w:ascii="Times New Roman" w:eastAsia="Times New Roman" w:hAnsi="Times New Roman" w:cs="Times New Roman"/>
          <w:color w:val="0000FF"/>
          <w:sz w:val="24"/>
          <w:szCs w:val="24"/>
          <w:lang w:eastAsia="es-PA"/>
        </w:rPr>
      </w:pPr>
    </w:p>
    <w:p w:rsidR="00FA3983" w:rsidRDefault="00FA3983" w:rsidP="00F3287A">
      <w:pPr>
        <w:rPr>
          <w:rFonts w:ascii="Times New Roman" w:eastAsia="Times New Roman" w:hAnsi="Times New Roman" w:cs="Times New Roman"/>
          <w:color w:val="0000FF"/>
          <w:sz w:val="24"/>
          <w:szCs w:val="24"/>
          <w:lang w:eastAsia="es-PA"/>
        </w:rPr>
      </w:pPr>
    </w:p>
    <w:p w:rsidR="00FA3983" w:rsidRDefault="00FA3983" w:rsidP="00F3287A">
      <w:pPr>
        <w:rPr>
          <w:rFonts w:ascii="Times New Roman" w:eastAsia="Times New Roman" w:hAnsi="Times New Roman" w:cs="Times New Roman"/>
          <w:color w:val="0000FF"/>
          <w:sz w:val="24"/>
          <w:szCs w:val="24"/>
          <w:lang w:eastAsia="es-PA"/>
        </w:rPr>
      </w:pPr>
    </w:p>
    <w:p w:rsidR="00F3287A" w:rsidRPr="00FA3983" w:rsidRDefault="00F3287A" w:rsidP="00F3287A">
      <w:pPr>
        <w:rPr>
          <w:rFonts w:ascii="Times New Roman" w:eastAsia="Times New Roman" w:hAnsi="Times New Roman" w:cs="Times New Roman"/>
          <w:color w:val="000000"/>
          <w:sz w:val="24"/>
          <w:szCs w:val="24"/>
          <w:lang w:eastAsia="es-ES"/>
        </w:rPr>
      </w:pPr>
      <w:r w:rsidRPr="00FA3983">
        <w:rPr>
          <w:rFonts w:ascii="Times New Roman" w:eastAsia="Times New Roman" w:hAnsi="Times New Roman" w:cs="Times New Roman"/>
          <w:b/>
          <w:bCs/>
          <w:color w:val="000000"/>
          <w:sz w:val="24"/>
          <w:szCs w:val="24"/>
          <w:lang w:eastAsia="es-PA"/>
        </w:rPr>
        <w:t>FUNDAMENTO DE DERECHO:</w:t>
      </w:r>
      <w:r w:rsidRPr="00FA3983">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 2011, y el Decreto Ejecutivo No. 36 del 3 junio de 2019 y </w:t>
      </w:r>
      <w:r w:rsidRPr="00FA3983">
        <w:rPr>
          <w:rFonts w:ascii="Times New Roman" w:eastAsia="Times New Roman" w:hAnsi="Times New Roman" w:cs="Times New Roman"/>
          <w:color w:val="000000"/>
          <w:sz w:val="24"/>
          <w:szCs w:val="24"/>
          <w:lang w:eastAsia="es-ES"/>
        </w:rPr>
        <w:t>demás normas complementarias y concordantes.</w:t>
      </w:r>
    </w:p>
    <w:p w:rsidR="00F3287A" w:rsidRPr="00FA3983" w:rsidRDefault="00FA3983" w:rsidP="00F3287A">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FA3983">
        <w:rPr>
          <w:rFonts w:ascii="Times New Roman" w:eastAsia="Times New Roman" w:hAnsi="Times New Roman" w:cs="Times New Roman"/>
          <w:color w:val="000000"/>
          <w:sz w:val="24"/>
          <w:szCs w:val="24"/>
          <w:lang w:val="es-ES" w:eastAsia="es-ES"/>
        </w:rPr>
        <w:t>Dada en la ciudad de Panamá, a los catorce</w:t>
      </w:r>
      <w:r w:rsidR="00F3287A" w:rsidRPr="00FA3983">
        <w:rPr>
          <w:rFonts w:ascii="Times New Roman" w:eastAsia="Times New Roman" w:hAnsi="Times New Roman" w:cs="Times New Roman"/>
          <w:color w:val="000000"/>
          <w:sz w:val="24"/>
          <w:szCs w:val="24"/>
          <w:lang w:val="es-ES" w:eastAsia="es-ES"/>
        </w:rPr>
        <w:t xml:space="preserve"> (_</w:t>
      </w:r>
      <w:r w:rsidRPr="00FA3983">
        <w:rPr>
          <w:rFonts w:ascii="Times New Roman" w:eastAsia="Times New Roman" w:hAnsi="Times New Roman" w:cs="Times New Roman"/>
          <w:color w:val="000000"/>
          <w:sz w:val="24"/>
          <w:szCs w:val="24"/>
          <w:u w:val="single"/>
          <w:lang w:val="es-ES" w:eastAsia="es-ES"/>
        </w:rPr>
        <w:t>14</w:t>
      </w:r>
      <w:r w:rsidR="00F3287A" w:rsidRPr="00FA3983">
        <w:rPr>
          <w:rFonts w:ascii="Times New Roman" w:eastAsia="Times New Roman" w:hAnsi="Times New Roman" w:cs="Times New Roman"/>
          <w:color w:val="000000"/>
          <w:sz w:val="24"/>
          <w:szCs w:val="24"/>
          <w:u w:val="single"/>
          <w:lang w:val="es-ES" w:eastAsia="es-ES"/>
        </w:rPr>
        <w:t>_)</w:t>
      </w:r>
      <w:r w:rsidR="00F3287A" w:rsidRPr="00FA3983">
        <w:rPr>
          <w:rFonts w:ascii="Times New Roman" w:eastAsia="Times New Roman" w:hAnsi="Times New Roman" w:cs="Times New Roman"/>
          <w:color w:val="000000"/>
          <w:sz w:val="24"/>
          <w:szCs w:val="24"/>
          <w:lang w:val="es-ES" w:eastAsia="es-ES"/>
        </w:rPr>
        <w:t xml:space="preserve"> días, del mes de</w:t>
      </w:r>
      <w:r>
        <w:rPr>
          <w:rFonts w:ascii="Times New Roman" w:eastAsia="Times New Roman" w:hAnsi="Times New Roman" w:cs="Times New Roman"/>
          <w:color w:val="000000"/>
          <w:sz w:val="24"/>
          <w:szCs w:val="24"/>
          <w:u w:val="single"/>
          <w:lang w:val="es-ES" w:eastAsia="es-ES"/>
        </w:rPr>
        <w:t xml:space="preserve"> noviembre</w:t>
      </w:r>
      <w:bookmarkStart w:id="0" w:name="_GoBack"/>
      <w:bookmarkEnd w:id="0"/>
      <w:r w:rsidRPr="00FA3983">
        <w:rPr>
          <w:rFonts w:ascii="Times New Roman" w:eastAsia="Times New Roman" w:hAnsi="Times New Roman" w:cs="Times New Roman"/>
          <w:color w:val="000000"/>
          <w:sz w:val="24"/>
          <w:szCs w:val="24"/>
          <w:u w:val="single"/>
          <w:lang w:val="es-ES" w:eastAsia="es-ES"/>
        </w:rPr>
        <w:t xml:space="preserve"> </w:t>
      </w:r>
      <w:r w:rsidR="00F3287A" w:rsidRPr="00FA3983">
        <w:rPr>
          <w:rFonts w:ascii="Times New Roman" w:eastAsia="Times New Roman" w:hAnsi="Times New Roman" w:cs="Times New Roman"/>
          <w:color w:val="000000"/>
          <w:sz w:val="24"/>
          <w:szCs w:val="24"/>
          <w:u w:val="single"/>
          <w:lang w:val="es-ES" w:eastAsia="es-ES"/>
        </w:rPr>
        <w:t xml:space="preserve"> </w:t>
      </w:r>
      <w:r w:rsidR="00F3287A" w:rsidRPr="00FA3983">
        <w:rPr>
          <w:rFonts w:ascii="Times New Roman" w:eastAsia="Times New Roman" w:hAnsi="Times New Roman" w:cs="Times New Roman"/>
          <w:color w:val="000000"/>
          <w:sz w:val="24"/>
          <w:szCs w:val="24"/>
          <w:lang w:val="es-ES" w:eastAsia="es-ES"/>
        </w:rPr>
        <w:t xml:space="preserve">del año  </w:t>
      </w:r>
      <w:r w:rsidRPr="00FA3983">
        <w:rPr>
          <w:rFonts w:ascii="Times New Roman" w:eastAsia="Times New Roman" w:hAnsi="Times New Roman" w:cs="Times New Roman"/>
          <w:color w:val="000000"/>
          <w:sz w:val="24"/>
          <w:szCs w:val="24"/>
          <w:u w:val="single"/>
          <w:lang w:val="es-ES" w:eastAsia="es-ES"/>
        </w:rPr>
        <w:t>dos mil diecinueve  (2019)</w:t>
      </w:r>
    </w:p>
    <w:p w:rsidR="00F3287A" w:rsidRPr="00FA3983"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F3287A" w:rsidRPr="00FA3983" w:rsidRDefault="00F3287A" w:rsidP="00F3287A">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FA3983">
        <w:rPr>
          <w:rFonts w:ascii="Times New Roman" w:eastAsia="Times New Roman" w:hAnsi="Times New Roman" w:cs="Times New Roman"/>
          <w:color w:val="000000"/>
          <w:sz w:val="24"/>
          <w:szCs w:val="24"/>
          <w:lang w:eastAsia="es-PA"/>
        </w:rPr>
        <w:t>CUMPLASE,</w:t>
      </w:r>
    </w:p>
    <w:p w:rsidR="00F3287A" w:rsidRPr="00FA3983" w:rsidRDefault="00F3287A" w:rsidP="00F3287A">
      <w:pPr>
        <w:rPr>
          <w:sz w:val="24"/>
          <w:szCs w:val="24"/>
        </w:rPr>
      </w:pPr>
    </w:p>
    <w:p w:rsidR="00F3287A" w:rsidRPr="00FA3983"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Pr="00FA3983" w:rsidRDefault="00A171DB" w:rsidP="00F3287A">
      <w:pPr>
        <w:autoSpaceDN w:val="0"/>
        <w:spacing w:after="0" w:line="360" w:lineRule="auto"/>
        <w:jc w:val="center"/>
        <w:rPr>
          <w:rFonts w:ascii="Times New Roman" w:eastAsia="Times New Roman" w:hAnsi="Times New Roman" w:cs="Times New Roman"/>
          <w:b/>
          <w:color w:val="000000"/>
          <w:sz w:val="24"/>
          <w:szCs w:val="24"/>
          <w:lang w:eastAsia="es-ES"/>
        </w:rPr>
      </w:pPr>
      <w:r w:rsidRPr="00FA3983">
        <w:rPr>
          <w:rFonts w:ascii="Times New Roman" w:eastAsia="Times New Roman" w:hAnsi="Times New Roman" w:cs="Times New Roman"/>
          <w:b/>
          <w:color w:val="000000"/>
          <w:sz w:val="24"/>
          <w:szCs w:val="24"/>
          <w:lang w:eastAsia="es-ES"/>
        </w:rPr>
        <w:t>ING. JEOVANY MORA</w:t>
      </w:r>
    </w:p>
    <w:p w:rsidR="00F3287A" w:rsidRPr="00FA3983" w:rsidRDefault="00A171DB" w:rsidP="00F3287A">
      <w:pPr>
        <w:autoSpaceDN w:val="0"/>
        <w:spacing w:after="0" w:line="360" w:lineRule="auto"/>
        <w:jc w:val="center"/>
        <w:rPr>
          <w:rFonts w:ascii="Times New Roman" w:eastAsia="Times New Roman" w:hAnsi="Times New Roman" w:cs="Times New Roman"/>
          <w:color w:val="000000"/>
          <w:sz w:val="24"/>
          <w:szCs w:val="24"/>
          <w:lang w:eastAsia="es-ES"/>
        </w:rPr>
      </w:pPr>
      <w:r w:rsidRPr="00FA3983">
        <w:rPr>
          <w:rFonts w:ascii="Times New Roman" w:eastAsia="Times New Roman" w:hAnsi="Times New Roman" w:cs="Times New Roman"/>
          <w:color w:val="000000"/>
          <w:sz w:val="24"/>
          <w:szCs w:val="24"/>
          <w:lang w:eastAsia="es-ES"/>
        </w:rPr>
        <w:t xml:space="preserve">Director Regional Encargado Chiriquí </w:t>
      </w:r>
    </w:p>
    <w:p w:rsidR="00F3287A" w:rsidRPr="00FA3983" w:rsidRDefault="00F3287A" w:rsidP="00F3287A">
      <w:pPr>
        <w:autoSpaceDN w:val="0"/>
        <w:spacing w:after="0" w:line="360" w:lineRule="auto"/>
        <w:jc w:val="center"/>
        <w:rPr>
          <w:rFonts w:ascii="Calibri" w:eastAsia="Times New Roman" w:hAnsi="Calibri" w:cs="Times New Roman"/>
          <w:sz w:val="24"/>
          <w:szCs w:val="24"/>
          <w:lang w:val="es-ES"/>
        </w:rPr>
      </w:pPr>
      <w:r w:rsidRPr="00FA3983">
        <w:rPr>
          <w:rFonts w:ascii="Times New Roman" w:eastAsia="Times New Roman" w:hAnsi="Times New Roman" w:cs="Times New Roman"/>
          <w:color w:val="000000"/>
          <w:sz w:val="24"/>
          <w:szCs w:val="24"/>
          <w:lang w:eastAsia="es-ES"/>
        </w:rPr>
        <w:t>Ministerio de Ambiente</w:t>
      </w:r>
    </w:p>
    <w:p w:rsidR="00F3287A" w:rsidRPr="00FA3983"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Pr="00FA3983" w:rsidRDefault="00F3287A" w:rsidP="00F3287A">
      <w:pPr>
        <w:rPr>
          <w:sz w:val="24"/>
          <w:szCs w:val="24"/>
        </w:rPr>
      </w:pPr>
    </w:p>
    <w:p w:rsidR="008F6672" w:rsidRPr="00FA3983" w:rsidRDefault="008F6672">
      <w:pPr>
        <w:rPr>
          <w:sz w:val="24"/>
          <w:szCs w:val="24"/>
        </w:rPr>
      </w:pPr>
    </w:p>
    <w:sectPr w:rsidR="008F6672" w:rsidRPr="00FA3983" w:rsidSect="000A6C0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0360D"/>
    <w:multiLevelType w:val="hybridMultilevel"/>
    <w:tmpl w:val="796466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3B5037A6"/>
    <w:multiLevelType w:val="hybridMultilevel"/>
    <w:tmpl w:val="49EEB41E"/>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abstractNum w:abstractNumId="2">
    <w:nsid w:val="6A0759C6"/>
    <w:multiLevelType w:val="hybridMultilevel"/>
    <w:tmpl w:val="7A5C7E2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7A"/>
    <w:rsid w:val="000A6C09"/>
    <w:rsid w:val="000F0B52"/>
    <w:rsid w:val="0030656E"/>
    <w:rsid w:val="007666B9"/>
    <w:rsid w:val="008F6672"/>
    <w:rsid w:val="00914758"/>
    <w:rsid w:val="009E0AA3"/>
    <w:rsid w:val="00A171DB"/>
    <w:rsid w:val="00F3287A"/>
    <w:rsid w:val="00F47E73"/>
    <w:rsid w:val="00FA3983"/>
    <w:rsid w:val="00FE258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1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D0D3-B2DE-4646-A1E4-46605ACB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851</Words>
  <Characters>4682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5</cp:revision>
  <dcterms:created xsi:type="dcterms:W3CDTF">2019-06-21T13:40:00Z</dcterms:created>
  <dcterms:modified xsi:type="dcterms:W3CDTF">2019-11-14T18:56:00Z</dcterms:modified>
</cp:coreProperties>
</file>