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12F" w:rsidRDefault="00E5212F">
      <w:pPr>
        <w:tabs>
          <w:tab w:val="left" w:pos="0"/>
          <w:tab w:val="left" w:pos="1440"/>
        </w:tabs>
        <w:suppressAutoHyphens/>
        <w:jc w:val="center"/>
        <w:rPr>
          <w:b/>
          <w:color w:val="000000"/>
          <w:szCs w:val="24"/>
          <w:u w:val="single"/>
        </w:rPr>
      </w:pPr>
    </w:p>
    <w:p w:rsidR="006A3BCA" w:rsidRPr="00535688" w:rsidRDefault="00625F56">
      <w:pPr>
        <w:tabs>
          <w:tab w:val="left" w:pos="0"/>
          <w:tab w:val="left" w:pos="1440"/>
        </w:tabs>
        <w:suppressAutoHyphens/>
        <w:jc w:val="center"/>
        <w:rPr>
          <w:b/>
          <w:color w:val="000000"/>
          <w:szCs w:val="24"/>
          <w:u w:val="single"/>
        </w:rPr>
      </w:pPr>
      <w:r w:rsidRPr="00535688">
        <w:rPr>
          <w:b/>
          <w:color w:val="000000"/>
          <w:szCs w:val="24"/>
          <w:u w:val="single"/>
        </w:rPr>
        <w:t>INFORME DE REVISIÓN DE CONTENIDOS MÍNIMOS DEL</w:t>
      </w:r>
    </w:p>
    <w:p w:rsidR="006A3BCA" w:rsidRDefault="00625F56">
      <w:pPr>
        <w:tabs>
          <w:tab w:val="left" w:pos="0"/>
          <w:tab w:val="left" w:pos="1440"/>
        </w:tabs>
        <w:suppressAutoHyphens/>
        <w:jc w:val="center"/>
        <w:rPr>
          <w:b/>
          <w:color w:val="000000"/>
          <w:szCs w:val="24"/>
          <w:u w:val="single"/>
        </w:rPr>
      </w:pPr>
      <w:r w:rsidRPr="00535688">
        <w:rPr>
          <w:b/>
          <w:color w:val="000000"/>
          <w:szCs w:val="24"/>
          <w:u w:val="single"/>
        </w:rPr>
        <w:t xml:space="preserve">ESTUDIO DE IMPACTO AMBIENTAL </w:t>
      </w:r>
    </w:p>
    <w:p w:rsidR="004B4FA2" w:rsidRPr="00535688" w:rsidRDefault="004B4FA2">
      <w:pPr>
        <w:tabs>
          <w:tab w:val="left" w:pos="0"/>
          <w:tab w:val="left" w:pos="1440"/>
        </w:tabs>
        <w:suppressAutoHyphens/>
        <w:jc w:val="center"/>
        <w:rPr>
          <w:b/>
          <w:color w:val="000000"/>
          <w:szCs w:val="24"/>
          <w:u w:val="single"/>
        </w:rPr>
      </w:pPr>
    </w:p>
    <w:p w:rsidR="006A3BCA" w:rsidRPr="00535688" w:rsidRDefault="006A3BCA">
      <w:pPr>
        <w:tabs>
          <w:tab w:val="left" w:pos="0"/>
          <w:tab w:val="left" w:pos="1440"/>
        </w:tabs>
        <w:suppressAutoHyphens/>
        <w:jc w:val="center"/>
        <w:rPr>
          <w:b/>
          <w:color w:val="000000"/>
          <w:szCs w:val="24"/>
          <w:u w:val="single"/>
        </w:rPr>
      </w:pPr>
    </w:p>
    <w:p w:rsidR="006A3BCA" w:rsidRPr="00535688" w:rsidRDefault="006A3BCA">
      <w:pPr>
        <w:tabs>
          <w:tab w:val="left" w:pos="0"/>
          <w:tab w:val="left" w:pos="1440"/>
        </w:tabs>
        <w:suppressAutoHyphens/>
        <w:jc w:val="both"/>
        <w:rPr>
          <w:b/>
          <w:color w:val="000000"/>
          <w:szCs w:val="24"/>
          <w:u w:val="single"/>
        </w:rPr>
      </w:pPr>
    </w:p>
    <w:tbl>
      <w:tblPr>
        <w:tblpPr w:leftFromText="141" w:rightFromText="141" w:vertAnchor="page" w:horzAnchor="margin" w:tblpXSpec="center" w:tblpY="4411"/>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3331"/>
        <w:gridCol w:w="5458"/>
      </w:tblGrid>
      <w:tr w:rsidR="006A3BCA" w:rsidRPr="00535688" w:rsidTr="004B4FA2">
        <w:trPr>
          <w:trHeight w:val="274"/>
        </w:trPr>
        <w:tc>
          <w:tcPr>
            <w:tcW w:w="3331" w:type="dxa"/>
            <w:tcBorders>
              <w:top w:val="single" w:sz="4" w:space="0" w:color="000000"/>
              <w:left w:val="single" w:sz="4" w:space="0" w:color="000000"/>
              <w:bottom w:val="single" w:sz="4" w:space="0" w:color="000000"/>
              <w:right w:val="single" w:sz="4" w:space="0" w:color="000000"/>
            </w:tcBorders>
            <w:vAlign w:val="center"/>
          </w:tcPr>
          <w:p w:rsidR="006A3BCA" w:rsidRPr="00535688" w:rsidRDefault="00625F56" w:rsidP="004B4FA2">
            <w:pPr>
              <w:pStyle w:val="Ttulo2"/>
              <w:tabs>
                <w:tab w:val="left" w:pos="3420"/>
                <w:tab w:val="left" w:pos="3600"/>
                <w:tab w:val="left" w:pos="3780"/>
              </w:tabs>
              <w:spacing w:before="0" w:after="0"/>
              <w:ind w:left="284"/>
              <w:rPr>
                <w:rFonts w:ascii="Times New Roman" w:hAnsi="Times New Roman"/>
                <w:i w:val="0"/>
                <w:color w:val="000000"/>
                <w:sz w:val="24"/>
                <w:szCs w:val="24"/>
              </w:rPr>
            </w:pPr>
            <w:r w:rsidRPr="00535688">
              <w:rPr>
                <w:rFonts w:ascii="Times New Roman" w:hAnsi="Times New Roman"/>
                <w:i w:val="0"/>
                <w:color w:val="000000"/>
                <w:sz w:val="24"/>
                <w:szCs w:val="24"/>
              </w:rPr>
              <w:t>FECHA DE INGRESO:</w:t>
            </w:r>
          </w:p>
        </w:tc>
        <w:tc>
          <w:tcPr>
            <w:tcW w:w="5458" w:type="dxa"/>
            <w:tcBorders>
              <w:top w:val="single" w:sz="4" w:space="0" w:color="000000"/>
              <w:left w:val="single" w:sz="4" w:space="0" w:color="000000"/>
              <w:bottom w:val="single" w:sz="4" w:space="0" w:color="000000"/>
              <w:right w:val="single" w:sz="4" w:space="0" w:color="000000"/>
            </w:tcBorders>
          </w:tcPr>
          <w:p w:rsidR="006A3BCA" w:rsidRPr="00535688" w:rsidRDefault="003656F5" w:rsidP="004B4FA2">
            <w:pPr>
              <w:pStyle w:val="Ttulo2"/>
              <w:tabs>
                <w:tab w:val="left" w:pos="3420"/>
                <w:tab w:val="left" w:pos="3600"/>
                <w:tab w:val="left" w:pos="3780"/>
              </w:tabs>
              <w:spacing w:before="0" w:after="0"/>
              <w:jc w:val="both"/>
              <w:rPr>
                <w:rFonts w:ascii="Times New Roman" w:hAnsi="Times New Roman"/>
                <w:b w:val="0"/>
                <w:i w:val="0"/>
                <w:color w:val="000000"/>
                <w:sz w:val="24"/>
                <w:szCs w:val="24"/>
              </w:rPr>
            </w:pPr>
            <w:r>
              <w:rPr>
                <w:rFonts w:ascii="Times New Roman" w:hAnsi="Times New Roman"/>
                <w:b w:val="0"/>
                <w:i w:val="0"/>
                <w:color w:val="000000"/>
                <w:sz w:val="24"/>
                <w:szCs w:val="24"/>
              </w:rPr>
              <w:t>28</w:t>
            </w:r>
            <w:r w:rsidR="00A4499C">
              <w:rPr>
                <w:rFonts w:ascii="Times New Roman" w:hAnsi="Times New Roman"/>
                <w:b w:val="0"/>
                <w:i w:val="0"/>
                <w:color w:val="000000"/>
                <w:sz w:val="24"/>
                <w:szCs w:val="24"/>
              </w:rPr>
              <w:t xml:space="preserve"> DE Octubre de </w:t>
            </w:r>
            <w:r w:rsidR="00A4499C" w:rsidRPr="00A4499C">
              <w:rPr>
                <w:rFonts w:ascii="Times New Roman" w:hAnsi="Times New Roman"/>
                <w:b w:val="0"/>
                <w:i w:val="0"/>
                <w:color w:val="000000"/>
                <w:sz w:val="24"/>
                <w:szCs w:val="24"/>
              </w:rPr>
              <w:t xml:space="preserve"> 2019</w:t>
            </w:r>
          </w:p>
        </w:tc>
      </w:tr>
      <w:tr w:rsidR="006A3BCA" w:rsidRPr="00535688" w:rsidTr="004B4FA2">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6A3BCA" w:rsidRPr="00535688" w:rsidRDefault="00625F56" w:rsidP="004B4FA2">
            <w:pPr>
              <w:pStyle w:val="Ttulo2"/>
              <w:tabs>
                <w:tab w:val="left" w:pos="3420"/>
                <w:tab w:val="left" w:pos="3600"/>
                <w:tab w:val="left" w:pos="3780"/>
              </w:tabs>
              <w:spacing w:before="0" w:after="0"/>
              <w:ind w:left="284"/>
              <w:rPr>
                <w:rFonts w:ascii="Times New Roman" w:hAnsi="Times New Roman"/>
                <w:i w:val="0"/>
                <w:color w:val="000000"/>
                <w:sz w:val="24"/>
                <w:szCs w:val="24"/>
              </w:rPr>
            </w:pPr>
            <w:r w:rsidRPr="00535688">
              <w:rPr>
                <w:rFonts w:ascii="Times New Roman" w:hAnsi="Times New Roman"/>
                <w:i w:val="0"/>
                <w:color w:val="000000"/>
                <w:sz w:val="24"/>
                <w:szCs w:val="24"/>
              </w:rPr>
              <w:t>FECHA DE INFORME:</w:t>
            </w:r>
          </w:p>
        </w:tc>
        <w:tc>
          <w:tcPr>
            <w:tcW w:w="5458" w:type="dxa"/>
            <w:tcBorders>
              <w:top w:val="single" w:sz="4" w:space="0" w:color="000000"/>
              <w:left w:val="single" w:sz="4" w:space="0" w:color="000000"/>
              <w:bottom w:val="single" w:sz="4" w:space="0" w:color="000000"/>
              <w:right w:val="single" w:sz="4" w:space="0" w:color="000000"/>
            </w:tcBorders>
          </w:tcPr>
          <w:p w:rsidR="006A3BCA" w:rsidRPr="00535688" w:rsidRDefault="003656F5" w:rsidP="003656F5">
            <w:pPr>
              <w:pStyle w:val="Ttulo2"/>
              <w:tabs>
                <w:tab w:val="left" w:pos="1260"/>
                <w:tab w:val="left" w:pos="1350"/>
              </w:tabs>
              <w:spacing w:before="0" w:after="0"/>
              <w:rPr>
                <w:rFonts w:ascii="Times New Roman" w:hAnsi="Times New Roman"/>
                <w:b w:val="0"/>
                <w:i w:val="0"/>
                <w:color w:val="000000"/>
                <w:sz w:val="24"/>
                <w:szCs w:val="24"/>
              </w:rPr>
            </w:pPr>
            <w:r>
              <w:rPr>
                <w:rFonts w:ascii="Times New Roman" w:hAnsi="Times New Roman"/>
                <w:b w:val="0"/>
                <w:i w:val="0"/>
                <w:color w:val="000000"/>
                <w:sz w:val="24"/>
                <w:szCs w:val="24"/>
              </w:rPr>
              <w:t>07</w:t>
            </w:r>
            <w:r w:rsidR="00A4499C">
              <w:rPr>
                <w:rFonts w:ascii="Times New Roman" w:hAnsi="Times New Roman"/>
                <w:b w:val="0"/>
                <w:i w:val="0"/>
                <w:color w:val="000000"/>
                <w:sz w:val="24"/>
                <w:szCs w:val="24"/>
              </w:rPr>
              <w:t xml:space="preserve"> de </w:t>
            </w:r>
            <w:r>
              <w:rPr>
                <w:rFonts w:ascii="Times New Roman" w:hAnsi="Times New Roman"/>
                <w:b w:val="0"/>
                <w:i w:val="0"/>
                <w:color w:val="000000"/>
                <w:sz w:val="24"/>
                <w:szCs w:val="24"/>
              </w:rPr>
              <w:t>Noviembre</w:t>
            </w:r>
            <w:r w:rsidR="003130F9" w:rsidRPr="00535688">
              <w:rPr>
                <w:rFonts w:ascii="Times New Roman" w:hAnsi="Times New Roman"/>
                <w:b w:val="0"/>
                <w:i w:val="0"/>
                <w:color w:val="000000"/>
                <w:sz w:val="24"/>
                <w:szCs w:val="24"/>
              </w:rPr>
              <w:t xml:space="preserve"> de 2019</w:t>
            </w:r>
          </w:p>
        </w:tc>
      </w:tr>
      <w:tr w:rsidR="006A3BCA" w:rsidRPr="00535688" w:rsidTr="004B4FA2">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6A3BCA" w:rsidRPr="00535688" w:rsidRDefault="00625F56" w:rsidP="004B4FA2">
            <w:pPr>
              <w:ind w:left="3884" w:hanging="3600"/>
              <w:rPr>
                <w:i/>
                <w:color w:val="000000"/>
                <w:szCs w:val="24"/>
              </w:rPr>
            </w:pPr>
            <w:r w:rsidRPr="00535688">
              <w:rPr>
                <w:b/>
                <w:color w:val="000000"/>
                <w:szCs w:val="24"/>
                <w:lang w:val="es-MX"/>
              </w:rPr>
              <w:t>PROYECTO:</w:t>
            </w:r>
          </w:p>
        </w:tc>
        <w:tc>
          <w:tcPr>
            <w:tcW w:w="5458" w:type="dxa"/>
            <w:tcBorders>
              <w:top w:val="single" w:sz="4" w:space="0" w:color="000000"/>
              <w:left w:val="single" w:sz="4" w:space="0" w:color="000000"/>
              <w:bottom w:val="single" w:sz="4" w:space="0" w:color="000000"/>
              <w:right w:val="single" w:sz="4" w:space="0" w:color="000000"/>
            </w:tcBorders>
          </w:tcPr>
          <w:p w:rsidR="006A3BCA" w:rsidRPr="00960820" w:rsidRDefault="009C0699" w:rsidP="004B4FA2">
            <w:pPr>
              <w:jc w:val="both"/>
              <w:rPr>
                <w:b/>
                <w:szCs w:val="24"/>
              </w:rPr>
            </w:pPr>
            <w:r w:rsidRPr="00960820">
              <w:rPr>
                <w:b/>
                <w:szCs w:val="24"/>
              </w:rPr>
              <w:t>CONSTRUCCIÓN DE MINI SÚPER LILI</w:t>
            </w:r>
          </w:p>
        </w:tc>
      </w:tr>
      <w:tr w:rsidR="006A3BCA" w:rsidRPr="00535688" w:rsidTr="004B4FA2">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6A3BCA" w:rsidRPr="00535688" w:rsidRDefault="00625F56" w:rsidP="004B4FA2">
            <w:pPr>
              <w:ind w:left="3884" w:hanging="3600"/>
              <w:rPr>
                <w:b/>
                <w:color w:val="000000"/>
                <w:szCs w:val="24"/>
                <w:lang w:val="es-MX"/>
              </w:rPr>
            </w:pPr>
            <w:r w:rsidRPr="00535688">
              <w:rPr>
                <w:b/>
                <w:color w:val="000000"/>
                <w:szCs w:val="24"/>
                <w:lang w:val="es-MX"/>
              </w:rPr>
              <w:t>CATEGORÍA:</w:t>
            </w:r>
          </w:p>
        </w:tc>
        <w:tc>
          <w:tcPr>
            <w:tcW w:w="5458" w:type="dxa"/>
            <w:tcBorders>
              <w:top w:val="single" w:sz="4" w:space="0" w:color="000000"/>
              <w:left w:val="single" w:sz="4" w:space="0" w:color="000000"/>
              <w:bottom w:val="single" w:sz="4" w:space="0" w:color="000000"/>
              <w:right w:val="single" w:sz="4" w:space="0" w:color="000000"/>
            </w:tcBorders>
          </w:tcPr>
          <w:p w:rsidR="006A3BCA" w:rsidRPr="00D223C8" w:rsidRDefault="0055571E" w:rsidP="004B4FA2">
            <w:pPr>
              <w:ind w:firstLine="708"/>
              <w:jc w:val="both"/>
              <w:rPr>
                <w:b/>
                <w:szCs w:val="24"/>
              </w:rPr>
            </w:pPr>
            <w:r w:rsidRPr="00D223C8">
              <w:rPr>
                <w:b/>
                <w:szCs w:val="24"/>
              </w:rPr>
              <w:t>I</w:t>
            </w:r>
          </w:p>
        </w:tc>
      </w:tr>
      <w:tr w:rsidR="006A3BCA" w:rsidRPr="00535688" w:rsidTr="004B4FA2">
        <w:trPr>
          <w:trHeight w:val="274"/>
        </w:trPr>
        <w:tc>
          <w:tcPr>
            <w:tcW w:w="3331" w:type="dxa"/>
            <w:tcBorders>
              <w:top w:val="single" w:sz="4" w:space="0" w:color="000000"/>
              <w:left w:val="single" w:sz="4" w:space="0" w:color="000000"/>
              <w:bottom w:val="single" w:sz="4" w:space="0" w:color="000000"/>
              <w:right w:val="single" w:sz="4" w:space="0" w:color="000000"/>
            </w:tcBorders>
            <w:vAlign w:val="center"/>
          </w:tcPr>
          <w:p w:rsidR="006A3BCA" w:rsidRPr="00535688" w:rsidRDefault="00625F56" w:rsidP="004B4FA2">
            <w:pPr>
              <w:ind w:left="3884" w:hanging="3600"/>
              <w:rPr>
                <w:b/>
                <w:color w:val="000000"/>
                <w:szCs w:val="24"/>
              </w:rPr>
            </w:pPr>
            <w:r w:rsidRPr="00535688">
              <w:rPr>
                <w:b/>
                <w:color w:val="000000"/>
                <w:szCs w:val="24"/>
              </w:rPr>
              <w:t>PROMOTOR:</w:t>
            </w:r>
          </w:p>
        </w:tc>
        <w:tc>
          <w:tcPr>
            <w:tcW w:w="5458" w:type="dxa"/>
            <w:tcBorders>
              <w:top w:val="single" w:sz="4" w:space="0" w:color="000000"/>
              <w:left w:val="single" w:sz="4" w:space="0" w:color="000000"/>
              <w:bottom w:val="single" w:sz="4" w:space="0" w:color="000000"/>
              <w:right w:val="single" w:sz="4" w:space="0" w:color="000000"/>
            </w:tcBorders>
          </w:tcPr>
          <w:p w:rsidR="006A3BCA" w:rsidRPr="0096644B" w:rsidRDefault="00D26371" w:rsidP="004B4FA2">
            <w:pPr>
              <w:jc w:val="both"/>
              <w:rPr>
                <w:b/>
                <w:color w:val="000000"/>
                <w:szCs w:val="24"/>
                <w:lang w:val="es-PA"/>
              </w:rPr>
            </w:pPr>
            <w:r w:rsidRPr="000F08E8">
              <w:rPr>
                <w:b/>
                <w:szCs w:val="24"/>
              </w:rPr>
              <w:t>YUERU</w:t>
            </w:r>
            <w:r w:rsidRPr="000F08E8">
              <w:rPr>
                <w:b/>
                <w:bCs/>
                <w:szCs w:val="24"/>
              </w:rPr>
              <w:t xml:space="preserve"> WU</w:t>
            </w:r>
          </w:p>
        </w:tc>
      </w:tr>
      <w:tr w:rsidR="006A3BCA" w:rsidRPr="00535688" w:rsidTr="004B4FA2">
        <w:trPr>
          <w:trHeight w:val="296"/>
        </w:trPr>
        <w:tc>
          <w:tcPr>
            <w:tcW w:w="3331" w:type="dxa"/>
            <w:tcBorders>
              <w:top w:val="single" w:sz="4" w:space="0" w:color="000000"/>
              <w:left w:val="single" w:sz="4" w:space="0" w:color="000000"/>
              <w:bottom w:val="single" w:sz="4" w:space="0" w:color="000000"/>
              <w:right w:val="single" w:sz="4" w:space="0" w:color="000000"/>
            </w:tcBorders>
            <w:vAlign w:val="center"/>
          </w:tcPr>
          <w:p w:rsidR="006A3BCA" w:rsidRPr="00535688" w:rsidRDefault="0055571E" w:rsidP="004B4FA2">
            <w:pPr>
              <w:tabs>
                <w:tab w:val="left" w:pos="3600"/>
              </w:tabs>
              <w:ind w:left="3884" w:hanging="3600"/>
              <w:rPr>
                <w:b/>
                <w:color w:val="000000"/>
                <w:szCs w:val="24"/>
                <w:lang w:val="es-MX"/>
              </w:rPr>
            </w:pPr>
            <w:r w:rsidRPr="00535688">
              <w:rPr>
                <w:b/>
                <w:color w:val="000000"/>
                <w:szCs w:val="24"/>
                <w:lang w:val="es-MX"/>
              </w:rPr>
              <w:t>CONSULTORES</w:t>
            </w:r>
          </w:p>
        </w:tc>
        <w:tc>
          <w:tcPr>
            <w:tcW w:w="5458" w:type="dxa"/>
            <w:tcBorders>
              <w:top w:val="single" w:sz="4" w:space="0" w:color="000000"/>
              <w:left w:val="single" w:sz="4" w:space="0" w:color="000000"/>
              <w:bottom w:val="single" w:sz="4" w:space="0" w:color="000000"/>
              <w:right w:val="single" w:sz="4" w:space="0" w:color="000000"/>
            </w:tcBorders>
          </w:tcPr>
          <w:p w:rsidR="00D223C8" w:rsidRPr="009C0699" w:rsidRDefault="009C0699" w:rsidP="009C0699">
            <w:pPr>
              <w:spacing w:before="120" w:after="120"/>
              <w:rPr>
                <w:b/>
                <w:szCs w:val="24"/>
                <w:lang w:val="es-PA"/>
              </w:rPr>
            </w:pPr>
            <w:r w:rsidRPr="00A47654">
              <w:rPr>
                <w:b/>
                <w:szCs w:val="24"/>
                <w:lang w:val="es-PA"/>
              </w:rPr>
              <w:t>FRANKLIN VEGA, IAR – N° 029 – 2000.</w:t>
            </w:r>
          </w:p>
          <w:p w:rsidR="009C0699" w:rsidRPr="009C0699" w:rsidRDefault="009C0699" w:rsidP="00A4499C">
            <w:pPr>
              <w:tabs>
                <w:tab w:val="left" w:pos="3600"/>
              </w:tabs>
              <w:jc w:val="both"/>
              <w:rPr>
                <w:b/>
                <w:color w:val="000000"/>
                <w:szCs w:val="24"/>
                <w:lang w:val="es-PA"/>
              </w:rPr>
            </w:pPr>
            <w:r w:rsidRPr="009C0699">
              <w:rPr>
                <w:b/>
                <w:color w:val="000000"/>
                <w:szCs w:val="24"/>
                <w:lang w:val="es-PA"/>
              </w:rPr>
              <w:t>BRISPULO HERNANDEZ, IAR – N° -  038 - 1999</w:t>
            </w:r>
          </w:p>
        </w:tc>
      </w:tr>
      <w:tr w:rsidR="006A3BCA" w:rsidRPr="00535688" w:rsidTr="004B4FA2">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6A3BCA" w:rsidRPr="00535688" w:rsidRDefault="00625F56" w:rsidP="004B4FA2">
            <w:pPr>
              <w:tabs>
                <w:tab w:val="left" w:pos="3600"/>
              </w:tabs>
              <w:ind w:left="3884" w:hanging="3600"/>
              <w:rPr>
                <w:b/>
                <w:color w:val="000000"/>
                <w:szCs w:val="24"/>
              </w:rPr>
            </w:pPr>
            <w:r w:rsidRPr="00535688">
              <w:rPr>
                <w:b/>
                <w:color w:val="000000"/>
                <w:szCs w:val="24"/>
              </w:rPr>
              <w:t>LOCALIZACIÓN:</w:t>
            </w:r>
          </w:p>
        </w:tc>
        <w:tc>
          <w:tcPr>
            <w:tcW w:w="5458" w:type="dxa"/>
            <w:tcBorders>
              <w:top w:val="single" w:sz="4" w:space="0" w:color="000000"/>
              <w:left w:val="single" w:sz="4" w:space="0" w:color="000000"/>
              <w:bottom w:val="single" w:sz="4" w:space="0" w:color="000000"/>
              <w:right w:val="single" w:sz="4" w:space="0" w:color="000000"/>
            </w:tcBorders>
          </w:tcPr>
          <w:p w:rsidR="006A3BCA" w:rsidRPr="00D223C8" w:rsidRDefault="00402B2A" w:rsidP="004B4FA2">
            <w:pPr>
              <w:jc w:val="both"/>
              <w:rPr>
                <w:szCs w:val="24"/>
                <w:lang w:val="es-PA"/>
              </w:rPr>
            </w:pPr>
            <w:r w:rsidRPr="00402B2A">
              <w:rPr>
                <w:szCs w:val="24"/>
                <w:lang w:val="es-PA"/>
              </w:rPr>
              <w:t>El proyecto se ubica en la ciudad de Santiago, barriada Arcoíris, corregimiento Cabecera, distrito de Santiago, provincia de Veraguas.</w:t>
            </w:r>
          </w:p>
        </w:tc>
      </w:tr>
    </w:tbl>
    <w:p w:rsidR="004B4FA2" w:rsidRDefault="004B4FA2">
      <w:pPr>
        <w:tabs>
          <w:tab w:val="left" w:pos="0"/>
          <w:tab w:val="left" w:pos="1440"/>
        </w:tabs>
        <w:suppressAutoHyphens/>
        <w:jc w:val="both"/>
        <w:rPr>
          <w:b/>
          <w:color w:val="000000"/>
          <w:szCs w:val="24"/>
        </w:rPr>
      </w:pPr>
    </w:p>
    <w:p w:rsidR="004B4FA2" w:rsidRDefault="004B4FA2">
      <w:pPr>
        <w:tabs>
          <w:tab w:val="left" w:pos="0"/>
          <w:tab w:val="left" w:pos="1440"/>
        </w:tabs>
        <w:suppressAutoHyphens/>
        <w:jc w:val="both"/>
        <w:rPr>
          <w:b/>
          <w:color w:val="000000"/>
          <w:szCs w:val="24"/>
        </w:rPr>
      </w:pPr>
    </w:p>
    <w:p w:rsidR="002852CE" w:rsidRDefault="00625F56">
      <w:pPr>
        <w:tabs>
          <w:tab w:val="left" w:pos="0"/>
          <w:tab w:val="left" w:pos="1440"/>
        </w:tabs>
        <w:suppressAutoHyphens/>
        <w:jc w:val="both"/>
        <w:rPr>
          <w:color w:val="000000"/>
          <w:szCs w:val="24"/>
        </w:rPr>
      </w:pPr>
      <w:r w:rsidRPr="00535688">
        <w:rPr>
          <w:b/>
          <w:color w:val="000000"/>
          <w:szCs w:val="24"/>
        </w:rPr>
        <w:t>BREVE DESCRIPCIÓN DEL PROYECTO</w:t>
      </w:r>
      <w:r w:rsidRPr="00535688">
        <w:rPr>
          <w:color w:val="000000"/>
          <w:szCs w:val="24"/>
        </w:rPr>
        <w:t xml:space="preserve">: </w:t>
      </w:r>
      <w:bookmarkStart w:id="0" w:name="_GoBack"/>
      <w:bookmarkEnd w:id="0"/>
    </w:p>
    <w:p w:rsidR="00535688" w:rsidRPr="00535688" w:rsidRDefault="00535688">
      <w:pPr>
        <w:tabs>
          <w:tab w:val="left" w:pos="0"/>
          <w:tab w:val="left" w:pos="1440"/>
        </w:tabs>
        <w:suppressAutoHyphens/>
        <w:jc w:val="both"/>
        <w:rPr>
          <w:color w:val="000000"/>
          <w:szCs w:val="24"/>
        </w:rPr>
      </w:pPr>
    </w:p>
    <w:p w:rsidR="004B4FA2" w:rsidRPr="00D26371" w:rsidRDefault="00D26371" w:rsidP="00D26371">
      <w:pPr>
        <w:spacing w:line="280" w:lineRule="exact"/>
        <w:jc w:val="both"/>
        <w:rPr>
          <w:szCs w:val="24"/>
        </w:rPr>
      </w:pPr>
      <w:r w:rsidRPr="00D26371">
        <w:rPr>
          <w:szCs w:val="24"/>
        </w:rPr>
        <w:t xml:space="preserve">Este proyecto se ejecutará en el centro urbano de la ciudad de Santiago, corregimiento Cabecera, distrito de Santiago, provincia de Veraguas. La promotora es </w:t>
      </w:r>
      <w:r w:rsidRPr="00D26371">
        <w:rPr>
          <w:b/>
          <w:bCs/>
          <w:szCs w:val="24"/>
        </w:rPr>
        <w:t xml:space="preserve">YUERU WU. </w:t>
      </w:r>
      <w:r w:rsidRPr="00D26371">
        <w:rPr>
          <w:szCs w:val="24"/>
        </w:rPr>
        <w:t>Las propiedades donde se ejecutará el proyecto están identificadas como las Fincas con el código de ubicación 9901 y los Folio Real Nº 37787 (F), Folio Real N° 40900 (F), Sección de la propiedad, provincia de Veraguas, propiedades de la Promotora. El proyecto es Tipo Construcción y contempla la construcción de un Local comercial Mini Súper el cual contará solamente con planta baja. El local tendrá un área de estacionamiento Abierta de 180.00 metros cuadrados, El Mini Súper y Depósito tendrán un área Cerrada de 720.00 metros cuadrados y un Área total de Construcción 900.00 metros cuadrados; se colocaran 40 metros lineales</w:t>
      </w:r>
      <w:r w:rsidRPr="00D26371">
        <w:rPr>
          <w:szCs w:val="24"/>
        </w:rPr>
        <w:t xml:space="preserve"> de alcantarilla plástica de 30 pulgadas para la entrada al terreno, y se construirá una cerca perimetral de 220 Alto de concreto.</w:t>
      </w:r>
    </w:p>
    <w:p w:rsidR="00D26371" w:rsidRPr="00856CD4" w:rsidRDefault="00D26371" w:rsidP="00856CD4">
      <w:pPr>
        <w:spacing w:line="280" w:lineRule="exact"/>
        <w:jc w:val="both"/>
        <w:rPr>
          <w:szCs w:val="24"/>
        </w:rPr>
      </w:pPr>
    </w:p>
    <w:p w:rsidR="006A3BCA" w:rsidRPr="00856CD4" w:rsidRDefault="00625F56" w:rsidP="00856CD4">
      <w:pPr>
        <w:tabs>
          <w:tab w:val="left" w:pos="0"/>
          <w:tab w:val="left" w:pos="1440"/>
        </w:tabs>
        <w:suppressAutoHyphens/>
        <w:jc w:val="both"/>
        <w:rPr>
          <w:color w:val="000000"/>
          <w:szCs w:val="24"/>
          <w:lang w:val="es-PA"/>
        </w:rPr>
      </w:pPr>
      <w:r w:rsidRPr="00856CD4">
        <w:rPr>
          <w:b/>
          <w:color w:val="000000"/>
          <w:szCs w:val="24"/>
          <w:lang w:val="es-PA"/>
        </w:rPr>
        <w:t>FUNDAMENTO DE DERECHO</w:t>
      </w:r>
      <w:r w:rsidRPr="00856CD4">
        <w:rPr>
          <w:color w:val="000000"/>
          <w:szCs w:val="24"/>
          <w:lang w:val="es-PA"/>
        </w:rPr>
        <w:t xml:space="preserve">: Texto Único de la Ley No.41 de 1998; Ley No.38 de 2000; Decreto Ejecutivo Nº 123 de 2009, </w:t>
      </w:r>
      <w:r w:rsidRPr="00856CD4">
        <w:rPr>
          <w:color w:val="000000"/>
          <w:szCs w:val="24"/>
        </w:rPr>
        <w:t xml:space="preserve">modificado por el Decreto Ejecutivo No.155 de 05 de agosto de 2011 </w:t>
      </w:r>
      <w:r w:rsidRPr="00856CD4">
        <w:rPr>
          <w:color w:val="000000"/>
          <w:szCs w:val="24"/>
          <w:lang w:val="es-PA"/>
        </w:rPr>
        <w:t xml:space="preserve">y demás normas complementarias y concordantes. </w:t>
      </w:r>
    </w:p>
    <w:p w:rsidR="006A3BCA" w:rsidRDefault="006A3BCA">
      <w:pPr>
        <w:spacing w:line="276" w:lineRule="auto"/>
        <w:jc w:val="both"/>
        <w:rPr>
          <w:b/>
          <w:color w:val="000000"/>
          <w:szCs w:val="24"/>
        </w:rPr>
      </w:pPr>
    </w:p>
    <w:p w:rsidR="004B4FA2" w:rsidRPr="00535688" w:rsidRDefault="004B4FA2">
      <w:pPr>
        <w:spacing w:line="276" w:lineRule="auto"/>
        <w:jc w:val="both"/>
        <w:rPr>
          <w:b/>
          <w:color w:val="000000"/>
          <w:szCs w:val="24"/>
        </w:rPr>
      </w:pPr>
    </w:p>
    <w:p w:rsidR="006A3BCA" w:rsidRPr="00535688" w:rsidRDefault="00625F56">
      <w:pPr>
        <w:spacing w:line="276" w:lineRule="auto"/>
        <w:jc w:val="both"/>
        <w:rPr>
          <w:szCs w:val="24"/>
        </w:rPr>
      </w:pPr>
      <w:r w:rsidRPr="00535688">
        <w:rPr>
          <w:b/>
          <w:color w:val="000000"/>
          <w:szCs w:val="24"/>
        </w:rPr>
        <w:t xml:space="preserve">VERIFICACION DE CONTENIDO: </w:t>
      </w:r>
      <w:r w:rsidRPr="00535688">
        <w:rPr>
          <w:szCs w:val="24"/>
        </w:rPr>
        <w:t>Que conforme a lo establecido en el artículo 41 del Decreto Ejecutivo 123 del 14 de agosto de 2009, modificado por el artículo 7 del Decreto Ejecutivo No.155 de 5 de agosto de 2011 se inició el procedimiento administrativo para la evaluación de Estudios de Impacto Ambiental (</w:t>
      </w:r>
      <w:proofErr w:type="spellStart"/>
      <w:r w:rsidRPr="00535688">
        <w:rPr>
          <w:szCs w:val="24"/>
        </w:rPr>
        <w:t>EsIA</w:t>
      </w:r>
      <w:proofErr w:type="spellEnd"/>
      <w:r w:rsidRPr="00535688">
        <w:rPr>
          <w:szCs w:val="24"/>
        </w:rPr>
        <w:t>), Fase de admisión.</w:t>
      </w:r>
    </w:p>
    <w:p w:rsidR="006A3BCA" w:rsidRDefault="006A3BCA">
      <w:pPr>
        <w:tabs>
          <w:tab w:val="left" w:pos="0"/>
          <w:tab w:val="left" w:pos="1440"/>
        </w:tabs>
        <w:suppressAutoHyphens/>
        <w:jc w:val="both"/>
        <w:rPr>
          <w:color w:val="000000"/>
          <w:szCs w:val="24"/>
          <w:u w:val="single"/>
        </w:rPr>
      </w:pPr>
    </w:p>
    <w:p w:rsidR="004B4FA2" w:rsidRPr="00535688" w:rsidRDefault="004B4FA2">
      <w:pPr>
        <w:tabs>
          <w:tab w:val="left" w:pos="0"/>
          <w:tab w:val="left" w:pos="1440"/>
        </w:tabs>
        <w:suppressAutoHyphens/>
        <w:jc w:val="both"/>
        <w:rPr>
          <w:color w:val="000000"/>
          <w:szCs w:val="24"/>
          <w:u w:val="single"/>
        </w:rPr>
      </w:pPr>
    </w:p>
    <w:p w:rsidR="002852CE" w:rsidRPr="00535688" w:rsidRDefault="002852CE" w:rsidP="002852CE">
      <w:pPr>
        <w:jc w:val="both"/>
        <w:rPr>
          <w:color w:val="000000"/>
          <w:szCs w:val="24"/>
        </w:rPr>
      </w:pPr>
      <w:r w:rsidRPr="00535688">
        <w:rPr>
          <w:color w:val="000000"/>
          <w:szCs w:val="24"/>
        </w:rPr>
        <w:t>Que luego de revisado el registro de consultores ambientales, se detectó que los consultores se encuentran registrados y habilitados ante el MINISTERIO DE AMBIENTE (MIAMBIENTE), para realizar Estudios de Impacto Ambiental.</w:t>
      </w:r>
    </w:p>
    <w:p w:rsidR="004B4FA2" w:rsidRDefault="004B4FA2" w:rsidP="002852CE">
      <w:pPr>
        <w:tabs>
          <w:tab w:val="left" w:pos="1395"/>
        </w:tabs>
        <w:jc w:val="both"/>
        <w:rPr>
          <w:color w:val="000000"/>
          <w:szCs w:val="24"/>
        </w:rPr>
      </w:pPr>
    </w:p>
    <w:p w:rsidR="004B4FA2" w:rsidRDefault="004B4FA2" w:rsidP="002852CE">
      <w:pPr>
        <w:tabs>
          <w:tab w:val="left" w:pos="1395"/>
        </w:tabs>
        <w:jc w:val="both"/>
        <w:rPr>
          <w:color w:val="000000"/>
          <w:szCs w:val="24"/>
        </w:rPr>
      </w:pPr>
    </w:p>
    <w:p w:rsidR="004B4FA2" w:rsidRDefault="004B4FA2" w:rsidP="002852CE">
      <w:pPr>
        <w:tabs>
          <w:tab w:val="left" w:pos="1395"/>
        </w:tabs>
        <w:jc w:val="both"/>
        <w:rPr>
          <w:color w:val="000000"/>
          <w:szCs w:val="24"/>
        </w:rPr>
      </w:pPr>
    </w:p>
    <w:p w:rsidR="004B4FA2" w:rsidRDefault="004B4FA2" w:rsidP="002852CE">
      <w:pPr>
        <w:tabs>
          <w:tab w:val="left" w:pos="1395"/>
        </w:tabs>
        <w:jc w:val="both"/>
        <w:rPr>
          <w:color w:val="000000"/>
          <w:szCs w:val="24"/>
        </w:rPr>
      </w:pPr>
    </w:p>
    <w:p w:rsidR="004B4FA2" w:rsidRDefault="004B4FA2" w:rsidP="002852CE">
      <w:pPr>
        <w:tabs>
          <w:tab w:val="left" w:pos="1395"/>
        </w:tabs>
        <w:jc w:val="both"/>
        <w:rPr>
          <w:color w:val="000000"/>
          <w:szCs w:val="24"/>
        </w:rPr>
      </w:pPr>
    </w:p>
    <w:p w:rsidR="004B4FA2" w:rsidRDefault="004B4FA2" w:rsidP="002852CE">
      <w:pPr>
        <w:tabs>
          <w:tab w:val="left" w:pos="1395"/>
        </w:tabs>
        <w:jc w:val="both"/>
        <w:rPr>
          <w:color w:val="000000"/>
          <w:szCs w:val="24"/>
        </w:rPr>
      </w:pPr>
    </w:p>
    <w:p w:rsidR="004B4FA2" w:rsidRDefault="004B4FA2" w:rsidP="002852CE">
      <w:pPr>
        <w:tabs>
          <w:tab w:val="left" w:pos="1395"/>
        </w:tabs>
        <w:jc w:val="both"/>
        <w:rPr>
          <w:color w:val="000000"/>
          <w:szCs w:val="24"/>
        </w:rPr>
      </w:pPr>
    </w:p>
    <w:p w:rsidR="004B4FA2" w:rsidRDefault="004B4FA2" w:rsidP="002852CE">
      <w:pPr>
        <w:tabs>
          <w:tab w:val="left" w:pos="1395"/>
        </w:tabs>
        <w:jc w:val="both"/>
        <w:rPr>
          <w:color w:val="000000"/>
          <w:szCs w:val="24"/>
        </w:rPr>
      </w:pPr>
    </w:p>
    <w:p w:rsidR="004B4FA2" w:rsidRDefault="004B4FA2" w:rsidP="002852CE">
      <w:pPr>
        <w:tabs>
          <w:tab w:val="left" w:pos="1395"/>
        </w:tabs>
        <w:jc w:val="both"/>
        <w:rPr>
          <w:color w:val="000000"/>
          <w:szCs w:val="24"/>
        </w:rPr>
      </w:pPr>
    </w:p>
    <w:p w:rsidR="004B4FA2" w:rsidRDefault="004B4FA2" w:rsidP="002852CE">
      <w:pPr>
        <w:tabs>
          <w:tab w:val="left" w:pos="1395"/>
        </w:tabs>
        <w:jc w:val="both"/>
        <w:rPr>
          <w:color w:val="000000"/>
          <w:szCs w:val="24"/>
        </w:rPr>
      </w:pPr>
    </w:p>
    <w:p w:rsidR="002852CE" w:rsidRPr="00535688" w:rsidRDefault="002852CE" w:rsidP="002852CE">
      <w:pPr>
        <w:tabs>
          <w:tab w:val="left" w:pos="1395"/>
        </w:tabs>
        <w:jc w:val="both"/>
        <w:rPr>
          <w:color w:val="000000"/>
          <w:szCs w:val="24"/>
        </w:rPr>
      </w:pPr>
      <w:r w:rsidRPr="00535688">
        <w:rPr>
          <w:color w:val="000000"/>
          <w:szCs w:val="24"/>
        </w:rPr>
        <w:tab/>
      </w:r>
    </w:p>
    <w:p w:rsidR="004B4FA2" w:rsidRDefault="004B4FA2" w:rsidP="002852CE">
      <w:pPr>
        <w:jc w:val="both"/>
        <w:rPr>
          <w:color w:val="000000"/>
          <w:szCs w:val="24"/>
        </w:rPr>
      </w:pPr>
    </w:p>
    <w:p w:rsidR="002852CE" w:rsidRPr="00535688" w:rsidRDefault="002852CE" w:rsidP="002852CE">
      <w:pPr>
        <w:jc w:val="both"/>
        <w:rPr>
          <w:color w:val="000000"/>
          <w:szCs w:val="24"/>
          <w:lang w:val="es-PA"/>
        </w:rPr>
      </w:pPr>
      <w:r w:rsidRPr="00535688">
        <w:rPr>
          <w:color w:val="000000"/>
          <w:szCs w:val="24"/>
        </w:rPr>
        <w:t>Que luego de revisado el Estudio de Impacto Ambiental (</w:t>
      </w:r>
      <w:proofErr w:type="spellStart"/>
      <w:r w:rsidRPr="00535688">
        <w:rPr>
          <w:szCs w:val="24"/>
        </w:rPr>
        <w:t>EsIA</w:t>
      </w:r>
      <w:proofErr w:type="spellEnd"/>
      <w:r w:rsidRPr="00535688">
        <w:rPr>
          <w:color w:val="000000"/>
          <w:szCs w:val="24"/>
        </w:rPr>
        <w:t>), Categoría I, del proyecto denominado</w:t>
      </w:r>
      <w:r w:rsidRPr="00535688">
        <w:rPr>
          <w:b/>
          <w:color w:val="000000"/>
          <w:szCs w:val="24"/>
          <w:lang w:eastAsia="ar-SA"/>
        </w:rPr>
        <w:t xml:space="preserve"> </w:t>
      </w:r>
      <w:r w:rsidR="00535688" w:rsidRPr="00856CD4">
        <w:rPr>
          <w:color w:val="000000"/>
          <w:szCs w:val="24"/>
          <w:lang w:eastAsia="ar-SA"/>
        </w:rPr>
        <w:t>“</w:t>
      </w:r>
      <w:r w:rsidR="00960820" w:rsidRPr="00960820">
        <w:rPr>
          <w:b/>
          <w:szCs w:val="24"/>
        </w:rPr>
        <w:t>CONSTRUCCIÓN DE MINI SÚPER LILI</w:t>
      </w:r>
      <w:r w:rsidR="00535688" w:rsidRPr="00856CD4">
        <w:rPr>
          <w:szCs w:val="24"/>
        </w:rPr>
        <w:t>.</w:t>
      </w:r>
      <w:r w:rsidR="00535688" w:rsidRPr="00856CD4">
        <w:rPr>
          <w:color w:val="000000"/>
          <w:szCs w:val="24"/>
          <w:lang w:eastAsia="ar-SA"/>
        </w:rPr>
        <w:t>”</w:t>
      </w:r>
      <w:r w:rsidR="00535688" w:rsidRPr="00535688">
        <w:rPr>
          <w:b/>
          <w:color w:val="000000"/>
          <w:spacing w:val="-3"/>
          <w:szCs w:val="24"/>
        </w:rPr>
        <w:t xml:space="preserve"> </w:t>
      </w:r>
      <w:r w:rsidRPr="00535688">
        <w:rPr>
          <w:color w:val="000000"/>
          <w:spacing w:val="-3"/>
          <w:szCs w:val="24"/>
        </w:rPr>
        <w:t>se detectó que</w:t>
      </w:r>
      <w:r w:rsidRPr="00535688">
        <w:rPr>
          <w:color w:val="000000"/>
          <w:szCs w:val="24"/>
        </w:rPr>
        <w:t xml:space="preserve"> el mismo cumple con los</w:t>
      </w:r>
      <w:r w:rsidRPr="00535688">
        <w:rPr>
          <w:color w:val="000000"/>
          <w:szCs w:val="24"/>
          <w:lang w:val="es-MX"/>
        </w:rPr>
        <w:t xml:space="preserve"> contenidos mínimos</w:t>
      </w:r>
      <w:r w:rsidRPr="00535688">
        <w:rPr>
          <w:color w:val="000000"/>
          <w:szCs w:val="24"/>
        </w:rPr>
        <w:t xml:space="preserve"> establecidos en los artículos 26 y lo señalado en los artículos 38, 39 y 62 del Decreto Ejecutivo No. 123 de 2009</w:t>
      </w:r>
      <w:r w:rsidRPr="00535688">
        <w:rPr>
          <w:color w:val="000000"/>
          <w:szCs w:val="24"/>
          <w:lang w:val="es-PA"/>
        </w:rPr>
        <w:t>.</w:t>
      </w:r>
    </w:p>
    <w:p w:rsidR="004B4FA2" w:rsidRDefault="004B4FA2">
      <w:pPr>
        <w:jc w:val="both"/>
        <w:rPr>
          <w:b/>
          <w:szCs w:val="24"/>
          <w:u w:val="single"/>
        </w:rPr>
      </w:pPr>
    </w:p>
    <w:p w:rsidR="00321187" w:rsidRDefault="00321187">
      <w:pPr>
        <w:jc w:val="both"/>
        <w:rPr>
          <w:b/>
          <w:szCs w:val="24"/>
          <w:u w:val="single"/>
        </w:rPr>
      </w:pPr>
    </w:p>
    <w:p w:rsidR="006A3BCA" w:rsidRPr="00535688" w:rsidRDefault="00625F56">
      <w:pPr>
        <w:jc w:val="both"/>
        <w:rPr>
          <w:szCs w:val="24"/>
        </w:rPr>
      </w:pPr>
      <w:r w:rsidRPr="00535688">
        <w:rPr>
          <w:b/>
          <w:szCs w:val="24"/>
          <w:u w:val="single"/>
        </w:rPr>
        <w:t>RECOMENDACIONES</w:t>
      </w:r>
      <w:r w:rsidRPr="00535688">
        <w:rPr>
          <w:b/>
          <w:szCs w:val="24"/>
        </w:rPr>
        <w:t>:</w:t>
      </w:r>
      <w:r w:rsidRPr="00535688">
        <w:rPr>
          <w:color w:val="000000"/>
          <w:szCs w:val="24"/>
        </w:rPr>
        <w:t xml:space="preserve"> Por lo antes expuesto, se recomienda </w:t>
      </w:r>
      <w:r w:rsidR="00535688" w:rsidRPr="00535688">
        <w:rPr>
          <w:b/>
          <w:color w:val="000000"/>
          <w:szCs w:val="24"/>
        </w:rPr>
        <w:t>ADMITIR</w:t>
      </w:r>
      <w:r w:rsidR="004525E6" w:rsidRPr="00535688">
        <w:rPr>
          <w:color w:val="000000"/>
          <w:szCs w:val="24"/>
        </w:rPr>
        <w:t xml:space="preserve"> </w:t>
      </w:r>
      <w:r w:rsidRPr="00535688">
        <w:rPr>
          <w:color w:val="000000"/>
          <w:szCs w:val="24"/>
        </w:rPr>
        <w:t xml:space="preserve">el Estudio de Impacto Ambiental </w:t>
      </w:r>
      <w:r w:rsidRPr="00535688">
        <w:rPr>
          <w:szCs w:val="24"/>
        </w:rPr>
        <w:t>Categoría</w:t>
      </w:r>
      <w:r w:rsidR="004525E6" w:rsidRPr="00535688">
        <w:rPr>
          <w:szCs w:val="24"/>
        </w:rPr>
        <w:t xml:space="preserve"> I</w:t>
      </w:r>
      <w:r w:rsidRPr="00535688">
        <w:rPr>
          <w:szCs w:val="24"/>
        </w:rPr>
        <w:t xml:space="preserve">  del proyecto denominado</w:t>
      </w:r>
      <w:r w:rsidR="00535688">
        <w:rPr>
          <w:szCs w:val="24"/>
        </w:rPr>
        <w:t xml:space="preserve"> </w:t>
      </w:r>
      <w:r w:rsidR="00535688" w:rsidRPr="00856CD4">
        <w:rPr>
          <w:b/>
          <w:szCs w:val="24"/>
        </w:rPr>
        <w:t>“</w:t>
      </w:r>
      <w:r w:rsidR="00960820" w:rsidRPr="00960820">
        <w:rPr>
          <w:b/>
          <w:szCs w:val="24"/>
        </w:rPr>
        <w:t>CONSTRUCCIÓN DE MINI SÚPER LILI</w:t>
      </w:r>
      <w:r w:rsidR="00CB47A2" w:rsidRPr="00856CD4">
        <w:rPr>
          <w:b/>
          <w:color w:val="000000"/>
          <w:szCs w:val="24"/>
        </w:rPr>
        <w:t>”</w:t>
      </w:r>
      <w:r w:rsidR="00CB47A2">
        <w:rPr>
          <w:color w:val="000000"/>
          <w:szCs w:val="24"/>
        </w:rPr>
        <w:t xml:space="preserve"> </w:t>
      </w:r>
      <w:r w:rsidR="00535688" w:rsidRPr="00535688">
        <w:rPr>
          <w:color w:val="000000"/>
          <w:szCs w:val="24"/>
        </w:rPr>
        <w:t>promovido</w:t>
      </w:r>
      <w:r w:rsidR="004525E6" w:rsidRPr="00535688">
        <w:rPr>
          <w:szCs w:val="24"/>
        </w:rPr>
        <w:t xml:space="preserve"> </w:t>
      </w:r>
      <w:r w:rsidR="00960820">
        <w:rPr>
          <w:color w:val="000000"/>
          <w:szCs w:val="24"/>
        </w:rPr>
        <w:t xml:space="preserve">por </w:t>
      </w:r>
      <w:r w:rsidR="00960820" w:rsidRPr="000F08E8">
        <w:rPr>
          <w:b/>
          <w:szCs w:val="24"/>
        </w:rPr>
        <w:t>YUERU</w:t>
      </w:r>
      <w:r w:rsidR="00960820" w:rsidRPr="000F08E8">
        <w:rPr>
          <w:b/>
          <w:bCs/>
          <w:szCs w:val="24"/>
        </w:rPr>
        <w:t xml:space="preserve"> WU</w:t>
      </w:r>
      <w:r w:rsidR="00535688" w:rsidRPr="00535688">
        <w:rPr>
          <w:b/>
          <w:szCs w:val="24"/>
          <w:lang w:val="es-PA"/>
        </w:rPr>
        <w:t>.</w:t>
      </w:r>
    </w:p>
    <w:p w:rsidR="004525E6" w:rsidRPr="00535688" w:rsidRDefault="004525E6">
      <w:pPr>
        <w:jc w:val="both"/>
        <w:rPr>
          <w:b/>
          <w:szCs w:val="24"/>
          <w:lang w:val="es-PA"/>
        </w:rPr>
      </w:pPr>
    </w:p>
    <w:p w:rsidR="004525E6" w:rsidRPr="00535688" w:rsidRDefault="004525E6">
      <w:pPr>
        <w:jc w:val="both"/>
        <w:rPr>
          <w:b/>
          <w:szCs w:val="24"/>
          <w:lang w:val="es-PA"/>
        </w:rPr>
      </w:pPr>
    </w:p>
    <w:p w:rsidR="004525E6" w:rsidRDefault="004525E6">
      <w:pPr>
        <w:jc w:val="both"/>
        <w:rPr>
          <w:b/>
          <w:szCs w:val="24"/>
          <w:lang w:val="es-PA"/>
        </w:rPr>
      </w:pPr>
    </w:p>
    <w:p w:rsidR="0096644B" w:rsidRDefault="0096644B">
      <w:pPr>
        <w:jc w:val="both"/>
        <w:rPr>
          <w:b/>
          <w:szCs w:val="24"/>
          <w:lang w:val="es-PA"/>
        </w:rPr>
      </w:pPr>
    </w:p>
    <w:p w:rsidR="0096644B" w:rsidRPr="00535688" w:rsidRDefault="0096644B">
      <w:pPr>
        <w:jc w:val="both"/>
        <w:rPr>
          <w:b/>
          <w:szCs w:val="24"/>
          <w:lang w:val="es-PA"/>
        </w:rPr>
      </w:pPr>
    </w:p>
    <w:p w:rsidR="004525E6" w:rsidRPr="00535688" w:rsidRDefault="004525E6">
      <w:pPr>
        <w:jc w:val="both"/>
        <w:rPr>
          <w:szCs w:val="24"/>
        </w:rPr>
      </w:pPr>
    </w:p>
    <w:p w:rsidR="006A3BCA" w:rsidRPr="00535688" w:rsidRDefault="006A3BCA">
      <w:pPr>
        <w:jc w:val="both"/>
        <w:rPr>
          <w:szCs w:val="24"/>
        </w:rPr>
      </w:pPr>
    </w:p>
    <w:tbl>
      <w:tblPr>
        <w:tblW w:w="0" w:type="auto"/>
        <w:tblInd w:w="108" w:type="dxa"/>
        <w:tblLayout w:type="fixed"/>
        <w:tblLook w:val="04A0" w:firstRow="1" w:lastRow="0" w:firstColumn="1" w:lastColumn="0" w:noHBand="0" w:noVBand="1"/>
      </w:tblPr>
      <w:tblGrid>
        <w:gridCol w:w="4253"/>
        <w:gridCol w:w="4536"/>
      </w:tblGrid>
      <w:tr w:rsidR="006A3BCA" w:rsidRPr="00535688">
        <w:tc>
          <w:tcPr>
            <w:tcW w:w="4253" w:type="dxa"/>
            <w:tcBorders>
              <w:top w:val="nil"/>
              <w:left w:val="nil"/>
              <w:bottom w:val="nil"/>
              <w:right w:val="nil"/>
            </w:tcBorders>
          </w:tcPr>
          <w:p w:rsidR="006A3BCA" w:rsidRPr="00535688" w:rsidRDefault="00ED4424">
            <w:pPr>
              <w:jc w:val="center"/>
              <w:rPr>
                <w:b/>
                <w:caps/>
                <w:color w:val="000000"/>
                <w:szCs w:val="24"/>
                <w:u w:val="single"/>
              </w:rPr>
            </w:pPr>
            <w:r>
              <w:rPr>
                <w:b/>
                <w:caps/>
                <w:color w:val="000000"/>
                <w:szCs w:val="24"/>
                <w:u w:val="single"/>
              </w:rPr>
              <w:t>_____________________________</w:t>
            </w:r>
          </w:p>
          <w:p w:rsidR="006A3BCA" w:rsidRPr="00535688" w:rsidRDefault="004B4FA2">
            <w:pPr>
              <w:jc w:val="center"/>
              <w:rPr>
                <w:caps/>
                <w:color w:val="000000"/>
                <w:szCs w:val="24"/>
              </w:rPr>
            </w:pPr>
            <w:proofErr w:type="spellStart"/>
            <w:r>
              <w:rPr>
                <w:caps/>
                <w:color w:val="000000"/>
                <w:szCs w:val="24"/>
              </w:rPr>
              <w:t>M.S</w:t>
            </w:r>
            <w:r>
              <w:rPr>
                <w:color w:val="000000"/>
                <w:szCs w:val="24"/>
              </w:rPr>
              <w:t>c</w:t>
            </w:r>
            <w:proofErr w:type="spellEnd"/>
            <w:r>
              <w:rPr>
                <w:caps/>
                <w:color w:val="000000"/>
                <w:szCs w:val="24"/>
              </w:rPr>
              <w:t xml:space="preserve">. </w:t>
            </w:r>
            <w:r w:rsidR="00ED4424">
              <w:rPr>
                <w:caps/>
                <w:color w:val="000000"/>
                <w:szCs w:val="24"/>
              </w:rPr>
              <w:t>Esequiel abrego p.</w:t>
            </w:r>
          </w:p>
          <w:p w:rsidR="006A3BCA" w:rsidRPr="00535688" w:rsidRDefault="00625F56">
            <w:pPr>
              <w:jc w:val="center"/>
              <w:rPr>
                <w:b/>
                <w:caps/>
                <w:color w:val="000000"/>
                <w:szCs w:val="24"/>
              </w:rPr>
            </w:pPr>
            <w:r w:rsidRPr="00535688">
              <w:rPr>
                <w:szCs w:val="24"/>
              </w:rPr>
              <w:t>Evaluador</w:t>
            </w:r>
          </w:p>
        </w:tc>
        <w:tc>
          <w:tcPr>
            <w:tcW w:w="4536" w:type="dxa"/>
            <w:tcBorders>
              <w:top w:val="nil"/>
              <w:left w:val="nil"/>
              <w:bottom w:val="nil"/>
              <w:right w:val="nil"/>
            </w:tcBorders>
          </w:tcPr>
          <w:p w:rsidR="006A3BCA" w:rsidRPr="00535688" w:rsidRDefault="00ED4424">
            <w:pPr>
              <w:jc w:val="center"/>
              <w:rPr>
                <w:b/>
                <w:caps/>
                <w:color w:val="000000"/>
                <w:szCs w:val="24"/>
                <w:u w:val="single"/>
              </w:rPr>
            </w:pPr>
            <w:r>
              <w:rPr>
                <w:b/>
                <w:caps/>
                <w:color w:val="000000"/>
                <w:szCs w:val="24"/>
                <w:u w:val="single"/>
              </w:rPr>
              <w:t>_________________________________</w:t>
            </w:r>
          </w:p>
          <w:p w:rsidR="00ED4424" w:rsidRDefault="00F57633" w:rsidP="00ED4424">
            <w:pPr>
              <w:jc w:val="center"/>
              <w:rPr>
                <w:caps/>
                <w:color w:val="000000"/>
                <w:szCs w:val="24"/>
              </w:rPr>
            </w:pPr>
            <w:r>
              <w:rPr>
                <w:caps/>
                <w:color w:val="000000"/>
                <w:szCs w:val="24"/>
              </w:rPr>
              <w:t xml:space="preserve">MGTER. </w:t>
            </w:r>
            <w:r w:rsidR="00ED4424">
              <w:rPr>
                <w:caps/>
                <w:color w:val="000000"/>
                <w:szCs w:val="24"/>
              </w:rPr>
              <w:t>edilma rodriguez</w:t>
            </w:r>
          </w:p>
          <w:p w:rsidR="00ED4424" w:rsidRDefault="0096644B" w:rsidP="00ED4424">
            <w:pPr>
              <w:jc w:val="center"/>
              <w:rPr>
                <w:rFonts w:eastAsia="MS Mincho"/>
                <w:caps/>
                <w:color w:val="000000"/>
              </w:rPr>
            </w:pPr>
            <w:r>
              <w:rPr>
                <w:rFonts w:eastAsia="MS Mincho"/>
                <w:color w:val="000000"/>
              </w:rPr>
              <w:t xml:space="preserve"> Jefa de la sección</w:t>
            </w:r>
            <w:r w:rsidR="00ED4424">
              <w:rPr>
                <w:rFonts w:eastAsia="MS Mincho"/>
                <w:color w:val="000000"/>
              </w:rPr>
              <w:t xml:space="preserve"> de Evaluación de Estudios de Impacto Ambiental</w:t>
            </w:r>
            <w:r w:rsidR="00ED4424">
              <w:rPr>
                <w:rFonts w:eastAsia="MS Mincho"/>
                <w:color w:val="000000"/>
                <w:lang w:val="es-MX"/>
              </w:rPr>
              <w:t>.</w:t>
            </w:r>
            <w:r w:rsidR="00ED4424">
              <w:rPr>
                <w:rFonts w:eastAsia="MS Mincho"/>
                <w:color w:val="000000"/>
              </w:rPr>
              <w:t xml:space="preserve">                                                          </w:t>
            </w:r>
          </w:p>
          <w:p w:rsidR="006A3BCA" w:rsidRPr="00535688" w:rsidRDefault="006A3BCA" w:rsidP="00ED4424">
            <w:pPr>
              <w:jc w:val="center"/>
              <w:rPr>
                <w:b/>
                <w:caps/>
                <w:color w:val="000000"/>
                <w:szCs w:val="24"/>
              </w:rPr>
            </w:pPr>
          </w:p>
        </w:tc>
      </w:tr>
    </w:tbl>
    <w:tbl>
      <w:tblPr>
        <w:tblpPr w:leftFromText="141" w:rightFromText="141" w:vertAnchor="page" w:horzAnchor="margin" w:tblpXSpec="center" w:tblpY="11596"/>
        <w:tblW w:w="7479" w:type="dxa"/>
        <w:tblLook w:val="04A0" w:firstRow="1" w:lastRow="0" w:firstColumn="1" w:lastColumn="0" w:noHBand="0" w:noVBand="1"/>
      </w:tblPr>
      <w:tblGrid>
        <w:gridCol w:w="7479"/>
      </w:tblGrid>
      <w:tr w:rsidR="0096644B" w:rsidRPr="00535688" w:rsidTr="0096644B">
        <w:tc>
          <w:tcPr>
            <w:tcW w:w="7479" w:type="dxa"/>
            <w:tcBorders>
              <w:top w:val="nil"/>
              <w:left w:val="nil"/>
              <w:bottom w:val="nil"/>
              <w:right w:val="nil"/>
            </w:tcBorders>
          </w:tcPr>
          <w:p w:rsidR="0096644B" w:rsidRPr="00535688" w:rsidRDefault="0096644B" w:rsidP="0096644B">
            <w:pPr>
              <w:jc w:val="center"/>
              <w:rPr>
                <w:b/>
                <w:caps/>
                <w:color w:val="000000"/>
                <w:szCs w:val="24"/>
                <w:u w:val="single"/>
              </w:rPr>
            </w:pPr>
            <w:r>
              <w:rPr>
                <w:b/>
                <w:caps/>
                <w:color w:val="000000"/>
                <w:szCs w:val="24"/>
                <w:u w:val="single"/>
              </w:rPr>
              <w:t>________________________________________________</w:t>
            </w:r>
          </w:p>
          <w:p w:rsidR="0096644B" w:rsidRPr="0096644B" w:rsidRDefault="0096644B" w:rsidP="0096644B">
            <w:pPr>
              <w:tabs>
                <w:tab w:val="left" w:pos="2730"/>
                <w:tab w:val="center" w:pos="3631"/>
              </w:tabs>
              <w:jc w:val="center"/>
              <w:rPr>
                <w:b/>
                <w:caps/>
                <w:color w:val="000000"/>
                <w:szCs w:val="24"/>
              </w:rPr>
            </w:pPr>
            <w:r w:rsidRPr="0096644B">
              <w:rPr>
                <w:b/>
                <w:caps/>
                <w:color w:val="000000"/>
                <w:szCs w:val="24"/>
              </w:rPr>
              <w:t>Ingeniera. JULIETA FERNÁNDEZ C</w:t>
            </w:r>
            <w:r>
              <w:rPr>
                <w:b/>
                <w:caps/>
                <w:color w:val="000000"/>
                <w:szCs w:val="24"/>
              </w:rPr>
              <w:t>.</w:t>
            </w:r>
          </w:p>
          <w:p w:rsidR="0096644B" w:rsidRPr="0096644B" w:rsidRDefault="0096644B" w:rsidP="0096644B">
            <w:pPr>
              <w:jc w:val="center"/>
              <w:rPr>
                <w:szCs w:val="24"/>
              </w:rPr>
            </w:pPr>
            <w:r>
              <w:rPr>
                <w:szCs w:val="24"/>
              </w:rPr>
              <w:t>Directora Regional  del Ministerio de Ambiente Veraguas.</w:t>
            </w:r>
          </w:p>
        </w:tc>
      </w:tr>
    </w:tbl>
    <w:p w:rsidR="006A3BCA" w:rsidRPr="00535688" w:rsidRDefault="006A3BCA">
      <w:pPr>
        <w:rPr>
          <w:vanish/>
          <w:szCs w:val="24"/>
        </w:rPr>
      </w:pPr>
    </w:p>
    <w:p w:rsidR="006A3BCA" w:rsidRPr="00535688" w:rsidRDefault="006A3BCA">
      <w:pPr>
        <w:tabs>
          <w:tab w:val="left" w:pos="708"/>
          <w:tab w:val="center" w:pos="4419"/>
          <w:tab w:val="right" w:pos="8838"/>
        </w:tabs>
        <w:rPr>
          <w:szCs w:val="24"/>
        </w:rPr>
      </w:pPr>
    </w:p>
    <w:p w:rsidR="006A3BCA" w:rsidRPr="00535688" w:rsidRDefault="006A3BCA">
      <w:pPr>
        <w:tabs>
          <w:tab w:val="left" w:pos="708"/>
          <w:tab w:val="center" w:pos="4419"/>
          <w:tab w:val="right" w:pos="8838"/>
        </w:tabs>
        <w:rPr>
          <w:szCs w:val="24"/>
        </w:rPr>
      </w:pPr>
    </w:p>
    <w:sectPr w:rsidR="006A3BCA" w:rsidRPr="00535688">
      <w:headerReference w:type="default" r:id="rId9"/>
      <w:footerReference w:type="default" r:id="rId10"/>
      <w:pgSz w:w="12240" w:h="20160" w:code="5"/>
      <w:pgMar w:top="1418" w:right="1701" w:bottom="1418" w:left="1701" w:header="709" w:footer="709" w:gutter="0"/>
      <w:cols w:space="720"/>
    </w:sectPr>
  </w:body>
</w:document>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EAA" w:rsidRDefault="00140EAA">
      <w:r>
        <w:separator/>
      </w:r>
    </w:p>
  </w:endnote>
  <w:endnote w:type="continuationSeparator" w:id="0">
    <w:p w:rsidR="00140EAA" w:rsidRDefault="00140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BCA" w:rsidRDefault="00625F56">
    <w:pPr>
      <w:pStyle w:val="Piedepgina"/>
      <w:jc w:val="right"/>
    </w:pPr>
    <w:r>
      <w:fldChar w:fldCharType="begin"/>
    </w:r>
    <w:r>
      <w:instrText xml:space="preserve"> PAGE   \* MERGEFORMAT </w:instrText>
    </w:r>
    <w:r>
      <w:fldChar w:fldCharType="separate"/>
    </w:r>
    <w:r w:rsidR="00402B2A">
      <w:rPr>
        <w:noProof/>
      </w:rPr>
      <w:t>1</w:t>
    </w:r>
    <w:r>
      <w:fldChar w:fldCharType="end"/>
    </w:r>
  </w:p>
  <w:p w:rsidR="006A3BCA" w:rsidRDefault="006A3B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EAA" w:rsidRDefault="00140EAA">
      <w:r>
        <w:separator/>
      </w:r>
    </w:p>
  </w:footnote>
  <w:footnote w:type="continuationSeparator" w:id="0">
    <w:p w:rsidR="00140EAA" w:rsidRDefault="00140E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4A0" w:firstRow="1" w:lastRow="0" w:firstColumn="1" w:lastColumn="0" w:noHBand="0" w:noVBand="1"/>
    </w:tblPr>
    <w:tblGrid>
      <w:gridCol w:w="2406"/>
      <w:gridCol w:w="6648"/>
    </w:tblGrid>
    <w:tr w:rsidR="006A3BCA">
      <w:trPr>
        <w:jc w:val="center"/>
      </w:trPr>
      <w:tc>
        <w:tcPr>
          <w:tcW w:w="1668" w:type="dxa"/>
          <w:tcBorders>
            <w:top w:val="nil"/>
            <w:left w:val="nil"/>
            <w:bottom w:val="nil"/>
            <w:right w:val="nil"/>
          </w:tcBorders>
        </w:tcPr>
        <w:p w:rsidR="006A3BCA" w:rsidRDefault="00A470BD">
          <w:r>
            <w:rPr>
              <w:noProof/>
              <w:lang w:val="es-PA" w:eastAsia="es-PA"/>
            </w:rPr>
            <w:drawing>
              <wp:inline distT="0" distB="0" distL="0" distR="0">
                <wp:extent cx="1390650" cy="514350"/>
                <wp:effectExtent l="0" t="0" r="0" b="0"/>
                <wp:docPr id="2" name="Imagen 2" descr="C:\Users\eabregop\Desktop\LOGO HORIZONTAL  MIAMBIENTE 400x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abregop\Desktop\LOGO HORIZONTAL  MIAMBIENTE 400x12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514350"/>
                        </a:xfrm>
                        <a:prstGeom prst="rect">
                          <a:avLst/>
                        </a:prstGeom>
                        <a:noFill/>
                        <a:ln>
                          <a:noFill/>
                        </a:ln>
                      </pic:spPr>
                    </pic:pic>
                  </a:graphicData>
                </a:graphic>
              </wp:inline>
            </w:drawing>
          </w:r>
        </w:p>
      </w:tc>
      <w:tc>
        <w:tcPr>
          <w:tcW w:w="7278" w:type="dxa"/>
          <w:tcBorders>
            <w:top w:val="nil"/>
            <w:left w:val="nil"/>
            <w:bottom w:val="nil"/>
            <w:right w:val="nil"/>
          </w:tcBorders>
        </w:tcPr>
        <w:p w:rsidR="006A3BCA" w:rsidRDefault="00625F56">
          <w:pPr>
            <w:pStyle w:val="Ttulo4"/>
            <w:spacing w:before="0" w:after="0"/>
            <w:jc w:val="center"/>
            <w:rPr>
              <w:color w:val="000000"/>
            </w:rPr>
          </w:pPr>
          <w:r>
            <w:rPr>
              <w:color w:val="000000"/>
            </w:rPr>
            <w:t>MINISTERIO DE AMBIENTE</w:t>
          </w:r>
        </w:p>
        <w:p w:rsidR="003130F9" w:rsidRPr="003130F9" w:rsidRDefault="003130F9">
          <w:pPr>
            <w:pStyle w:val="Encabezado"/>
            <w:jc w:val="center"/>
            <w:rPr>
              <w:b/>
              <w:lang w:val="es-MX"/>
            </w:rPr>
          </w:pPr>
          <w:r w:rsidRPr="003130F9">
            <w:rPr>
              <w:b/>
              <w:lang w:val="es-MX"/>
            </w:rPr>
            <w:t>DIRECCIÓN REGIONAL DE VERGUAS</w:t>
          </w:r>
        </w:p>
        <w:p w:rsidR="006A3BCA" w:rsidRDefault="003130F9" w:rsidP="003130F9">
          <w:pPr>
            <w:pStyle w:val="Encabezado"/>
            <w:jc w:val="center"/>
            <w:rPr>
              <w:color w:val="000000"/>
              <w:sz w:val="22"/>
            </w:rPr>
          </w:pPr>
          <w:r w:rsidRPr="003130F9">
            <w:rPr>
              <w:b/>
              <w:lang w:val="es-MX"/>
            </w:rPr>
            <w:t>DEPARTAMENTO DE EVALUACIÓN AMBIENTAL</w:t>
          </w:r>
          <w:r>
            <w:rPr>
              <w:color w:val="000000"/>
              <w:sz w:val="22"/>
            </w:rPr>
            <w:t xml:space="preserve"> </w:t>
          </w:r>
        </w:p>
        <w:p w:rsidR="003130F9" w:rsidRDefault="00625F56">
          <w:pPr>
            <w:jc w:val="right"/>
            <w:rPr>
              <w:color w:val="000000"/>
              <w:sz w:val="22"/>
              <w:lang w:val="pt-BR"/>
            </w:rPr>
          </w:pPr>
          <w:r>
            <w:rPr>
              <w:color w:val="000000"/>
              <w:sz w:val="22"/>
              <w:lang w:val="pt-BR"/>
            </w:rPr>
            <w:t>Tel. 500-0</w:t>
          </w:r>
          <w:r w:rsidR="003130F9">
            <w:rPr>
              <w:color w:val="000000"/>
              <w:sz w:val="22"/>
              <w:lang w:val="pt-BR"/>
            </w:rPr>
            <w:t>734</w:t>
          </w:r>
        </w:p>
        <w:p w:rsidR="006A3BCA" w:rsidRDefault="00625F56">
          <w:pPr>
            <w:jc w:val="right"/>
            <w:rPr>
              <w:sz w:val="22"/>
            </w:rPr>
          </w:pPr>
          <w:r>
            <w:rPr>
              <w:sz w:val="22"/>
              <w:lang w:val="pt-BR"/>
            </w:rPr>
            <w:t xml:space="preserve">                                                            </w:t>
          </w:r>
          <w:hyperlink r:id="rId2" w:history="1">
            <w:r>
              <w:rPr>
                <w:rStyle w:val="Hipervnculo"/>
                <w:sz w:val="22"/>
              </w:rPr>
              <w:t>www.miambiente.gob.pa</w:t>
            </w:r>
          </w:hyperlink>
        </w:p>
      </w:tc>
    </w:tr>
  </w:tbl>
  <w:p w:rsidR="006A3BCA" w:rsidRDefault="006A3BCA">
    <w:pPr>
      <w:pStyle w:val="Encabezado"/>
      <w:pBdr>
        <w:bottom w:val="single" w:sz="12" w:space="1" w:color="auto"/>
      </w:pBdr>
      <w:jc w:val="center"/>
    </w:pPr>
  </w:p>
  <w:p w:rsidR="006A3BCA" w:rsidRDefault="006A3BCA">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C7D49"/>
    <w:multiLevelType w:val="hybridMultilevel"/>
    <w:tmpl w:val="1D0E0424"/>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BCA"/>
    <w:rsid w:val="000271DE"/>
    <w:rsid w:val="00041423"/>
    <w:rsid w:val="00140EAA"/>
    <w:rsid w:val="00223B73"/>
    <w:rsid w:val="002852CE"/>
    <w:rsid w:val="002F0363"/>
    <w:rsid w:val="003130F9"/>
    <w:rsid w:val="00321187"/>
    <w:rsid w:val="003656F5"/>
    <w:rsid w:val="003E476C"/>
    <w:rsid w:val="003E65E3"/>
    <w:rsid w:val="00402B2A"/>
    <w:rsid w:val="004525E6"/>
    <w:rsid w:val="004B4FA2"/>
    <w:rsid w:val="0050387C"/>
    <w:rsid w:val="00535688"/>
    <w:rsid w:val="0055571E"/>
    <w:rsid w:val="005B41DD"/>
    <w:rsid w:val="00601D03"/>
    <w:rsid w:val="00625F56"/>
    <w:rsid w:val="006A3BCA"/>
    <w:rsid w:val="00747DBF"/>
    <w:rsid w:val="00753237"/>
    <w:rsid w:val="007D1A31"/>
    <w:rsid w:val="00856CD4"/>
    <w:rsid w:val="00960820"/>
    <w:rsid w:val="0096644B"/>
    <w:rsid w:val="009C0699"/>
    <w:rsid w:val="00A4499C"/>
    <w:rsid w:val="00A470BD"/>
    <w:rsid w:val="00B14ECA"/>
    <w:rsid w:val="00B90E2F"/>
    <w:rsid w:val="00C61176"/>
    <w:rsid w:val="00CB47A2"/>
    <w:rsid w:val="00CB5A73"/>
    <w:rsid w:val="00D223C8"/>
    <w:rsid w:val="00D26371"/>
    <w:rsid w:val="00E5212F"/>
    <w:rsid w:val="00E8138E"/>
    <w:rsid w:val="00ED4424"/>
    <w:rsid w:val="00EE3F07"/>
    <w:rsid w:val="00F57073"/>
    <w:rsid w:val="00F57633"/>
    <w:rsid w:val="00FB6C0D"/>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spacing w:before="240" w:after="60"/>
      <w:outlineLvl w:val="1"/>
    </w:pPr>
    <w:rPr>
      <w:rFonts w:ascii="Arial" w:hAnsi="Arial"/>
      <w:b/>
      <w:i/>
      <w:sz w:val="28"/>
    </w:rPr>
  </w:style>
  <w:style w:type="paragraph" w:styleId="Ttulo4">
    <w:name w:val="heading 4"/>
    <w:basedOn w:val="Normal"/>
    <w:next w:val="Normal"/>
    <w:link w:val="Ttulo4Car"/>
    <w:qFormat/>
    <w:pPr>
      <w:keepNext/>
      <w:spacing w:before="240" w:after="60"/>
      <w:outlineLvl w:val="3"/>
    </w:pPr>
    <w:rPr>
      <w:rFonts w:ascii="Calibri" w:hAnsi="Calibri"/>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Autospacing="1" w:afterAutospacing="1"/>
    </w:pPr>
  </w:style>
  <w:style w:type="paragraph" w:styleId="Textodeglobo">
    <w:name w:val="Balloon Text"/>
    <w:basedOn w:val="Normal"/>
    <w:rPr>
      <w:rFonts w:ascii="Tahoma" w:hAnsi="Tahoma"/>
      <w:sz w:val="16"/>
    </w:rPr>
  </w:style>
  <w:style w:type="paragraph" w:styleId="Prrafodelista">
    <w:name w:val="List Paragraph"/>
    <w:basedOn w:val="Normal"/>
    <w:qFormat/>
    <w:pPr>
      <w:ind w:left="720"/>
    </w:p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paragraph" w:customStyle="1" w:styleId="Default">
    <w:name w:val="Default"/>
    <w:basedOn w:val="Normal"/>
    <w:rPr>
      <w:rFonts w:ascii="Arial" w:hAnsi="Arial"/>
      <w:color w:val="000000"/>
      <w:lang w:val="es-PA" w:eastAsia="es-PA"/>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sz w:val="24"/>
      <w:u w:val="single"/>
    </w:rPr>
  </w:style>
  <w:style w:type="character" w:styleId="Refdecomentario">
    <w:name w:val="annotation reference"/>
    <w:rPr>
      <w:sz w:val="16"/>
    </w:rPr>
  </w:style>
  <w:style w:type="character" w:customStyle="1" w:styleId="TextocomentarioCar">
    <w:name w:val="Texto comentario Car"/>
    <w:link w:val="Textocomentario"/>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EncabezadoCar">
    <w:name w:val="Encabezado Car"/>
    <w:link w:val="Encabezado"/>
    <w:rPr>
      <w:sz w:val="24"/>
      <w:lang w:val="es-ES" w:eastAsia="es-ES"/>
    </w:rPr>
  </w:style>
  <w:style w:type="character" w:customStyle="1" w:styleId="PiedepginaCar">
    <w:name w:val="Pie de página Car"/>
    <w:link w:val="Piedepgina"/>
    <w:rPr>
      <w:sz w:val="24"/>
      <w:lang w:val="es-ES" w:eastAsia="es-ES"/>
    </w:rPr>
  </w:style>
  <w:style w:type="character" w:customStyle="1" w:styleId="Ttulo4Car">
    <w:name w:val="Título 4 Car"/>
    <w:link w:val="Ttulo4"/>
    <w:rPr>
      <w:rFonts w:ascii="Calibri" w:hAnsi="Calibri"/>
      <w:b/>
      <w:sz w:val="28"/>
      <w:lang w:val="es-ES" w:eastAsia="es-ES"/>
    </w:rPr>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spacing w:before="240" w:after="60"/>
      <w:outlineLvl w:val="1"/>
    </w:pPr>
    <w:rPr>
      <w:rFonts w:ascii="Arial" w:hAnsi="Arial"/>
      <w:b/>
      <w:i/>
      <w:sz w:val="28"/>
    </w:rPr>
  </w:style>
  <w:style w:type="paragraph" w:styleId="Ttulo4">
    <w:name w:val="heading 4"/>
    <w:basedOn w:val="Normal"/>
    <w:next w:val="Normal"/>
    <w:link w:val="Ttulo4Car"/>
    <w:qFormat/>
    <w:pPr>
      <w:keepNext/>
      <w:spacing w:before="240" w:after="60"/>
      <w:outlineLvl w:val="3"/>
    </w:pPr>
    <w:rPr>
      <w:rFonts w:ascii="Calibri" w:hAnsi="Calibri"/>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Autospacing="1" w:afterAutospacing="1"/>
    </w:pPr>
  </w:style>
  <w:style w:type="paragraph" w:styleId="Textodeglobo">
    <w:name w:val="Balloon Text"/>
    <w:basedOn w:val="Normal"/>
    <w:rPr>
      <w:rFonts w:ascii="Tahoma" w:hAnsi="Tahoma"/>
      <w:sz w:val="16"/>
    </w:rPr>
  </w:style>
  <w:style w:type="paragraph" w:styleId="Prrafodelista">
    <w:name w:val="List Paragraph"/>
    <w:basedOn w:val="Normal"/>
    <w:qFormat/>
    <w:pPr>
      <w:ind w:left="720"/>
    </w:p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paragraph" w:customStyle="1" w:styleId="Default">
    <w:name w:val="Default"/>
    <w:basedOn w:val="Normal"/>
    <w:rPr>
      <w:rFonts w:ascii="Arial" w:hAnsi="Arial"/>
      <w:color w:val="000000"/>
      <w:lang w:val="es-PA" w:eastAsia="es-PA"/>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sz w:val="24"/>
      <w:u w:val="single"/>
    </w:rPr>
  </w:style>
  <w:style w:type="character" w:styleId="Refdecomentario">
    <w:name w:val="annotation reference"/>
    <w:rPr>
      <w:sz w:val="16"/>
    </w:rPr>
  </w:style>
  <w:style w:type="character" w:customStyle="1" w:styleId="TextocomentarioCar">
    <w:name w:val="Texto comentario Car"/>
    <w:link w:val="Textocomentario"/>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EncabezadoCar">
    <w:name w:val="Encabezado Car"/>
    <w:link w:val="Encabezado"/>
    <w:rPr>
      <w:sz w:val="24"/>
      <w:lang w:val="es-ES" w:eastAsia="es-ES"/>
    </w:rPr>
  </w:style>
  <w:style w:type="character" w:customStyle="1" w:styleId="PiedepginaCar">
    <w:name w:val="Pie de página Car"/>
    <w:link w:val="Piedepgina"/>
    <w:rPr>
      <w:sz w:val="24"/>
      <w:lang w:val="es-ES" w:eastAsia="es-ES"/>
    </w:rPr>
  </w:style>
  <w:style w:type="character" w:customStyle="1" w:styleId="Ttulo4Car">
    <w:name w:val="Título 4 Car"/>
    <w:link w:val="Ttulo4"/>
    <w:rPr>
      <w:rFonts w:ascii="Calibri" w:hAnsi="Calibri"/>
      <w:b/>
      <w:sz w:val="28"/>
      <w:lang w:val="es-ES" w:eastAsia="es-ES"/>
    </w:rPr>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elCmtEx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miambiente.gob.p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06F89-CAA4-4533-8573-29578EEED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Pages>
  <Words>483</Words>
  <Characters>2659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HP</Company>
  <LinksUpToDate>false</LinksUpToDate>
  <CharactersWithSpaces>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rsalamin</dc:creator>
  <cp:lastModifiedBy>Esequiel Abrego Perez</cp:lastModifiedBy>
  <cp:revision>36</cp:revision>
  <cp:lastPrinted>2016-05-11T16:45:00Z</cp:lastPrinted>
  <dcterms:created xsi:type="dcterms:W3CDTF">2019-06-19T14:08:00Z</dcterms:created>
  <dcterms:modified xsi:type="dcterms:W3CDTF">2019-11-07T19:43:00Z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764384634</vt:i4>
  </property>
  <property fmtid="{D5CDD505-2E9C-101B-9397-08002B2CF9AE}" pid="3" name="_EmailEntryID">
    <vt:lpwstr>000000004BA18A6E6F09E845915AE6D7136D188624BA2400</vt:lpwstr>
  </property>
  <property fmtid="{D5CDD505-2E9C-101B-9397-08002B2CF9AE}" pid="4" name="_TentativeReviewCycleID">
    <vt:i4>764384634</vt:i4>
  </property>
  <property fmtid="{D5CDD505-2E9C-101B-9397-08002B2CF9AE}" pid="5" name="_NewReviewCycle">
    <vt:lpwstr/>
  </property>
  <property fmtid="{D5CDD505-2E9C-101B-9397-08002B2CF9AE}" pid="6" name="_EmailStoreID">
    <vt:lpwstr>0000000038A1BB1005E5101AA1BB08002B2A56C200004B4F464D53502E444C4C00000000000000002EBFCCA9D88F6A4AB0DDBF36224F4ED200000000</vt:lpwstr>
  </property>
  <property fmtid="{D5CDD505-2E9C-101B-9397-08002B2CF9AE}" pid="7" name="_EmailStoreID0">
    <vt:lpwstr>0000000038A1BB1005E5101AA1BB08002B2A56C200006D737073742E646C6C00000000004E495441F9BFB80100AA0037D96E0000000043003A005C00550073006500720073005C005500730075006100720069006F005C0044006F00630075006D0065006E00740073005C004100720063006800690076006F0073002000640</vt:lpwstr>
  </property>
  <property fmtid="{D5CDD505-2E9C-101B-9397-08002B2CF9AE}" pid="8" name="_EmailStoreID1">
    <vt:lpwstr>0650020004F00750074006C006F006F006B005C00650061006C0076006100720065007A0040007300650072006D0075006C00730061002E0063006F006D00200070006F0070002E007000730074000000</vt:lpwstr>
  </property>
  <property fmtid="{D5CDD505-2E9C-101B-9397-08002B2CF9AE}" pid="9" name="_ReviewingToolsShownOnce">
    <vt:lpwstr/>
  </property>
  <property fmtid="{D5CDD505-2E9C-101B-9397-08002B2CF9AE}" pid="10" name="_EmailStoreID2">
    <vt:lpwstr>690061006D006200690065006E00740065002E0067006F0062002E007000610000000000</vt:lpwstr>
  </property>
</Properties>
</file>