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21" w:rsidRDefault="00286721" w:rsidP="00286721">
      <w:pPr>
        <w:spacing w:after="1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es-PA"/>
        </w:rPr>
      </w:pPr>
    </w:p>
    <w:p w:rsidR="00922EAC" w:rsidRPr="00BD1F3B" w:rsidRDefault="00922EAC" w:rsidP="00922EAC">
      <w:pPr>
        <w:pBdr>
          <w:bottom w:val="thinThickSmallGap" w:sz="24" w:space="1" w:color="auto"/>
        </w:pBd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BD1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DIRECCIÓN REGIONAL DE PANAMÁ METROPOLITANA</w:t>
      </w:r>
    </w:p>
    <w:p w:rsidR="00922EAC" w:rsidRPr="00BD1F3B" w:rsidRDefault="00286721" w:rsidP="00922EAC">
      <w:pPr>
        <w:pBdr>
          <w:bottom w:val="thinThickSmallGap" w:sz="24" w:space="1" w:color="auto"/>
        </w:pBd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BD1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SECCIÓN </w:t>
      </w:r>
      <w:r w:rsidR="00922EAC" w:rsidRPr="00BD1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DE EVALUACIÓN </w:t>
      </w:r>
      <w:r w:rsidRPr="00BD1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IMPACTO </w:t>
      </w:r>
      <w:r w:rsidR="00922EAC" w:rsidRPr="00BD1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AMBIENTAL</w:t>
      </w:r>
    </w:p>
    <w:p w:rsidR="00922EAC" w:rsidRPr="00BD1F3B" w:rsidRDefault="00922EAC" w:rsidP="009C7FDE">
      <w:pPr>
        <w:keepNext/>
        <w:tabs>
          <w:tab w:val="left" w:pos="1620"/>
        </w:tabs>
        <w:spacing w:after="1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s-ES" w:eastAsia="es-ES"/>
        </w:rPr>
      </w:pPr>
      <w:r w:rsidRPr="00BD1F3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s-ES" w:eastAsia="es-ES"/>
        </w:rPr>
        <w:t>Informe Técnico de Modificación del Estudio de Impacto Ambiental denominado</w:t>
      </w:r>
    </w:p>
    <w:p w:rsidR="00922EAC" w:rsidRPr="00BD1F3B" w:rsidRDefault="00922EAC" w:rsidP="009C7FDE">
      <w:pPr>
        <w:tabs>
          <w:tab w:val="left" w:pos="900"/>
        </w:tabs>
        <w:spacing w:after="1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BD1F3B" w:rsidRDefault="00922EAC" w:rsidP="009C7FDE">
      <w:pPr>
        <w:tabs>
          <w:tab w:val="left" w:pos="709"/>
          <w:tab w:val="left" w:pos="900"/>
        </w:tabs>
        <w:spacing w:after="1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Informe Técnico </w:t>
      </w:r>
      <w:r w:rsidR="00872469"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DRPM-</w:t>
      </w:r>
      <w:r w:rsidR="00AB1075"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SE</w:t>
      </w:r>
      <w:r w:rsidR="00597C3B" w:rsidRPr="00BD1F3B">
        <w:rPr>
          <w:rFonts w:ascii="Times New Roman" w:eastAsia="Times New Roman" w:hAnsi="Times New Roman" w:cs="Times New Roman"/>
          <w:b/>
          <w:sz w:val="24"/>
          <w:szCs w:val="24"/>
        </w:rPr>
        <w:t>IA-</w:t>
      </w:r>
      <w:r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MOD No. 0</w:t>
      </w:r>
      <w:r w:rsidR="00684886"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4</w:t>
      </w:r>
      <w:r w:rsidR="00B02C3A"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5</w:t>
      </w:r>
      <w:r w:rsidR="00684886"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  <w:r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2019.</w:t>
      </w:r>
    </w:p>
    <w:p w:rsidR="00922EAC" w:rsidRPr="00BD1F3B" w:rsidRDefault="00922EAC" w:rsidP="009C7FDE">
      <w:pPr>
        <w:keepNext/>
        <w:numPr>
          <w:ilvl w:val="0"/>
          <w:numId w:val="1"/>
        </w:numPr>
        <w:tabs>
          <w:tab w:val="left" w:pos="709"/>
        </w:tabs>
        <w:spacing w:before="240" w:after="10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BD1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Datos Generales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6219"/>
      </w:tblGrid>
      <w:tr w:rsidR="00922EAC" w:rsidRPr="00BD1F3B" w:rsidTr="002E4503">
        <w:trPr>
          <w:trHeight w:val="278"/>
        </w:trPr>
        <w:tc>
          <w:tcPr>
            <w:tcW w:w="27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BD1F3B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D1F3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Proyecto:</w:t>
            </w:r>
          </w:p>
        </w:tc>
        <w:tc>
          <w:tcPr>
            <w:tcW w:w="62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BD1F3B" w:rsidRDefault="00400EAB" w:rsidP="008F1E36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BD1F3B">
              <w:rPr>
                <w:rFonts w:ascii="Times New Roman" w:hAnsi="Times New Roman" w:cs="Times New Roman"/>
                <w:b/>
                <w:sz w:val="24"/>
                <w:szCs w:val="24"/>
              </w:rPr>
              <w:t>PH. LOS JAZMINES</w:t>
            </w:r>
          </w:p>
        </w:tc>
      </w:tr>
      <w:tr w:rsidR="00922EAC" w:rsidRPr="00BD1F3B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BD1F3B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D1F3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Promotor:                 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BD1F3B" w:rsidRDefault="00814A78" w:rsidP="006613DF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D1F3B">
              <w:rPr>
                <w:rFonts w:ascii="Times New Roman" w:hAnsi="Times New Roman" w:cs="Times New Roman"/>
                <w:b/>
                <w:sz w:val="24"/>
                <w:szCs w:val="24"/>
              </w:rPr>
              <w:t>RANCHO CEDEÑO BONILLA, S.A.</w:t>
            </w:r>
          </w:p>
        </w:tc>
      </w:tr>
      <w:tr w:rsidR="00922EAC" w:rsidRPr="00BD1F3B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BD1F3B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D1F3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Categoría: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BD1F3B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D1F3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</w:t>
            </w:r>
          </w:p>
        </w:tc>
      </w:tr>
      <w:tr w:rsidR="00922EAC" w:rsidRPr="00BD1F3B" w:rsidTr="002E4503">
        <w:trPr>
          <w:trHeight w:val="335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BD1F3B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D1F3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Consultores ambientales: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BD1F3B" w:rsidRDefault="00ED409D" w:rsidP="00ED409D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JULIO A. DÍAZ AVILA (IRC-046-2002) y RICARDO MARTINEZ (IRC-023-2004).</w:t>
            </w:r>
          </w:p>
        </w:tc>
      </w:tr>
      <w:tr w:rsidR="00922EAC" w:rsidRPr="00BD1F3B" w:rsidTr="002E4503">
        <w:trPr>
          <w:trHeight w:val="577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BD1F3B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D1F3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Localización del proyecto: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BD1F3B" w:rsidRDefault="00922EAC" w:rsidP="00814A78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CORREGIMIENTO DE </w:t>
            </w:r>
            <w:r w:rsidR="00814A78" w:rsidRPr="00BD1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SAN FRANCISCO</w:t>
            </w:r>
            <w:r w:rsidR="00FE06FE" w:rsidRPr="00BD1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,</w:t>
            </w:r>
            <w:r w:rsidRPr="00BD1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 </w:t>
            </w:r>
            <w:r w:rsidRPr="00BD1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DISTRITO DE </w:t>
            </w:r>
            <w:r w:rsidR="006115F8" w:rsidRPr="00BD1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PANAMÁ</w:t>
            </w:r>
            <w:r w:rsidR="00FE06FE" w:rsidRPr="00BD1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, </w:t>
            </w:r>
            <w:r w:rsidRPr="00BD1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PROVINCIA DE PANAMÁ</w:t>
            </w:r>
          </w:p>
        </w:tc>
      </w:tr>
      <w:tr w:rsidR="00922EAC" w:rsidRPr="00BD1F3B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BD1F3B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D1F3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inspección: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BD1F3B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922EAC" w:rsidRPr="00BD1F3B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BD1F3B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D1F3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informe: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BD1F3B" w:rsidRDefault="00814A78" w:rsidP="00814A78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D1F3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21</w:t>
            </w:r>
            <w:r w:rsidR="00922EAC" w:rsidRPr="00BD1F3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</w:t>
            </w:r>
            <w:r w:rsidRPr="00BD1F3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noviembre</w:t>
            </w:r>
            <w:r w:rsidR="00922EAC" w:rsidRPr="00BD1F3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2019</w:t>
            </w:r>
          </w:p>
        </w:tc>
      </w:tr>
      <w:tr w:rsidR="00922EAC" w:rsidRPr="00BD1F3B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BD1F3B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D1F3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Participantes: </w:t>
            </w:r>
          </w:p>
        </w:tc>
        <w:tc>
          <w:tcPr>
            <w:tcW w:w="62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BD1F3B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D1F3B">
              <w:rPr>
                <w:rFonts w:ascii="Times New Roman" w:eastAsia="Batang" w:hAnsi="Times New Roman" w:cs="Times New Roman"/>
                <w:sz w:val="24"/>
                <w:szCs w:val="24"/>
                <w:lang w:eastAsia="es-ES"/>
              </w:rPr>
              <w:t xml:space="preserve">Mgter </w:t>
            </w:r>
            <w:r w:rsidR="00FE06FE" w:rsidRPr="00BD1F3B">
              <w:rPr>
                <w:rFonts w:ascii="Times New Roman" w:eastAsia="Batang" w:hAnsi="Times New Roman" w:cs="Times New Roman"/>
                <w:b/>
                <w:sz w:val="24"/>
                <w:szCs w:val="24"/>
                <w:lang w:eastAsia="es-ES"/>
              </w:rPr>
              <w:t>VÍCTOR GUERRA. A.</w:t>
            </w:r>
            <w:r w:rsidR="00FE06FE" w:rsidRPr="00BD1F3B">
              <w:rPr>
                <w:rFonts w:ascii="Times New Roman" w:eastAsia="Batang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22EAC" w:rsidRPr="00BD1F3B" w:rsidRDefault="00922EAC" w:rsidP="009C7FDE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BD1F3B" w:rsidRDefault="00922EAC" w:rsidP="009C7FDE">
      <w:pPr>
        <w:numPr>
          <w:ilvl w:val="0"/>
          <w:numId w:val="1"/>
        </w:numPr>
        <w:tabs>
          <w:tab w:val="left" w:pos="709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OBJETIVOS:</w:t>
      </w:r>
    </w:p>
    <w:p w:rsidR="00922EAC" w:rsidRPr="00BD1F3B" w:rsidRDefault="00922EAC" w:rsidP="009C7FDE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Evaluar si la Modificación del Estudio de Impacto Ambiental del Proyecto </w:t>
      </w:r>
      <w:r w:rsidR="00182FD4" w:rsidRPr="00BD1F3B">
        <w:rPr>
          <w:rFonts w:ascii="Times New Roman" w:hAnsi="Times New Roman" w:cs="Times New Roman"/>
          <w:b/>
          <w:sz w:val="24"/>
          <w:szCs w:val="24"/>
        </w:rPr>
        <w:t>PH. LOS JAZMINES</w:t>
      </w:r>
      <w:r w:rsidR="008F1E36" w:rsidRPr="00BD1F3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D1F3B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>cumple con los siguientes aspectos:</w:t>
      </w:r>
    </w:p>
    <w:p w:rsidR="00922EAC" w:rsidRPr="00BD1F3B" w:rsidRDefault="00922EAC" w:rsidP="009C7FDE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</w:pPr>
      <w:r w:rsidRPr="00BD1F3B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Requisitos mínimos establecido en </w:t>
      </w:r>
      <w:r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BD1F3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Decreto Ejecutivo No. 123 de 14 de agosto de 2009, modificado por el Decreto Ejecutivo No.155 del 5 de agosto de 2011 y modificado por el decreto Ejecutivo No. 975 de 23 de agosto de 2012.</w:t>
      </w:r>
    </w:p>
    <w:p w:rsidR="00922EAC" w:rsidRPr="00BD1F3B" w:rsidRDefault="00922EAC" w:rsidP="009C7FDE">
      <w:pPr>
        <w:numPr>
          <w:ilvl w:val="0"/>
          <w:numId w:val="3"/>
        </w:num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D1F3B">
        <w:rPr>
          <w:rFonts w:ascii="Times New Roman" w:eastAsia="Times New Roman" w:hAnsi="Times New Roman" w:cs="Times New Roman"/>
          <w:sz w:val="24"/>
          <w:szCs w:val="24"/>
          <w:lang w:eastAsia="es-PA"/>
        </w:rPr>
        <w:t>Indicar si la modificación del proyecto no altera significativamente los componentes básicos del EsIA aprobado.</w:t>
      </w:r>
    </w:p>
    <w:p w:rsidR="00922EAC" w:rsidRPr="00BD1F3B" w:rsidRDefault="00922EAC" w:rsidP="009C7FDE">
      <w:pPr>
        <w:numPr>
          <w:ilvl w:val="0"/>
          <w:numId w:val="3"/>
        </w:num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>Mantener el Plan de Manejo, con las  medidas de prevención y mitigación apropiadas sobre la base de los impactos y riesgos ambientales no significativas, a generarse por el desarrollo de la actividad; de allí la sustentabilidad ambiental de la misma.</w:t>
      </w:r>
    </w:p>
    <w:p w:rsidR="00922EAC" w:rsidRPr="00BD1F3B" w:rsidRDefault="00922EAC" w:rsidP="009C7FDE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BD1F3B" w:rsidRDefault="00922EAC" w:rsidP="009C7FDE">
      <w:pPr>
        <w:numPr>
          <w:ilvl w:val="0"/>
          <w:numId w:val="4"/>
        </w:numPr>
        <w:tabs>
          <w:tab w:val="left" w:pos="-189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ANTECEDENTES</w:t>
      </w:r>
    </w:p>
    <w:p w:rsidR="005A4FA1" w:rsidRPr="00BD1F3B" w:rsidRDefault="00922EAC" w:rsidP="005A4FA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s-PA"/>
        </w:rPr>
      </w:pPr>
      <w:r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Mediante la </w:t>
      </w:r>
      <w:r w:rsidR="00044371" w:rsidRPr="00BD1F3B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5A4FA1" w:rsidRPr="00BD1F3B">
        <w:rPr>
          <w:rFonts w:ascii="Times New Roman" w:hAnsi="Times New Roman" w:cs="Times New Roman"/>
          <w:b/>
          <w:sz w:val="24"/>
          <w:szCs w:val="24"/>
          <w:lang w:val="es-ES_tradnl"/>
        </w:rPr>
        <w:t>D</w:t>
      </w:r>
      <w:r w:rsidR="005A4FA1" w:rsidRPr="00BD1F3B">
        <w:rPr>
          <w:rFonts w:ascii="Times New Roman" w:hAnsi="Times New Roman" w:cs="Times New Roman"/>
          <w:b/>
          <w:sz w:val="24"/>
          <w:szCs w:val="24"/>
        </w:rPr>
        <w:t>RPM-IA</w:t>
      </w:r>
      <w:r w:rsidR="005A4FA1" w:rsidRPr="00BD1F3B">
        <w:rPr>
          <w:rFonts w:ascii="Times New Roman" w:hAnsi="Times New Roman" w:cs="Times New Roman"/>
          <w:sz w:val="24"/>
          <w:szCs w:val="24"/>
        </w:rPr>
        <w:t>-284-2016, de 27 de octubre de 2016</w:t>
      </w:r>
      <w:r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se aprobó el Estudio de Impacto Ambiental, Categoría I, del proyecto denominado, </w:t>
      </w:r>
      <w:r w:rsidR="00400EAB" w:rsidRPr="00BD1F3B">
        <w:rPr>
          <w:rFonts w:ascii="Times New Roman" w:hAnsi="Times New Roman" w:cs="Times New Roman"/>
          <w:b/>
          <w:sz w:val="24"/>
          <w:szCs w:val="24"/>
        </w:rPr>
        <w:t xml:space="preserve">PH. LOS JAZMINES </w:t>
      </w:r>
      <w:r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promovido por la sociedad </w:t>
      </w:r>
      <w:r w:rsidR="00927C40" w:rsidRPr="00BD1F3B">
        <w:rPr>
          <w:rFonts w:ascii="Times New Roman" w:hAnsi="Times New Roman" w:cs="Times New Roman"/>
          <w:b/>
          <w:sz w:val="24"/>
          <w:szCs w:val="24"/>
        </w:rPr>
        <w:t>RANCHO CEDEÑO BONILLA, S.A.</w:t>
      </w:r>
      <w:r w:rsidR="003A2D0E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5F24BA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registrada en </w:t>
      </w:r>
      <w:r w:rsidR="004B2325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Folio No </w:t>
      </w:r>
      <w:r w:rsidR="005631D5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>420683</w:t>
      </w:r>
      <w:r w:rsidR="004B2325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(S) </w:t>
      </w:r>
      <w:r w:rsidR="005D22FA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la sección Micropelícula </w:t>
      </w:r>
      <w:r w:rsidR="005F24BA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>Mercantil del Registro Público de P</w:t>
      </w:r>
      <w:r w:rsidR="004153E5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5F24BA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>namá</w:t>
      </w:r>
      <w:r w:rsidR="005D22FA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="004153E5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>Q</w:t>
      </w:r>
      <w:r w:rsidR="00D61FAE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ue </w:t>
      </w:r>
      <w:r w:rsidR="004B2325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="004B2325" w:rsidRPr="00BD1F3B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l aludido proyecto consiste según la documentacion aportada por el peticionario junto al memorial de solicitud correspondiente, </w:t>
      </w:r>
      <w:r w:rsidR="005A4FA1" w:rsidRPr="00BD1F3B">
        <w:rPr>
          <w:rFonts w:ascii="Times New Roman" w:hAnsi="Times New Roman" w:cs="Times New Roman"/>
          <w:noProof/>
          <w:sz w:val="24"/>
          <w:szCs w:val="24"/>
          <w:lang w:eastAsia="es-PA"/>
        </w:rPr>
        <w:t>en la construcción de un edificio que contará con una planta denominada nivel 000 en el cual se construiran 1 local comercial más 10 estacionamientos debidamente; dem</w:t>
      </w:r>
      <w:r w:rsidR="005631D5" w:rsidRPr="00BD1F3B">
        <w:rPr>
          <w:rFonts w:ascii="Times New Roman" w:hAnsi="Times New Roman" w:cs="Times New Roman"/>
          <w:noProof/>
          <w:sz w:val="24"/>
          <w:szCs w:val="24"/>
          <w:lang w:eastAsia="es-PA"/>
        </w:rPr>
        <w:t>arcados en el diseño. En el niv</w:t>
      </w:r>
      <w:r w:rsidR="005A4FA1" w:rsidRPr="00BD1F3B">
        <w:rPr>
          <w:rFonts w:ascii="Times New Roman" w:hAnsi="Times New Roman" w:cs="Times New Roman"/>
          <w:noProof/>
          <w:sz w:val="24"/>
          <w:szCs w:val="24"/>
          <w:lang w:eastAsia="es-PA"/>
        </w:rPr>
        <w:t>e</w:t>
      </w:r>
      <w:r w:rsidR="005631D5" w:rsidRPr="00BD1F3B">
        <w:rPr>
          <w:rFonts w:ascii="Times New Roman" w:hAnsi="Times New Roman" w:cs="Times New Roman"/>
          <w:noProof/>
          <w:sz w:val="24"/>
          <w:szCs w:val="24"/>
          <w:lang w:eastAsia="es-PA"/>
        </w:rPr>
        <w:t>l</w:t>
      </w:r>
      <w:r w:rsidR="005A4FA1" w:rsidRPr="00BD1F3B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 100 se ubicaran 3 l</w:t>
      </w:r>
      <w:r w:rsidR="005631D5" w:rsidRPr="00BD1F3B">
        <w:rPr>
          <w:rFonts w:ascii="Times New Roman" w:hAnsi="Times New Roman" w:cs="Times New Roman"/>
          <w:noProof/>
          <w:sz w:val="24"/>
          <w:szCs w:val="24"/>
          <w:lang w:eastAsia="es-PA"/>
        </w:rPr>
        <w:t>o</w:t>
      </w:r>
      <w:r w:rsidR="005A4FA1" w:rsidRPr="00BD1F3B">
        <w:rPr>
          <w:rFonts w:ascii="Times New Roman" w:hAnsi="Times New Roman" w:cs="Times New Roman"/>
          <w:noProof/>
          <w:sz w:val="24"/>
          <w:szCs w:val="24"/>
          <w:lang w:eastAsia="es-PA"/>
        </w:rPr>
        <w:t>cales comerci</w:t>
      </w:r>
      <w:r w:rsidR="005631D5" w:rsidRPr="00BD1F3B">
        <w:rPr>
          <w:rFonts w:ascii="Times New Roman" w:hAnsi="Times New Roman" w:cs="Times New Roman"/>
          <w:noProof/>
          <w:sz w:val="24"/>
          <w:szCs w:val="24"/>
          <w:lang w:eastAsia="es-PA"/>
        </w:rPr>
        <w:t>a</w:t>
      </w:r>
      <w:r w:rsidR="005A4FA1" w:rsidRPr="00BD1F3B">
        <w:rPr>
          <w:rFonts w:ascii="Times New Roman" w:hAnsi="Times New Roman" w:cs="Times New Roman"/>
          <w:noProof/>
          <w:sz w:val="24"/>
          <w:szCs w:val="24"/>
          <w:lang w:eastAsia="es-PA"/>
        </w:rPr>
        <w:t>les.</w:t>
      </w:r>
    </w:p>
    <w:p w:rsidR="0055161C" w:rsidRPr="00BD1F3B" w:rsidRDefault="005A4FA1" w:rsidP="005A4F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D1F3B">
        <w:rPr>
          <w:rFonts w:ascii="Times New Roman" w:hAnsi="Times New Roman" w:cs="Times New Roman"/>
          <w:noProof/>
          <w:sz w:val="24"/>
          <w:szCs w:val="24"/>
          <w:lang w:eastAsia="es-PA"/>
        </w:rPr>
        <w:t>Los apartamentos serán distribuidos de la siguiente manera de acuerdo al diseño existente, 1 apartamento será ubicado en el nivel 100, 4 apartamentos serán ubicados en el nivel 200 y 3 serán ubicados en el nivel 300. Contará con área de trinaquera, área para instalación de gas comunal cumpliend</w:t>
      </w:r>
      <w:r w:rsidR="00D62863" w:rsidRPr="00BD1F3B">
        <w:rPr>
          <w:rFonts w:ascii="Times New Roman" w:hAnsi="Times New Roman" w:cs="Times New Roman"/>
          <w:noProof/>
          <w:sz w:val="24"/>
          <w:szCs w:val="24"/>
          <w:lang w:eastAsia="es-PA"/>
        </w:rPr>
        <w:t>o con todos los requerimientos d</w:t>
      </w:r>
      <w:r w:rsidRPr="00BD1F3B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e seguridad y el acceso a la infraestructura será abierto con control de entrada en el área </w:t>
      </w:r>
      <w:r w:rsidR="0054319D" w:rsidRPr="00BD1F3B">
        <w:rPr>
          <w:rFonts w:ascii="Times New Roman" w:hAnsi="Times New Roman" w:cs="Times New Roman"/>
          <w:noProof/>
          <w:sz w:val="24"/>
          <w:szCs w:val="24"/>
          <w:lang w:eastAsia="es-PA"/>
        </w:rPr>
        <w:t>de estacionamientos; Se cumplir</w:t>
      </w:r>
      <w:r w:rsidRPr="00BD1F3B">
        <w:rPr>
          <w:rFonts w:ascii="Times New Roman" w:hAnsi="Times New Roman" w:cs="Times New Roman"/>
          <w:noProof/>
          <w:sz w:val="24"/>
          <w:szCs w:val="24"/>
          <w:lang w:eastAsia="es-PA"/>
        </w:rPr>
        <w:t>á con todas las instalaciones para los servicios básicos existentes en el área como electricidad, agua, aguas servidas y comunicaciones.</w:t>
      </w:r>
      <w:r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A4FA1" w:rsidRPr="00BD1F3B" w:rsidRDefault="005A4FA1" w:rsidP="005A4F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BD1F3B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ADMISION:</w:t>
      </w:r>
    </w:p>
    <w:p w:rsidR="00922EAC" w:rsidRPr="00BD1F3B" w:rsidRDefault="00922EAC" w:rsidP="00BD1F3B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en fase de recepción el día </w:t>
      </w:r>
      <w:r w:rsidR="00927C40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>29</w:t>
      </w:r>
      <w:r w:rsidR="000C79B2" w:rsidRPr="00BD1F3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927C40" w:rsidRPr="00BD1F3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octubre</w:t>
      </w:r>
      <w:r w:rsidR="000C79B2" w:rsidRPr="00BD1F3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del 2019</w:t>
      </w:r>
      <w:r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BD1F3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 </w:t>
      </w:r>
      <w:r w:rsidR="0072073B" w:rsidRPr="00BD1F3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sociedad</w:t>
      </w:r>
      <w:r w:rsidRPr="00BD1F3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927C40" w:rsidRPr="00BD1F3B">
        <w:rPr>
          <w:rFonts w:ascii="Times New Roman" w:hAnsi="Times New Roman" w:cs="Times New Roman"/>
          <w:b/>
          <w:sz w:val="24"/>
          <w:szCs w:val="24"/>
        </w:rPr>
        <w:t>RANCHO CEDEÑO BONILLA, S.A.</w:t>
      </w:r>
      <w:r w:rsidR="003A2D0E"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BD1F3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cuyo representante legal </w:t>
      </w:r>
      <w:r w:rsidR="00B14801" w:rsidRPr="00BD1F3B">
        <w:rPr>
          <w:rFonts w:ascii="Times New Roman" w:hAnsi="Times New Roman" w:cs="Times New Roman"/>
          <w:sz w:val="24"/>
          <w:szCs w:val="24"/>
        </w:rPr>
        <w:t>el señor</w:t>
      </w:r>
      <w:r w:rsidR="004560DC" w:rsidRPr="00BD1F3B">
        <w:rPr>
          <w:rFonts w:ascii="Times New Roman" w:hAnsi="Times New Roman" w:cs="Times New Roman"/>
          <w:b/>
          <w:sz w:val="24"/>
          <w:szCs w:val="24"/>
        </w:rPr>
        <w:t xml:space="preserve"> LUIS ALBERTO TORRERO</w:t>
      </w:r>
      <w:r w:rsidR="00B14801" w:rsidRPr="00BD1F3B">
        <w:rPr>
          <w:rFonts w:ascii="Times New Roman" w:hAnsi="Times New Roman" w:cs="Times New Roman"/>
          <w:sz w:val="24"/>
          <w:szCs w:val="24"/>
        </w:rPr>
        <w:t>,</w:t>
      </w:r>
      <w:r w:rsidR="00B14801" w:rsidRPr="00BD1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801" w:rsidRPr="00BD1F3B">
        <w:rPr>
          <w:rFonts w:ascii="Times New Roman" w:hAnsi="Times New Roman" w:cs="Times New Roman"/>
          <w:sz w:val="24"/>
          <w:szCs w:val="24"/>
        </w:rPr>
        <w:t>panameño, mayor de edad, cedula de identidad personal No. 8-786-1873</w:t>
      </w:r>
      <w:r w:rsidR="00B14801" w:rsidRPr="00BD1F3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le recibe la solicitud ante el Ministerio de Ambiente de la modificación al Estudio de Impacto Ambiental Categoría I, denominado </w:t>
      </w:r>
      <w:r w:rsidR="00400EAB" w:rsidRPr="00BD1F3B">
        <w:rPr>
          <w:rFonts w:ascii="Times New Roman" w:hAnsi="Times New Roman" w:cs="Times New Roman"/>
          <w:b/>
          <w:sz w:val="24"/>
          <w:szCs w:val="24"/>
        </w:rPr>
        <w:t>PH. LOS JAZMINES</w:t>
      </w:r>
      <w:r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922EAC" w:rsidRPr="00BD1F3B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BD1F3B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lastRenderedPageBreak/>
        <w:t xml:space="preserve">Mediante </w:t>
      </w:r>
      <w:r w:rsidRPr="00BD1F3B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el</w:t>
      </w:r>
      <w:r w:rsidRPr="00BD1F3B">
        <w:rPr>
          <w:rFonts w:ascii="Times New Roman" w:hAnsi="Times New Roman" w:cs="Times New Roman"/>
          <w:sz w:val="24"/>
          <w:szCs w:val="24"/>
        </w:rPr>
        <w:t xml:space="preserve"> </w:t>
      </w:r>
      <w:r w:rsidRPr="00BD1F3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>PROVEIDO-DRPM-</w:t>
      </w:r>
      <w:r w:rsidR="00400EAB" w:rsidRPr="00BD1F3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>SEIA</w:t>
      </w:r>
      <w:r w:rsidRPr="00BD1F3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>-MOD</w:t>
      </w:r>
      <w:r w:rsidRPr="00BD1F3B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-0</w:t>
      </w:r>
      <w:r w:rsidR="00400EAB" w:rsidRPr="00BD1F3B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42</w:t>
      </w:r>
      <w:r w:rsidRPr="00BD1F3B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-2019,</w:t>
      </w:r>
      <w:r w:rsidRPr="00BD1F3B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del </w:t>
      </w:r>
      <w:r w:rsidR="001D5A30" w:rsidRPr="00BD1F3B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1</w:t>
      </w:r>
      <w:r w:rsidR="00400EAB" w:rsidRPr="00BD1F3B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9</w:t>
      </w:r>
      <w:r w:rsidRPr="00BD1F3B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</w:t>
      </w:r>
      <w:r w:rsidR="00400EAB" w:rsidRPr="00BD1F3B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noviembre</w:t>
      </w:r>
      <w:r w:rsidRPr="00BD1F3B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2019, </w:t>
      </w:r>
      <w:r w:rsidR="00C27BDF" w:rsidRPr="00BD1F3B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la </w:t>
      </w:r>
      <w:r w:rsidR="003A2D0E" w:rsidRPr="00BD1F3B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Sección</w:t>
      </w:r>
      <w:r w:rsidR="00C27BDF" w:rsidRPr="00BD1F3B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Evaluación Ambiental de </w:t>
      </w:r>
      <w:r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>la Dirección Regional Panamá Metropolitana del Ministerio de Ambiente,</w:t>
      </w:r>
      <w:r w:rsidRPr="00BD1F3B">
        <w:rPr>
          <w:rFonts w:ascii="Times New Roman" w:eastAsia="Times New Roman" w:hAnsi="Times New Roman" w:cs="Times New Roman"/>
          <w:bCs/>
          <w:sz w:val="24"/>
          <w:szCs w:val="24"/>
          <w:lang w:val="es-ES" w:eastAsia="zh-CN"/>
        </w:rPr>
        <w:t xml:space="preserve"> </w:t>
      </w:r>
      <w:r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ADMITE</w:t>
      </w:r>
      <w:r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modificación al Estudio de Impacto Ambiental del proyecto</w:t>
      </w:r>
      <w:r w:rsidRPr="00BD1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="008542AA" w:rsidRPr="00BD1F3B">
        <w:rPr>
          <w:rFonts w:ascii="Times New Roman" w:hAnsi="Times New Roman" w:cs="Times New Roman"/>
          <w:b/>
          <w:sz w:val="24"/>
          <w:szCs w:val="24"/>
        </w:rPr>
        <w:t>PH. LOS JAZMINES</w:t>
      </w:r>
      <w:r w:rsidR="008F1E36" w:rsidRPr="00BD1F3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D1F3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</w:t>
      </w:r>
      <w:r w:rsidRPr="00BD1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BD1F3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inicio de la fase de Evaluación y Análisis correspondiente</w:t>
      </w:r>
      <w:r w:rsidRPr="00BD1F3B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, en virtud de lo establecido para tales efectos en el Decreto Ejecutivo No.123 de 14 de agosto de 2009, modificado por el Decreto Ejecutivo No. 155 de 5 de agosto </w:t>
      </w:r>
      <w:r w:rsidR="00D25D37" w:rsidRPr="00BD1F3B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de 2011, </w:t>
      </w:r>
      <w:r w:rsidRPr="00BD1F3B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el Decreto Ejecutivo </w:t>
      </w:r>
      <w:r w:rsidR="00D25D37" w:rsidRPr="00BD1F3B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No. 975 de 23 de agosto de 2012, el Decreto Ejecutivo No. 36 de 1 de junio de 2019.</w:t>
      </w:r>
    </w:p>
    <w:p w:rsidR="000C79B2" w:rsidRPr="00BD1F3B" w:rsidRDefault="000C79B2" w:rsidP="009C7FDE">
      <w:pPr>
        <w:tabs>
          <w:tab w:val="left" w:pos="709"/>
        </w:tabs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:rsidR="00922EAC" w:rsidRPr="00BD1F3B" w:rsidRDefault="00922EAC" w:rsidP="009C7FDE">
      <w:pPr>
        <w:numPr>
          <w:ilvl w:val="0"/>
          <w:numId w:val="5"/>
        </w:numPr>
        <w:tabs>
          <w:tab w:val="left" w:pos="-1890"/>
          <w:tab w:val="left" w:pos="450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EVALUACION Y ANÁLISIS: </w:t>
      </w:r>
    </w:p>
    <w:p w:rsidR="00927C40" w:rsidRPr="00BD1F3B" w:rsidRDefault="00D25D37" w:rsidP="00927C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al proyecto consiste en:</w:t>
      </w:r>
    </w:p>
    <w:p w:rsidR="00BE3253" w:rsidRPr="00BD1F3B" w:rsidRDefault="00927C40" w:rsidP="00A578A6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Cambio de nombre d Promotor de </w:t>
      </w:r>
      <w:r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RANCHO CEDEÑO BONILLA, S.A., </w:t>
      </w:r>
      <w:r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>al nuevo nombre</w:t>
      </w:r>
      <w:r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JAZMINES ENTREPRISE, INC.</w:t>
      </w:r>
      <w:r w:rsidR="00A578A6" w:rsidRPr="00BD1F3B">
        <w:rPr>
          <w:rFonts w:ascii="Times New Roman" w:hAnsi="Times New Roman" w:cs="Times New Roman"/>
          <w:sz w:val="24"/>
          <w:szCs w:val="24"/>
        </w:rPr>
        <w:t xml:space="preserve">, </w:t>
      </w:r>
      <w:r w:rsidR="00A578A6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>cuyo representante Legal es el señor</w:t>
      </w:r>
      <w:r w:rsidR="00A578A6"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RAÚL ERNESTO LAZO BARRERA </w:t>
      </w:r>
      <w:r w:rsidR="00A578A6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>(Pasaporte B02119522).</w:t>
      </w:r>
    </w:p>
    <w:p w:rsidR="00927C40" w:rsidRPr="00BD1F3B" w:rsidRDefault="00A578A6" w:rsidP="00927C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D1F3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Sociedad d</w:t>
      </w:r>
      <w:r w:rsidR="00927C40" w:rsidRPr="00BD1F3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ebidamente inscrita en el Registro Público con ficha 155656537, Rollo 2017, Imagen 2, ubicada en calle 72, vía Israel, casa 113, corregimiento de San Francisco, distrito de Panamá.</w:t>
      </w:r>
    </w:p>
    <w:p w:rsidR="001F0DB4" w:rsidRPr="00BD1F3B" w:rsidRDefault="001F0DB4" w:rsidP="00927C4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922EAC" w:rsidRPr="00BD1F3B" w:rsidRDefault="00922EAC" w:rsidP="009C7FDE">
      <w:pPr>
        <w:tabs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D1F3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Después de </w:t>
      </w:r>
      <w:r w:rsidRPr="00BD1F3B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analizados los documentos presentados por el promotor podemos indicar que la modificación del proyecto no altera significativamente los componentes básicos del mismo, </w:t>
      </w:r>
      <w:r w:rsidRPr="00BD1F3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por lo que no se evidencian nuevos impactos ambientales y se mantienen las medidas de mitigación, prevención o compensación presentadas en el Plan de Manejo del Estudio de Impacto Ambiental aprobado.</w:t>
      </w:r>
    </w:p>
    <w:p w:rsidR="00922EAC" w:rsidRPr="00BD1F3B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922EAC" w:rsidRPr="00BD1F3B" w:rsidRDefault="00922EAC" w:rsidP="00872469">
      <w:pPr>
        <w:numPr>
          <w:ilvl w:val="0"/>
          <w:numId w:val="5"/>
        </w:numPr>
        <w:tabs>
          <w:tab w:val="left" w:pos="426"/>
        </w:tabs>
        <w:spacing w:after="10"/>
        <w:ind w:right="-39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DECISIÓN:</w:t>
      </w:r>
    </w:p>
    <w:p w:rsidR="00922EAC" w:rsidRPr="00BD1F3B" w:rsidRDefault="00922EAC" w:rsidP="005A4FA1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la solicitud de modificación a la </w:t>
      </w:r>
      <w:r w:rsidR="00E47FD1" w:rsidRPr="00BD1F3B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5A4FA1" w:rsidRPr="00BD1F3B">
        <w:rPr>
          <w:rFonts w:ascii="Times New Roman" w:hAnsi="Times New Roman" w:cs="Times New Roman"/>
          <w:b/>
          <w:sz w:val="24"/>
          <w:szCs w:val="24"/>
          <w:lang w:val="es-ES_tradnl"/>
        </w:rPr>
        <w:t>D</w:t>
      </w:r>
      <w:r w:rsidR="005A4FA1" w:rsidRPr="00BD1F3B">
        <w:rPr>
          <w:rFonts w:ascii="Times New Roman" w:hAnsi="Times New Roman" w:cs="Times New Roman"/>
          <w:b/>
          <w:sz w:val="24"/>
          <w:szCs w:val="24"/>
        </w:rPr>
        <w:t>RPM-IA</w:t>
      </w:r>
      <w:r w:rsidR="005A4FA1" w:rsidRPr="00BD1F3B">
        <w:rPr>
          <w:rFonts w:ascii="Times New Roman" w:hAnsi="Times New Roman" w:cs="Times New Roman"/>
          <w:sz w:val="24"/>
          <w:szCs w:val="24"/>
        </w:rPr>
        <w:t>-284-2016, de 27 de octubre de 2016</w:t>
      </w:r>
      <w:r w:rsidR="003A654A" w:rsidRPr="00BD1F3B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aprobó el Estudio de Impacto Ambiental Categoría I, denominado</w:t>
      </w:r>
      <w:r w:rsidR="000D0700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542AA" w:rsidRPr="00BD1F3B">
        <w:rPr>
          <w:rFonts w:ascii="Times New Roman" w:hAnsi="Times New Roman" w:cs="Times New Roman"/>
          <w:b/>
          <w:sz w:val="24"/>
          <w:szCs w:val="24"/>
        </w:rPr>
        <w:t>PH. LOS JAZMINES</w:t>
      </w:r>
      <w:r w:rsidR="008F1E36" w:rsidRPr="00BD1F3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0700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promovido por la sociedad </w:t>
      </w:r>
      <w:r w:rsidR="005A4FA1"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RANCHO CEDEÑO BONILLA, S.A., </w:t>
      </w:r>
      <w:r w:rsidR="005A4FA1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>al nuevo nombre</w:t>
      </w:r>
      <w:r w:rsidR="005A4FA1"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JAZMINES ENTREPRISE, INC.</w:t>
      </w:r>
      <w:r w:rsidR="006613DF" w:rsidRPr="00BD1F3B">
        <w:rPr>
          <w:rFonts w:ascii="Times New Roman" w:hAnsi="Times New Roman" w:cs="Times New Roman"/>
          <w:b/>
          <w:sz w:val="24"/>
          <w:szCs w:val="24"/>
        </w:rPr>
        <w:t>,</w:t>
      </w:r>
      <w:r w:rsidR="003A2D0E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A578A6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>cuyo representante Legal es el señor</w:t>
      </w:r>
      <w:r w:rsidR="00A578A6"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RAÚL ERNESTO LAZO BARRERA </w:t>
      </w:r>
      <w:r w:rsidR="00A578A6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(Pasaporte B02119522), </w:t>
      </w:r>
      <w:r w:rsidRPr="00BD1F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 procedente.</w:t>
      </w:r>
    </w:p>
    <w:p w:rsidR="00922EAC" w:rsidRPr="00BD1F3B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22EAC" w:rsidRPr="00BD1F3B" w:rsidRDefault="00922EAC" w:rsidP="009C7F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D1F3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Finalmente </w:t>
      </w:r>
      <w:r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>la solicitud de modificación contempla los mismos impactos ambientales identificados en el Estudio Ambiental aprobado, por lo cual no se proponen nuevas medidas de mitigación, prevención o compensación que las indicadas en el EsIA aprobado.</w:t>
      </w:r>
    </w:p>
    <w:p w:rsidR="00922EAC" w:rsidRPr="00BD1F3B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22EAC" w:rsidRPr="00BD1F3B" w:rsidRDefault="00922EAC" w:rsidP="00872469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RECOMENDACIONES</w:t>
      </w:r>
    </w:p>
    <w:p w:rsidR="00662585" w:rsidRPr="00BD1F3B" w:rsidRDefault="00922EAC" w:rsidP="000E273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BD1F3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Este informe recomienda </w:t>
      </w:r>
      <w:r w:rsidRPr="00BD1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APROBAR</w:t>
      </w:r>
      <w:r w:rsidRPr="00BD1F3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la solicitud de la modificación</w:t>
      </w:r>
      <w:r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Estudio de Impacto Ambiental Categoría I denominado </w:t>
      </w:r>
      <w:r w:rsidR="008542AA" w:rsidRPr="00BD1F3B">
        <w:rPr>
          <w:rFonts w:ascii="Times New Roman" w:hAnsi="Times New Roman" w:cs="Times New Roman"/>
          <w:b/>
          <w:sz w:val="24"/>
          <w:szCs w:val="24"/>
        </w:rPr>
        <w:t>PH. LOS JAZMINES</w:t>
      </w:r>
      <w:r w:rsidR="00B02C3A" w:rsidRPr="00BD1F3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0700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promovido por la sociedad </w:t>
      </w:r>
      <w:r w:rsidR="005A4FA1"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RANCHO CEDEÑO BONILLA, S.A., </w:t>
      </w:r>
      <w:r w:rsidR="00D5542D" w:rsidRPr="00BD1F3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y </w:t>
      </w:r>
      <w:r w:rsidR="00D5542D" w:rsidRPr="00BD1F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 xml:space="preserve">mantener </w:t>
      </w:r>
      <w:r w:rsidR="00D5542D" w:rsidRPr="00BD1F3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 todas sus partes, la </w:t>
      </w:r>
      <w:r w:rsidR="00E47FD1" w:rsidRPr="00BD1F3B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662585" w:rsidRPr="00BD1F3B">
        <w:rPr>
          <w:rFonts w:ascii="Times New Roman" w:hAnsi="Times New Roman" w:cs="Times New Roman"/>
          <w:b/>
          <w:sz w:val="24"/>
          <w:szCs w:val="24"/>
          <w:lang w:val="es-ES_tradnl"/>
        </w:rPr>
        <w:t>D</w:t>
      </w:r>
      <w:r w:rsidR="00662585" w:rsidRPr="00BD1F3B">
        <w:rPr>
          <w:rFonts w:ascii="Times New Roman" w:hAnsi="Times New Roman" w:cs="Times New Roman"/>
          <w:b/>
          <w:sz w:val="24"/>
          <w:szCs w:val="24"/>
        </w:rPr>
        <w:t>RPM-IA</w:t>
      </w:r>
      <w:r w:rsidR="00662585" w:rsidRPr="00BD1F3B">
        <w:rPr>
          <w:rFonts w:ascii="Times New Roman" w:hAnsi="Times New Roman" w:cs="Times New Roman"/>
          <w:sz w:val="24"/>
          <w:szCs w:val="24"/>
        </w:rPr>
        <w:t>-284-2016, de 27 de octubre de 2016</w:t>
      </w:r>
      <w:r w:rsidR="00D5542D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D5542D" w:rsidRPr="00BD1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 </w:t>
      </w:r>
    </w:p>
    <w:p w:rsidR="005631D5" w:rsidRPr="00BD1F3B" w:rsidRDefault="000E2739" w:rsidP="005631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D1F3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</w:t>
      </w:r>
      <w:r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>a modificación al proyecto consiste en:</w:t>
      </w:r>
    </w:p>
    <w:p w:rsidR="00A578A6" w:rsidRPr="00BD1F3B" w:rsidRDefault="005631D5" w:rsidP="00A578A6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Cambio de nombre d Promotor de </w:t>
      </w:r>
      <w:r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RANCHO CEDEÑO BONILLA, S.A., </w:t>
      </w:r>
      <w:r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>al nuevo nombre</w:t>
      </w:r>
      <w:r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JAZMINES ENTREPRISE, INC.</w:t>
      </w:r>
      <w:r w:rsidR="00A578A6"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, </w:t>
      </w:r>
      <w:r w:rsidR="00A578A6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>cuyo representante Legal es el señor</w:t>
      </w:r>
      <w:r w:rsidR="00A578A6" w:rsidRPr="00BD1F3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RAÚL ERNESTO LAZO BARRERA </w:t>
      </w:r>
      <w:r w:rsidR="00A578A6" w:rsidRPr="00BD1F3B">
        <w:rPr>
          <w:rFonts w:ascii="Times New Roman" w:eastAsia="Times New Roman" w:hAnsi="Times New Roman" w:cs="Times New Roman"/>
          <w:sz w:val="24"/>
          <w:szCs w:val="24"/>
          <w:lang w:eastAsia="es-ES"/>
        </w:rPr>
        <w:t>(Pasaporte B02119522).</w:t>
      </w:r>
    </w:p>
    <w:p w:rsidR="005631D5" w:rsidRPr="00BD1F3B" w:rsidRDefault="005631D5" w:rsidP="005631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D1F3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Debidamente inscrita en el Registro Público con ficha 155656537, Rollo 2017, Imagen 2, ubicada en calle 72, vía Israel, casa 113, corregimiento de San Francisco, distrito de Panamá.</w:t>
      </w:r>
    </w:p>
    <w:bookmarkStart w:id="0" w:name="_GoBack"/>
    <w:bookmarkEnd w:id="0"/>
    <w:p w:rsidR="00922EAC" w:rsidRPr="00BD1F3B" w:rsidRDefault="00922EAC" w:rsidP="009C7FDE">
      <w:pPr>
        <w:tabs>
          <w:tab w:val="left" w:pos="90"/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eastAsia="es-ES"/>
        </w:rPr>
      </w:pPr>
      <w:r w:rsidRPr="00BD1F3B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9D1CA" wp14:editId="1F921CB5">
                <wp:simplePos x="0" y="0"/>
                <wp:positionH relativeFrom="column">
                  <wp:posOffset>3043555</wp:posOffset>
                </wp:positionH>
                <wp:positionV relativeFrom="paragraph">
                  <wp:posOffset>140335</wp:posOffset>
                </wp:positionV>
                <wp:extent cx="2804795" cy="9677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AC" w:rsidRPr="0097715C" w:rsidRDefault="00922EAC" w:rsidP="00922EAC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922EAC" w:rsidRPr="000D0700" w:rsidRDefault="0027590D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MAYSIRIS MENCHACA</w:t>
                            </w:r>
                            <w:r w:rsidR="00922EAC"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922EAC" w:rsidRPr="000D0700" w:rsidRDefault="00922EA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27590D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922EAC" w:rsidRPr="000D0700" w:rsidRDefault="0055161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922EAC" w:rsidRDefault="00922EAC" w:rsidP="00922EA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9.65pt;margin-top:11.05pt;width:220.85pt;height:7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" stroked="f">
                <v:textbox style="mso-fit-shape-to-text:t">
                  <w:txbxContent>
                    <w:p w:rsidR="00922EAC" w:rsidRPr="0097715C" w:rsidRDefault="00922EAC" w:rsidP="00922EAC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________________________</w:t>
                      </w:r>
                    </w:p>
                    <w:p w:rsidR="00922EAC" w:rsidRPr="000D0700" w:rsidRDefault="0027590D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MAYSIRIS MENCHACA</w:t>
                      </w:r>
                      <w:r w:rsidR="00922EAC"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922EAC" w:rsidRPr="000D0700" w:rsidRDefault="00922EAC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27590D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922EAC" w:rsidRPr="000D0700" w:rsidRDefault="0055161C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922EAC" w:rsidRDefault="00922EAC" w:rsidP="00922EAC"/>
                  </w:txbxContent>
                </v:textbox>
              </v:shape>
            </w:pict>
          </mc:Fallback>
        </mc:AlternateContent>
      </w:r>
      <w:r w:rsidRPr="00BD1F3B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41BED" wp14:editId="72903A92">
                <wp:simplePos x="0" y="0"/>
                <wp:positionH relativeFrom="column">
                  <wp:posOffset>-205740</wp:posOffset>
                </wp:positionH>
                <wp:positionV relativeFrom="paragraph">
                  <wp:posOffset>140335</wp:posOffset>
                </wp:positionV>
                <wp:extent cx="2546985" cy="617220"/>
                <wp:effectExtent l="1905" t="0" r="381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AC" w:rsidRPr="000D0700" w:rsidRDefault="00922EAC" w:rsidP="00922EAC">
                            <w:pPr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__________________________</w:t>
                            </w:r>
                          </w:p>
                          <w:p w:rsidR="00922EAC" w:rsidRPr="000D0700" w:rsidRDefault="0027590D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VÍCTOR GUERRA A.</w:t>
                            </w:r>
                            <w:r w:rsidR="00922EAC"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922EAC" w:rsidRPr="000D0700" w:rsidRDefault="00922EA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Técnico 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-16.2pt;margin-top:11.05pt;width:200.55pt;height:48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" stroked="f">
                <v:textbox style="mso-fit-shape-to-text:t">
                  <w:txbxContent>
                    <w:p w:rsidR="00922EAC" w:rsidRPr="000D0700" w:rsidRDefault="00922EAC" w:rsidP="00922EAC">
                      <w:pPr>
                        <w:jc w:val="center"/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__________________________</w:t>
                      </w:r>
                    </w:p>
                    <w:p w:rsidR="00922EAC" w:rsidRPr="000D0700" w:rsidRDefault="0027590D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VÍCTOR GUERRA A.</w:t>
                      </w:r>
                      <w:r w:rsidR="00922EAC"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922EAC" w:rsidRPr="000D0700" w:rsidRDefault="00922EAC" w:rsidP="002759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Técnico  Evaluador</w:t>
                      </w:r>
                    </w:p>
                  </w:txbxContent>
                </v:textbox>
              </v:shape>
            </w:pict>
          </mc:Fallback>
        </mc:AlternateContent>
      </w:r>
    </w:p>
    <w:p w:rsidR="00922EAC" w:rsidRPr="00BD1F3B" w:rsidRDefault="00922EAC" w:rsidP="009C7FDE">
      <w:pPr>
        <w:tabs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sz w:val="24"/>
          <w:szCs w:val="24"/>
          <w:lang w:eastAsia="es-ES"/>
        </w:rPr>
      </w:pPr>
    </w:p>
    <w:p w:rsidR="00922EAC" w:rsidRPr="00BD1F3B" w:rsidRDefault="00922EAC" w:rsidP="009C7FDE">
      <w:pPr>
        <w:tabs>
          <w:tab w:val="left" w:pos="709"/>
        </w:tabs>
        <w:spacing w:after="10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BD1F3B" w:rsidRDefault="00922EAC" w:rsidP="009C7FDE">
      <w:pPr>
        <w:tabs>
          <w:tab w:val="left" w:pos="709"/>
        </w:tabs>
        <w:spacing w:after="10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1250F" w:rsidRPr="00BD1F3B" w:rsidRDefault="00297675" w:rsidP="009C7FDE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182FD4" w:rsidRPr="00BD1F3B" w:rsidRDefault="00182FD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sectPr w:rsidR="00182FD4" w:rsidRPr="00BD1F3B" w:rsidSect="00C96399">
      <w:headerReference w:type="default" r:id="rId8"/>
      <w:footerReference w:type="default" r:id="rId9"/>
      <w:pgSz w:w="12240" w:h="20160" w:code="5"/>
      <w:pgMar w:top="1411" w:right="1440" w:bottom="1411" w:left="1584" w:header="706" w:footer="706" w:gutter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675" w:rsidRDefault="00297675" w:rsidP="00922EAC">
      <w:pPr>
        <w:spacing w:after="0" w:line="240" w:lineRule="auto"/>
      </w:pPr>
      <w:r>
        <w:separator/>
      </w:r>
    </w:p>
  </w:endnote>
  <w:endnote w:type="continuationSeparator" w:id="0">
    <w:p w:rsidR="00297675" w:rsidRDefault="00297675" w:rsidP="0092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33" w:rsidRPr="00872469" w:rsidRDefault="00CD1E1A" w:rsidP="000D0700">
    <w:pPr>
      <w:pStyle w:val="Piedepgina"/>
      <w:tabs>
        <w:tab w:val="left" w:pos="360"/>
        <w:tab w:val="left" w:pos="1530"/>
      </w:tabs>
      <w:rPr>
        <w:b/>
        <w:sz w:val="12"/>
        <w:szCs w:val="12"/>
      </w:rPr>
    </w:pPr>
    <w:r w:rsidRPr="0055161C">
      <w:rPr>
        <w:sz w:val="16"/>
        <w:szCs w:val="16"/>
      </w:rPr>
      <w:t xml:space="preserve">Informe </w:t>
    </w:r>
    <w:r w:rsidRPr="00872469">
      <w:rPr>
        <w:b/>
        <w:sz w:val="12"/>
        <w:szCs w:val="12"/>
      </w:rPr>
      <w:t xml:space="preserve">Técnico </w:t>
    </w:r>
    <w:r w:rsidR="00872469" w:rsidRPr="00872469">
      <w:rPr>
        <w:b/>
        <w:sz w:val="12"/>
        <w:szCs w:val="12"/>
      </w:rPr>
      <w:t>DRPM-</w:t>
    </w:r>
    <w:r w:rsidR="00D25D37">
      <w:rPr>
        <w:b/>
        <w:sz w:val="12"/>
        <w:szCs w:val="12"/>
      </w:rPr>
      <w:t>SEIA</w:t>
    </w:r>
    <w:r w:rsidR="00872469" w:rsidRPr="00872469">
      <w:rPr>
        <w:b/>
        <w:sz w:val="12"/>
        <w:szCs w:val="12"/>
      </w:rPr>
      <w:t>-</w:t>
    </w:r>
    <w:r w:rsidRPr="00D25D37">
      <w:rPr>
        <w:b/>
        <w:sz w:val="12"/>
        <w:szCs w:val="12"/>
      </w:rPr>
      <w:t>MOD- N° 0</w:t>
    </w:r>
    <w:r w:rsidR="00B02C3A">
      <w:rPr>
        <w:b/>
        <w:sz w:val="12"/>
        <w:szCs w:val="12"/>
      </w:rPr>
      <w:t>45</w:t>
    </w:r>
    <w:r w:rsidRPr="00D25D37">
      <w:rPr>
        <w:b/>
        <w:sz w:val="12"/>
        <w:szCs w:val="12"/>
      </w:rPr>
      <w:t>-2019</w:t>
    </w:r>
  </w:p>
  <w:p w:rsidR="00EA15EA" w:rsidRPr="0054319D" w:rsidRDefault="00CD1E1A" w:rsidP="00EA15EA">
    <w:pPr>
      <w:spacing w:after="0" w:line="240" w:lineRule="auto"/>
      <w:rPr>
        <w:rFonts w:ascii="Times New Roman" w:hAnsi="Times New Roman" w:cs="Times New Roman"/>
        <w:color w:val="000000"/>
        <w:sz w:val="12"/>
        <w:szCs w:val="12"/>
      </w:rPr>
    </w:pPr>
    <w:r w:rsidRPr="003F1934">
      <w:rPr>
        <w:rFonts w:ascii="Times New Roman" w:hAnsi="Times New Roman" w:cs="Times New Roman"/>
        <w:b/>
        <w:sz w:val="12"/>
        <w:szCs w:val="12"/>
      </w:rPr>
      <w:t>Proyecto:</w:t>
    </w:r>
    <w:r w:rsidRPr="003F1934">
      <w:rPr>
        <w:rFonts w:ascii="Times New Roman" w:hAnsi="Times New Roman" w:cs="Times New Roman"/>
        <w:bCs/>
        <w:sz w:val="12"/>
        <w:szCs w:val="12"/>
      </w:rPr>
      <w:t xml:space="preserve"> </w:t>
    </w:r>
    <w:r w:rsidR="0054319D" w:rsidRPr="0054319D">
      <w:rPr>
        <w:rFonts w:ascii="Times New Roman" w:hAnsi="Times New Roman" w:cs="Times New Roman"/>
        <w:b/>
        <w:sz w:val="12"/>
        <w:szCs w:val="12"/>
      </w:rPr>
      <w:t>PH. LOS JAZMINES</w:t>
    </w:r>
    <w:r w:rsidR="003F1934" w:rsidRPr="0054319D">
      <w:rPr>
        <w:rFonts w:ascii="Times New Roman" w:hAnsi="Times New Roman" w:cs="Times New Roman"/>
        <w:b/>
        <w:sz w:val="12"/>
        <w:szCs w:val="12"/>
      </w:rPr>
      <w:t>.</w:t>
    </w:r>
  </w:p>
  <w:p w:rsidR="0054319D" w:rsidRPr="00927C40" w:rsidRDefault="00CD1E1A" w:rsidP="0054319D">
    <w:pPr>
      <w:spacing w:after="0"/>
      <w:contextualSpacing/>
      <w:jc w:val="both"/>
      <w:rPr>
        <w:rFonts w:ascii="Times New Roman" w:eastAsia="Times New Roman" w:hAnsi="Times New Roman" w:cs="Times New Roman"/>
        <w:b/>
        <w:sz w:val="12"/>
        <w:szCs w:val="12"/>
        <w:lang w:val="es-ES_tradnl" w:eastAsia="es-ES"/>
      </w:rPr>
    </w:pPr>
    <w:r w:rsidRPr="0054319D">
      <w:rPr>
        <w:rFonts w:ascii="Times New Roman" w:hAnsi="Times New Roman" w:cs="Times New Roman"/>
        <w:b/>
        <w:color w:val="000000"/>
        <w:sz w:val="12"/>
        <w:szCs w:val="12"/>
      </w:rPr>
      <w:t>Promotor:</w:t>
    </w:r>
    <w:r w:rsidRPr="0054319D">
      <w:rPr>
        <w:rFonts w:ascii="Times New Roman" w:hAnsi="Times New Roman" w:cs="Times New Roman"/>
        <w:color w:val="000000"/>
        <w:sz w:val="12"/>
        <w:szCs w:val="12"/>
      </w:rPr>
      <w:t xml:space="preserve"> </w:t>
    </w:r>
    <w:r w:rsidR="00B02C3A" w:rsidRPr="0054319D">
      <w:rPr>
        <w:rFonts w:ascii="Times New Roman" w:hAnsi="Times New Roman" w:cs="Times New Roman"/>
        <w:b/>
        <w:sz w:val="12"/>
        <w:szCs w:val="12"/>
      </w:rPr>
      <w:t xml:space="preserve">RANCHO CEDEÑO BONILLA, S.A. Ahora </w:t>
    </w:r>
    <w:r w:rsidR="0054319D" w:rsidRPr="00927C40">
      <w:rPr>
        <w:rFonts w:ascii="Times New Roman" w:eastAsia="Times New Roman" w:hAnsi="Times New Roman" w:cs="Times New Roman"/>
        <w:sz w:val="12"/>
        <w:szCs w:val="12"/>
        <w:lang w:eastAsia="es-ES"/>
      </w:rPr>
      <w:t>al nuevo nombre</w:t>
    </w:r>
    <w:r w:rsidR="0054319D" w:rsidRPr="00927C40">
      <w:rPr>
        <w:rFonts w:ascii="Times New Roman" w:eastAsia="Times New Roman" w:hAnsi="Times New Roman" w:cs="Times New Roman"/>
        <w:b/>
        <w:sz w:val="12"/>
        <w:szCs w:val="12"/>
        <w:lang w:eastAsia="es-ES"/>
      </w:rPr>
      <w:t xml:space="preserve"> JAZMINES ENTREPRISE, INC.</w:t>
    </w:r>
  </w:p>
  <w:p w:rsidR="008B7E33" w:rsidRPr="0054319D" w:rsidRDefault="00297675" w:rsidP="00B02C3A">
    <w:pPr>
      <w:spacing w:after="0" w:line="240" w:lineRule="auto"/>
      <w:rPr>
        <w:b/>
        <w:sz w:val="12"/>
        <w:szCs w:val="12"/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675" w:rsidRDefault="00297675" w:rsidP="00922EAC">
      <w:pPr>
        <w:spacing w:after="0" w:line="240" w:lineRule="auto"/>
      </w:pPr>
      <w:r>
        <w:separator/>
      </w:r>
    </w:p>
  </w:footnote>
  <w:footnote w:type="continuationSeparator" w:id="0">
    <w:p w:rsidR="00297675" w:rsidRDefault="00297675" w:rsidP="00922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721" w:rsidRDefault="00286721">
    <w:pPr>
      <w:pStyle w:val="Encabezado"/>
    </w:pPr>
    <w:r>
      <w:rPr>
        <w:noProof/>
        <w:lang w:eastAsia="es-PA"/>
      </w:rPr>
      <w:drawing>
        <wp:anchor distT="0" distB="0" distL="114300" distR="114300" simplePos="0" relativeHeight="251659264" behindDoc="1" locked="0" layoutInCell="1" allowOverlap="1" wp14:anchorId="643F4238" wp14:editId="69DC49B7">
          <wp:simplePos x="0" y="0"/>
          <wp:positionH relativeFrom="column">
            <wp:posOffset>-48895</wp:posOffset>
          </wp:positionH>
          <wp:positionV relativeFrom="paragraph">
            <wp:posOffset>-149860</wp:posOffset>
          </wp:positionV>
          <wp:extent cx="1936750" cy="629553"/>
          <wp:effectExtent l="0" t="0" r="635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2" t="4523" r="63393" b="88539"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629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698"/>
    <w:multiLevelType w:val="hybridMultilevel"/>
    <w:tmpl w:val="734EFC94"/>
    <w:lvl w:ilvl="0" w:tplc="1736EBB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522D4B"/>
    <w:multiLevelType w:val="hybridMultilevel"/>
    <w:tmpl w:val="AAB6875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E1A9D"/>
    <w:multiLevelType w:val="hybridMultilevel"/>
    <w:tmpl w:val="6058850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27C18"/>
    <w:multiLevelType w:val="hybridMultilevel"/>
    <w:tmpl w:val="CC345C7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26B13"/>
    <w:multiLevelType w:val="hybridMultilevel"/>
    <w:tmpl w:val="B5C24D20"/>
    <w:lvl w:ilvl="0" w:tplc="9064F4BE">
      <w:start w:val="3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435FE5"/>
    <w:multiLevelType w:val="hybridMultilevel"/>
    <w:tmpl w:val="5C1CF352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6DD7395"/>
    <w:multiLevelType w:val="hybridMultilevel"/>
    <w:tmpl w:val="73D2C72A"/>
    <w:lvl w:ilvl="0" w:tplc="9C7830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AC"/>
    <w:rsid w:val="000106CB"/>
    <w:rsid w:val="000217B1"/>
    <w:rsid w:val="00024124"/>
    <w:rsid w:val="00044371"/>
    <w:rsid w:val="00047181"/>
    <w:rsid w:val="000540D7"/>
    <w:rsid w:val="000661DB"/>
    <w:rsid w:val="000664BD"/>
    <w:rsid w:val="00084299"/>
    <w:rsid w:val="000C79B2"/>
    <w:rsid w:val="000D0700"/>
    <w:rsid w:val="000E2739"/>
    <w:rsid w:val="000F7BFB"/>
    <w:rsid w:val="001043C8"/>
    <w:rsid w:val="0013508B"/>
    <w:rsid w:val="00166ADB"/>
    <w:rsid w:val="00182FD4"/>
    <w:rsid w:val="001925AB"/>
    <w:rsid w:val="001D1313"/>
    <w:rsid w:val="001D5A30"/>
    <w:rsid w:val="001E09AD"/>
    <w:rsid w:val="001F0DB4"/>
    <w:rsid w:val="001F7E67"/>
    <w:rsid w:val="002417EA"/>
    <w:rsid w:val="002655B1"/>
    <w:rsid w:val="0027590D"/>
    <w:rsid w:val="00286721"/>
    <w:rsid w:val="00297675"/>
    <w:rsid w:val="002F1904"/>
    <w:rsid w:val="002F42C6"/>
    <w:rsid w:val="003109B8"/>
    <w:rsid w:val="00315868"/>
    <w:rsid w:val="00342D8B"/>
    <w:rsid w:val="00395820"/>
    <w:rsid w:val="003A2D0E"/>
    <w:rsid w:val="003A654A"/>
    <w:rsid w:val="003F1934"/>
    <w:rsid w:val="00400EAB"/>
    <w:rsid w:val="004153E5"/>
    <w:rsid w:val="00444296"/>
    <w:rsid w:val="00455DFF"/>
    <w:rsid w:val="004560DC"/>
    <w:rsid w:val="004B2325"/>
    <w:rsid w:val="004C7F10"/>
    <w:rsid w:val="004D0BA4"/>
    <w:rsid w:val="004F17F9"/>
    <w:rsid w:val="005045AB"/>
    <w:rsid w:val="00516C37"/>
    <w:rsid w:val="0054319D"/>
    <w:rsid w:val="0055161C"/>
    <w:rsid w:val="005560EF"/>
    <w:rsid w:val="005631D5"/>
    <w:rsid w:val="005730B3"/>
    <w:rsid w:val="00576C6E"/>
    <w:rsid w:val="00595CB5"/>
    <w:rsid w:val="00597C3B"/>
    <w:rsid w:val="005A4FA1"/>
    <w:rsid w:val="005C5DF6"/>
    <w:rsid w:val="005D22FA"/>
    <w:rsid w:val="005F24BA"/>
    <w:rsid w:val="006115F8"/>
    <w:rsid w:val="00624322"/>
    <w:rsid w:val="006613DF"/>
    <w:rsid w:val="00662585"/>
    <w:rsid w:val="00664E34"/>
    <w:rsid w:val="00684886"/>
    <w:rsid w:val="006974DA"/>
    <w:rsid w:val="006A50F0"/>
    <w:rsid w:val="006D4D3E"/>
    <w:rsid w:val="0072073B"/>
    <w:rsid w:val="007663DF"/>
    <w:rsid w:val="00793E4E"/>
    <w:rsid w:val="007A5AB0"/>
    <w:rsid w:val="00807A8F"/>
    <w:rsid w:val="00814A78"/>
    <w:rsid w:val="00831C27"/>
    <w:rsid w:val="008542AA"/>
    <w:rsid w:val="00872469"/>
    <w:rsid w:val="008867FC"/>
    <w:rsid w:val="008D3C10"/>
    <w:rsid w:val="008D54E6"/>
    <w:rsid w:val="008D5CF2"/>
    <w:rsid w:val="008F1E36"/>
    <w:rsid w:val="00917CD0"/>
    <w:rsid w:val="00922EAC"/>
    <w:rsid w:val="00927C40"/>
    <w:rsid w:val="009844F8"/>
    <w:rsid w:val="00986D0B"/>
    <w:rsid w:val="0099211A"/>
    <w:rsid w:val="009B2ED4"/>
    <w:rsid w:val="009C7FDE"/>
    <w:rsid w:val="00A06FC2"/>
    <w:rsid w:val="00A148E0"/>
    <w:rsid w:val="00A578A6"/>
    <w:rsid w:val="00A963DF"/>
    <w:rsid w:val="00AA0F43"/>
    <w:rsid w:val="00AA7E8B"/>
    <w:rsid w:val="00AB1075"/>
    <w:rsid w:val="00B02C3A"/>
    <w:rsid w:val="00B14801"/>
    <w:rsid w:val="00B62078"/>
    <w:rsid w:val="00B80B22"/>
    <w:rsid w:val="00B9134B"/>
    <w:rsid w:val="00BD1F3B"/>
    <w:rsid w:val="00BE3253"/>
    <w:rsid w:val="00BF5E90"/>
    <w:rsid w:val="00C26C2B"/>
    <w:rsid w:val="00C27BDF"/>
    <w:rsid w:val="00CD1E1A"/>
    <w:rsid w:val="00CE0D4D"/>
    <w:rsid w:val="00CE56A2"/>
    <w:rsid w:val="00D25D37"/>
    <w:rsid w:val="00D36FB5"/>
    <w:rsid w:val="00D5542D"/>
    <w:rsid w:val="00D61FAE"/>
    <w:rsid w:val="00D62863"/>
    <w:rsid w:val="00DB05E2"/>
    <w:rsid w:val="00DD126C"/>
    <w:rsid w:val="00DD1588"/>
    <w:rsid w:val="00DE04A6"/>
    <w:rsid w:val="00E121CF"/>
    <w:rsid w:val="00E27008"/>
    <w:rsid w:val="00E47FD1"/>
    <w:rsid w:val="00E731C3"/>
    <w:rsid w:val="00E90DE3"/>
    <w:rsid w:val="00EA15EA"/>
    <w:rsid w:val="00EA69CD"/>
    <w:rsid w:val="00EB0BC6"/>
    <w:rsid w:val="00EC30D8"/>
    <w:rsid w:val="00ED409D"/>
    <w:rsid w:val="00F01D3C"/>
    <w:rsid w:val="00F055B0"/>
    <w:rsid w:val="00F37FA5"/>
    <w:rsid w:val="00F44667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35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3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899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80</cp:revision>
  <cp:lastPrinted>2019-04-04T16:55:00Z</cp:lastPrinted>
  <dcterms:created xsi:type="dcterms:W3CDTF">2019-04-22T16:01:00Z</dcterms:created>
  <dcterms:modified xsi:type="dcterms:W3CDTF">2019-11-22T20:32:00Z</dcterms:modified>
</cp:coreProperties>
</file>