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1BC" w:rsidRPr="00B00E5B" w:rsidRDefault="00A351BC" w:rsidP="00B00E5B">
      <w:pPr>
        <w:tabs>
          <w:tab w:val="center" w:pos="4796"/>
          <w:tab w:val="left" w:pos="7560"/>
        </w:tabs>
        <w:suppressAutoHyphens/>
        <w:spacing w:after="0"/>
        <w:ind w:right="6"/>
        <w:jc w:val="center"/>
        <w:rPr>
          <w:rFonts w:ascii="Times New Roman" w:eastAsia="Times New Roman" w:hAnsi="Times New Roman" w:cs="Times New Roman"/>
          <w:b/>
          <w:color w:val="000000"/>
          <w:spacing w:val="-3"/>
          <w:sz w:val="24"/>
          <w:szCs w:val="24"/>
          <w:lang w:val="es-ES_tradnl" w:eastAsia="es-ES"/>
        </w:rPr>
      </w:pPr>
      <w:r w:rsidRPr="00B00E5B">
        <w:rPr>
          <w:rFonts w:ascii="Times New Roman" w:eastAsia="Times New Roman" w:hAnsi="Times New Roman" w:cs="Times New Roman"/>
          <w:b/>
          <w:color w:val="000000"/>
          <w:spacing w:val="-3"/>
          <w:sz w:val="24"/>
          <w:szCs w:val="24"/>
          <w:lang w:val="es-ES_tradnl" w:eastAsia="es-ES"/>
        </w:rPr>
        <w:t>REPÚBLICA DE PANAMÁ</w:t>
      </w:r>
    </w:p>
    <w:p w:rsidR="00A351BC" w:rsidRPr="00B00E5B" w:rsidRDefault="00A351BC" w:rsidP="00B00E5B">
      <w:pPr>
        <w:keepNext/>
        <w:tabs>
          <w:tab w:val="center" w:pos="4796"/>
          <w:tab w:val="left" w:pos="7560"/>
        </w:tabs>
        <w:suppressAutoHyphens/>
        <w:spacing w:after="0"/>
        <w:ind w:right="6"/>
        <w:jc w:val="center"/>
        <w:outlineLvl w:val="0"/>
        <w:rPr>
          <w:rFonts w:ascii="Times New Roman" w:eastAsia="Times New Roman" w:hAnsi="Times New Roman" w:cs="Times New Roman"/>
          <w:b/>
          <w:color w:val="000000"/>
          <w:spacing w:val="-3"/>
          <w:sz w:val="24"/>
          <w:szCs w:val="24"/>
          <w:lang w:val="es-ES_tradnl" w:eastAsia="es-ES"/>
        </w:rPr>
      </w:pPr>
      <w:r w:rsidRPr="00B00E5B">
        <w:rPr>
          <w:rFonts w:ascii="Times New Roman" w:eastAsia="Times New Roman" w:hAnsi="Times New Roman" w:cs="Times New Roman"/>
          <w:b/>
          <w:color w:val="000000"/>
          <w:spacing w:val="-3"/>
          <w:sz w:val="24"/>
          <w:szCs w:val="24"/>
          <w:lang w:val="es-ES_tradnl" w:eastAsia="es-ES"/>
        </w:rPr>
        <w:t>MINISTERIO DE AMBIENTE</w:t>
      </w:r>
    </w:p>
    <w:p w:rsidR="00A351BC" w:rsidRPr="00B00E5B" w:rsidRDefault="00A351BC" w:rsidP="00B00E5B">
      <w:pPr>
        <w:keepNext/>
        <w:tabs>
          <w:tab w:val="center" w:pos="4796"/>
          <w:tab w:val="left" w:pos="7560"/>
        </w:tabs>
        <w:suppressAutoHyphens/>
        <w:spacing w:after="0"/>
        <w:ind w:right="6"/>
        <w:jc w:val="center"/>
        <w:outlineLvl w:val="0"/>
        <w:rPr>
          <w:rFonts w:ascii="Times New Roman" w:eastAsia="Times New Roman" w:hAnsi="Times New Roman" w:cs="Times New Roman"/>
          <w:b/>
          <w:color w:val="000000"/>
          <w:spacing w:val="-3"/>
          <w:sz w:val="24"/>
          <w:szCs w:val="24"/>
          <w:lang w:eastAsia="es-ES"/>
        </w:rPr>
      </w:pPr>
      <w:r w:rsidRPr="00B00E5B">
        <w:rPr>
          <w:rFonts w:ascii="Times New Roman" w:eastAsia="Times New Roman" w:hAnsi="Times New Roman" w:cs="Times New Roman"/>
          <w:b/>
          <w:color w:val="000000"/>
          <w:spacing w:val="-3"/>
          <w:sz w:val="24"/>
          <w:szCs w:val="24"/>
          <w:lang w:eastAsia="es-ES"/>
        </w:rPr>
        <w:t>DIRECCIÓN REGIONAL DE PANAMÁ METROPOLITANA</w:t>
      </w:r>
    </w:p>
    <w:p w:rsidR="00A351BC" w:rsidRPr="00B00E5B" w:rsidRDefault="00A351BC" w:rsidP="00B00E5B">
      <w:pPr>
        <w:tabs>
          <w:tab w:val="center" w:pos="4796"/>
          <w:tab w:val="left" w:pos="7560"/>
          <w:tab w:val="left" w:pos="8640"/>
        </w:tabs>
        <w:suppressAutoHyphens/>
        <w:spacing w:after="0"/>
        <w:ind w:right="6"/>
        <w:jc w:val="center"/>
        <w:outlineLvl w:val="0"/>
        <w:rPr>
          <w:rFonts w:ascii="Times New Roman" w:eastAsia="Times New Roman" w:hAnsi="Times New Roman" w:cs="Times New Roman"/>
          <w:color w:val="000000"/>
          <w:spacing w:val="-3"/>
          <w:sz w:val="24"/>
          <w:szCs w:val="24"/>
          <w:lang w:val="es-ES_tradnl" w:eastAsia="es-ES"/>
        </w:rPr>
      </w:pPr>
      <w:r w:rsidRPr="00B00E5B">
        <w:rPr>
          <w:rFonts w:ascii="Times New Roman" w:eastAsia="Times New Roman" w:hAnsi="Times New Roman" w:cs="Times New Roman"/>
          <w:b/>
          <w:color w:val="000000"/>
          <w:spacing w:val="-3"/>
          <w:sz w:val="24"/>
          <w:szCs w:val="24"/>
          <w:lang w:val="es-ES_tradnl" w:eastAsia="es-ES"/>
        </w:rPr>
        <w:t>RESOLUCIÓN DRPM-</w:t>
      </w:r>
      <w:r w:rsidR="0013373C" w:rsidRPr="00B00E5B">
        <w:rPr>
          <w:rFonts w:ascii="Times New Roman" w:eastAsia="Times New Roman" w:hAnsi="Times New Roman" w:cs="Times New Roman"/>
          <w:b/>
          <w:color w:val="000000"/>
          <w:spacing w:val="-3"/>
          <w:sz w:val="24"/>
          <w:szCs w:val="24"/>
          <w:lang w:val="es-ES_tradnl" w:eastAsia="es-ES"/>
        </w:rPr>
        <w:t>IA-</w:t>
      </w:r>
      <w:r w:rsidRPr="00B00E5B">
        <w:rPr>
          <w:rFonts w:ascii="Times New Roman" w:eastAsia="Times New Roman" w:hAnsi="Times New Roman" w:cs="Times New Roman"/>
          <w:b/>
          <w:color w:val="000000"/>
          <w:spacing w:val="-3"/>
          <w:sz w:val="24"/>
          <w:szCs w:val="24"/>
          <w:lang w:val="es-ES_tradnl" w:eastAsia="es-ES"/>
        </w:rPr>
        <w:t>IA-MOD-</w:t>
      </w:r>
      <w:r w:rsidRPr="00B00E5B">
        <w:rPr>
          <w:rFonts w:ascii="Times New Roman" w:eastAsia="Times New Roman" w:hAnsi="Times New Roman" w:cs="Times New Roman"/>
          <w:color w:val="000000"/>
          <w:spacing w:val="-3"/>
          <w:sz w:val="24"/>
          <w:szCs w:val="24"/>
          <w:lang w:val="es-ES_tradnl" w:eastAsia="es-ES"/>
        </w:rPr>
        <w:t>_____-2019.</w:t>
      </w:r>
    </w:p>
    <w:p w:rsidR="00A351BC" w:rsidRPr="00B00E5B" w:rsidRDefault="00A351BC" w:rsidP="00B00E5B">
      <w:pPr>
        <w:tabs>
          <w:tab w:val="center" w:pos="4796"/>
          <w:tab w:val="left" w:pos="7560"/>
        </w:tabs>
        <w:suppressAutoHyphens/>
        <w:spacing w:after="0"/>
        <w:ind w:right="6"/>
        <w:jc w:val="center"/>
        <w:outlineLvl w:val="0"/>
        <w:rPr>
          <w:rFonts w:ascii="Times New Roman" w:eastAsia="Times New Roman" w:hAnsi="Times New Roman" w:cs="Times New Roman"/>
          <w:color w:val="000000"/>
          <w:spacing w:val="-3"/>
          <w:sz w:val="24"/>
          <w:szCs w:val="24"/>
          <w:lang w:val="es-ES_tradnl" w:eastAsia="es-ES"/>
        </w:rPr>
      </w:pPr>
    </w:p>
    <w:p w:rsidR="00A351BC" w:rsidRPr="00B00E5B" w:rsidRDefault="00A351BC" w:rsidP="00B00E5B">
      <w:pPr>
        <w:tabs>
          <w:tab w:val="center" w:pos="4796"/>
          <w:tab w:val="left" w:pos="7560"/>
        </w:tabs>
        <w:suppressAutoHyphens/>
        <w:spacing w:after="0"/>
        <w:ind w:right="6"/>
        <w:jc w:val="center"/>
        <w:outlineLvl w:val="0"/>
        <w:rPr>
          <w:rFonts w:ascii="Times New Roman" w:eastAsia="Times New Roman" w:hAnsi="Times New Roman" w:cs="Times New Roman"/>
          <w:color w:val="000000"/>
          <w:spacing w:val="-3"/>
          <w:sz w:val="24"/>
          <w:szCs w:val="24"/>
          <w:lang w:val="es-ES_tradnl" w:eastAsia="es-ES"/>
        </w:rPr>
      </w:pPr>
      <w:r w:rsidRPr="00B00E5B">
        <w:rPr>
          <w:rFonts w:ascii="Times New Roman" w:eastAsia="Times New Roman" w:hAnsi="Times New Roman" w:cs="Times New Roman"/>
          <w:color w:val="000000"/>
          <w:spacing w:val="-3"/>
          <w:sz w:val="24"/>
          <w:szCs w:val="24"/>
          <w:lang w:val="es-ES_tradnl" w:eastAsia="es-ES"/>
        </w:rPr>
        <w:t xml:space="preserve">De ____ </w:t>
      </w:r>
      <w:proofErr w:type="spellStart"/>
      <w:r w:rsidRPr="00B00E5B">
        <w:rPr>
          <w:rFonts w:ascii="Times New Roman" w:eastAsia="Times New Roman" w:hAnsi="Times New Roman" w:cs="Times New Roman"/>
          <w:color w:val="000000"/>
          <w:spacing w:val="-3"/>
          <w:sz w:val="24"/>
          <w:szCs w:val="24"/>
          <w:lang w:val="es-ES_tradnl" w:eastAsia="es-ES"/>
        </w:rPr>
        <w:t>de</w:t>
      </w:r>
      <w:proofErr w:type="spellEnd"/>
      <w:r w:rsidRPr="00B00E5B">
        <w:rPr>
          <w:rFonts w:ascii="Times New Roman" w:eastAsia="Times New Roman" w:hAnsi="Times New Roman" w:cs="Times New Roman"/>
          <w:color w:val="000000"/>
          <w:spacing w:val="-3"/>
          <w:sz w:val="24"/>
          <w:szCs w:val="24"/>
          <w:lang w:val="es-ES_tradnl" w:eastAsia="es-ES"/>
        </w:rPr>
        <w:t xml:space="preserve"> _______________ </w:t>
      </w:r>
      <w:proofErr w:type="spellStart"/>
      <w:r w:rsidRPr="00B00E5B">
        <w:rPr>
          <w:rFonts w:ascii="Times New Roman" w:eastAsia="Times New Roman" w:hAnsi="Times New Roman" w:cs="Times New Roman"/>
          <w:color w:val="000000"/>
          <w:spacing w:val="-3"/>
          <w:sz w:val="24"/>
          <w:szCs w:val="24"/>
          <w:lang w:val="es-ES_tradnl" w:eastAsia="es-ES"/>
        </w:rPr>
        <w:t>de</w:t>
      </w:r>
      <w:proofErr w:type="spellEnd"/>
      <w:r w:rsidRPr="00B00E5B">
        <w:rPr>
          <w:rFonts w:ascii="Times New Roman" w:eastAsia="Times New Roman" w:hAnsi="Times New Roman" w:cs="Times New Roman"/>
          <w:color w:val="000000"/>
          <w:spacing w:val="-3"/>
          <w:sz w:val="24"/>
          <w:szCs w:val="24"/>
          <w:lang w:val="es-ES_tradnl" w:eastAsia="es-ES"/>
        </w:rPr>
        <w:t xml:space="preserve"> 2019.</w:t>
      </w:r>
    </w:p>
    <w:p w:rsidR="00A351BC" w:rsidRPr="00B00E5B" w:rsidRDefault="00A351BC" w:rsidP="00B00E5B">
      <w:pPr>
        <w:tabs>
          <w:tab w:val="left" w:pos="0"/>
          <w:tab w:val="left" w:pos="7560"/>
        </w:tabs>
        <w:suppressAutoHyphens/>
        <w:spacing w:after="0"/>
        <w:ind w:right="6"/>
        <w:jc w:val="both"/>
        <w:rPr>
          <w:rFonts w:ascii="Times New Roman" w:eastAsia="Times New Roman" w:hAnsi="Times New Roman" w:cs="Times New Roman"/>
          <w:color w:val="000000"/>
          <w:spacing w:val="-3"/>
          <w:sz w:val="24"/>
          <w:szCs w:val="24"/>
          <w:lang w:val="es-ES_tradnl" w:eastAsia="es-ES"/>
        </w:rPr>
      </w:pPr>
    </w:p>
    <w:p w:rsidR="007A3DE6" w:rsidRPr="00B00E5B" w:rsidRDefault="00F008E1" w:rsidP="00B00E5B">
      <w:pPr>
        <w:spacing w:after="0"/>
        <w:contextualSpacing/>
        <w:jc w:val="both"/>
        <w:rPr>
          <w:rFonts w:ascii="Times New Roman" w:eastAsia="Times New Roman" w:hAnsi="Times New Roman" w:cs="Times New Roman"/>
          <w:b/>
          <w:sz w:val="24"/>
          <w:szCs w:val="24"/>
          <w:lang w:eastAsia="es-ES"/>
        </w:rPr>
      </w:pPr>
      <w:r w:rsidRPr="00B00E5B">
        <w:rPr>
          <w:rFonts w:ascii="Times New Roman" w:eastAsia="Times New Roman" w:hAnsi="Times New Roman" w:cs="Times New Roman"/>
          <w:sz w:val="24"/>
          <w:szCs w:val="24"/>
          <w:lang w:val="es-ES_tradnl" w:eastAsia="es-ES"/>
        </w:rPr>
        <w:t xml:space="preserve">Por la cual se aprueba </w:t>
      </w:r>
      <w:r w:rsidR="00A351BC" w:rsidRPr="00B00E5B">
        <w:rPr>
          <w:rFonts w:ascii="Times New Roman" w:eastAsia="Times New Roman" w:hAnsi="Times New Roman" w:cs="Times New Roman"/>
          <w:sz w:val="24"/>
          <w:szCs w:val="24"/>
          <w:lang w:val="es-ES_tradnl" w:eastAsia="es-ES"/>
        </w:rPr>
        <w:t>la modificación al Estudio de Impacto Ambiental, Categoría I, del proyecto denominado</w:t>
      </w:r>
      <w:r w:rsidR="00A351BC" w:rsidRPr="00B00E5B">
        <w:rPr>
          <w:rFonts w:ascii="Times New Roman" w:eastAsia="MS Mincho" w:hAnsi="Times New Roman" w:cs="Times New Roman"/>
          <w:caps/>
          <w:sz w:val="24"/>
          <w:szCs w:val="24"/>
          <w:lang w:val="es-ES_tradnl" w:eastAsia="es-ES"/>
        </w:rPr>
        <w:t xml:space="preserve"> </w:t>
      </w:r>
      <w:r w:rsidR="000505CA" w:rsidRPr="00B00E5B">
        <w:rPr>
          <w:rFonts w:ascii="Times New Roman" w:hAnsi="Times New Roman" w:cs="Times New Roman"/>
          <w:b/>
          <w:sz w:val="24"/>
          <w:szCs w:val="24"/>
        </w:rPr>
        <w:t>PH GRAND PALACE – P.H. GRAND PALACE</w:t>
      </w:r>
      <w:r w:rsidR="000505CA" w:rsidRPr="00B00E5B">
        <w:rPr>
          <w:rFonts w:ascii="Times New Roman" w:hAnsi="Times New Roman" w:cs="Times New Roman"/>
          <w:b/>
          <w:sz w:val="24"/>
          <w:szCs w:val="24"/>
        </w:rPr>
        <w:t xml:space="preserve">, </w:t>
      </w:r>
      <w:r w:rsidR="00A40D8E" w:rsidRPr="00B00E5B">
        <w:rPr>
          <w:rFonts w:ascii="Times New Roman" w:eastAsia="Times New Roman" w:hAnsi="Times New Roman" w:cs="Times New Roman"/>
          <w:sz w:val="24"/>
          <w:szCs w:val="24"/>
          <w:lang w:val="es-ES_tradnl" w:eastAsia="es-ES"/>
        </w:rPr>
        <w:t>aprobado mediante</w:t>
      </w:r>
      <w:r w:rsidR="00A351BC" w:rsidRPr="00B00E5B">
        <w:rPr>
          <w:rFonts w:ascii="Times New Roman" w:eastAsia="Times New Roman" w:hAnsi="Times New Roman" w:cs="Times New Roman"/>
          <w:sz w:val="24"/>
          <w:szCs w:val="24"/>
          <w:lang w:val="es-ES_tradnl" w:eastAsia="es-ES"/>
        </w:rPr>
        <w:t xml:space="preserve"> </w:t>
      </w:r>
      <w:r w:rsidR="00EA2C99" w:rsidRPr="00B00E5B">
        <w:rPr>
          <w:rFonts w:ascii="Times New Roman" w:eastAsia="Times New Roman" w:hAnsi="Times New Roman" w:cs="Times New Roman"/>
          <w:sz w:val="24"/>
          <w:szCs w:val="24"/>
          <w:lang w:eastAsia="es-ES"/>
        </w:rPr>
        <w:t xml:space="preserve">Resolución </w:t>
      </w:r>
      <w:r w:rsidR="00B1233F" w:rsidRPr="00B00E5B">
        <w:rPr>
          <w:rFonts w:ascii="Times New Roman" w:hAnsi="Times New Roman" w:cs="Times New Roman"/>
          <w:b/>
          <w:sz w:val="24"/>
          <w:szCs w:val="24"/>
        </w:rPr>
        <w:t>DRPM-IA</w:t>
      </w:r>
      <w:r w:rsidR="00B1233F" w:rsidRPr="00B00E5B">
        <w:rPr>
          <w:rFonts w:ascii="Times New Roman" w:hAnsi="Times New Roman" w:cs="Times New Roman"/>
          <w:sz w:val="24"/>
          <w:szCs w:val="24"/>
        </w:rPr>
        <w:t>-128-2017 del 11 de mayo de 2017</w:t>
      </w:r>
      <w:r w:rsidR="007A3DE6" w:rsidRPr="00B00E5B">
        <w:rPr>
          <w:rFonts w:ascii="Times New Roman" w:hAnsi="Times New Roman" w:cs="Times New Roman"/>
          <w:sz w:val="24"/>
          <w:szCs w:val="24"/>
          <w:lang w:val="es-ES_tradnl"/>
        </w:rPr>
        <w:t xml:space="preserve">, cuyo promotor es </w:t>
      </w:r>
      <w:r w:rsidR="007A3DE6" w:rsidRPr="00B00E5B">
        <w:rPr>
          <w:rFonts w:ascii="Times New Roman" w:eastAsia="Times New Roman" w:hAnsi="Times New Roman" w:cs="Times New Roman"/>
          <w:bCs/>
          <w:sz w:val="24"/>
          <w:szCs w:val="24"/>
          <w:lang w:val="es-ES_tradnl" w:eastAsia="es-ES"/>
        </w:rPr>
        <w:t xml:space="preserve">sociedad </w:t>
      </w:r>
      <w:r w:rsidR="00DA4722" w:rsidRPr="00B00E5B">
        <w:rPr>
          <w:rFonts w:ascii="Times New Roman" w:hAnsi="Times New Roman" w:cs="Times New Roman"/>
          <w:b/>
          <w:sz w:val="24"/>
          <w:szCs w:val="24"/>
        </w:rPr>
        <w:t>SILVER AND GOLD DEVELOPMENT, INC.</w:t>
      </w:r>
    </w:p>
    <w:p w:rsidR="00EA2C99" w:rsidRPr="00B00E5B" w:rsidRDefault="00EA2C99" w:rsidP="00B00E5B">
      <w:pPr>
        <w:spacing w:after="0"/>
        <w:jc w:val="both"/>
        <w:rPr>
          <w:rFonts w:ascii="Times New Roman" w:eastAsia="Times New Roman" w:hAnsi="Times New Roman" w:cs="Times New Roman"/>
          <w:sz w:val="24"/>
          <w:szCs w:val="24"/>
          <w:lang w:eastAsia="es-ES"/>
        </w:rPr>
      </w:pPr>
    </w:p>
    <w:p w:rsidR="00A351BC" w:rsidRPr="00B00E5B" w:rsidRDefault="00DB05A1" w:rsidP="00B00E5B">
      <w:pPr>
        <w:tabs>
          <w:tab w:val="left" w:pos="0"/>
          <w:tab w:val="left" w:pos="7560"/>
        </w:tabs>
        <w:suppressAutoHyphens/>
        <w:spacing w:after="0"/>
        <w:ind w:right="6"/>
        <w:jc w:val="both"/>
        <w:rPr>
          <w:rFonts w:ascii="Times New Roman" w:eastAsia="Times New Roman" w:hAnsi="Times New Roman" w:cs="Times New Roman"/>
          <w:color w:val="000000"/>
          <w:spacing w:val="-3"/>
          <w:sz w:val="24"/>
          <w:szCs w:val="24"/>
          <w:lang w:val="es-ES_tradnl" w:eastAsia="es-ES"/>
        </w:rPr>
      </w:pPr>
      <w:r w:rsidRPr="00B00E5B">
        <w:rPr>
          <w:rFonts w:ascii="Times New Roman" w:eastAsia="Times New Roman" w:hAnsi="Times New Roman" w:cs="Times New Roman"/>
          <w:color w:val="000000"/>
          <w:spacing w:val="-3"/>
          <w:sz w:val="24"/>
          <w:szCs w:val="24"/>
          <w:lang w:val="es-ES_tradnl" w:eastAsia="es-ES"/>
        </w:rPr>
        <w:t>El</w:t>
      </w:r>
      <w:r w:rsidR="00A351BC" w:rsidRPr="00B00E5B">
        <w:rPr>
          <w:rFonts w:ascii="Times New Roman" w:eastAsia="Times New Roman" w:hAnsi="Times New Roman" w:cs="Times New Roman"/>
          <w:color w:val="000000"/>
          <w:spacing w:val="-3"/>
          <w:sz w:val="24"/>
          <w:szCs w:val="24"/>
          <w:lang w:val="es-ES_tradnl" w:eastAsia="es-ES"/>
        </w:rPr>
        <w:t xml:space="preserve"> suscrit</w:t>
      </w:r>
      <w:r w:rsidRPr="00B00E5B">
        <w:rPr>
          <w:rFonts w:ascii="Times New Roman" w:eastAsia="Times New Roman" w:hAnsi="Times New Roman" w:cs="Times New Roman"/>
          <w:color w:val="000000"/>
          <w:spacing w:val="-3"/>
          <w:sz w:val="24"/>
          <w:szCs w:val="24"/>
          <w:lang w:val="es-ES_tradnl" w:eastAsia="es-ES"/>
        </w:rPr>
        <w:t>o</w:t>
      </w:r>
      <w:r w:rsidR="00A351BC" w:rsidRPr="00B00E5B">
        <w:rPr>
          <w:rFonts w:ascii="Times New Roman" w:eastAsia="Times New Roman" w:hAnsi="Times New Roman" w:cs="Times New Roman"/>
          <w:color w:val="000000"/>
          <w:spacing w:val="-3"/>
          <w:sz w:val="24"/>
          <w:szCs w:val="24"/>
          <w:lang w:val="es-ES_tradnl" w:eastAsia="es-ES"/>
        </w:rPr>
        <w:t xml:space="preserve"> Director Regional de Panamá Metropolitana del Ministerio de Ambiente,</w:t>
      </w:r>
      <w:r w:rsidR="00AA2059" w:rsidRPr="00B00E5B">
        <w:rPr>
          <w:rFonts w:ascii="Times New Roman" w:eastAsia="Times New Roman" w:hAnsi="Times New Roman" w:cs="Times New Roman"/>
          <w:color w:val="000000"/>
          <w:spacing w:val="-3"/>
          <w:sz w:val="24"/>
          <w:szCs w:val="24"/>
          <w:lang w:val="es-ES_tradnl" w:eastAsia="es-ES"/>
        </w:rPr>
        <w:t xml:space="preserve"> encargado</w:t>
      </w:r>
      <w:r w:rsidR="00A351BC" w:rsidRPr="00B00E5B">
        <w:rPr>
          <w:rFonts w:ascii="Times New Roman" w:eastAsia="Times New Roman" w:hAnsi="Times New Roman" w:cs="Times New Roman"/>
          <w:color w:val="000000"/>
          <w:spacing w:val="-3"/>
          <w:sz w:val="24"/>
          <w:szCs w:val="24"/>
          <w:lang w:val="es-ES_tradnl" w:eastAsia="es-ES"/>
        </w:rPr>
        <w:t xml:space="preserve"> en uso de sus facultades legales, y</w:t>
      </w:r>
    </w:p>
    <w:p w:rsidR="00A351BC" w:rsidRPr="00B00E5B" w:rsidRDefault="00A351BC" w:rsidP="00B00E5B">
      <w:pPr>
        <w:tabs>
          <w:tab w:val="center" w:pos="4796"/>
          <w:tab w:val="left" w:pos="7560"/>
        </w:tabs>
        <w:suppressAutoHyphens/>
        <w:spacing w:after="0"/>
        <w:ind w:right="6"/>
        <w:jc w:val="center"/>
        <w:outlineLvl w:val="0"/>
        <w:rPr>
          <w:rFonts w:ascii="Times New Roman" w:eastAsia="Times New Roman" w:hAnsi="Times New Roman" w:cs="Times New Roman"/>
          <w:color w:val="000000"/>
          <w:spacing w:val="-3"/>
          <w:sz w:val="24"/>
          <w:szCs w:val="24"/>
          <w:lang w:val="es-ES_tradnl" w:eastAsia="es-ES"/>
        </w:rPr>
      </w:pPr>
    </w:p>
    <w:p w:rsidR="00A351BC" w:rsidRPr="00B00E5B" w:rsidRDefault="00A351BC" w:rsidP="00B00E5B">
      <w:pPr>
        <w:tabs>
          <w:tab w:val="center" w:pos="4796"/>
          <w:tab w:val="left" w:pos="7560"/>
        </w:tabs>
        <w:suppressAutoHyphens/>
        <w:spacing w:after="0"/>
        <w:ind w:right="6"/>
        <w:jc w:val="center"/>
        <w:outlineLvl w:val="0"/>
        <w:rPr>
          <w:rFonts w:ascii="Times New Roman" w:eastAsia="Times New Roman" w:hAnsi="Times New Roman" w:cs="Times New Roman"/>
          <w:b/>
          <w:color w:val="000000"/>
          <w:spacing w:val="-3"/>
          <w:sz w:val="24"/>
          <w:szCs w:val="24"/>
          <w:lang w:val="es-ES_tradnl" w:eastAsia="es-ES"/>
        </w:rPr>
      </w:pPr>
      <w:r w:rsidRPr="00B00E5B">
        <w:rPr>
          <w:rFonts w:ascii="Times New Roman" w:eastAsia="Times New Roman" w:hAnsi="Times New Roman" w:cs="Times New Roman"/>
          <w:b/>
          <w:color w:val="000000"/>
          <w:spacing w:val="-3"/>
          <w:sz w:val="24"/>
          <w:szCs w:val="24"/>
          <w:lang w:val="es-ES_tradnl" w:eastAsia="es-ES"/>
        </w:rPr>
        <w:t>CONSIDERANDO:</w:t>
      </w:r>
    </w:p>
    <w:p w:rsidR="00A351BC" w:rsidRPr="00B00E5B" w:rsidRDefault="00A351BC" w:rsidP="00B00E5B">
      <w:pPr>
        <w:tabs>
          <w:tab w:val="center" w:pos="4796"/>
          <w:tab w:val="left" w:pos="7560"/>
        </w:tabs>
        <w:suppressAutoHyphens/>
        <w:spacing w:after="0"/>
        <w:ind w:right="6"/>
        <w:jc w:val="center"/>
        <w:outlineLvl w:val="0"/>
        <w:rPr>
          <w:rFonts w:ascii="Times New Roman" w:eastAsia="Times New Roman" w:hAnsi="Times New Roman" w:cs="Times New Roman"/>
          <w:b/>
          <w:color w:val="000000"/>
          <w:spacing w:val="-3"/>
          <w:sz w:val="24"/>
          <w:szCs w:val="24"/>
          <w:lang w:val="es-ES_tradnl" w:eastAsia="es-ES"/>
        </w:rPr>
      </w:pPr>
    </w:p>
    <w:p w:rsidR="00A351BC" w:rsidRPr="00B00E5B" w:rsidRDefault="00A351BC" w:rsidP="00B00E5B">
      <w:pPr>
        <w:spacing w:after="0"/>
        <w:jc w:val="both"/>
        <w:rPr>
          <w:rFonts w:ascii="Times New Roman" w:eastAsia="MS Mincho" w:hAnsi="Times New Roman" w:cs="Times New Roman"/>
          <w:b/>
          <w:caps/>
          <w:sz w:val="24"/>
          <w:szCs w:val="24"/>
          <w:lang w:val="es-ES_tradnl" w:eastAsia="es-ES"/>
        </w:rPr>
      </w:pPr>
      <w:r w:rsidRPr="00B00E5B">
        <w:rPr>
          <w:rFonts w:ascii="Times New Roman" w:eastAsia="Times New Roman" w:hAnsi="Times New Roman" w:cs="Times New Roman"/>
          <w:sz w:val="24"/>
          <w:szCs w:val="24"/>
          <w:lang w:val="es-ES_tradnl" w:eastAsia="es-ES"/>
        </w:rPr>
        <w:t xml:space="preserve">Que mediante la </w:t>
      </w:r>
      <w:r w:rsidR="00EA2C99" w:rsidRPr="00B00E5B">
        <w:rPr>
          <w:rFonts w:ascii="Times New Roman" w:eastAsia="Times New Roman" w:hAnsi="Times New Roman" w:cs="Times New Roman"/>
          <w:sz w:val="24"/>
          <w:szCs w:val="24"/>
          <w:lang w:eastAsia="es-ES"/>
        </w:rPr>
        <w:t>Resoluci</w:t>
      </w:r>
      <w:r w:rsidR="00A40D8E" w:rsidRPr="00B00E5B">
        <w:rPr>
          <w:rFonts w:ascii="Times New Roman" w:eastAsia="Times New Roman" w:hAnsi="Times New Roman" w:cs="Times New Roman"/>
          <w:sz w:val="24"/>
          <w:szCs w:val="24"/>
          <w:lang w:eastAsia="es-ES"/>
        </w:rPr>
        <w:t>ón</w:t>
      </w:r>
      <w:r w:rsidR="00AA2059" w:rsidRPr="00B00E5B">
        <w:rPr>
          <w:rFonts w:ascii="Times New Roman" w:hAnsi="Times New Roman" w:cs="Times New Roman"/>
          <w:b/>
          <w:sz w:val="24"/>
          <w:szCs w:val="24"/>
        </w:rPr>
        <w:t xml:space="preserve"> </w:t>
      </w:r>
      <w:r w:rsidR="00B1233F" w:rsidRPr="00B00E5B">
        <w:rPr>
          <w:rFonts w:ascii="Times New Roman" w:hAnsi="Times New Roman" w:cs="Times New Roman"/>
          <w:b/>
          <w:sz w:val="24"/>
          <w:szCs w:val="24"/>
        </w:rPr>
        <w:t>DRPM-IA</w:t>
      </w:r>
      <w:r w:rsidR="00B1233F" w:rsidRPr="00B00E5B">
        <w:rPr>
          <w:rFonts w:ascii="Times New Roman" w:hAnsi="Times New Roman" w:cs="Times New Roman"/>
          <w:sz w:val="24"/>
          <w:szCs w:val="24"/>
        </w:rPr>
        <w:t>-128-2017 del 11 de mayo de 2017</w:t>
      </w:r>
      <w:r w:rsidR="00AA2059" w:rsidRPr="00B00E5B">
        <w:rPr>
          <w:rFonts w:ascii="Times New Roman" w:hAnsi="Times New Roman" w:cs="Times New Roman"/>
          <w:sz w:val="24"/>
          <w:szCs w:val="24"/>
        </w:rPr>
        <w:t xml:space="preserve">, </w:t>
      </w:r>
      <w:r w:rsidRPr="00B00E5B">
        <w:rPr>
          <w:rFonts w:ascii="Times New Roman" w:eastAsia="Times New Roman" w:hAnsi="Times New Roman" w:cs="Times New Roman"/>
          <w:sz w:val="24"/>
          <w:szCs w:val="24"/>
          <w:lang w:val="es-ES_tradnl" w:eastAsia="es-ES"/>
        </w:rPr>
        <w:t>aprobó el Estudio de Impacto Ambiental, Categoría I, del proyecto denominado</w:t>
      </w:r>
      <w:r w:rsidR="00EA2C99" w:rsidRPr="00B00E5B">
        <w:rPr>
          <w:rFonts w:ascii="Times New Roman" w:eastAsia="Times New Roman" w:hAnsi="Times New Roman" w:cs="Times New Roman"/>
          <w:b/>
          <w:sz w:val="24"/>
          <w:szCs w:val="24"/>
          <w:lang w:eastAsia="es-ES"/>
        </w:rPr>
        <w:t xml:space="preserve"> </w:t>
      </w:r>
      <w:r w:rsidR="000505CA" w:rsidRPr="00B00E5B">
        <w:rPr>
          <w:rFonts w:ascii="Times New Roman" w:hAnsi="Times New Roman" w:cs="Times New Roman"/>
          <w:b/>
          <w:sz w:val="24"/>
          <w:szCs w:val="24"/>
        </w:rPr>
        <w:t>PH GRAND PALACE – P.H. GRAND PALACE</w:t>
      </w:r>
      <w:r w:rsidR="000505CA" w:rsidRPr="00B00E5B">
        <w:rPr>
          <w:rFonts w:ascii="Times New Roman" w:hAnsi="Times New Roman" w:cs="Times New Roman"/>
          <w:b/>
          <w:sz w:val="24"/>
          <w:szCs w:val="24"/>
        </w:rPr>
        <w:t>.</w:t>
      </w:r>
      <w:r w:rsidRPr="00B00E5B">
        <w:rPr>
          <w:rFonts w:ascii="Times New Roman" w:eastAsia="MS Mincho" w:hAnsi="Times New Roman" w:cs="Times New Roman"/>
          <w:b/>
          <w:caps/>
          <w:sz w:val="24"/>
          <w:szCs w:val="24"/>
          <w:lang w:val="es-ES_tradnl" w:eastAsia="es-ES"/>
        </w:rPr>
        <w:t xml:space="preserve"> </w:t>
      </w:r>
    </w:p>
    <w:p w:rsidR="00EA2C99" w:rsidRPr="00B00E5B" w:rsidRDefault="00EA2C99" w:rsidP="00B00E5B">
      <w:pPr>
        <w:spacing w:after="0"/>
        <w:jc w:val="both"/>
        <w:rPr>
          <w:rFonts w:ascii="Times New Roman" w:eastAsia="Times New Roman" w:hAnsi="Times New Roman" w:cs="Times New Roman"/>
          <w:sz w:val="24"/>
          <w:szCs w:val="24"/>
          <w:highlight w:val="yellow"/>
          <w:lang w:eastAsia="es-ES"/>
        </w:rPr>
      </w:pPr>
    </w:p>
    <w:p w:rsidR="00A351BC" w:rsidRPr="00B00E5B" w:rsidRDefault="00EA2C99" w:rsidP="00B00E5B">
      <w:pPr>
        <w:spacing w:after="0"/>
        <w:jc w:val="both"/>
        <w:rPr>
          <w:rFonts w:ascii="Times New Roman" w:eastAsia="Times New Roman" w:hAnsi="Times New Roman" w:cs="Times New Roman"/>
          <w:b/>
          <w:sz w:val="24"/>
          <w:szCs w:val="24"/>
          <w:lang w:eastAsia="es-ES"/>
        </w:rPr>
      </w:pPr>
      <w:r w:rsidRPr="00B00E5B">
        <w:rPr>
          <w:rFonts w:ascii="Times New Roman" w:eastAsia="Times New Roman" w:hAnsi="Times New Roman" w:cs="Times New Roman"/>
          <w:sz w:val="24"/>
          <w:szCs w:val="24"/>
          <w:lang w:val="es-ES" w:eastAsia="es-ES"/>
        </w:rPr>
        <w:t>E</w:t>
      </w:r>
      <w:r w:rsidR="00D50524" w:rsidRPr="00B00E5B">
        <w:rPr>
          <w:rFonts w:ascii="Times New Roman" w:eastAsia="Times New Roman" w:hAnsi="Times New Roman" w:cs="Times New Roman"/>
          <w:sz w:val="24"/>
          <w:szCs w:val="24"/>
          <w:lang w:val="es-ES" w:eastAsia="es-ES"/>
        </w:rPr>
        <w:t>n fecha</w:t>
      </w:r>
      <w:r w:rsidRPr="00B00E5B">
        <w:rPr>
          <w:rFonts w:ascii="Times New Roman" w:eastAsia="Times New Roman" w:hAnsi="Times New Roman" w:cs="Times New Roman"/>
          <w:sz w:val="24"/>
          <w:szCs w:val="24"/>
          <w:lang w:val="es-ES" w:eastAsia="es-ES"/>
        </w:rPr>
        <w:t xml:space="preserve"> </w:t>
      </w:r>
      <w:r w:rsidR="00B00E5B" w:rsidRPr="00B00E5B">
        <w:rPr>
          <w:rFonts w:ascii="Times New Roman" w:eastAsia="Times New Roman" w:hAnsi="Times New Roman" w:cs="Times New Roman"/>
          <w:sz w:val="24"/>
          <w:szCs w:val="24"/>
          <w:lang w:val="es-ES" w:eastAsia="es-ES"/>
        </w:rPr>
        <w:t>16</w:t>
      </w:r>
      <w:r w:rsidR="007A3DE6" w:rsidRPr="00B00E5B">
        <w:rPr>
          <w:rFonts w:ascii="Times New Roman" w:eastAsia="Times New Roman" w:hAnsi="Times New Roman" w:cs="Times New Roman"/>
          <w:sz w:val="24"/>
          <w:szCs w:val="24"/>
          <w:lang w:val="es-ES" w:eastAsia="es-ES"/>
        </w:rPr>
        <w:t xml:space="preserve"> de </w:t>
      </w:r>
      <w:r w:rsidR="002F3017" w:rsidRPr="00B00E5B">
        <w:rPr>
          <w:rFonts w:ascii="Times New Roman" w:eastAsia="Times New Roman" w:hAnsi="Times New Roman" w:cs="Times New Roman"/>
          <w:sz w:val="24"/>
          <w:szCs w:val="24"/>
          <w:lang w:val="es-ES" w:eastAsia="es-ES"/>
        </w:rPr>
        <w:t>octubre</w:t>
      </w:r>
      <w:r w:rsidR="00AE2351" w:rsidRPr="00B00E5B">
        <w:rPr>
          <w:rFonts w:ascii="Times New Roman" w:eastAsia="Times New Roman" w:hAnsi="Times New Roman" w:cs="Times New Roman"/>
          <w:sz w:val="24"/>
          <w:szCs w:val="24"/>
          <w:lang w:val="es-ES" w:eastAsia="es-ES"/>
        </w:rPr>
        <w:t xml:space="preserve"> </w:t>
      </w:r>
      <w:r w:rsidR="007A3DE6" w:rsidRPr="00B00E5B">
        <w:rPr>
          <w:rFonts w:ascii="Times New Roman" w:eastAsia="Times New Roman" w:hAnsi="Times New Roman" w:cs="Times New Roman"/>
          <w:sz w:val="24"/>
          <w:szCs w:val="24"/>
          <w:lang w:val="es-ES" w:eastAsia="es-ES"/>
        </w:rPr>
        <w:t>del 2019</w:t>
      </w:r>
      <w:r w:rsidR="007A3DE6" w:rsidRPr="00B00E5B">
        <w:rPr>
          <w:rFonts w:ascii="Times New Roman" w:eastAsia="Times New Roman" w:hAnsi="Times New Roman" w:cs="Times New Roman"/>
          <w:sz w:val="24"/>
          <w:szCs w:val="24"/>
          <w:lang w:eastAsia="es-ES"/>
        </w:rPr>
        <w:t>,</w:t>
      </w:r>
      <w:r w:rsidR="007A3DE6" w:rsidRPr="00B00E5B">
        <w:rPr>
          <w:rFonts w:ascii="Times New Roman" w:eastAsia="Times New Roman" w:hAnsi="Times New Roman" w:cs="Times New Roman"/>
          <w:sz w:val="24"/>
          <w:szCs w:val="24"/>
          <w:lang w:val="es-ES_tradnl" w:eastAsia="es-ES"/>
        </w:rPr>
        <w:t xml:space="preserve"> la sociedad </w:t>
      </w:r>
      <w:r w:rsidR="00DA4722" w:rsidRPr="00B00E5B">
        <w:rPr>
          <w:rFonts w:ascii="Times New Roman" w:hAnsi="Times New Roman" w:cs="Times New Roman"/>
          <w:b/>
          <w:sz w:val="24"/>
          <w:szCs w:val="24"/>
        </w:rPr>
        <w:t>SILVER AND GOLD DEVELOPMENT, INC.</w:t>
      </w:r>
      <w:r w:rsidR="007A3DE6" w:rsidRPr="00B00E5B">
        <w:rPr>
          <w:rFonts w:ascii="Times New Roman" w:eastAsia="Times New Roman" w:hAnsi="Times New Roman" w:cs="Times New Roman"/>
          <w:b/>
          <w:sz w:val="24"/>
          <w:szCs w:val="24"/>
          <w:lang w:eastAsia="es-ES"/>
        </w:rPr>
        <w:t xml:space="preserve">, </w:t>
      </w:r>
      <w:r w:rsidR="007A3DE6" w:rsidRPr="00B00E5B">
        <w:rPr>
          <w:rFonts w:ascii="Times New Roman" w:eastAsia="Times New Roman" w:hAnsi="Times New Roman" w:cs="Times New Roman"/>
          <w:sz w:val="24"/>
          <w:szCs w:val="24"/>
          <w:lang w:val="es-ES_tradnl" w:eastAsia="es-ES"/>
        </w:rPr>
        <w:t xml:space="preserve">cuyo representante legal </w:t>
      </w:r>
      <w:r w:rsidR="00AE2351" w:rsidRPr="00B00E5B">
        <w:rPr>
          <w:rFonts w:ascii="Times New Roman" w:hAnsi="Times New Roman" w:cs="Times New Roman"/>
          <w:sz w:val="24"/>
          <w:szCs w:val="24"/>
        </w:rPr>
        <w:t>el señor</w:t>
      </w:r>
      <w:r w:rsidR="00AE2351" w:rsidRPr="00B00E5B">
        <w:rPr>
          <w:rFonts w:ascii="Times New Roman" w:hAnsi="Times New Roman" w:cs="Times New Roman"/>
          <w:b/>
          <w:sz w:val="24"/>
          <w:szCs w:val="24"/>
        </w:rPr>
        <w:t xml:space="preserve"> </w:t>
      </w:r>
      <w:r w:rsidR="00B00E5B" w:rsidRPr="00B00E5B">
        <w:rPr>
          <w:rFonts w:ascii="Times New Roman" w:hAnsi="Times New Roman" w:cs="Times New Roman"/>
          <w:b/>
          <w:sz w:val="24"/>
          <w:szCs w:val="24"/>
        </w:rPr>
        <w:t xml:space="preserve">MAYER MIRO YOHOROS COHEN, </w:t>
      </w:r>
      <w:r w:rsidR="00B00E5B" w:rsidRPr="00B00E5B">
        <w:rPr>
          <w:rFonts w:ascii="Times New Roman" w:hAnsi="Times New Roman" w:cs="Times New Roman"/>
          <w:sz w:val="24"/>
          <w:szCs w:val="24"/>
        </w:rPr>
        <w:t>varón, panameño, mayor de edad, cedula de identidad personal No. 3-41-709</w:t>
      </w:r>
      <w:r w:rsidRPr="00B00E5B">
        <w:rPr>
          <w:rFonts w:ascii="Times New Roman" w:eastAsia="Times New Roman" w:hAnsi="Times New Roman" w:cs="Times New Roman"/>
          <w:sz w:val="24"/>
          <w:szCs w:val="24"/>
          <w:lang w:eastAsia="es-ES"/>
        </w:rPr>
        <w:t xml:space="preserve">, se </w:t>
      </w:r>
      <w:r w:rsidR="00595980" w:rsidRPr="00B00E5B">
        <w:rPr>
          <w:rFonts w:ascii="Times New Roman" w:eastAsia="Times New Roman" w:hAnsi="Times New Roman" w:cs="Times New Roman"/>
          <w:sz w:val="24"/>
          <w:szCs w:val="24"/>
          <w:lang w:eastAsia="es-ES"/>
        </w:rPr>
        <w:t xml:space="preserve">le </w:t>
      </w:r>
      <w:r w:rsidRPr="00B00E5B">
        <w:rPr>
          <w:rFonts w:ascii="Times New Roman" w:eastAsia="Times New Roman" w:hAnsi="Times New Roman" w:cs="Times New Roman"/>
          <w:sz w:val="24"/>
          <w:szCs w:val="24"/>
          <w:lang w:eastAsia="es-ES"/>
        </w:rPr>
        <w:t xml:space="preserve">recibe </w:t>
      </w:r>
      <w:r w:rsidR="00D50524" w:rsidRPr="00B00E5B">
        <w:rPr>
          <w:rFonts w:ascii="Times New Roman" w:eastAsia="Times New Roman" w:hAnsi="Times New Roman" w:cs="Times New Roman"/>
          <w:sz w:val="24"/>
          <w:szCs w:val="24"/>
          <w:lang w:eastAsia="es-ES"/>
        </w:rPr>
        <w:t xml:space="preserve">a través del sistema </w:t>
      </w:r>
      <w:r w:rsidR="00D50524" w:rsidRPr="00B00E5B">
        <w:rPr>
          <w:rFonts w:ascii="Times New Roman" w:eastAsia="Times New Roman" w:hAnsi="Times New Roman" w:cs="Times New Roman"/>
          <w:b/>
          <w:sz w:val="24"/>
          <w:szCs w:val="24"/>
          <w:lang w:eastAsia="es-ES"/>
        </w:rPr>
        <w:t>PREFASIA</w:t>
      </w:r>
      <w:r w:rsidR="00D50524" w:rsidRPr="00B00E5B">
        <w:rPr>
          <w:rFonts w:ascii="Times New Roman" w:eastAsia="Times New Roman" w:hAnsi="Times New Roman" w:cs="Times New Roman"/>
          <w:sz w:val="24"/>
          <w:szCs w:val="24"/>
          <w:lang w:eastAsia="es-ES"/>
        </w:rPr>
        <w:t xml:space="preserve"> del Ministerio de Ambiente, </w:t>
      </w:r>
      <w:r w:rsidRPr="00B00E5B">
        <w:rPr>
          <w:rFonts w:ascii="Times New Roman" w:eastAsia="Times New Roman" w:hAnsi="Times New Roman" w:cs="Times New Roman"/>
          <w:sz w:val="24"/>
          <w:szCs w:val="24"/>
          <w:lang w:eastAsia="es-ES"/>
        </w:rPr>
        <w:t xml:space="preserve">la solicitud </w:t>
      </w:r>
      <w:r w:rsidR="00D50524" w:rsidRPr="00B00E5B">
        <w:rPr>
          <w:rFonts w:ascii="Times New Roman" w:eastAsia="Times New Roman" w:hAnsi="Times New Roman" w:cs="Times New Roman"/>
          <w:sz w:val="24"/>
          <w:szCs w:val="24"/>
          <w:lang w:eastAsia="es-ES"/>
        </w:rPr>
        <w:t xml:space="preserve">de evaluación de </w:t>
      </w:r>
      <w:r w:rsidRPr="00B00E5B">
        <w:rPr>
          <w:rFonts w:ascii="Times New Roman" w:eastAsia="Times New Roman" w:hAnsi="Times New Roman" w:cs="Times New Roman"/>
          <w:sz w:val="24"/>
          <w:szCs w:val="24"/>
          <w:lang w:eastAsia="es-ES"/>
        </w:rPr>
        <w:t xml:space="preserve">la modificación al Estudio de Impacto Ambiental Categoría I, denominado </w:t>
      </w:r>
      <w:r w:rsidR="000505CA" w:rsidRPr="00B00E5B">
        <w:rPr>
          <w:rFonts w:ascii="Times New Roman" w:hAnsi="Times New Roman" w:cs="Times New Roman"/>
          <w:b/>
          <w:sz w:val="24"/>
          <w:szCs w:val="24"/>
        </w:rPr>
        <w:t>PH GRAND PALACE – P.H. GRAND PALACE</w:t>
      </w:r>
      <w:r w:rsidR="000505CA" w:rsidRPr="00B00E5B">
        <w:rPr>
          <w:rFonts w:ascii="Times New Roman" w:hAnsi="Times New Roman" w:cs="Times New Roman"/>
          <w:b/>
          <w:sz w:val="24"/>
          <w:szCs w:val="24"/>
        </w:rPr>
        <w:t xml:space="preserve">, </w:t>
      </w:r>
      <w:r w:rsidRPr="00B00E5B">
        <w:rPr>
          <w:rFonts w:ascii="Times New Roman" w:eastAsia="Times New Roman" w:hAnsi="Times New Roman" w:cs="Times New Roman"/>
          <w:color w:val="000000"/>
          <w:sz w:val="24"/>
          <w:szCs w:val="24"/>
          <w:lang w:val="es-ES_tradnl" w:eastAsia="es-ES"/>
        </w:rPr>
        <w:t xml:space="preserve">que fue aprobado bajo </w:t>
      </w:r>
      <w:r w:rsidRPr="00B00E5B">
        <w:rPr>
          <w:rFonts w:ascii="Times New Roman" w:eastAsia="Times New Roman" w:hAnsi="Times New Roman" w:cs="Times New Roman"/>
          <w:sz w:val="24"/>
          <w:szCs w:val="24"/>
          <w:lang w:eastAsia="es-ES"/>
        </w:rPr>
        <w:t>la Resolución</w:t>
      </w:r>
      <w:r w:rsidR="00B97C41" w:rsidRPr="00B00E5B">
        <w:rPr>
          <w:rFonts w:ascii="Times New Roman" w:eastAsia="Times New Roman" w:hAnsi="Times New Roman" w:cs="Times New Roman"/>
          <w:sz w:val="24"/>
          <w:szCs w:val="24"/>
          <w:lang w:eastAsia="es-ES"/>
        </w:rPr>
        <w:t xml:space="preserve"> </w:t>
      </w:r>
      <w:r w:rsidR="00B1233F" w:rsidRPr="00B00E5B">
        <w:rPr>
          <w:rFonts w:ascii="Times New Roman" w:hAnsi="Times New Roman" w:cs="Times New Roman"/>
          <w:b/>
          <w:sz w:val="24"/>
          <w:szCs w:val="24"/>
        </w:rPr>
        <w:t>DRPM-IA</w:t>
      </w:r>
      <w:r w:rsidR="00B1233F" w:rsidRPr="00B00E5B">
        <w:rPr>
          <w:rFonts w:ascii="Times New Roman" w:hAnsi="Times New Roman" w:cs="Times New Roman"/>
          <w:sz w:val="24"/>
          <w:szCs w:val="24"/>
        </w:rPr>
        <w:t>-128-2017 del 11 de mayo de 2017</w:t>
      </w:r>
      <w:r w:rsidR="007A3DE6" w:rsidRPr="00B00E5B">
        <w:rPr>
          <w:rFonts w:ascii="Times New Roman" w:hAnsi="Times New Roman" w:cs="Times New Roman"/>
          <w:sz w:val="24"/>
          <w:szCs w:val="24"/>
          <w:lang w:val="es-ES_tradnl"/>
        </w:rPr>
        <w:t>.</w:t>
      </w:r>
    </w:p>
    <w:p w:rsidR="00412842" w:rsidRPr="00B00E5B" w:rsidRDefault="00412842" w:rsidP="00B00E5B">
      <w:pPr>
        <w:tabs>
          <w:tab w:val="left" w:pos="7560"/>
        </w:tabs>
        <w:spacing w:after="0"/>
        <w:ind w:right="6"/>
        <w:jc w:val="both"/>
        <w:rPr>
          <w:rFonts w:ascii="Times New Roman" w:eastAsia="Times New Roman" w:hAnsi="Times New Roman" w:cs="Times New Roman"/>
          <w:sz w:val="24"/>
          <w:szCs w:val="24"/>
          <w:lang w:val="es-ES_tradnl" w:eastAsia="es-ES"/>
        </w:rPr>
      </w:pPr>
    </w:p>
    <w:p w:rsidR="00A351BC" w:rsidRPr="00B00E5B" w:rsidRDefault="00A351BC" w:rsidP="00B00E5B">
      <w:pPr>
        <w:tabs>
          <w:tab w:val="left" w:pos="7560"/>
        </w:tabs>
        <w:spacing w:after="0"/>
        <w:ind w:right="6"/>
        <w:jc w:val="both"/>
        <w:rPr>
          <w:rFonts w:ascii="Times New Roman" w:eastAsia="Times New Roman" w:hAnsi="Times New Roman" w:cs="Times New Roman"/>
          <w:sz w:val="24"/>
          <w:szCs w:val="24"/>
          <w:lang w:val="es-ES_tradnl" w:eastAsia="es-ES"/>
        </w:rPr>
      </w:pPr>
      <w:r w:rsidRPr="00B00E5B">
        <w:rPr>
          <w:rFonts w:ascii="Times New Roman" w:eastAsia="Times New Roman" w:hAnsi="Times New Roman" w:cs="Times New Roman"/>
          <w:sz w:val="24"/>
          <w:szCs w:val="24"/>
          <w:lang w:val="es-ES_tradnl" w:eastAsia="es-ES"/>
        </w:rPr>
        <w:t>Que el artículo 20 del Decreto Ejecutivo No. 123 de 14 de agosto de 2009; que a la letra dispone lo siguiente:</w:t>
      </w:r>
    </w:p>
    <w:p w:rsidR="00A351BC" w:rsidRPr="00B00E5B" w:rsidRDefault="00A351BC" w:rsidP="00B00E5B">
      <w:pPr>
        <w:tabs>
          <w:tab w:val="left" w:pos="7560"/>
        </w:tabs>
        <w:spacing w:after="0"/>
        <w:ind w:right="6"/>
        <w:jc w:val="both"/>
        <w:rPr>
          <w:rFonts w:ascii="Times New Roman" w:eastAsia="Times New Roman" w:hAnsi="Times New Roman" w:cs="Times New Roman"/>
          <w:sz w:val="24"/>
          <w:szCs w:val="24"/>
          <w:lang w:val="es-ES_tradnl" w:eastAsia="es-ES"/>
        </w:rPr>
      </w:pPr>
    </w:p>
    <w:p w:rsidR="00A351BC" w:rsidRPr="00B00E5B" w:rsidRDefault="00A351BC" w:rsidP="00B00E5B">
      <w:pPr>
        <w:spacing w:after="0"/>
        <w:ind w:left="450" w:right="362"/>
        <w:contextualSpacing/>
        <w:jc w:val="both"/>
        <w:rPr>
          <w:rFonts w:ascii="Times New Roman" w:eastAsia="Calibri" w:hAnsi="Times New Roman" w:cs="Times New Roman"/>
          <w:b/>
          <w:sz w:val="24"/>
          <w:szCs w:val="24"/>
        </w:rPr>
      </w:pPr>
      <w:r w:rsidRPr="00B00E5B">
        <w:rPr>
          <w:rFonts w:ascii="Times New Roman" w:eastAsia="Times New Roman" w:hAnsi="Times New Roman" w:cs="Times New Roman"/>
          <w:sz w:val="24"/>
          <w:szCs w:val="24"/>
          <w:lang w:val="es-ES_tradnl" w:eastAsia="es-ES"/>
        </w:rPr>
        <w:t xml:space="preserve">Artículo 20. </w:t>
      </w:r>
      <w:r w:rsidRPr="00B00E5B">
        <w:rPr>
          <w:rFonts w:ascii="Times New Roman" w:eastAsia="Calibri" w:hAnsi="Times New Roman" w:cs="Times New Roman"/>
          <w:sz w:val="24"/>
          <w:szCs w:val="24"/>
        </w:rPr>
        <w:t>La modificación de un proyecto, obra o actividad deberá someterse al mismo proceso de evaluación de impacto ambiental al que fue sometido el estudio de impacto ambiental, cuando los cambios impliquen impactos ambientales que excedan la norma ambiental que los regula o que no hayan sido contemplados en el Estudio de Impacto Ambiental aprobado.</w:t>
      </w:r>
    </w:p>
    <w:p w:rsidR="00A351BC" w:rsidRPr="00B00E5B" w:rsidRDefault="00A351BC" w:rsidP="00B00E5B">
      <w:pPr>
        <w:tabs>
          <w:tab w:val="left" w:pos="7560"/>
        </w:tabs>
        <w:spacing w:after="0"/>
        <w:ind w:left="709" w:right="6"/>
        <w:rPr>
          <w:rFonts w:ascii="Times New Roman" w:eastAsia="Times New Roman" w:hAnsi="Times New Roman" w:cs="Times New Roman"/>
          <w:b/>
          <w:bCs/>
          <w:sz w:val="24"/>
          <w:szCs w:val="24"/>
          <w:lang w:eastAsia="es-ES"/>
        </w:rPr>
      </w:pPr>
    </w:p>
    <w:p w:rsidR="00A351BC" w:rsidRPr="00B00E5B" w:rsidRDefault="00A351BC" w:rsidP="00B00E5B">
      <w:pPr>
        <w:tabs>
          <w:tab w:val="left" w:pos="7560"/>
        </w:tabs>
        <w:spacing w:after="0"/>
        <w:ind w:left="450" w:right="362"/>
        <w:jc w:val="both"/>
        <w:rPr>
          <w:rFonts w:ascii="Times New Roman" w:eastAsia="Times New Roman" w:hAnsi="Times New Roman" w:cs="Times New Roman"/>
          <w:bCs/>
          <w:sz w:val="24"/>
          <w:szCs w:val="24"/>
          <w:lang w:eastAsia="es-ES"/>
        </w:rPr>
      </w:pPr>
      <w:r w:rsidRPr="00B00E5B">
        <w:rPr>
          <w:rFonts w:ascii="Times New Roman" w:eastAsia="Times New Roman" w:hAnsi="Times New Roman" w:cs="Times New Roman"/>
          <w:bCs/>
          <w:sz w:val="24"/>
          <w:szCs w:val="24"/>
          <w:lang w:eastAsia="es-ES"/>
        </w:rPr>
        <w:t xml:space="preserve">En caso distinto, </w:t>
      </w:r>
      <w:r w:rsidRPr="00B00E5B">
        <w:rPr>
          <w:rFonts w:ascii="Times New Roman" w:eastAsia="Times New Roman" w:hAnsi="Times New Roman" w:cs="Times New Roman"/>
          <w:bCs/>
          <w:sz w:val="24"/>
          <w:szCs w:val="24"/>
          <w:u w:val="single"/>
          <w:lang w:eastAsia="es-ES"/>
        </w:rPr>
        <w:t>la modificación de un proyecto, obra o actividad será aprobada mediante Resolución debidamente motivada, sobre la base de un Informe Técnico emitido por la Dirección de Evaluación y Ordenamiento Ambiental en el que conste que la modificación propuesta no se enmarca en lo preceptuando en el párrafo anterior.</w:t>
      </w:r>
    </w:p>
    <w:p w:rsidR="00A351BC" w:rsidRPr="00B00E5B" w:rsidRDefault="00A351BC" w:rsidP="00B00E5B">
      <w:pPr>
        <w:tabs>
          <w:tab w:val="left" w:pos="7560"/>
        </w:tabs>
        <w:spacing w:after="0"/>
        <w:ind w:left="450" w:right="362"/>
        <w:jc w:val="both"/>
        <w:rPr>
          <w:rFonts w:ascii="Times New Roman" w:eastAsia="Times New Roman" w:hAnsi="Times New Roman" w:cs="Times New Roman"/>
          <w:bCs/>
          <w:sz w:val="24"/>
          <w:szCs w:val="24"/>
          <w:lang w:eastAsia="es-ES"/>
        </w:rPr>
      </w:pPr>
      <w:r w:rsidRPr="00B00E5B">
        <w:rPr>
          <w:rFonts w:ascii="Times New Roman" w:eastAsia="Times New Roman" w:hAnsi="Times New Roman" w:cs="Times New Roman"/>
          <w:bCs/>
          <w:sz w:val="24"/>
          <w:szCs w:val="24"/>
          <w:lang w:eastAsia="es-ES"/>
        </w:rPr>
        <w:t>…(lo subrayado es nuestro).</w:t>
      </w:r>
    </w:p>
    <w:p w:rsidR="00A351BC" w:rsidRPr="000623DE" w:rsidRDefault="00A351BC" w:rsidP="00B00E5B">
      <w:pPr>
        <w:spacing w:after="0"/>
        <w:jc w:val="both"/>
        <w:rPr>
          <w:rFonts w:ascii="Times New Roman" w:eastAsia="Times New Roman" w:hAnsi="Times New Roman" w:cs="Times New Roman"/>
          <w:sz w:val="24"/>
          <w:szCs w:val="24"/>
          <w:lang w:eastAsia="es-ES"/>
        </w:rPr>
      </w:pPr>
    </w:p>
    <w:p w:rsidR="00B529EB" w:rsidRPr="000623DE" w:rsidRDefault="00A351BC" w:rsidP="00B00E5B">
      <w:pPr>
        <w:shd w:val="clear" w:color="auto" w:fill="FFFFFF"/>
        <w:spacing w:after="0"/>
        <w:jc w:val="both"/>
        <w:rPr>
          <w:rFonts w:ascii="Times New Roman" w:eastAsia="Times New Roman" w:hAnsi="Times New Roman" w:cs="Times New Roman"/>
          <w:sz w:val="24"/>
          <w:szCs w:val="24"/>
          <w:lang w:eastAsia="es-ES"/>
        </w:rPr>
      </w:pPr>
      <w:r w:rsidRPr="000623DE">
        <w:rPr>
          <w:rFonts w:ascii="Times New Roman" w:eastAsia="Times New Roman" w:hAnsi="Times New Roman" w:cs="Times New Roman"/>
          <w:sz w:val="24"/>
          <w:szCs w:val="24"/>
          <w:lang w:eastAsia="es-ES"/>
        </w:rPr>
        <w:t xml:space="preserve">Que la solicitud de modificación presentada </w:t>
      </w:r>
      <w:r w:rsidR="00D50524" w:rsidRPr="000623DE">
        <w:rPr>
          <w:rFonts w:ascii="Times New Roman" w:eastAsia="Times New Roman" w:hAnsi="Times New Roman" w:cs="Times New Roman"/>
          <w:sz w:val="24"/>
          <w:szCs w:val="24"/>
          <w:lang w:eastAsia="es-ES"/>
        </w:rPr>
        <w:t xml:space="preserve">por la sociedad </w:t>
      </w:r>
      <w:r w:rsidR="00DA4722" w:rsidRPr="000623DE">
        <w:rPr>
          <w:rFonts w:ascii="Times New Roman" w:hAnsi="Times New Roman" w:cs="Times New Roman"/>
          <w:b/>
          <w:sz w:val="24"/>
          <w:szCs w:val="24"/>
        </w:rPr>
        <w:t>SILVER AND GOLD DEVELOPMENT, INC.</w:t>
      </w:r>
      <w:r w:rsidR="00D50524" w:rsidRPr="000623DE">
        <w:rPr>
          <w:rFonts w:ascii="Times New Roman" w:eastAsia="Times New Roman" w:hAnsi="Times New Roman" w:cs="Times New Roman"/>
          <w:sz w:val="24"/>
          <w:szCs w:val="24"/>
          <w:lang w:eastAsia="es-ES"/>
        </w:rPr>
        <w:t xml:space="preserve">, </w:t>
      </w:r>
      <w:r w:rsidRPr="000623DE">
        <w:rPr>
          <w:rFonts w:ascii="Times New Roman" w:eastAsia="Times New Roman" w:hAnsi="Times New Roman" w:cs="Times New Roman"/>
          <w:sz w:val="24"/>
          <w:szCs w:val="24"/>
          <w:lang w:eastAsia="es-ES"/>
        </w:rPr>
        <w:t xml:space="preserve">consiste en: </w:t>
      </w:r>
    </w:p>
    <w:p w:rsidR="00794CE5" w:rsidRPr="00CE5DFB" w:rsidRDefault="00794CE5" w:rsidP="00794CE5">
      <w:pPr>
        <w:spacing w:after="0" w:line="240" w:lineRule="auto"/>
        <w:jc w:val="both"/>
        <w:rPr>
          <w:rFonts w:ascii="Times New Roman" w:eastAsia="Times New Roman" w:hAnsi="Times New Roman" w:cs="Times New Roman"/>
          <w:sz w:val="24"/>
          <w:szCs w:val="24"/>
          <w:lang w:eastAsia="es-ES"/>
        </w:rPr>
      </w:pPr>
    </w:p>
    <w:p w:rsidR="00794CE5" w:rsidRPr="00CE5DFB" w:rsidRDefault="00794CE5" w:rsidP="00794CE5">
      <w:pPr>
        <w:pStyle w:val="Prrafodelista"/>
        <w:numPr>
          <w:ilvl w:val="0"/>
          <w:numId w:val="4"/>
        </w:numPr>
        <w:autoSpaceDE w:val="0"/>
        <w:autoSpaceDN w:val="0"/>
        <w:adjustRightInd w:val="0"/>
        <w:spacing w:after="0" w:line="240" w:lineRule="auto"/>
        <w:ind w:left="708"/>
        <w:jc w:val="both"/>
        <w:rPr>
          <w:rFonts w:ascii="Times New Roman" w:hAnsi="Times New Roman" w:cs="Times New Roman"/>
          <w:sz w:val="24"/>
          <w:szCs w:val="24"/>
        </w:rPr>
      </w:pPr>
      <w:r w:rsidRPr="00CE5DFB">
        <w:rPr>
          <w:rFonts w:ascii="Times New Roman" w:hAnsi="Times New Roman" w:cs="Times New Roman"/>
          <w:sz w:val="24"/>
          <w:szCs w:val="24"/>
        </w:rPr>
        <w:t xml:space="preserve">Edificio contará con dos (2) torres de aproximadamente diez (10) niveles cada una. La torre 100 contará con aproximadamente veinticinco (25) unidades inmobiliarias, cuatro (4) Locales Comerciales. La Torre 200 contará con aproximadamente veinticinco (25) unidades inmobiliarias. Las Torres del Proyecto estarán comprendidas por la Planta Baja con Vestíbulo Principal, </w:t>
      </w:r>
      <w:r w:rsidRPr="00CE5DFB">
        <w:rPr>
          <w:rFonts w:ascii="Times New Roman" w:hAnsi="Times New Roman" w:cs="Times New Roman"/>
          <w:sz w:val="24"/>
          <w:szCs w:val="24"/>
        </w:rPr>
        <w:lastRenderedPageBreak/>
        <w:t xml:space="preserve">Estacionamientos, Área Social con piscina, gimnasio, Terraza Techada, sala de juegos infantiles y Unidades Inmobiliarias. </w:t>
      </w:r>
    </w:p>
    <w:p w:rsidR="00424503" w:rsidRPr="000623DE" w:rsidRDefault="00424503" w:rsidP="00B00E5B">
      <w:pPr>
        <w:spacing w:after="0"/>
        <w:jc w:val="both"/>
        <w:rPr>
          <w:rFonts w:ascii="Times New Roman" w:eastAsia="Times New Roman" w:hAnsi="Times New Roman" w:cs="Times New Roman"/>
          <w:spacing w:val="-3"/>
          <w:sz w:val="24"/>
          <w:szCs w:val="24"/>
          <w:lang w:eastAsia="zh-CN"/>
        </w:rPr>
      </w:pPr>
    </w:p>
    <w:p w:rsidR="00786E8F" w:rsidRPr="000623DE" w:rsidRDefault="00043866" w:rsidP="00B00E5B">
      <w:pPr>
        <w:spacing w:after="0"/>
        <w:jc w:val="both"/>
        <w:rPr>
          <w:rFonts w:ascii="Times New Roman" w:eastAsia="MS Mincho" w:hAnsi="Times New Roman" w:cs="Times New Roman"/>
          <w:b/>
          <w:caps/>
          <w:sz w:val="24"/>
          <w:szCs w:val="24"/>
          <w:lang w:val="es-ES_tradnl" w:eastAsia="es-ES"/>
        </w:rPr>
      </w:pPr>
      <w:r w:rsidRPr="000623DE">
        <w:rPr>
          <w:rFonts w:ascii="Times New Roman" w:eastAsia="Times New Roman" w:hAnsi="Times New Roman" w:cs="Times New Roman"/>
          <w:spacing w:val="-3"/>
          <w:sz w:val="24"/>
          <w:szCs w:val="24"/>
          <w:lang w:val="es-ES" w:eastAsia="zh-CN"/>
        </w:rPr>
        <w:t>Q</w:t>
      </w:r>
      <w:r w:rsidR="00B97C41" w:rsidRPr="000623DE">
        <w:rPr>
          <w:rFonts w:ascii="Times New Roman" w:eastAsia="Times New Roman" w:hAnsi="Times New Roman" w:cs="Times New Roman"/>
          <w:spacing w:val="-3"/>
          <w:sz w:val="24"/>
          <w:szCs w:val="24"/>
          <w:lang w:val="es-ES" w:eastAsia="zh-CN"/>
        </w:rPr>
        <w:t xml:space="preserve">ue mediante </w:t>
      </w:r>
      <w:r w:rsidR="00B97C41" w:rsidRPr="000623DE">
        <w:rPr>
          <w:rFonts w:ascii="Times New Roman" w:eastAsia="Times New Roman" w:hAnsi="Times New Roman" w:cs="Times New Roman"/>
          <w:bCs/>
          <w:spacing w:val="-3"/>
          <w:sz w:val="24"/>
          <w:szCs w:val="24"/>
          <w:lang w:val="es-ES" w:eastAsia="zh-CN"/>
        </w:rPr>
        <w:t>el</w:t>
      </w:r>
      <w:r w:rsidR="00B97C41" w:rsidRPr="000623DE">
        <w:rPr>
          <w:rFonts w:ascii="Times New Roman" w:hAnsi="Times New Roman" w:cs="Times New Roman"/>
          <w:sz w:val="24"/>
          <w:szCs w:val="24"/>
        </w:rPr>
        <w:t xml:space="preserve"> </w:t>
      </w:r>
      <w:r w:rsidR="00B97C41" w:rsidRPr="000623DE">
        <w:rPr>
          <w:rFonts w:ascii="Times New Roman" w:eastAsia="Times New Roman" w:hAnsi="Times New Roman" w:cs="Times New Roman"/>
          <w:b/>
          <w:bCs/>
          <w:spacing w:val="-3"/>
          <w:sz w:val="24"/>
          <w:szCs w:val="24"/>
          <w:lang w:val="es-ES" w:eastAsia="zh-CN"/>
        </w:rPr>
        <w:t>PROVEIDO-</w:t>
      </w:r>
      <w:r w:rsidR="00C57CF7" w:rsidRPr="000623DE">
        <w:rPr>
          <w:rFonts w:ascii="Times New Roman" w:eastAsia="Times New Roman" w:hAnsi="Times New Roman" w:cs="Times New Roman"/>
          <w:b/>
          <w:bCs/>
          <w:spacing w:val="-3"/>
          <w:sz w:val="24"/>
          <w:szCs w:val="24"/>
          <w:lang w:val="es-ES" w:eastAsia="zh-CN"/>
        </w:rPr>
        <w:t xml:space="preserve"> DRPM-ADM-MOD</w:t>
      </w:r>
      <w:r w:rsidR="00C57CF7" w:rsidRPr="000623DE">
        <w:rPr>
          <w:rFonts w:ascii="Times New Roman" w:eastAsia="Times New Roman" w:hAnsi="Times New Roman" w:cs="Times New Roman"/>
          <w:bCs/>
          <w:spacing w:val="-3"/>
          <w:sz w:val="24"/>
          <w:szCs w:val="24"/>
          <w:lang w:val="es-ES" w:eastAsia="zh-CN"/>
        </w:rPr>
        <w:t>-</w:t>
      </w:r>
      <w:r w:rsidR="002F3017" w:rsidRPr="000623DE">
        <w:rPr>
          <w:rFonts w:ascii="Times New Roman" w:eastAsia="Times New Roman" w:hAnsi="Times New Roman" w:cs="Times New Roman"/>
          <w:b/>
          <w:bCs/>
          <w:spacing w:val="-3"/>
          <w:sz w:val="24"/>
          <w:szCs w:val="24"/>
          <w:lang w:val="es-ES" w:eastAsia="zh-CN"/>
        </w:rPr>
        <w:t>SEIA</w:t>
      </w:r>
      <w:r w:rsidR="002F3017" w:rsidRPr="000623DE">
        <w:rPr>
          <w:rFonts w:ascii="Times New Roman" w:eastAsia="Times New Roman" w:hAnsi="Times New Roman" w:cs="Times New Roman"/>
          <w:bCs/>
          <w:spacing w:val="-3"/>
          <w:sz w:val="24"/>
          <w:szCs w:val="24"/>
          <w:lang w:val="es-ES" w:eastAsia="zh-CN"/>
        </w:rPr>
        <w:t>-</w:t>
      </w:r>
      <w:r w:rsidR="00C57CF7" w:rsidRPr="000623DE">
        <w:rPr>
          <w:rFonts w:ascii="Times New Roman" w:eastAsia="Times New Roman" w:hAnsi="Times New Roman" w:cs="Times New Roman"/>
          <w:bCs/>
          <w:spacing w:val="-3"/>
          <w:sz w:val="24"/>
          <w:szCs w:val="24"/>
          <w:lang w:val="es-ES" w:eastAsia="zh-CN"/>
        </w:rPr>
        <w:t>0</w:t>
      </w:r>
      <w:r w:rsidR="000623DE" w:rsidRPr="000623DE">
        <w:rPr>
          <w:rFonts w:ascii="Times New Roman" w:eastAsia="Times New Roman" w:hAnsi="Times New Roman" w:cs="Times New Roman"/>
          <w:bCs/>
          <w:spacing w:val="-3"/>
          <w:sz w:val="24"/>
          <w:szCs w:val="24"/>
          <w:lang w:val="es-ES" w:eastAsia="zh-CN"/>
        </w:rPr>
        <w:t>43</w:t>
      </w:r>
      <w:r w:rsidR="00C57CF7" w:rsidRPr="000623DE">
        <w:rPr>
          <w:rFonts w:ascii="Times New Roman" w:eastAsia="Times New Roman" w:hAnsi="Times New Roman" w:cs="Times New Roman"/>
          <w:bCs/>
          <w:spacing w:val="-3"/>
          <w:sz w:val="24"/>
          <w:szCs w:val="24"/>
          <w:lang w:val="es-ES" w:eastAsia="zh-CN"/>
        </w:rPr>
        <w:t>-2019,</w:t>
      </w:r>
      <w:r w:rsidR="00C57CF7" w:rsidRPr="000623DE">
        <w:rPr>
          <w:rFonts w:ascii="Times New Roman" w:eastAsia="Times New Roman" w:hAnsi="Times New Roman" w:cs="Times New Roman"/>
          <w:spacing w:val="-3"/>
          <w:sz w:val="24"/>
          <w:szCs w:val="24"/>
          <w:lang w:val="es-ES" w:eastAsia="zh-CN"/>
        </w:rPr>
        <w:t xml:space="preserve"> del 2</w:t>
      </w:r>
      <w:r w:rsidR="000623DE" w:rsidRPr="000623DE">
        <w:rPr>
          <w:rFonts w:ascii="Times New Roman" w:eastAsia="Times New Roman" w:hAnsi="Times New Roman" w:cs="Times New Roman"/>
          <w:spacing w:val="-3"/>
          <w:sz w:val="24"/>
          <w:szCs w:val="24"/>
          <w:lang w:val="es-ES" w:eastAsia="zh-CN"/>
        </w:rPr>
        <w:t>0</w:t>
      </w:r>
      <w:r w:rsidR="00C57CF7" w:rsidRPr="000623DE">
        <w:rPr>
          <w:rFonts w:ascii="Times New Roman" w:eastAsia="Times New Roman" w:hAnsi="Times New Roman" w:cs="Times New Roman"/>
          <w:spacing w:val="-3"/>
          <w:sz w:val="24"/>
          <w:szCs w:val="24"/>
          <w:lang w:val="es-ES" w:eastAsia="zh-CN"/>
        </w:rPr>
        <w:t xml:space="preserve"> de </w:t>
      </w:r>
      <w:r w:rsidR="000623DE" w:rsidRPr="000623DE">
        <w:rPr>
          <w:rFonts w:ascii="Times New Roman" w:eastAsia="Times New Roman" w:hAnsi="Times New Roman" w:cs="Times New Roman"/>
          <w:spacing w:val="-3"/>
          <w:sz w:val="24"/>
          <w:szCs w:val="24"/>
          <w:lang w:val="es-ES" w:eastAsia="zh-CN"/>
        </w:rPr>
        <w:t>noviembre</w:t>
      </w:r>
      <w:r w:rsidR="002F3017" w:rsidRPr="000623DE">
        <w:rPr>
          <w:rFonts w:ascii="Times New Roman" w:eastAsia="Times New Roman" w:hAnsi="Times New Roman" w:cs="Times New Roman"/>
          <w:spacing w:val="-3"/>
          <w:sz w:val="24"/>
          <w:szCs w:val="24"/>
          <w:lang w:val="es-ES" w:eastAsia="zh-CN"/>
        </w:rPr>
        <w:t xml:space="preserve"> </w:t>
      </w:r>
      <w:r w:rsidR="00C57CF7" w:rsidRPr="000623DE">
        <w:rPr>
          <w:rFonts w:ascii="Times New Roman" w:eastAsia="Times New Roman" w:hAnsi="Times New Roman" w:cs="Times New Roman"/>
          <w:spacing w:val="-3"/>
          <w:sz w:val="24"/>
          <w:szCs w:val="24"/>
          <w:lang w:val="es-ES" w:eastAsia="zh-CN"/>
        </w:rPr>
        <w:t>de 2019</w:t>
      </w:r>
      <w:r w:rsidR="00B97C41" w:rsidRPr="000623DE">
        <w:rPr>
          <w:rFonts w:ascii="Times New Roman" w:eastAsia="Times New Roman" w:hAnsi="Times New Roman" w:cs="Times New Roman"/>
          <w:spacing w:val="-3"/>
          <w:sz w:val="24"/>
          <w:szCs w:val="24"/>
          <w:lang w:val="es-ES" w:eastAsia="zh-CN"/>
        </w:rPr>
        <w:t xml:space="preserve">, la Sección de Evaluación Ambiental de </w:t>
      </w:r>
      <w:r w:rsidR="00B97C41" w:rsidRPr="000623DE">
        <w:rPr>
          <w:rFonts w:ascii="Times New Roman" w:eastAsia="Times New Roman" w:hAnsi="Times New Roman" w:cs="Times New Roman"/>
          <w:sz w:val="24"/>
          <w:szCs w:val="24"/>
          <w:lang w:eastAsia="es-ES"/>
        </w:rPr>
        <w:t>la Dirección Regional Panamá Metropolitana del Ministerio de Ambiente,</w:t>
      </w:r>
      <w:r w:rsidR="00B97C41" w:rsidRPr="000623DE">
        <w:rPr>
          <w:rFonts w:ascii="Times New Roman" w:eastAsia="Times New Roman" w:hAnsi="Times New Roman" w:cs="Times New Roman"/>
          <w:bCs/>
          <w:sz w:val="24"/>
          <w:szCs w:val="24"/>
          <w:lang w:val="es-ES" w:eastAsia="zh-CN"/>
        </w:rPr>
        <w:t xml:space="preserve"> </w:t>
      </w:r>
      <w:r w:rsidR="00B97C41" w:rsidRPr="000623DE">
        <w:rPr>
          <w:rFonts w:ascii="Times New Roman" w:eastAsia="Times New Roman" w:hAnsi="Times New Roman" w:cs="Times New Roman"/>
          <w:b/>
          <w:sz w:val="24"/>
          <w:szCs w:val="24"/>
          <w:lang w:eastAsia="es-ES"/>
        </w:rPr>
        <w:t>ADMITE</w:t>
      </w:r>
      <w:r w:rsidR="00B97C41" w:rsidRPr="000623DE">
        <w:rPr>
          <w:rFonts w:ascii="Times New Roman" w:eastAsia="Times New Roman" w:hAnsi="Times New Roman" w:cs="Times New Roman"/>
          <w:sz w:val="24"/>
          <w:szCs w:val="24"/>
          <w:lang w:eastAsia="es-ES"/>
        </w:rPr>
        <w:t xml:space="preserve"> a la fase de evaluación y análisis, la modificación al Estudio de Impacto Ambiental del proyecto denominado</w:t>
      </w:r>
      <w:r w:rsidR="00843548" w:rsidRPr="000623DE">
        <w:rPr>
          <w:rFonts w:ascii="Times New Roman" w:hAnsi="Times New Roman" w:cs="Times New Roman"/>
          <w:b/>
          <w:sz w:val="24"/>
          <w:szCs w:val="24"/>
        </w:rPr>
        <w:t xml:space="preserve"> </w:t>
      </w:r>
      <w:r w:rsidR="000505CA" w:rsidRPr="000623DE">
        <w:rPr>
          <w:rFonts w:ascii="Times New Roman" w:hAnsi="Times New Roman" w:cs="Times New Roman"/>
          <w:b/>
          <w:sz w:val="24"/>
          <w:szCs w:val="24"/>
        </w:rPr>
        <w:t>PH GRAND PALACE – P.H. GRAND PALACE.</w:t>
      </w:r>
      <w:r w:rsidR="00A80D7D" w:rsidRPr="000623DE">
        <w:rPr>
          <w:rFonts w:ascii="Times New Roman" w:eastAsia="MS Mincho" w:hAnsi="Times New Roman" w:cs="Times New Roman"/>
          <w:b/>
          <w:caps/>
          <w:sz w:val="24"/>
          <w:szCs w:val="24"/>
          <w:lang w:val="es-ES_tradnl" w:eastAsia="es-ES"/>
        </w:rPr>
        <w:t xml:space="preserve"> </w:t>
      </w:r>
    </w:p>
    <w:p w:rsidR="00A351BC" w:rsidRPr="00794CE5" w:rsidRDefault="00A351BC" w:rsidP="00B00E5B">
      <w:pPr>
        <w:tabs>
          <w:tab w:val="left" w:pos="7560"/>
        </w:tabs>
        <w:spacing w:after="0"/>
        <w:ind w:right="6"/>
        <w:jc w:val="both"/>
        <w:rPr>
          <w:rFonts w:ascii="Times New Roman" w:eastAsia="Times New Roman" w:hAnsi="Times New Roman" w:cs="Times New Roman"/>
          <w:bCs/>
          <w:sz w:val="24"/>
          <w:szCs w:val="24"/>
          <w:lang w:val="es-ES_tradnl" w:eastAsia="es-ES"/>
        </w:rPr>
      </w:pPr>
    </w:p>
    <w:p w:rsidR="00B529EB" w:rsidRDefault="00A351BC" w:rsidP="00794CE5">
      <w:pPr>
        <w:spacing w:after="0"/>
        <w:jc w:val="both"/>
        <w:rPr>
          <w:rFonts w:ascii="Times New Roman" w:eastAsia="Times New Roman" w:hAnsi="Times New Roman" w:cs="Times New Roman"/>
          <w:bCs/>
          <w:sz w:val="24"/>
          <w:szCs w:val="24"/>
          <w:lang w:val="es-ES_tradnl" w:eastAsia="es-ES"/>
        </w:rPr>
      </w:pPr>
      <w:r w:rsidRPr="00794CE5">
        <w:rPr>
          <w:rFonts w:ascii="Times New Roman" w:eastAsia="Times New Roman" w:hAnsi="Times New Roman" w:cs="Times New Roman"/>
          <w:bCs/>
          <w:sz w:val="24"/>
          <w:szCs w:val="24"/>
          <w:lang w:val="es-ES_tradnl" w:eastAsia="es-ES"/>
        </w:rPr>
        <w:t xml:space="preserve">Que mediante Informe Técnico </w:t>
      </w:r>
      <w:r w:rsidRPr="00794CE5">
        <w:rPr>
          <w:rFonts w:ascii="Times New Roman" w:eastAsia="Times New Roman" w:hAnsi="Times New Roman" w:cs="Times New Roman"/>
          <w:b/>
          <w:sz w:val="24"/>
          <w:szCs w:val="24"/>
          <w:lang w:eastAsia="es-ES"/>
        </w:rPr>
        <w:t xml:space="preserve">MOD No. </w:t>
      </w:r>
      <w:r w:rsidR="00B97C41" w:rsidRPr="00794CE5">
        <w:rPr>
          <w:rFonts w:ascii="Times New Roman" w:eastAsia="Times New Roman" w:hAnsi="Times New Roman" w:cs="Times New Roman"/>
          <w:b/>
          <w:sz w:val="24"/>
          <w:szCs w:val="24"/>
          <w:lang w:eastAsia="es-ES"/>
        </w:rPr>
        <w:t>0</w:t>
      </w:r>
      <w:r w:rsidR="002F3017" w:rsidRPr="00794CE5">
        <w:rPr>
          <w:rFonts w:ascii="Times New Roman" w:eastAsia="Times New Roman" w:hAnsi="Times New Roman" w:cs="Times New Roman"/>
          <w:b/>
          <w:sz w:val="24"/>
          <w:szCs w:val="24"/>
          <w:lang w:eastAsia="es-ES"/>
        </w:rPr>
        <w:t>4</w:t>
      </w:r>
      <w:r w:rsidR="00794CE5" w:rsidRPr="00794CE5">
        <w:rPr>
          <w:rFonts w:ascii="Times New Roman" w:eastAsia="Times New Roman" w:hAnsi="Times New Roman" w:cs="Times New Roman"/>
          <w:b/>
          <w:sz w:val="24"/>
          <w:szCs w:val="24"/>
          <w:lang w:eastAsia="es-ES"/>
        </w:rPr>
        <w:t>5</w:t>
      </w:r>
      <w:r w:rsidR="00C43EC0" w:rsidRPr="00794CE5">
        <w:rPr>
          <w:rFonts w:ascii="Times New Roman" w:eastAsia="Times New Roman" w:hAnsi="Times New Roman" w:cs="Times New Roman"/>
          <w:b/>
          <w:sz w:val="24"/>
          <w:szCs w:val="24"/>
          <w:lang w:eastAsia="es-ES"/>
        </w:rPr>
        <w:t>-2019</w:t>
      </w:r>
      <w:r w:rsidR="00B97C41" w:rsidRPr="00794CE5">
        <w:rPr>
          <w:rFonts w:ascii="Times New Roman" w:eastAsia="Times New Roman" w:hAnsi="Times New Roman" w:cs="Times New Roman"/>
          <w:bCs/>
          <w:sz w:val="24"/>
          <w:szCs w:val="24"/>
          <w:lang w:val="es-ES_tradnl" w:eastAsia="es-ES"/>
        </w:rPr>
        <w:t xml:space="preserve"> del </w:t>
      </w:r>
      <w:r w:rsidR="00794CE5" w:rsidRPr="00794CE5">
        <w:rPr>
          <w:rFonts w:ascii="Times New Roman" w:eastAsia="Times New Roman" w:hAnsi="Times New Roman" w:cs="Times New Roman"/>
          <w:bCs/>
          <w:sz w:val="24"/>
          <w:szCs w:val="24"/>
          <w:lang w:val="es-ES_tradnl" w:eastAsia="es-ES"/>
        </w:rPr>
        <w:t>22</w:t>
      </w:r>
      <w:r w:rsidR="00AE2351" w:rsidRPr="00794CE5">
        <w:rPr>
          <w:rFonts w:ascii="Times New Roman" w:eastAsia="Times New Roman" w:hAnsi="Times New Roman" w:cs="Times New Roman"/>
          <w:bCs/>
          <w:sz w:val="24"/>
          <w:szCs w:val="24"/>
          <w:lang w:val="es-ES_tradnl" w:eastAsia="es-ES"/>
        </w:rPr>
        <w:t xml:space="preserve"> </w:t>
      </w:r>
      <w:r w:rsidRPr="00794CE5">
        <w:rPr>
          <w:rFonts w:ascii="Times New Roman" w:eastAsia="Times New Roman" w:hAnsi="Times New Roman" w:cs="Times New Roman"/>
          <w:bCs/>
          <w:sz w:val="24"/>
          <w:szCs w:val="24"/>
          <w:lang w:val="es-ES_tradnl" w:eastAsia="es-ES"/>
        </w:rPr>
        <w:t xml:space="preserve">de </w:t>
      </w:r>
      <w:r w:rsidR="00794CE5" w:rsidRPr="00794CE5">
        <w:rPr>
          <w:rFonts w:ascii="Times New Roman" w:eastAsia="Times New Roman" w:hAnsi="Times New Roman" w:cs="Times New Roman"/>
          <w:bCs/>
          <w:sz w:val="24"/>
          <w:szCs w:val="24"/>
          <w:lang w:val="es-ES_tradnl" w:eastAsia="es-ES"/>
        </w:rPr>
        <w:t>noviembre</w:t>
      </w:r>
      <w:r w:rsidRPr="00794CE5">
        <w:rPr>
          <w:rFonts w:ascii="Times New Roman" w:eastAsia="Times New Roman" w:hAnsi="Times New Roman" w:cs="Times New Roman"/>
          <w:bCs/>
          <w:sz w:val="24"/>
          <w:szCs w:val="24"/>
          <w:lang w:val="es-ES_tradnl" w:eastAsia="es-ES"/>
        </w:rPr>
        <w:t xml:space="preserve"> del 2019, la Sección de Evaluación Ambiental señala, que luego de evaluar la solicitud de modificación al Estudio de Impacto Ambiental del proyecto denominado</w:t>
      </w:r>
      <w:r w:rsidRPr="00794CE5">
        <w:rPr>
          <w:rFonts w:ascii="Times New Roman" w:eastAsia="Times New Roman" w:hAnsi="Times New Roman" w:cs="Times New Roman"/>
          <w:b/>
          <w:bCs/>
          <w:sz w:val="24"/>
          <w:szCs w:val="24"/>
          <w:lang w:val="es-ES_tradnl" w:eastAsia="es-ES"/>
        </w:rPr>
        <w:t xml:space="preserve"> </w:t>
      </w:r>
      <w:r w:rsidR="000505CA" w:rsidRPr="00794CE5">
        <w:rPr>
          <w:rFonts w:ascii="Times New Roman" w:hAnsi="Times New Roman" w:cs="Times New Roman"/>
          <w:b/>
          <w:sz w:val="24"/>
          <w:szCs w:val="24"/>
        </w:rPr>
        <w:t>PH GRAND PALACE – P.H. GRAND PALACE</w:t>
      </w:r>
      <w:r w:rsidR="002F3017" w:rsidRPr="00794CE5">
        <w:rPr>
          <w:rFonts w:ascii="Times New Roman" w:hAnsi="Times New Roman" w:cs="Times New Roman"/>
          <w:b/>
          <w:sz w:val="24"/>
          <w:szCs w:val="24"/>
        </w:rPr>
        <w:t xml:space="preserve">, </w:t>
      </w:r>
      <w:r w:rsidRPr="00794CE5">
        <w:rPr>
          <w:rFonts w:ascii="Times New Roman" w:eastAsia="Times New Roman" w:hAnsi="Times New Roman" w:cs="Times New Roman"/>
          <w:bCs/>
          <w:sz w:val="24"/>
          <w:szCs w:val="24"/>
          <w:lang w:val="es-ES_tradnl" w:eastAsia="es-ES"/>
        </w:rPr>
        <w:t xml:space="preserve">recomienda que la solicitud de modificación presentada, </w:t>
      </w:r>
      <w:r w:rsidR="00A40D8E" w:rsidRPr="00794CE5">
        <w:rPr>
          <w:rFonts w:ascii="Times New Roman" w:eastAsia="Times New Roman" w:hAnsi="Times New Roman" w:cs="Times New Roman"/>
          <w:bCs/>
          <w:sz w:val="24"/>
          <w:szCs w:val="24"/>
          <w:lang w:val="es-ES_tradnl" w:eastAsia="es-ES"/>
        </w:rPr>
        <w:t>sea</w:t>
      </w:r>
      <w:r w:rsidRPr="00794CE5">
        <w:rPr>
          <w:rFonts w:ascii="Times New Roman" w:eastAsia="Times New Roman" w:hAnsi="Times New Roman" w:cs="Times New Roman"/>
          <w:bCs/>
          <w:sz w:val="24"/>
          <w:szCs w:val="24"/>
          <w:lang w:val="es-ES_tradnl" w:eastAsia="es-ES"/>
        </w:rPr>
        <w:t xml:space="preserve"> procedente</w:t>
      </w:r>
      <w:r w:rsidR="00794CE5" w:rsidRPr="00794CE5">
        <w:rPr>
          <w:rFonts w:ascii="Times New Roman" w:eastAsia="Times New Roman" w:hAnsi="Times New Roman" w:cs="Times New Roman"/>
          <w:bCs/>
          <w:sz w:val="24"/>
          <w:szCs w:val="24"/>
          <w:lang w:val="es-ES_tradnl" w:eastAsia="es-ES"/>
        </w:rPr>
        <w:t>.</w:t>
      </w:r>
    </w:p>
    <w:p w:rsidR="00794CE5" w:rsidRPr="00B00E5B" w:rsidRDefault="00794CE5" w:rsidP="00794CE5">
      <w:pPr>
        <w:spacing w:after="0"/>
        <w:jc w:val="both"/>
        <w:rPr>
          <w:rFonts w:ascii="Times New Roman" w:eastAsia="Times New Roman" w:hAnsi="Times New Roman" w:cs="Times New Roman"/>
          <w:b/>
          <w:bCs/>
          <w:sz w:val="24"/>
          <w:szCs w:val="24"/>
          <w:lang w:eastAsia="es-ES"/>
        </w:rPr>
      </w:pPr>
    </w:p>
    <w:p w:rsidR="00A351BC" w:rsidRPr="00B00E5B" w:rsidRDefault="00A351BC" w:rsidP="00B00E5B">
      <w:pPr>
        <w:spacing w:after="0"/>
        <w:jc w:val="both"/>
        <w:rPr>
          <w:rFonts w:ascii="Times New Roman" w:eastAsia="MS Mincho" w:hAnsi="Times New Roman" w:cs="Times New Roman"/>
          <w:b/>
          <w:caps/>
          <w:sz w:val="24"/>
          <w:szCs w:val="24"/>
          <w:lang w:val="es-ES_tradnl" w:eastAsia="es-ES"/>
        </w:rPr>
      </w:pPr>
      <w:r w:rsidRPr="00B00E5B">
        <w:rPr>
          <w:rFonts w:ascii="Times New Roman" w:eastAsia="Times New Roman" w:hAnsi="Times New Roman" w:cs="Times New Roman"/>
          <w:sz w:val="24"/>
          <w:szCs w:val="24"/>
          <w:lang w:eastAsia="es-ES"/>
        </w:rPr>
        <w:t xml:space="preserve">Que luego de efectuar la revisión integral de la solicitud de modificación presentada al </w:t>
      </w:r>
      <w:r w:rsidRPr="000623DE">
        <w:rPr>
          <w:rFonts w:ascii="Times New Roman" w:eastAsia="Times New Roman" w:hAnsi="Times New Roman" w:cs="Times New Roman"/>
          <w:sz w:val="24"/>
          <w:szCs w:val="24"/>
          <w:lang w:eastAsia="es-ES"/>
        </w:rPr>
        <w:t>Estudio de Impacto Ambiental, Categoría I, aprobado por la Resolución</w:t>
      </w:r>
      <w:r w:rsidRPr="000623DE">
        <w:rPr>
          <w:rFonts w:ascii="Times New Roman" w:eastAsia="Times New Roman" w:hAnsi="Times New Roman" w:cs="Times New Roman"/>
          <w:b/>
          <w:color w:val="000000"/>
          <w:sz w:val="24"/>
          <w:szCs w:val="24"/>
          <w:lang w:val="es-ES" w:eastAsia="es-ES"/>
        </w:rPr>
        <w:t xml:space="preserve"> </w:t>
      </w:r>
      <w:r w:rsidRPr="000623DE">
        <w:rPr>
          <w:rFonts w:ascii="Times New Roman" w:eastAsia="Times New Roman" w:hAnsi="Times New Roman" w:cs="Times New Roman"/>
          <w:color w:val="000000"/>
          <w:sz w:val="24"/>
          <w:szCs w:val="24"/>
          <w:lang w:val="es-ES_tradnl" w:eastAsia="es-ES"/>
        </w:rPr>
        <w:t xml:space="preserve">que fue aprobado bajo </w:t>
      </w:r>
      <w:r w:rsidRPr="000623DE">
        <w:rPr>
          <w:rFonts w:ascii="Times New Roman" w:eastAsia="Times New Roman" w:hAnsi="Times New Roman" w:cs="Times New Roman"/>
          <w:sz w:val="24"/>
          <w:szCs w:val="24"/>
          <w:lang w:eastAsia="es-ES"/>
        </w:rPr>
        <w:t xml:space="preserve">la Resolución </w:t>
      </w:r>
      <w:r w:rsidR="00B1233F" w:rsidRPr="000623DE">
        <w:rPr>
          <w:rFonts w:ascii="Times New Roman" w:hAnsi="Times New Roman" w:cs="Times New Roman"/>
          <w:b/>
          <w:sz w:val="24"/>
          <w:szCs w:val="24"/>
        </w:rPr>
        <w:t>DRPM-IA</w:t>
      </w:r>
      <w:r w:rsidR="00B1233F" w:rsidRPr="000623DE">
        <w:rPr>
          <w:rFonts w:ascii="Times New Roman" w:hAnsi="Times New Roman" w:cs="Times New Roman"/>
          <w:sz w:val="24"/>
          <w:szCs w:val="24"/>
        </w:rPr>
        <w:t>-128-2017 del 11 de mayo de 2017</w:t>
      </w:r>
      <w:r w:rsidR="00A40D8E" w:rsidRPr="000623DE">
        <w:rPr>
          <w:rFonts w:ascii="Times New Roman" w:eastAsia="Times New Roman" w:hAnsi="Times New Roman" w:cs="Times New Roman"/>
          <w:sz w:val="24"/>
          <w:szCs w:val="24"/>
          <w:lang w:eastAsia="es-ES"/>
        </w:rPr>
        <w:t xml:space="preserve">, </w:t>
      </w:r>
      <w:r w:rsidRPr="000623DE">
        <w:rPr>
          <w:rFonts w:ascii="Times New Roman" w:eastAsia="Times New Roman" w:hAnsi="Times New Roman" w:cs="Times New Roman"/>
          <w:sz w:val="24"/>
          <w:szCs w:val="24"/>
          <w:lang w:eastAsia="es-ES"/>
        </w:rPr>
        <w:t xml:space="preserve">correspondiente al proyecto denominado </w:t>
      </w:r>
      <w:r w:rsidR="000505CA" w:rsidRPr="000623DE">
        <w:rPr>
          <w:rFonts w:ascii="Times New Roman" w:hAnsi="Times New Roman" w:cs="Times New Roman"/>
          <w:b/>
          <w:sz w:val="24"/>
          <w:szCs w:val="24"/>
        </w:rPr>
        <w:t>PH GRAND</w:t>
      </w:r>
      <w:r w:rsidR="000505CA" w:rsidRPr="00B00E5B">
        <w:rPr>
          <w:rFonts w:ascii="Times New Roman" w:hAnsi="Times New Roman" w:cs="Times New Roman"/>
          <w:b/>
          <w:sz w:val="24"/>
          <w:szCs w:val="24"/>
        </w:rPr>
        <w:t xml:space="preserve"> PALACE – P.H. GRAND PALACE</w:t>
      </w:r>
      <w:r w:rsidR="000505CA" w:rsidRPr="00B00E5B">
        <w:rPr>
          <w:rFonts w:ascii="Times New Roman" w:hAnsi="Times New Roman" w:cs="Times New Roman"/>
          <w:b/>
          <w:sz w:val="24"/>
          <w:szCs w:val="24"/>
        </w:rPr>
        <w:t xml:space="preserve">. </w:t>
      </w:r>
      <w:r w:rsidR="00A40D8E" w:rsidRPr="00B00E5B">
        <w:rPr>
          <w:rFonts w:ascii="Times New Roman" w:eastAsia="Times New Roman" w:hAnsi="Times New Roman" w:cs="Times New Roman"/>
          <w:sz w:val="24"/>
          <w:szCs w:val="24"/>
          <w:lang w:eastAsia="es-ES"/>
        </w:rPr>
        <w:t xml:space="preserve">La Sección </w:t>
      </w:r>
      <w:r w:rsidRPr="00B00E5B">
        <w:rPr>
          <w:rFonts w:ascii="Times New Roman" w:eastAsia="Times New Roman" w:hAnsi="Times New Roman" w:cs="Times New Roman"/>
          <w:sz w:val="24"/>
          <w:szCs w:val="24"/>
          <w:lang w:eastAsia="es-ES"/>
        </w:rPr>
        <w:t>de Evaluación Ambiental de la Dirección Regional de Panamá Metropolitana del Ministerio de Ambiente, mediante Informe Técnico que consta en el expediente correspondiente, recomienda su aprobación en parte, fundamentándose en que la mencionada solicitud de modificación al Estudio de Impacto Ambiental aprobado, cumple con los requisitos Técnicos y legales, dispuestos para tales efectos por el Decreto Ejecutivo No. 123 del 14 de agosto de 2009, modificado por el Decreto Ejecutivo No. 975 de 23 de agosto del 2012, ya que no excede las normas ambientales que los regula o que no hayan sido contemplados en el Estudio de Impacto Ambiental aprobado, y por sí sola la modificación propuesta no constituye una nueva obra o actividad contenida en la lista taxativa.</w:t>
      </w:r>
    </w:p>
    <w:p w:rsidR="00A351BC" w:rsidRPr="00B00E5B" w:rsidRDefault="00A351BC" w:rsidP="00B00E5B">
      <w:pPr>
        <w:tabs>
          <w:tab w:val="left" w:pos="-1890"/>
        </w:tabs>
        <w:autoSpaceDE w:val="0"/>
        <w:autoSpaceDN w:val="0"/>
        <w:adjustRightInd w:val="0"/>
        <w:spacing w:after="0"/>
        <w:ind w:right="-23"/>
        <w:jc w:val="both"/>
        <w:rPr>
          <w:rFonts w:ascii="Times New Roman" w:eastAsia="Times New Roman" w:hAnsi="Times New Roman" w:cs="Times New Roman"/>
          <w:spacing w:val="-3"/>
          <w:sz w:val="24"/>
          <w:szCs w:val="24"/>
          <w:lang w:val="es-ES_tradnl" w:eastAsia="es-ES"/>
        </w:rPr>
      </w:pPr>
    </w:p>
    <w:p w:rsidR="00A351BC" w:rsidRPr="00B00E5B" w:rsidRDefault="00A351BC" w:rsidP="00B00E5B">
      <w:pPr>
        <w:tabs>
          <w:tab w:val="center" w:pos="4796"/>
        </w:tabs>
        <w:suppressAutoHyphens/>
        <w:spacing w:after="0"/>
        <w:ind w:right="-23"/>
        <w:jc w:val="both"/>
        <w:outlineLvl w:val="0"/>
        <w:rPr>
          <w:rFonts w:ascii="Times New Roman" w:eastAsia="Times New Roman" w:hAnsi="Times New Roman" w:cs="Times New Roman"/>
          <w:color w:val="000000"/>
          <w:spacing w:val="-3"/>
          <w:sz w:val="24"/>
          <w:szCs w:val="24"/>
          <w:lang w:val="es-ES_tradnl" w:eastAsia="es-ES"/>
        </w:rPr>
      </w:pPr>
      <w:r w:rsidRPr="00B00E5B">
        <w:rPr>
          <w:rFonts w:ascii="Times New Roman" w:eastAsia="Times New Roman" w:hAnsi="Times New Roman" w:cs="Times New Roman"/>
          <w:color w:val="000000"/>
          <w:spacing w:val="-3"/>
          <w:sz w:val="24"/>
          <w:szCs w:val="24"/>
          <w:lang w:val="es-ES_tradnl" w:eastAsia="es-ES"/>
        </w:rPr>
        <w:t xml:space="preserve">Que dadas las consideraciones antes expuestas, </w:t>
      </w:r>
      <w:r w:rsidR="004E58B8" w:rsidRPr="00B00E5B">
        <w:rPr>
          <w:rFonts w:ascii="Times New Roman" w:eastAsia="Times New Roman" w:hAnsi="Times New Roman" w:cs="Times New Roman"/>
          <w:color w:val="000000"/>
          <w:spacing w:val="-3"/>
          <w:sz w:val="24"/>
          <w:szCs w:val="24"/>
          <w:lang w:val="es-ES_tradnl" w:eastAsia="es-ES"/>
        </w:rPr>
        <w:t xml:space="preserve">el </w:t>
      </w:r>
      <w:r w:rsidRPr="00B00E5B">
        <w:rPr>
          <w:rFonts w:ascii="Times New Roman" w:eastAsia="Times New Roman" w:hAnsi="Times New Roman" w:cs="Times New Roman"/>
          <w:color w:val="000000"/>
          <w:spacing w:val="-3"/>
          <w:sz w:val="24"/>
          <w:szCs w:val="24"/>
          <w:lang w:val="es-ES_tradnl" w:eastAsia="es-ES"/>
        </w:rPr>
        <w:t xml:space="preserve">Director Regional de Panamá Metropolitana, </w:t>
      </w:r>
      <w:r w:rsidR="004E58B8" w:rsidRPr="00B00E5B">
        <w:rPr>
          <w:rFonts w:ascii="Times New Roman" w:eastAsia="Times New Roman" w:hAnsi="Times New Roman" w:cs="Times New Roman"/>
          <w:color w:val="000000"/>
          <w:spacing w:val="-3"/>
          <w:sz w:val="24"/>
          <w:szCs w:val="24"/>
          <w:lang w:val="es-ES_tradnl" w:eastAsia="es-ES"/>
        </w:rPr>
        <w:t xml:space="preserve">encargado </w:t>
      </w:r>
      <w:r w:rsidRPr="00B00E5B">
        <w:rPr>
          <w:rFonts w:ascii="Times New Roman" w:eastAsia="Times New Roman" w:hAnsi="Times New Roman" w:cs="Times New Roman"/>
          <w:color w:val="000000"/>
          <w:spacing w:val="-3"/>
          <w:sz w:val="24"/>
          <w:szCs w:val="24"/>
          <w:lang w:val="es-ES_tradnl" w:eastAsia="es-ES"/>
        </w:rPr>
        <w:t>del Ministerio de Ambiente,</w:t>
      </w:r>
    </w:p>
    <w:p w:rsidR="00A351BC" w:rsidRPr="00B00E5B" w:rsidRDefault="00A351BC" w:rsidP="00B00E5B">
      <w:pPr>
        <w:tabs>
          <w:tab w:val="left" w:pos="7560"/>
        </w:tabs>
        <w:spacing w:after="0"/>
        <w:ind w:right="6"/>
        <w:rPr>
          <w:rFonts w:ascii="Times New Roman" w:eastAsia="Times New Roman" w:hAnsi="Times New Roman" w:cs="Times New Roman"/>
          <w:b/>
          <w:bCs/>
          <w:sz w:val="24"/>
          <w:szCs w:val="24"/>
          <w:lang w:val="es-ES_tradnl" w:eastAsia="es-ES"/>
        </w:rPr>
      </w:pPr>
    </w:p>
    <w:p w:rsidR="00A351BC" w:rsidRPr="00B00E5B" w:rsidRDefault="00A351BC" w:rsidP="00B00E5B">
      <w:pPr>
        <w:tabs>
          <w:tab w:val="left" w:pos="7560"/>
        </w:tabs>
        <w:spacing w:after="0"/>
        <w:ind w:right="6"/>
        <w:jc w:val="center"/>
        <w:rPr>
          <w:rFonts w:ascii="Times New Roman" w:eastAsia="Times New Roman" w:hAnsi="Times New Roman" w:cs="Times New Roman"/>
          <w:b/>
          <w:bCs/>
          <w:sz w:val="24"/>
          <w:szCs w:val="24"/>
          <w:highlight w:val="yellow"/>
          <w:lang w:val="es-ES_tradnl" w:eastAsia="es-ES"/>
        </w:rPr>
      </w:pPr>
      <w:r w:rsidRPr="00B00E5B">
        <w:rPr>
          <w:rFonts w:ascii="Times New Roman" w:eastAsia="Times New Roman" w:hAnsi="Times New Roman" w:cs="Times New Roman"/>
          <w:b/>
          <w:bCs/>
          <w:sz w:val="24"/>
          <w:szCs w:val="24"/>
          <w:lang w:val="es-ES_tradnl" w:eastAsia="es-ES"/>
        </w:rPr>
        <w:t>RESUELVE:</w:t>
      </w:r>
    </w:p>
    <w:p w:rsidR="00A351BC" w:rsidRPr="00B00E5B" w:rsidRDefault="00A351BC" w:rsidP="00B00E5B">
      <w:pPr>
        <w:tabs>
          <w:tab w:val="left" w:pos="7560"/>
        </w:tabs>
        <w:spacing w:after="0"/>
        <w:ind w:right="6"/>
        <w:jc w:val="both"/>
        <w:rPr>
          <w:rFonts w:ascii="Times New Roman" w:eastAsia="Times New Roman" w:hAnsi="Times New Roman" w:cs="Times New Roman"/>
          <w:b/>
          <w:bCs/>
          <w:sz w:val="24"/>
          <w:szCs w:val="24"/>
          <w:lang w:val="es-ES_tradnl" w:eastAsia="es-ES"/>
        </w:rPr>
      </w:pPr>
    </w:p>
    <w:p w:rsidR="0025582D" w:rsidRDefault="00A351BC" w:rsidP="00B00E5B">
      <w:pPr>
        <w:spacing w:after="0"/>
        <w:jc w:val="both"/>
        <w:rPr>
          <w:rFonts w:ascii="Times New Roman" w:eastAsia="Times New Roman" w:hAnsi="Times New Roman" w:cs="Times New Roman"/>
          <w:sz w:val="24"/>
          <w:szCs w:val="24"/>
          <w:lang w:eastAsia="es-ES"/>
        </w:rPr>
      </w:pPr>
      <w:r w:rsidRPr="00B00E5B">
        <w:rPr>
          <w:rFonts w:ascii="Times New Roman" w:eastAsia="Times New Roman" w:hAnsi="Times New Roman" w:cs="Times New Roman"/>
          <w:b/>
          <w:bCs/>
          <w:color w:val="000000"/>
          <w:sz w:val="24"/>
          <w:szCs w:val="24"/>
          <w:lang w:val="es-ES_tradnl" w:eastAsia="es-PA"/>
        </w:rPr>
        <w:t xml:space="preserve">ARTÍCULO 1: </w:t>
      </w:r>
      <w:r w:rsidRPr="00B00E5B">
        <w:rPr>
          <w:rFonts w:ascii="Times New Roman" w:eastAsia="Times New Roman" w:hAnsi="Times New Roman" w:cs="Times New Roman"/>
          <w:b/>
          <w:color w:val="000000"/>
          <w:sz w:val="24"/>
          <w:szCs w:val="24"/>
          <w:lang w:eastAsia="es-PA"/>
        </w:rPr>
        <w:t>APROBAR</w:t>
      </w:r>
      <w:r w:rsidRPr="00B00E5B">
        <w:rPr>
          <w:rFonts w:ascii="Times New Roman" w:eastAsia="Times New Roman" w:hAnsi="Times New Roman" w:cs="Times New Roman"/>
          <w:color w:val="000000"/>
          <w:sz w:val="24"/>
          <w:szCs w:val="24"/>
          <w:lang w:eastAsia="es-PA"/>
        </w:rPr>
        <w:t xml:space="preserve"> la solicitud de modificación del Estudio de Impacto Ambiental del proyecto denominado</w:t>
      </w:r>
      <w:r w:rsidR="000505CA" w:rsidRPr="00B00E5B">
        <w:rPr>
          <w:rFonts w:ascii="Times New Roman" w:hAnsi="Times New Roman" w:cs="Times New Roman"/>
          <w:b/>
          <w:sz w:val="24"/>
          <w:szCs w:val="24"/>
        </w:rPr>
        <w:t xml:space="preserve"> </w:t>
      </w:r>
      <w:r w:rsidR="000505CA" w:rsidRPr="00B00E5B">
        <w:rPr>
          <w:rFonts w:ascii="Times New Roman" w:hAnsi="Times New Roman" w:cs="Times New Roman"/>
          <w:b/>
          <w:sz w:val="24"/>
          <w:szCs w:val="24"/>
        </w:rPr>
        <w:t>PH GRAND PALACE – P.H. GRAND PALACE</w:t>
      </w:r>
      <w:r w:rsidR="00B529EB" w:rsidRPr="00B00E5B">
        <w:rPr>
          <w:rFonts w:ascii="Times New Roman" w:hAnsi="Times New Roman" w:cs="Times New Roman"/>
          <w:sz w:val="24"/>
          <w:szCs w:val="24"/>
        </w:rPr>
        <w:t xml:space="preserve">, cuyo promotor es la sociedad </w:t>
      </w:r>
      <w:r w:rsidR="00DA4722" w:rsidRPr="00B00E5B">
        <w:rPr>
          <w:rFonts w:ascii="Times New Roman" w:hAnsi="Times New Roman" w:cs="Times New Roman"/>
          <w:b/>
          <w:sz w:val="24"/>
          <w:szCs w:val="24"/>
        </w:rPr>
        <w:t>SILVER AND GOLD DEVELOPMENT, INC.</w:t>
      </w:r>
      <w:r w:rsidR="00D50524" w:rsidRPr="00B00E5B">
        <w:rPr>
          <w:rFonts w:ascii="Times New Roman" w:eastAsia="Times New Roman" w:hAnsi="Times New Roman" w:cs="Times New Roman"/>
          <w:b/>
          <w:sz w:val="24"/>
          <w:szCs w:val="24"/>
          <w:lang w:eastAsia="es-ES"/>
        </w:rPr>
        <w:t xml:space="preserve">, </w:t>
      </w:r>
      <w:r w:rsidR="00D50524" w:rsidRPr="00B00E5B">
        <w:rPr>
          <w:rFonts w:ascii="Times New Roman" w:eastAsia="Times New Roman" w:hAnsi="Times New Roman" w:cs="Times New Roman"/>
          <w:sz w:val="24"/>
          <w:szCs w:val="24"/>
          <w:lang w:eastAsia="es-ES"/>
        </w:rPr>
        <w:t xml:space="preserve">de la siguiente manera: </w:t>
      </w:r>
    </w:p>
    <w:p w:rsidR="000623DE" w:rsidRPr="00CE5DFB" w:rsidRDefault="000623DE" w:rsidP="000623DE">
      <w:pPr>
        <w:spacing w:after="0" w:line="240" w:lineRule="auto"/>
        <w:jc w:val="both"/>
        <w:rPr>
          <w:rFonts w:ascii="Times New Roman" w:eastAsia="Times New Roman" w:hAnsi="Times New Roman" w:cs="Times New Roman"/>
          <w:sz w:val="24"/>
          <w:szCs w:val="24"/>
          <w:lang w:eastAsia="es-ES"/>
        </w:rPr>
      </w:pPr>
    </w:p>
    <w:p w:rsidR="000623DE" w:rsidRPr="00CE5DFB" w:rsidRDefault="000623DE" w:rsidP="000623DE">
      <w:pPr>
        <w:pStyle w:val="Prrafodelista"/>
        <w:numPr>
          <w:ilvl w:val="0"/>
          <w:numId w:val="4"/>
        </w:numPr>
        <w:autoSpaceDE w:val="0"/>
        <w:autoSpaceDN w:val="0"/>
        <w:adjustRightInd w:val="0"/>
        <w:spacing w:after="0" w:line="240" w:lineRule="auto"/>
        <w:ind w:left="708"/>
        <w:jc w:val="both"/>
        <w:rPr>
          <w:rFonts w:ascii="Times New Roman" w:hAnsi="Times New Roman" w:cs="Times New Roman"/>
          <w:sz w:val="24"/>
          <w:szCs w:val="24"/>
        </w:rPr>
      </w:pPr>
      <w:r w:rsidRPr="00CE5DFB">
        <w:rPr>
          <w:rFonts w:ascii="Times New Roman" w:hAnsi="Times New Roman" w:cs="Times New Roman"/>
          <w:sz w:val="24"/>
          <w:szCs w:val="24"/>
        </w:rPr>
        <w:t xml:space="preserve">Edificio contará con dos (2) torres de aproximadamente diez (10) niveles cada una. La torre 100 contará con aproximadamente veinticinco (25) unidades inmobiliarias, cuatro (4) Locales Comerciales. La Torre 200 contará con aproximadamente veinticinco (25) unidades inmobiliarias. Las Torres del Proyecto estarán comprendidas por la Planta Baja con Vestíbulo Principal, Estacionamientos, Área Social con piscina, gimnasio, Terraza Techada, sala de juegos infantiles y Unidades Inmobiliarias. </w:t>
      </w:r>
    </w:p>
    <w:p w:rsidR="000623DE" w:rsidRPr="00B00E5B" w:rsidRDefault="000623DE" w:rsidP="00B00E5B">
      <w:pPr>
        <w:autoSpaceDE w:val="0"/>
        <w:autoSpaceDN w:val="0"/>
        <w:adjustRightInd w:val="0"/>
        <w:spacing w:after="0"/>
        <w:ind w:left="720"/>
        <w:contextualSpacing/>
        <w:jc w:val="both"/>
        <w:rPr>
          <w:rFonts w:ascii="Times New Roman" w:hAnsi="Times New Roman" w:cs="Times New Roman"/>
          <w:sz w:val="24"/>
          <w:szCs w:val="24"/>
        </w:rPr>
      </w:pPr>
    </w:p>
    <w:p w:rsidR="00A351BC" w:rsidRPr="00B00E5B" w:rsidRDefault="00A351BC" w:rsidP="00B00E5B">
      <w:pPr>
        <w:spacing w:after="0"/>
        <w:jc w:val="both"/>
        <w:rPr>
          <w:rFonts w:ascii="Times New Roman" w:eastAsia="MS Mincho" w:hAnsi="Times New Roman" w:cs="Times New Roman"/>
          <w:b/>
          <w:caps/>
          <w:sz w:val="24"/>
          <w:szCs w:val="24"/>
          <w:lang w:val="es-ES_tradnl" w:eastAsia="es-ES"/>
        </w:rPr>
      </w:pPr>
      <w:r w:rsidRPr="00B00E5B">
        <w:rPr>
          <w:rFonts w:ascii="Times New Roman" w:eastAsia="Times New Roman" w:hAnsi="Times New Roman" w:cs="Times New Roman"/>
          <w:b/>
          <w:bCs/>
          <w:sz w:val="24"/>
          <w:szCs w:val="24"/>
          <w:lang w:val="es-ES_tradnl" w:eastAsia="es-ES"/>
        </w:rPr>
        <w:t>ARTÍCULO 2</w:t>
      </w:r>
      <w:r w:rsidRPr="00B00E5B">
        <w:rPr>
          <w:rFonts w:ascii="Times New Roman" w:eastAsia="Times New Roman" w:hAnsi="Times New Roman" w:cs="Times New Roman"/>
          <w:bCs/>
          <w:sz w:val="24"/>
          <w:szCs w:val="24"/>
          <w:lang w:val="es-ES_tradnl" w:eastAsia="es-ES"/>
        </w:rPr>
        <w:t xml:space="preserve">: </w:t>
      </w:r>
      <w:r w:rsidRPr="00B00E5B">
        <w:rPr>
          <w:rFonts w:ascii="Times New Roman" w:eastAsia="Times New Roman" w:hAnsi="Times New Roman" w:cs="Times New Roman"/>
          <w:b/>
          <w:bCs/>
          <w:sz w:val="24"/>
          <w:szCs w:val="24"/>
          <w:lang w:val="es-ES_tradnl" w:eastAsia="es-ES"/>
        </w:rPr>
        <w:t>MANTENER</w:t>
      </w:r>
      <w:r w:rsidRPr="00B00E5B">
        <w:rPr>
          <w:rFonts w:ascii="Times New Roman" w:eastAsia="Times New Roman" w:hAnsi="Times New Roman" w:cs="Times New Roman"/>
          <w:bCs/>
          <w:sz w:val="24"/>
          <w:szCs w:val="24"/>
          <w:lang w:val="es-ES_tradnl" w:eastAsia="es-ES"/>
        </w:rPr>
        <w:t xml:space="preserve"> en todas sus partes, el resto de la </w:t>
      </w:r>
      <w:r w:rsidRPr="00B00E5B">
        <w:rPr>
          <w:rFonts w:ascii="Times New Roman" w:eastAsia="Times New Roman" w:hAnsi="Times New Roman" w:cs="Times New Roman"/>
          <w:sz w:val="24"/>
          <w:szCs w:val="24"/>
          <w:lang w:eastAsia="es-ES"/>
        </w:rPr>
        <w:t>Resolución</w:t>
      </w:r>
      <w:r w:rsidRPr="00B00E5B">
        <w:rPr>
          <w:rFonts w:ascii="Times New Roman" w:eastAsia="Times New Roman" w:hAnsi="Times New Roman" w:cs="Times New Roman"/>
          <w:b/>
          <w:color w:val="000000"/>
          <w:sz w:val="24"/>
          <w:szCs w:val="24"/>
          <w:lang w:val="es-ES" w:eastAsia="es-ES"/>
        </w:rPr>
        <w:t xml:space="preserve"> </w:t>
      </w:r>
      <w:r w:rsidR="00B1233F" w:rsidRPr="00B00E5B">
        <w:rPr>
          <w:rFonts w:ascii="Times New Roman" w:hAnsi="Times New Roman" w:cs="Times New Roman"/>
          <w:b/>
          <w:sz w:val="24"/>
          <w:szCs w:val="24"/>
        </w:rPr>
        <w:t>DRPM-IA</w:t>
      </w:r>
      <w:r w:rsidR="00B1233F" w:rsidRPr="00B00E5B">
        <w:rPr>
          <w:rFonts w:ascii="Times New Roman" w:hAnsi="Times New Roman" w:cs="Times New Roman"/>
          <w:sz w:val="24"/>
          <w:szCs w:val="24"/>
        </w:rPr>
        <w:t>-128-2017 del 11 de mayo de 2017</w:t>
      </w:r>
      <w:r w:rsidR="00AE2351" w:rsidRPr="00B00E5B">
        <w:rPr>
          <w:rFonts w:ascii="Times New Roman" w:hAnsi="Times New Roman" w:cs="Times New Roman"/>
          <w:sz w:val="24"/>
          <w:szCs w:val="24"/>
        </w:rPr>
        <w:t>,</w:t>
      </w:r>
      <w:r w:rsidR="00A40D8E" w:rsidRPr="00B00E5B">
        <w:rPr>
          <w:rFonts w:ascii="Times New Roman" w:eastAsia="Times New Roman" w:hAnsi="Times New Roman" w:cs="Times New Roman"/>
          <w:sz w:val="24"/>
          <w:szCs w:val="24"/>
          <w:lang w:eastAsia="es-ES"/>
        </w:rPr>
        <w:t xml:space="preserve"> </w:t>
      </w:r>
      <w:r w:rsidRPr="00B00E5B">
        <w:rPr>
          <w:rFonts w:ascii="Times New Roman" w:eastAsia="Times New Roman" w:hAnsi="Times New Roman" w:cs="Times New Roman"/>
          <w:color w:val="000000"/>
          <w:sz w:val="24"/>
          <w:szCs w:val="24"/>
          <w:lang w:val="es-ES_tradnl" w:eastAsia="es-ES"/>
        </w:rPr>
        <w:t xml:space="preserve">que </w:t>
      </w:r>
      <w:r w:rsidR="00F62750" w:rsidRPr="00B00E5B">
        <w:rPr>
          <w:rFonts w:ascii="Times New Roman" w:eastAsia="Times New Roman" w:hAnsi="Times New Roman" w:cs="Times New Roman"/>
          <w:color w:val="000000"/>
          <w:sz w:val="24"/>
          <w:szCs w:val="24"/>
          <w:lang w:val="es-ES_tradnl" w:eastAsia="es-ES"/>
        </w:rPr>
        <w:t>aprueba</w:t>
      </w:r>
      <w:r w:rsidRPr="00B00E5B">
        <w:rPr>
          <w:rFonts w:ascii="Times New Roman" w:eastAsia="Times New Roman" w:hAnsi="Times New Roman" w:cs="Times New Roman"/>
          <w:sz w:val="24"/>
          <w:szCs w:val="24"/>
          <w:lang w:eastAsia="es-ES"/>
        </w:rPr>
        <w:t xml:space="preserve">, </w:t>
      </w:r>
      <w:r w:rsidRPr="00B00E5B">
        <w:rPr>
          <w:rFonts w:ascii="Times New Roman" w:eastAsia="Times New Roman" w:hAnsi="Times New Roman" w:cs="Times New Roman"/>
          <w:bCs/>
          <w:sz w:val="24"/>
          <w:szCs w:val="24"/>
          <w:lang w:val="es-ES_tradnl" w:eastAsia="es-ES"/>
        </w:rPr>
        <w:t xml:space="preserve">al proyecto denominado </w:t>
      </w:r>
      <w:r w:rsidR="000505CA" w:rsidRPr="00B00E5B">
        <w:rPr>
          <w:rFonts w:ascii="Times New Roman" w:hAnsi="Times New Roman" w:cs="Times New Roman"/>
          <w:b/>
          <w:sz w:val="24"/>
          <w:szCs w:val="24"/>
        </w:rPr>
        <w:t>PH GRAND PALACE – P.H. GRAND PALACE</w:t>
      </w:r>
      <w:r w:rsidR="00A80D7D" w:rsidRPr="00B00E5B">
        <w:rPr>
          <w:rFonts w:ascii="Times New Roman" w:hAnsi="Times New Roman" w:cs="Times New Roman"/>
          <w:b/>
          <w:sz w:val="24"/>
          <w:szCs w:val="24"/>
        </w:rPr>
        <w:t>,</w:t>
      </w:r>
      <w:r w:rsidR="00AA2059" w:rsidRPr="00B00E5B">
        <w:rPr>
          <w:rFonts w:ascii="Times New Roman" w:eastAsia="Times New Roman" w:hAnsi="Times New Roman" w:cs="Times New Roman"/>
          <w:b/>
          <w:sz w:val="24"/>
          <w:szCs w:val="24"/>
          <w:lang w:eastAsia="es-ES"/>
        </w:rPr>
        <w:t xml:space="preserve"> </w:t>
      </w:r>
      <w:r w:rsidRPr="00B00E5B">
        <w:rPr>
          <w:rFonts w:ascii="Times New Roman" w:eastAsia="Times New Roman" w:hAnsi="Times New Roman" w:cs="Times New Roman"/>
          <w:bCs/>
          <w:sz w:val="24"/>
          <w:szCs w:val="24"/>
          <w:lang w:val="es-ES_tradnl" w:eastAsia="es-ES"/>
        </w:rPr>
        <w:t xml:space="preserve">promovido </w:t>
      </w:r>
      <w:r w:rsidR="00A40D8E" w:rsidRPr="00B00E5B">
        <w:rPr>
          <w:rFonts w:ascii="Times New Roman" w:eastAsia="Times New Roman" w:hAnsi="Times New Roman" w:cs="Times New Roman"/>
          <w:bCs/>
          <w:sz w:val="24"/>
          <w:szCs w:val="24"/>
          <w:lang w:val="es-ES_tradnl" w:eastAsia="es-ES"/>
        </w:rPr>
        <w:t>por la</w:t>
      </w:r>
      <w:r w:rsidR="00572CC2" w:rsidRPr="00B00E5B">
        <w:rPr>
          <w:rFonts w:ascii="Times New Roman" w:eastAsia="Times New Roman" w:hAnsi="Times New Roman" w:cs="Times New Roman"/>
          <w:bCs/>
          <w:sz w:val="24"/>
          <w:szCs w:val="24"/>
          <w:lang w:val="es-ES_tradnl" w:eastAsia="es-ES"/>
        </w:rPr>
        <w:t xml:space="preserve"> sociedad </w:t>
      </w:r>
      <w:r w:rsidR="00DA4722" w:rsidRPr="00B00E5B">
        <w:rPr>
          <w:rFonts w:ascii="Times New Roman" w:hAnsi="Times New Roman" w:cs="Times New Roman"/>
          <w:b/>
          <w:sz w:val="24"/>
          <w:szCs w:val="24"/>
        </w:rPr>
        <w:t>SILVER AND GOLD DEVELOPMENT, INC.</w:t>
      </w:r>
      <w:r w:rsidR="00E83179" w:rsidRPr="00B00E5B">
        <w:rPr>
          <w:rFonts w:ascii="Times New Roman" w:eastAsia="Times New Roman" w:hAnsi="Times New Roman" w:cs="Times New Roman"/>
          <w:b/>
          <w:sz w:val="24"/>
          <w:szCs w:val="24"/>
          <w:lang w:eastAsia="es-ES"/>
        </w:rPr>
        <w:t xml:space="preserve"> </w:t>
      </w:r>
    </w:p>
    <w:p w:rsidR="00A351BC" w:rsidRPr="00B00E5B" w:rsidRDefault="00A351BC" w:rsidP="00B00E5B">
      <w:pPr>
        <w:tabs>
          <w:tab w:val="left" w:pos="7560"/>
        </w:tabs>
        <w:spacing w:after="0"/>
        <w:ind w:right="6"/>
        <w:jc w:val="both"/>
        <w:rPr>
          <w:rFonts w:ascii="Times New Roman" w:eastAsia="Times New Roman" w:hAnsi="Times New Roman" w:cs="Times New Roman"/>
          <w:b/>
          <w:bCs/>
          <w:sz w:val="24"/>
          <w:szCs w:val="24"/>
          <w:lang w:eastAsia="es-ES"/>
        </w:rPr>
      </w:pPr>
    </w:p>
    <w:p w:rsidR="00A351BC" w:rsidRPr="00B00E5B" w:rsidRDefault="00A351BC" w:rsidP="00B00E5B">
      <w:pPr>
        <w:spacing w:after="0"/>
        <w:contextualSpacing/>
        <w:jc w:val="both"/>
        <w:rPr>
          <w:rFonts w:ascii="Times New Roman" w:hAnsi="Times New Roman" w:cs="Times New Roman"/>
          <w:b/>
          <w:sz w:val="24"/>
          <w:szCs w:val="24"/>
        </w:rPr>
      </w:pPr>
      <w:r w:rsidRPr="00B00E5B">
        <w:rPr>
          <w:rFonts w:ascii="Times New Roman" w:eastAsia="Times New Roman" w:hAnsi="Times New Roman" w:cs="Times New Roman"/>
          <w:b/>
          <w:bCs/>
          <w:sz w:val="24"/>
          <w:szCs w:val="24"/>
          <w:lang w:val="es-ES_tradnl" w:eastAsia="es-ES"/>
        </w:rPr>
        <w:lastRenderedPageBreak/>
        <w:t xml:space="preserve">ARTÍCULO 3: NOTIFICAR </w:t>
      </w:r>
      <w:r w:rsidRPr="00B00E5B">
        <w:rPr>
          <w:rFonts w:ascii="Times New Roman" w:eastAsia="Times New Roman" w:hAnsi="Times New Roman" w:cs="Times New Roman"/>
          <w:bCs/>
          <w:sz w:val="24"/>
          <w:szCs w:val="24"/>
          <w:lang w:val="es-ES_tradnl" w:eastAsia="es-ES"/>
        </w:rPr>
        <w:t>de la presente resolución a</w:t>
      </w:r>
      <w:r w:rsidR="00ED044D" w:rsidRPr="00B00E5B">
        <w:rPr>
          <w:rFonts w:ascii="Times New Roman" w:eastAsia="Times New Roman" w:hAnsi="Times New Roman" w:cs="Times New Roman"/>
          <w:bCs/>
          <w:sz w:val="24"/>
          <w:szCs w:val="24"/>
          <w:lang w:val="es-ES_tradnl" w:eastAsia="es-ES"/>
        </w:rPr>
        <w:t xml:space="preserve"> la sociedad</w:t>
      </w:r>
      <w:r w:rsidR="00E83179" w:rsidRPr="00B00E5B">
        <w:rPr>
          <w:rFonts w:ascii="Times New Roman" w:hAnsi="Times New Roman" w:cs="Times New Roman"/>
          <w:b/>
          <w:sz w:val="24"/>
          <w:szCs w:val="24"/>
        </w:rPr>
        <w:t xml:space="preserve"> </w:t>
      </w:r>
      <w:r w:rsidR="00DA4722" w:rsidRPr="00B00E5B">
        <w:rPr>
          <w:rFonts w:ascii="Times New Roman" w:hAnsi="Times New Roman" w:cs="Times New Roman"/>
          <w:b/>
          <w:sz w:val="24"/>
          <w:szCs w:val="24"/>
        </w:rPr>
        <w:t>SILVER AND GOLD DEVELOPMENT, INC.</w:t>
      </w:r>
    </w:p>
    <w:p w:rsidR="00553151" w:rsidRPr="00B00E5B" w:rsidRDefault="00553151" w:rsidP="00B00E5B">
      <w:pPr>
        <w:spacing w:after="0"/>
        <w:contextualSpacing/>
        <w:jc w:val="both"/>
        <w:rPr>
          <w:rFonts w:ascii="Times New Roman" w:eastAsia="Times New Roman" w:hAnsi="Times New Roman" w:cs="Times New Roman"/>
          <w:b/>
          <w:bCs/>
          <w:sz w:val="24"/>
          <w:szCs w:val="24"/>
          <w:lang w:eastAsia="es-ES"/>
        </w:rPr>
      </w:pPr>
    </w:p>
    <w:p w:rsidR="00A351BC" w:rsidRPr="00B00E5B" w:rsidRDefault="00A351BC" w:rsidP="00B00E5B">
      <w:pPr>
        <w:spacing w:after="0"/>
        <w:contextualSpacing/>
        <w:jc w:val="both"/>
        <w:rPr>
          <w:rFonts w:ascii="Times New Roman" w:eastAsia="Times New Roman" w:hAnsi="Times New Roman" w:cs="Times New Roman"/>
          <w:b/>
          <w:sz w:val="24"/>
          <w:szCs w:val="24"/>
          <w:lang w:eastAsia="es-ES"/>
        </w:rPr>
      </w:pPr>
      <w:r w:rsidRPr="00B00E5B">
        <w:rPr>
          <w:rFonts w:ascii="Times New Roman" w:eastAsia="Times New Roman" w:hAnsi="Times New Roman" w:cs="Times New Roman"/>
          <w:b/>
          <w:bCs/>
          <w:sz w:val="24"/>
          <w:szCs w:val="24"/>
          <w:lang w:val="es-ES_tradnl" w:eastAsia="es-ES"/>
        </w:rPr>
        <w:t>ARTÍCULO 4:</w:t>
      </w:r>
      <w:r w:rsidRPr="00B00E5B">
        <w:rPr>
          <w:rFonts w:ascii="Times New Roman" w:eastAsia="Times New Roman" w:hAnsi="Times New Roman" w:cs="Times New Roman"/>
          <w:bCs/>
          <w:sz w:val="24"/>
          <w:szCs w:val="24"/>
          <w:lang w:val="es-ES_tradnl" w:eastAsia="es-ES"/>
        </w:rPr>
        <w:t xml:space="preserve"> </w:t>
      </w:r>
      <w:r w:rsidRPr="00B00E5B">
        <w:rPr>
          <w:rFonts w:ascii="Times New Roman" w:eastAsia="Times New Roman" w:hAnsi="Times New Roman" w:cs="Times New Roman"/>
          <w:b/>
          <w:bCs/>
          <w:sz w:val="24"/>
          <w:szCs w:val="24"/>
          <w:lang w:val="es-ES_tradnl" w:eastAsia="es-ES"/>
        </w:rPr>
        <w:t>ADVERTIR</w:t>
      </w:r>
      <w:r w:rsidRPr="00B00E5B">
        <w:rPr>
          <w:rFonts w:ascii="Times New Roman" w:eastAsia="Times New Roman" w:hAnsi="Times New Roman" w:cs="Times New Roman"/>
          <w:bCs/>
          <w:sz w:val="24"/>
          <w:szCs w:val="24"/>
          <w:lang w:val="es-ES_tradnl" w:eastAsia="es-ES"/>
        </w:rPr>
        <w:t xml:space="preserve"> a </w:t>
      </w:r>
      <w:r w:rsidR="00ED044D" w:rsidRPr="00B00E5B">
        <w:rPr>
          <w:rFonts w:ascii="Times New Roman" w:eastAsia="Times New Roman" w:hAnsi="Times New Roman" w:cs="Times New Roman"/>
          <w:bCs/>
          <w:sz w:val="24"/>
          <w:szCs w:val="24"/>
          <w:lang w:val="es-ES_tradnl" w:eastAsia="es-ES"/>
        </w:rPr>
        <w:t xml:space="preserve">la sociedad </w:t>
      </w:r>
      <w:r w:rsidR="00DA4722" w:rsidRPr="00B00E5B">
        <w:rPr>
          <w:rFonts w:ascii="Times New Roman" w:hAnsi="Times New Roman" w:cs="Times New Roman"/>
          <w:b/>
          <w:sz w:val="24"/>
          <w:szCs w:val="24"/>
        </w:rPr>
        <w:t>SILVER AND GOLD DEVELOPMENT, INC.</w:t>
      </w:r>
      <w:r w:rsidR="00B64CDB" w:rsidRPr="00B00E5B">
        <w:rPr>
          <w:rFonts w:ascii="Times New Roman" w:eastAsia="Times New Roman" w:hAnsi="Times New Roman" w:cs="Times New Roman"/>
          <w:sz w:val="24"/>
          <w:szCs w:val="24"/>
          <w:lang w:eastAsia="es-ES"/>
        </w:rPr>
        <w:t xml:space="preserve">, </w:t>
      </w:r>
      <w:r w:rsidRPr="00B00E5B">
        <w:rPr>
          <w:rFonts w:ascii="Times New Roman" w:eastAsia="Times New Roman" w:hAnsi="Times New Roman" w:cs="Times New Roman"/>
          <w:bCs/>
          <w:sz w:val="24"/>
          <w:szCs w:val="24"/>
          <w:lang w:val="es-ES_tradnl" w:eastAsia="es-ES"/>
        </w:rPr>
        <w:t>que podrá interponer recurso de reconsideración contra la presente resolución, dentro de un plazo de cinco (5) días hábiles, contados a partir de su notificación.</w:t>
      </w:r>
    </w:p>
    <w:p w:rsidR="00A351BC" w:rsidRPr="00B00E5B" w:rsidRDefault="00A351BC" w:rsidP="00B00E5B">
      <w:pPr>
        <w:tabs>
          <w:tab w:val="left" w:pos="0"/>
          <w:tab w:val="left" w:pos="7560"/>
        </w:tabs>
        <w:suppressAutoHyphens/>
        <w:spacing w:after="0"/>
        <w:jc w:val="both"/>
        <w:rPr>
          <w:rFonts w:ascii="Times New Roman" w:eastAsia="Times New Roman" w:hAnsi="Times New Roman" w:cs="Times New Roman"/>
          <w:b/>
          <w:spacing w:val="-3"/>
          <w:sz w:val="24"/>
          <w:szCs w:val="24"/>
          <w:lang w:val="es-ES_tradnl" w:eastAsia="es-ES"/>
        </w:rPr>
      </w:pPr>
    </w:p>
    <w:p w:rsidR="00A351BC" w:rsidRPr="00B00E5B" w:rsidRDefault="00A351BC" w:rsidP="00B00E5B">
      <w:pPr>
        <w:tabs>
          <w:tab w:val="left" w:pos="0"/>
          <w:tab w:val="left" w:pos="7560"/>
        </w:tabs>
        <w:suppressAutoHyphens/>
        <w:spacing w:after="0"/>
        <w:jc w:val="both"/>
        <w:rPr>
          <w:rFonts w:ascii="Times New Roman" w:eastAsia="Times New Roman" w:hAnsi="Times New Roman" w:cs="Times New Roman"/>
          <w:spacing w:val="-3"/>
          <w:sz w:val="24"/>
          <w:szCs w:val="24"/>
          <w:lang w:val="es-ES_tradnl" w:eastAsia="es-ES"/>
        </w:rPr>
      </w:pPr>
      <w:r w:rsidRPr="00B00E5B">
        <w:rPr>
          <w:rFonts w:ascii="Times New Roman" w:eastAsia="Times New Roman" w:hAnsi="Times New Roman" w:cs="Times New Roman"/>
          <w:b/>
          <w:spacing w:val="-3"/>
          <w:sz w:val="24"/>
          <w:szCs w:val="24"/>
          <w:lang w:val="es-ES_tradnl" w:eastAsia="es-ES"/>
        </w:rPr>
        <w:t>FUNDAMENTO DE DERECHO:</w:t>
      </w:r>
      <w:r w:rsidRPr="00B00E5B">
        <w:rPr>
          <w:rFonts w:ascii="Times New Roman" w:eastAsia="Times New Roman" w:hAnsi="Times New Roman" w:cs="Times New Roman"/>
          <w:spacing w:val="-3"/>
          <w:sz w:val="24"/>
          <w:szCs w:val="24"/>
          <w:lang w:val="es-ES_tradnl" w:eastAsia="es-ES"/>
        </w:rPr>
        <w:t xml:space="preserve"> Texto Único de la Ley 41 de 1 de julio de 1998, Ley 8 del 25 de marzo de 2015, Decreto Ejecutivo No. 123 de 14 de agosto de 2009, Decreto Ejecutivo No. 155 de 5 de agosto de 2011, Decreto Ejecutivo No. 975 de 23 de agosto de 2012, </w:t>
      </w:r>
      <w:r w:rsidR="00A81D30" w:rsidRPr="00B00E5B">
        <w:rPr>
          <w:rFonts w:ascii="Times New Roman" w:eastAsia="Times New Roman" w:hAnsi="Times New Roman" w:cs="Times New Roman"/>
          <w:spacing w:val="-3"/>
          <w:sz w:val="24"/>
          <w:szCs w:val="24"/>
          <w:lang w:val="es-ES_tradnl" w:eastAsia="es-ES"/>
        </w:rPr>
        <w:t xml:space="preserve">y </w:t>
      </w:r>
      <w:r w:rsidRPr="00B00E5B">
        <w:rPr>
          <w:rFonts w:ascii="Times New Roman" w:eastAsia="Times New Roman" w:hAnsi="Times New Roman" w:cs="Times New Roman"/>
          <w:spacing w:val="-3"/>
          <w:sz w:val="24"/>
          <w:szCs w:val="24"/>
          <w:lang w:val="es-ES_tradnl" w:eastAsia="es-ES"/>
        </w:rPr>
        <w:t>demás normas concordantes y complementarias.</w:t>
      </w:r>
    </w:p>
    <w:p w:rsidR="00A351BC" w:rsidRPr="00B00E5B" w:rsidRDefault="00A351BC" w:rsidP="00B00E5B">
      <w:pPr>
        <w:tabs>
          <w:tab w:val="left" w:pos="0"/>
          <w:tab w:val="left" w:pos="7560"/>
        </w:tabs>
        <w:suppressAutoHyphens/>
        <w:spacing w:after="0"/>
        <w:jc w:val="both"/>
        <w:rPr>
          <w:rFonts w:ascii="Times New Roman" w:eastAsia="Times New Roman" w:hAnsi="Times New Roman" w:cs="Times New Roman"/>
          <w:spacing w:val="-3"/>
          <w:sz w:val="24"/>
          <w:szCs w:val="24"/>
          <w:lang w:val="es-ES_tradnl" w:eastAsia="es-ES"/>
        </w:rPr>
      </w:pPr>
    </w:p>
    <w:p w:rsidR="00A351BC" w:rsidRPr="00B00E5B" w:rsidRDefault="00A351BC" w:rsidP="00B00E5B">
      <w:pPr>
        <w:tabs>
          <w:tab w:val="left" w:pos="0"/>
          <w:tab w:val="left" w:pos="7560"/>
        </w:tabs>
        <w:suppressAutoHyphens/>
        <w:snapToGrid w:val="0"/>
        <w:spacing w:after="0"/>
        <w:ind w:right="6"/>
        <w:jc w:val="both"/>
        <w:rPr>
          <w:rFonts w:ascii="Times New Roman" w:eastAsia="Times New Roman" w:hAnsi="Times New Roman" w:cs="Times New Roman"/>
          <w:spacing w:val="-3"/>
          <w:sz w:val="24"/>
          <w:szCs w:val="24"/>
          <w:lang w:val="es-ES_tradnl" w:eastAsia="es-ES"/>
        </w:rPr>
      </w:pPr>
      <w:r w:rsidRPr="00B00E5B">
        <w:rPr>
          <w:rFonts w:ascii="Times New Roman" w:eastAsia="Times New Roman" w:hAnsi="Times New Roman" w:cs="Times New Roman"/>
          <w:spacing w:val="-3"/>
          <w:sz w:val="24"/>
          <w:szCs w:val="24"/>
          <w:lang w:val="es-ES_tradnl" w:eastAsia="es-ES"/>
        </w:rPr>
        <w:t>Dada en la ciudad de Panamá, a los ______________________ (_____) días, del mes de ______________________ del año dos mil dieci</w:t>
      </w:r>
      <w:r w:rsidR="00DB05A1" w:rsidRPr="00B00E5B">
        <w:rPr>
          <w:rFonts w:ascii="Times New Roman" w:eastAsia="Times New Roman" w:hAnsi="Times New Roman" w:cs="Times New Roman"/>
          <w:spacing w:val="-3"/>
          <w:sz w:val="24"/>
          <w:szCs w:val="24"/>
          <w:lang w:val="es-ES_tradnl" w:eastAsia="es-ES"/>
        </w:rPr>
        <w:t>nueve</w:t>
      </w:r>
      <w:r w:rsidRPr="00B00E5B">
        <w:rPr>
          <w:rFonts w:ascii="Times New Roman" w:eastAsia="Times New Roman" w:hAnsi="Times New Roman" w:cs="Times New Roman"/>
          <w:spacing w:val="-3"/>
          <w:sz w:val="24"/>
          <w:szCs w:val="24"/>
          <w:lang w:val="es-ES_tradnl" w:eastAsia="es-ES"/>
        </w:rPr>
        <w:t xml:space="preserve"> (2019).</w:t>
      </w:r>
    </w:p>
    <w:p w:rsidR="00A351BC" w:rsidRPr="00B00E5B" w:rsidRDefault="00A351BC" w:rsidP="00B00E5B">
      <w:pPr>
        <w:tabs>
          <w:tab w:val="center" w:pos="4796"/>
          <w:tab w:val="left" w:pos="7560"/>
        </w:tabs>
        <w:suppressAutoHyphens/>
        <w:spacing w:after="0"/>
        <w:ind w:right="6"/>
        <w:outlineLvl w:val="0"/>
        <w:rPr>
          <w:rFonts w:ascii="Times New Roman" w:eastAsia="Times New Roman" w:hAnsi="Times New Roman" w:cs="Times New Roman"/>
          <w:b/>
          <w:spacing w:val="-3"/>
          <w:sz w:val="24"/>
          <w:szCs w:val="24"/>
          <w:lang w:val="es-ES_tradnl" w:eastAsia="es-ES"/>
        </w:rPr>
      </w:pPr>
    </w:p>
    <w:p w:rsidR="00A351BC" w:rsidRPr="00B00E5B" w:rsidRDefault="00A351BC" w:rsidP="00B00E5B">
      <w:pPr>
        <w:tabs>
          <w:tab w:val="left" w:pos="4796"/>
        </w:tabs>
        <w:suppressAutoHyphens/>
        <w:spacing w:after="0"/>
        <w:ind w:right="6"/>
        <w:outlineLvl w:val="0"/>
        <w:rPr>
          <w:rFonts w:ascii="Times New Roman" w:eastAsia="Times New Roman" w:hAnsi="Times New Roman" w:cs="Times New Roman"/>
          <w:b/>
          <w:spacing w:val="-3"/>
          <w:sz w:val="24"/>
          <w:szCs w:val="24"/>
          <w:lang w:val="es-ES_tradnl" w:eastAsia="es-ES"/>
        </w:rPr>
      </w:pPr>
      <w:r w:rsidRPr="00B00E5B">
        <w:rPr>
          <w:rFonts w:ascii="Times New Roman" w:eastAsia="Times New Roman" w:hAnsi="Times New Roman" w:cs="Times New Roman"/>
          <w:b/>
          <w:spacing w:val="-3"/>
          <w:sz w:val="24"/>
          <w:szCs w:val="24"/>
          <w:lang w:val="es-ES_tradnl" w:eastAsia="es-ES"/>
        </w:rPr>
        <w:t>NOTIFÍQUESE Y CÚMPLASE</w:t>
      </w:r>
      <w:r w:rsidR="00ED044D" w:rsidRPr="00B00E5B">
        <w:rPr>
          <w:rFonts w:ascii="Times New Roman" w:eastAsia="Times New Roman" w:hAnsi="Times New Roman" w:cs="Times New Roman"/>
          <w:b/>
          <w:spacing w:val="-3"/>
          <w:sz w:val="24"/>
          <w:szCs w:val="24"/>
          <w:lang w:val="es-ES_tradnl" w:eastAsia="es-ES"/>
        </w:rPr>
        <w:t>,</w:t>
      </w:r>
    </w:p>
    <w:p w:rsidR="00ED044D" w:rsidRPr="00B00E5B" w:rsidRDefault="00ED044D" w:rsidP="00B00E5B">
      <w:pPr>
        <w:tabs>
          <w:tab w:val="left" w:pos="4796"/>
        </w:tabs>
        <w:suppressAutoHyphens/>
        <w:spacing w:after="0"/>
        <w:ind w:right="6"/>
        <w:outlineLvl w:val="0"/>
        <w:rPr>
          <w:rFonts w:ascii="Times New Roman" w:eastAsia="Times New Roman" w:hAnsi="Times New Roman" w:cs="Times New Roman"/>
          <w:b/>
          <w:spacing w:val="-3"/>
          <w:sz w:val="24"/>
          <w:szCs w:val="24"/>
          <w:lang w:val="es-ES_tradnl" w:eastAsia="es-ES"/>
        </w:rPr>
      </w:pPr>
    </w:p>
    <w:p w:rsidR="00ED044D" w:rsidRPr="00B00E5B" w:rsidRDefault="00ED044D" w:rsidP="00B00E5B">
      <w:pPr>
        <w:tabs>
          <w:tab w:val="left" w:pos="4796"/>
        </w:tabs>
        <w:suppressAutoHyphens/>
        <w:spacing w:after="0"/>
        <w:ind w:right="6"/>
        <w:outlineLvl w:val="0"/>
        <w:rPr>
          <w:rFonts w:ascii="Times New Roman" w:eastAsia="Times New Roman" w:hAnsi="Times New Roman" w:cs="Times New Roman"/>
          <w:b/>
          <w:spacing w:val="-3"/>
          <w:sz w:val="24"/>
          <w:szCs w:val="24"/>
          <w:lang w:val="es-ES_tradnl" w:eastAsia="es-ES"/>
        </w:rPr>
      </w:pPr>
    </w:p>
    <w:p w:rsidR="00ED044D" w:rsidRPr="00B00E5B" w:rsidRDefault="000623DE" w:rsidP="00B00E5B">
      <w:pPr>
        <w:tabs>
          <w:tab w:val="left" w:pos="4796"/>
        </w:tabs>
        <w:suppressAutoHyphens/>
        <w:spacing w:after="0"/>
        <w:ind w:right="6"/>
        <w:outlineLvl w:val="0"/>
        <w:rPr>
          <w:rFonts w:ascii="Times New Roman" w:eastAsia="Times New Roman" w:hAnsi="Times New Roman" w:cs="Times New Roman"/>
          <w:b/>
          <w:spacing w:val="-3"/>
          <w:sz w:val="24"/>
          <w:szCs w:val="24"/>
          <w:lang w:val="es-ES_tradnl" w:eastAsia="es-ES"/>
        </w:rPr>
      </w:pPr>
      <w:r>
        <w:rPr>
          <w:rFonts w:ascii="Times New Roman" w:eastAsia="Times New Roman" w:hAnsi="Times New Roman" w:cs="Times New Roman"/>
          <w:b/>
          <w:spacing w:val="-3"/>
          <w:sz w:val="24"/>
          <w:szCs w:val="24"/>
          <w:lang w:val="es-ES_tradnl" w:eastAsia="es-ES"/>
        </w:rPr>
        <w:t xml:space="preserve">         _________________________________</w:t>
      </w:r>
    </w:p>
    <w:tbl>
      <w:tblPr>
        <w:tblW w:w="9388" w:type="dxa"/>
        <w:tblLook w:val="04A0" w:firstRow="1" w:lastRow="0" w:firstColumn="1" w:lastColumn="0" w:noHBand="0" w:noVBand="1"/>
      </w:tblPr>
      <w:tblGrid>
        <w:gridCol w:w="4693"/>
        <w:gridCol w:w="4695"/>
      </w:tblGrid>
      <w:tr w:rsidR="00A351BC" w:rsidRPr="00B00E5B" w:rsidTr="00ED044D">
        <w:trPr>
          <w:trHeight w:val="638"/>
        </w:trPr>
        <w:tc>
          <w:tcPr>
            <w:tcW w:w="4693" w:type="dxa"/>
            <w:vAlign w:val="bottom"/>
          </w:tcPr>
          <w:p w:rsidR="00A351BC" w:rsidRPr="00B00E5B" w:rsidRDefault="00412842" w:rsidP="00B00E5B">
            <w:pPr>
              <w:spacing w:after="0"/>
              <w:jc w:val="center"/>
              <w:rPr>
                <w:rFonts w:ascii="Times New Roman" w:eastAsia="Times New Roman" w:hAnsi="Times New Roman" w:cs="Times New Roman"/>
                <w:b/>
                <w:sz w:val="24"/>
                <w:szCs w:val="24"/>
                <w:lang w:val="es-ES_tradnl" w:eastAsia="es-ES"/>
              </w:rPr>
            </w:pPr>
            <w:r w:rsidRPr="00B00E5B">
              <w:rPr>
                <w:rFonts w:ascii="Times New Roman" w:eastAsia="Times New Roman" w:hAnsi="Times New Roman" w:cs="Times New Roman"/>
                <w:b/>
                <w:sz w:val="24"/>
                <w:szCs w:val="24"/>
                <w:lang w:val="es-ES_tradnl" w:eastAsia="es-ES"/>
              </w:rPr>
              <w:t>MA</w:t>
            </w:r>
            <w:r w:rsidR="00DB05A1" w:rsidRPr="00B00E5B">
              <w:rPr>
                <w:rFonts w:ascii="Times New Roman" w:eastAsia="Times New Roman" w:hAnsi="Times New Roman" w:cs="Times New Roman"/>
                <w:b/>
                <w:sz w:val="24"/>
                <w:szCs w:val="24"/>
                <w:lang w:val="es-ES_tradnl" w:eastAsia="es-ES"/>
              </w:rPr>
              <w:t xml:space="preserve">RCOS </w:t>
            </w:r>
            <w:r w:rsidR="00DE1B0F" w:rsidRPr="00B00E5B">
              <w:rPr>
                <w:rFonts w:ascii="Times New Roman" w:eastAsia="Times New Roman" w:hAnsi="Times New Roman" w:cs="Times New Roman"/>
                <w:b/>
                <w:sz w:val="24"/>
                <w:szCs w:val="24"/>
                <w:lang w:val="es-ES_tradnl" w:eastAsia="es-ES"/>
              </w:rPr>
              <w:t xml:space="preserve">A. </w:t>
            </w:r>
            <w:r w:rsidR="00DB05A1" w:rsidRPr="00B00E5B">
              <w:rPr>
                <w:rFonts w:ascii="Times New Roman" w:eastAsia="Times New Roman" w:hAnsi="Times New Roman" w:cs="Times New Roman"/>
                <w:b/>
                <w:sz w:val="24"/>
                <w:szCs w:val="24"/>
                <w:lang w:val="es-ES_tradnl" w:eastAsia="es-ES"/>
              </w:rPr>
              <w:t>SALABARRIA</w:t>
            </w:r>
            <w:r w:rsidR="00DE1B0F" w:rsidRPr="00B00E5B">
              <w:rPr>
                <w:rFonts w:ascii="Times New Roman" w:eastAsia="Times New Roman" w:hAnsi="Times New Roman" w:cs="Times New Roman"/>
                <w:b/>
                <w:sz w:val="24"/>
                <w:szCs w:val="24"/>
                <w:lang w:val="es-ES_tradnl" w:eastAsia="es-ES"/>
              </w:rPr>
              <w:t xml:space="preserve"> V.</w:t>
            </w:r>
          </w:p>
          <w:p w:rsidR="00A351BC" w:rsidRPr="00B00E5B" w:rsidRDefault="00A351BC" w:rsidP="00B00E5B">
            <w:pPr>
              <w:spacing w:after="0"/>
              <w:jc w:val="center"/>
              <w:rPr>
                <w:rFonts w:ascii="Times New Roman" w:eastAsia="Times New Roman" w:hAnsi="Times New Roman" w:cs="Times New Roman"/>
                <w:sz w:val="24"/>
                <w:szCs w:val="24"/>
                <w:lang w:val="es-ES_tradnl" w:eastAsia="es-ES"/>
              </w:rPr>
            </w:pPr>
            <w:r w:rsidRPr="00B00E5B">
              <w:rPr>
                <w:rFonts w:ascii="Times New Roman" w:eastAsia="Times New Roman" w:hAnsi="Times New Roman" w:cs="Times New Roman"/>
                <w:sz w:val="24"/>
                <w:szCs w:val="24"/>
                <w:lang w:val="es-ES_tradnl" w:eastAsia="es-ES"/>
              </w:rPr>
              <w:t>Director Regional</w:t>
            </w:r>
            <w:r w:rsidR="00DB05A1" w:rsidRPr="00B00E5B">
              <w:rPr>
                <w:rFonts w:ascii="Times New Roman" w:eastAsia="Times New Roman" w:hAnsi="Times New Roman" w:cs="Times New Roman"/>
                <w:sz w:val="24"/>
                <w:szCs w:val="24"/>
                <w:lang w:val="es-ES_tradnl" w:eastAsia="es-ES"/>
              </w:rPr>
              <w:t>,</w:t>
            </w:r>
            <w:r w:rsidR="00412842" w:rsidRPr="00B00E5B">
              <w:rPr>
                <w:rFonts w:ascii="Times New Roman" w:eastAsia="Times New Roman" w:hAnsi="Times New Roman" w:cs="Times New Roman"/>
                <w:sz w:val="24"/>
                <w:szCs w:val="24"/>
                <w:lang w:val="es-ES_tradnl" w:eastAsia="es-ES"/>
              </w:rPr>
              <w:t xml:space="preserve"> encargad</w:t>
            </w:r>
            <w:r w:rsidR="00DB05A1" w:rsidRPr="00B00E5B">
              <w:rPr>
                <w:rFonts w:ascii="Times New Roman" w:eastAsia="Times New Roman" w:hAnsi="Times New Roman" w:cs="Times New Roman"/>
                <w:sz w:val="24"/>
                <w:szCs w:val="24"/>
                <w:lang w:val="es-ES_tradnl" w:eastAsia="es-ES"/>
              </w:rPr>
              <w:t>o</w:t>
            </w:r>
            <w:r w:rsidRPr="00B00E5B">
              <w:rPr>
                <w:rFonts w:ascii="Times New Roman" w:eastAsia="Times New Roman" w:hAnsi="Times New Roman" w:cs="Times New Roman"/>
                <w:sz w:val="24"/>
                <w:szCs w:val="24"/>
                <w:lang w:val="es-ES_tradnl" w:eastAsia="es-ES"/>
              </w:rPr>
              <w:t>.</w:t>
            </w:r>
          </w:p>
        </w:tc>
        <w:tc>
          <w:tcPr>
            <w:tcW w:w="4695" w:type="dxa"/>
            <w:vAlign w:val="bottom"/>
          </w:tcPr>
          <w:p w:rsidR="00A351BC" w:rsidRPr="00B00E5B" w:rsidRDefault="00A351BC" w:rsidP="00B00E5B">
            <w:pPr>
              <w:spacing w:after="0"/>
              <w:jc w:val="center"/>
              <w:rPr>
                <w:rFonts w:ascii="Times New Roman" w:eastAsia="Times New Roman" w:hAnsi="Times New Roman" w:cs="Times New Roman"/>
                <w:b/>
                <w:sz w:val="24"/>
                <w:szCs w:val="24"/>
                <w:lang w:val="es-ES_tradnl" w:eastAsia="es-ES"/>
              </w:rPr>
            </w:pPr>
          </w:p>
        </w:tc>
      </w:tr>
      <w:tr w:rsidR="00A351BC" w:rsidRPr="00B00E5B" w:rsidTr="00ED044D">
        <w:trPr>
          <w:trHeight w:val="850"/>
        </w:trPr>
        <w:tc>
          <w:tcPr>
            <w:tcW w:w="4693" w:type="dxa"/>
            <w:vAlign w:val="bottom"/>
          </w:tcPr>
          <w:p w:rsidR="00A351BC" w:rsidRPr="00B00E5B" w:rsidRDefault="00A351BC" w:rsidP="00B00E5B">
            <w:pPr>
              <w:spacing w:after="0"/>
              <w:rPr>
                <w:rFonts w:ascii="Times New Roman" w:eastAsia="Times New Roman" w:hAnsi="Times New Roman" w:cs="Times New Roman"/>
                <w:sz w:val="24"/>
                <w:szCs w:val="24"/>
                <w:lang w:val="es-ES_tradnl" w:eastAsia="es-ES"/>
              </w:rPr>
            </w:pPr>
          </w:p>
        </w:tc>
        <w:tc>
          <w:tcPr>
            <w:tcW w:w="4695" w:type="dxa"/>
            <w:vAlign w:val="bottom"/>
          </w:tcPr>
          <w:p w:rsidR="00A351BC" w:rsidRPr="00B00E5B" w:rsidRDefault="000623DE" w:rsidP="00B00E5B">
            <w:pPr>
              <w:spacing w:after="0"/>
              <w:rPr>
                <w:rFonts w:ascii="Times New Roman" w:eastAsia="Times New Roman" w:hAnsi="Times New Roman" w:cs="Times New Roman"/>
                <w:b/>
                <w:sz w:val="24"/>
                <w:szCs w:val="24"/>
                <w:lang w:val="es-ES_tradnl" w:eastAsia="es-ES"/>
              </w:rPr>
            </w:pPr>
            <w:r>
              <w:rPr>
                <w:rFonts w:ascii="Times New Roman" w:eastAsia="Times New Roman" w:hAnsi="Times New Roman" w:cs="Times New Roman"/>
                <w:b/>
                <w:sz w:val="24"/>
                <w:szCs w:val="24"/>
                <w:lang w:val="es-ES_tradnl" w:eastAsia="es-ES"/>
              </w:rPr>
              <w:t xml:space="preserve">          ______________________________</w:t>
            </w:r>
            <w:bookmarkStart w:id="0" w:name="_GoBack"/>
            <w:bookmarkEnd w:id="0"/>
          </w:p>
          <w:p w:rsidR="00412842" w:rsidRPr="00B00E5B" w:rsidRDefault="00DB05A1" w:rsidP="00B00E5B">
            <w:pPr>
              <w:spacing w:after="0"/>
              <w:jc w:val="center"/>
              <w:rPr>
                <w:rFonts w:ascii="Times New Roman" w:eastAsia="Times New Roman" w:hAnsi="Times New Roman" w:cs="Times New Roman"/>
                <w:b/>
                <w:sz w:val="24"/>
                <w:szCs w:val="24"/>
                <w:lang w:val="es-ES_tradnl" w:eastAsia="es-ES"/>
              </w:rPr>
            </w:pPr>
            <w:r w:rsidRPr="00B00E5B">
              <w:rPr>
                <w:rFonts w:ascii="Times New Roman" w:eastAsia="Times New Roman" w:hAnsi="Times New Roman" w:cs="Times New Roman"/>
                <w:b/>
                <w:sz w:val="24"/>
                <w:szCs w:val="24"/>
                <w:lang w:val="es-ES_tradnl" w:eastAsia="es-ES"/>
              </w:rPr>
              <w:t>MAYSIRIS MENCHACA</w:t>
            </w:r>
            <w:r w:rsidR="00412842" w:rsidRPr="00B00E5B">
              <w:rPr>
                <w:rFonts w:ascii="Times New Roman" w:eastAsia="Times New Roman" w:hAnsi="Times New Roman" w:cs="Times New Roman"/>
                <w:b/>
                <w:sz w:val="24"/>
                <w:szCs w:val="24"/>
                <w:lang w:val="es-ES_tradnl" w:eastAsia="es-ES"/>
              </w:rPr>
              <w:t>.</w:t>
            </w:r>
          </w:p>
          <w:p w:rsidR="00A351BC" w:rsidRPr="00B00E5B" w:rsidRDefault="00412842" w:rsidP="00B00E5B">
            <w:pPr>
              <w:spacing w:after="0"/>
              <w:jc w:val="center"/>
              <w:rPr>
                <w:rFonts w:ascii="Times New Roman" w:eastAsia="Times New Roman" w:hAnsi="Times New Roman" w:cs="Times New Roman"/>
                <w:b/>
                <w:sz w:val="24"/>
                <w:szCs w:val="24"/>
                <w:lang w:val="es-ES_tradnl" w:eastAsia="es-ES"/>
              </w:rPr>
            </w:pPr>
            <w:r w:rsidRPr="00B00E5B">
              <w:rPr>
                <w:rFonts w:ascii="Times New Roman" w:eastAsia="Times New Roman" w:hAnsi="Times New Roman" w:cs="Times New Roman"/>
                <w:sz w:val="24"/>
                <w:szCs w:val="24"/>
                <w:lang w:val="es-ES_tradnl" w:eastAsia="es-ES"/>
              </w:rPr>
              <w:t>Jef</w:t>
            </w:r>
            <w:r w:rsidR="00DB05A1" w:rsidRPr="00B00E5B">
              <w:rPr>
                <w:rFonts w:ascii="Times New Roman" w:eastAsia="Times New Roman" w:hAnsi="Times New Roman" w:cs="Times New Roman"/>
                <w:sz w:val="24"/>
                <w:szCs w:val="24"/>
                <w:lang w:val="es-ES_tradnl" w:eastAsia="es-ES"/>
              </w:rPr>
              <w:t xml:space="preserve">a </w:t>
            </w:r>
            <w:r w:rsidR="00A351BC" w:rsidRPr="00B00E5B">
              <w:rPr>
                <w:rFonts w:ascii="Times New Roman" w:eastAsia="Times New Roman" w:hAnsi="Times New Roman" w:cs="Times New Roman"/>
                <w:sz w:val="24"/>
                <w:szCs w:val="24"/>
                <w:lang w:val="es-ES_tradnl" w:eastAsia="es-ES"/>
              </w:rPr>
              <w:t>de</w:t>
            </w:r>
            <w:r w:rsidR="00DB05A1" w:rsidRPr="00B00E5B">
              <w:rPr>
                <w:rFonts w:ascii="Times New Roman" w:eastAsia="Times New Roman" w:hAnsi="Times New Roman" w:cs="Times New Roman"/>
                <w:sz w:val="24"/>
                <w:szCs w:val="24"/>
                <w:lang w:val="es-ES_tradnl" w:eastAsia="es-ES"/>
              </w:rPr>
              <w:t xml:space="preserve"> </w:t>
            </w:r>
            <w:r w:rsidR="00A351BC" w:rsidRPr="00B00E5B">
              <w:rPr>
                <w:rFonts w:ascii="Times New Roman" w:eastAsia="Times New Roman" w:hAnsi="Times New Roman" w:cs="Times New Roman"/>
                <w:sz w:val="24"/>
                <w:szCs w:val="24"/>
                <w:lang w:val="es-ES_tradnl" w:eastAsia="es-ES"/>
              </w:rPr>
              <w:t>l</w:t>
            </w:r>
            <w:r w:rsidR="00DB05A1" w:rsidRPr="00B00E5B">
              <w:rPr>
                <w:rFonts w:ascii="Times New Roman" w:eastAsia="Times New Roman" w:hAnsi="Times New Roman" w:cs="Times New Roman"/>
                <w:sz w:val="24"/>
                <w:szCs w:val="24"/>
                <w:lang w:val="es-ES_tradnl" w:eastAsia="es-ES"/>
              </w:rPr>
              <w:t>a</w:t>
            </w:r>
            <w:r w:rsidR="00A351BC" w:rsidRPr="00B00E5B">
              <w:rPr>
                <w:rFonts w:ascii="Times New Roman" w:eastAsia="Times New Roman" w:hAnsi="Times New Roman" w:cs="Times New Roman"/>
                <w:sz w:val="24"/>
                <w:szCs w:val="24"/>
                <w:lang w:val="es-ES_tradnl" w:eastAsia="es-ES"/>
              </w:rPr>
              <w:t xml:space="preserve"> </w:t>
            </w:r>
            <w:r w:rsidR="00DB05A1" w:rsidRPr="00B00E5B">
              <w:rPr>
                <w:rFonts w:ascii="Times New Roman" w:eastAsia="Times New Roman" w:hAnsi="Times New Roman" w:cs="Times New Roman"/>
                <w:sz w:val="24"/>
                <w:szCs w:val="24"/>
                <w:lang w:val="es-ES_tradnl" w:eastAsia="es-ES"/>
              </w:rPr>
              <w:t xml:space="preserve">Sección </w:t>
            </w:r>
            <w:r w:rsidR="00A351BC" w:rsidRPr="00B00E5B">
              <w:rPr>
                <w:rFonts w:ascii="Times New Roman" w:eastAsia="Times New Roman" w:hAnsi="Times New Roman" w:cs="Times New Roman"/>
                <w:sz w:val="24"/>
                <w:szCs w:val="24"/>
                <w:lang w:val="es-ES_tradnl" w:eastAsia="es-ES"/>
              </w:rPr>
              <w:t>de Evaluación Ambiental</w:t>
            </w:r>
            <w:r w:rsidRPr="00B00E5B">
              <w:rPr>
                <w:rFonts w:ascii="Times New Roman" w:eastAsia="Times New Roman" w:hAnsi="Times New Roman" w:cs="Times New Roman"/>
                <w:sz w:val="24"/>
                <w:szCs w:val="24"/>
                <w:lang w:val="es-ES_tradnl" w:eastAsia="es-ES"/>
              </w:rPr>
              <w:t>.</w:t>
            </w:r>
          </w:p>
        </w:tc>
      </w:tr>
    </w:tbl>
    <w:p w:rsidR="0011250F" w:rsidRPr="005B25D8" w:rsidRDefault="00642FA2" w:rsidP="00B00E5B">
      <w:pPr>
        <w:rPr>
          <w:rFonts w:ascii="Times New Roman" w:hAnsi="Times New Roman" w:cs="Times New Roman"/>
          <w:sz w:val="24"/>
          <w:szCs w:val="24"/>
          <w:lang w:val="es-ES_tradnl"/>
        </w:rPr>
      </w:pPr>
    </w:p>
    <w:sectPr w:rsidR="0011250F" w:rsidRPr="005B25D8" w:rsidSect="000017AE">
      <w:footerReference w:type="default" r:id="rId9"/>
      <w:pgSz w:w="12242" w:h="20163" w:code="5"/>
      <w:pgMar w:top="1440" w:right="1584" w:bottom="1728" w:left="1440" w:header="706" w:footer="763" w:gutter="5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FA2" w:rsidRDefault="00642FA2" w:rsidP="00ED044D">
      <w:pPr>
        <w:spacing w:after="0" w:line="240" w:lineRule="auto"/>
      </w:pPr>
      <w:r>
        <w:separator/>
      </w:r>
    </w:p>
  </w:endnote>
  <w:endnote w:type="continuationSeparator" w:id="0">
    <w:p w:rsidR="00642FA2" w:rsidRDefault="00642FA2" w:rsidP="00ED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MINISTERIO DE AMBIENTE</w:t>
    </w:r>
  </w:p>
  <w:p w:rsidR="004B0A5B"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RESOLUCIÓN No. DRPM-</w:t>
    </w:r>
    <w:r w:rsidR="00553151">
      <w:rPr>
        <w:rFonts w:ascii="Times New Roman" w:hAnsi="Times New Roman" w:cs="Times New Roman"/>
        <w:b/>
        <w:sz w:val="10"/>
        <w:szCs w:val="12"/>
        <w:lang w:val="es-ES_tradnl"/>
      </w:rPr>
      <w:t>SEIA-</w:t>
    </w:r>
    <w:r w:rsidRPr="00ED044D">
      <w:rPr>
        <w:rFonts w:ascii="Times New Roman" w:hAnsi="Times New Roman" w:cs="Times New Roman"/>
        <w:b/>
        <w:sz w:val="10"/>
        <w:szCs w:val="12"/>
        <w:lang w:val="es-ES_tradnl"/>
      </w:rPr>
      <w:t>IA-MOD-_________</w:t>
    </w:r>
    <w:r w:rsidR="00553151">
      <w:rPr>
        <w:rFonts w:ascii="Times New Roman" w:hAnsi="Times New Roman" w:cs="Times New Roman"/>
        <w:b/>
        <w:sz w:val="10"/>
        <w:szCs w:val="12"/>
        <w:lang w:val="es-ES_tradnl"/>
      </w:rPr>
      <w:t>________</w:t>
    </w:r>
    <w:r w:rsidRPr="00ED044D">
      <w:rPr>
        <w:rFonts w:ascii="Times New Roman" w:hAnsi="Times New Roman" w:cs="Times New Roman"/>
        <w:b/>
        <w:sz w:val="10"/>
        <w:szCs w:val="12"/>
        <w:lang w:val="es-ES_tradnl"/>
      </w:rPr>
      <w:t>_-2019.</w:t>
    </w:r>
  </w:p>
  <w:p w:rsidR="00553151" w:rsidRPr="00ED044D" w:rsidRDefault="00553151" w:rsidP="00C8226F">
    <w:pPr>
      <w:pStyle w:val="Piedepgina"/>
      <w:rPr>
        <w:rFonts w:ascii="Times New Roman" w:hAnsi="Times New Roman" w:cs="Times New Roman"/>
        <w:b/>
        <w:sz w:val="10"/>
        <w:szCs w:val="12"/>
        <w:lang w:val="es-ES_tradnl"/>
      </w:rPr>
    </w:pPr>
  </w:p>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FECHA: _______________________________de 2019.</w:t>
    </w:r>
  </w:p>
  <w:p w:rsidR="005F4307" w:rsidRPr="00ED044D" w:rsidRDefault="00E01D9C" w:rsidP="005F4307">
    <w:pPr>
      <w:pStyle w:val="Piedepgina"/>
      <w:rPr>
        <w:rFonts w:ascii="Times New Roman" w:hAnsi="Times New Roman" w:cs="Times New Roman"/>
        <w:b/>
        <w:sz w:val="10"/>
        <w:szCs w:val="12"/>
        <w:lang w:val="es-ES_tradnl"/>
      </w:rPr>
    </w:pPr>
    <w:r w:rsidRPr="00ED044D">
      <w:rPr>
        <w:rFonts w:ascii="Times New Roman" w:hAnsi="Times New Roman" w:cs="Times New Roman"/>
        <w:b/>
        <w:snapToGrid w:val="0"/>
        <w:sz w:val="10"/>
        <w:szCs w:val="12"/>
        <w:lang w:val="es-ES_tradnl"/>
      </w:rPr>
      <w:t xml:space="preserve">Página </w:t>
    </w:r>
    <w:r w:rsidRPr="00ED044D">
      <w:rPr>
        <w:rFonts w:ascii="Times New Roman" w:hAnsi="Times New Roman" w:cs="Times New Roman"/>
        <w:b/>
        <w:snapToGrid w:val="0"/>
        <w:sz w:val="10"/>
        <w:szCs w:val="12"/>
        <w:lang w:val="es-ES_tradnl"/>
      </w:rPr>
      <w:fldChar w:fldCharType="begin"/>
    </w:r>
    <w:r w:rsidRPr="00ED044D">
      <w:rPr>
        <w:rFonts w:ascii="Times New Roman" w:hAnsi="Times New Roman" w:cs="Times New Roman"/>
        <w:b/>
        <w:snapToGrid w:val="0"/>
        <w:sz w:val="10"/>
        <w:szCs w:val="12"/>
        <w:lang w:val="es-ES_tradnl"/>
      </w:rPr>
      <w:instrText xml:space="preserve"> PAGE </w:instrText>
    </w:r>
    <w:r w:rsidRPr="00ED044D">
      <w:rPr>
        <w:rFonts w:ascii="Times New Roman" w:hAnsi="Times New Roman" w:cs="Times New Roman"/>
        <w:b/>
        <w:snapToGrid w:val="0"/>
        <w:sz w:val="10"/>
        <w:szCs w:val="12"/>
        <w:lang w:val="es-ES_tradnl"/>
      </w:rPr>
      <w:fldChar w:fldCharType="separate"/>
    </w:r>
    <w:r w:rsidR="000E15A8">
      <w:rPr>
        <w:rFonts w:ascii="Times New Roman" w:hAnsi="Times New Roman" w:cs="Times New Roman"/>
        <w:b/>
        <w:noProof/>
        <w:snapToGrid w:val="0"/>
        <w:sz w:val="10"/>
        <w:szCs w:val="12"/>
        <w:lang w:val="es-ES_tradnl"/>
      </w:rPr>
      <w:t>1</w:t>
    </w:r>
    <w:r w:rsidRPr="00ED044D">
      <w:rPr>
        <w:rFonts w:ascii="Times New Roman" w:hAnsi="Times New Roman" w:cs="Times New Roman"/>
        <w:b/>
        <w:snapToGrid w:val="0"/>
        <w:sz w:val="10"/>
        <w:szCs w:val="12"/>
        <w:lang w:val="es-ES_tradnl"/>
      </w:rPr>
      <w:fldChar w:fldCharType="end"/>
    </w:r>
    <w:r w:rsidRPr="00ED044D">
      <w:rPr>
        <w:rFonts w:ascii="Times New Roman" w:hAnsi="Times New Roman" w:cs="Times New Roman"/>
        <w:b/>
        <w:snapToGrid w:val="0"/>
        <w:sz w:val="10"/>
        <w:szCs w:val="12"/>
        <w:lang w:val="es-ES_tradnl"/>
      </w:rPr>
      <w:t xml:space="preserve"> de </w:t>
    </w:r>
    <w:r w:rsidRPr="00ED044D">
      <w:rPr>
        <w:rFonts w:ascii="Times New Roman" w:hAnsi="Times New Roman" w:cs="Times New Roman"/>
        <w:b/>
        <w:snapToGrid w:val="0"/>
        <w:sz w:val="10"/>
        <w:szCs w:val="12"/>
        <w:lang w:val="es-ES_tradnl"/>
      </w:rPr>
      <w:fldChar w:fldCharType="begin"/>
    </w:r>
    <w:r w:rsidRPr="00ED044D">
      <w:rPr>
        <w:rFonts w:ascii="Times New Roman" w:hAnsi="Times New Roman" w:cs="Times New Roman"/>
        <w:b/>
        <w:snapToGrid w:val="0"/>
        <w:sz w:val="10"/>
        <w:szCs w:val="12"/>
        <w:lang w:val="es-ES_tradnl"/>
      </w:rPr>
      <w:instrText xml:space="preserve"> NUMPAGES </w:instrText>
    </w:r>
    <w:r w:rsidRPr="00ED044D">
      <w:rPr>
        <w:rFonts w:ascii="Times New Roman" w:hAnsi="Times New Roman" w:cs="Times New Roman"/>
        <w:b/>
        <w:snapToGrid w:val="0"/>
        <w:sz w:val="10"/>
        <w:szCs w:val="12"/>
        <w:lang w:val="es-ES_tradnl"/>
      </w:rPr>
      <w:fldChar w:fldCharType="separate"/>
    </w:r>
    <w:r w:rsidR="000E15A8">
      <w:rPr>
        <w:rFonts w:ascii="Times New Roman" w:hAnsi="Times New Roman" w:cs="Times New Roman"/>
        <w:b/>
        <w:noProof/>
        <w:snapToGrid w:val="0"/>
        <w:sz w:val="10"/>
        <w:szCs w:val="12"/>
        <w:lang w:val="es-ES_tradnl"/>
      </w:rPr>
      <w:t>3</w:t>
    </w:r>
    <w:r w:rsidRPr="00ED044D">
      <w:rPr>
        <w:rFonts w:ascii="Times New Roman" w:hAnsi="Times New Roman" w:cs="Times New Roman"/>
        <w:b/>
        <w:snapToGrid w:val="0"/>
        <w:sz w:val="10"/>
        <w:szCs w:val="12"/>
        <w:lang w:val="es-ES_tradnl"/>
      </w:rPr>
      <w:fldChar w:fldCharType="end"/>
    </w:r>
  </w:p>
  <w:p w:rsidR="005F4307" w:rsidRPr="00ED044D" w:rsidRDefault="00E01D9C" w:rsidP="005F4307">
    <w:pPr>
      <w:pStyle w:val="Piedepgina"/>
      <w:rPr>
        <w:rFonts w:ascii="Times New Roman" w:hAnsi="Times New Roman" w:cs="Times New Roman"/>
        <w:sz w:val="10"/>
        <w:szCs w:val="12"/>
      </w:rPr>
    </w:pPr>
    <w:r w:rsidRPr="00ED044D">
      <w:rPr>
        <w:rFonts w:ascii="Times New Roman" w:hAnsi="Times New Roman" w:cs="Times New Roman"/>
        <w:sz w:val="10"/>
        <w:szCs w:val="12"/>
      </w:rPr>
      <w:t>M</w:t>
    </w:r>
    <w:r w:rsidR="004E58B8">
      <w:rPr>
        <w:rFonts w:ascii="Times New Roman" w:hAnsi="Times New Roman" w:cs="Times New Roman"/>
        <w:sz w:val="10"/>
        <w:szCs w:val="12"/>
      </w:rPr>
      <w:t>S</w:t>
    </w:r>
    <w:r w:rsidRPr="00ED044D">
      <w:rPr>
        <w:rFonts w:ascii="Times New Roman" w:hAnsi="Times New Roman" w:cs="Times New Roman"/>
        <w:sz w:val="10"/>
        <w:szCs w:val="12"/>
      </w:rPr>
      <w:t>/JT/MM/vga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FA2" w:rsidRDefault="00642FA2" w:rsidP="00ED044D">
      <w:pPr>
        <w:spacing w:after="0" w:line="240" w:lineRule="auto"/>
      </w:pPr>
      <w:r>
        <w:separator/>
      </w:r>
    </w:p>
  </w:footnote>
  <w:footnote w:type="continuationSeparator" w:id="0">
    <w:p w:rsidR="00642FA2" w:rsidRDefault="00642FA2" w:rsidP="00ED04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81724"/>
    <w:multiLevelType w:val="hybridMultilevel"/>
    <w:tmpl w:val="E9807BB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327C6ACA"/>
    <w:multiLevelType w:val="hybridMultilevel"/>
    <w:tmpl w:val="F2B0DCF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74C629A1"/>
    <w:multiLevelType w:val="hybridMultilevel"/>
    <w:tmpl w:val="7012F07C"/>
    <w:lvl w:ilvl="0" w:tplc="180A0001">
      <w:start w:val="1"/>
      <w:numFmt w:val="bullet"/>
      <w:lvlText w:val=""/>
      <w:lvlJc w:val="left"/>
      <w:pPr>
        <w:ind w:left="1242" w:hanging="360"/>
      </w:pPr>
      <w:rPr>
        <w:rFonts w:ascii="Symbol" w:hAnsi="Symbol" w:hint="default"/>
      </w:rPr>
    </w:lvl>
    <w:lvl w:ilvl="1" w:tplc="180A0003" w:tentative="1">
      <w:start w:val="1"/>
      <w:numFmt w:val="bullet"/>
      <w:lvlText w:val="o"/>
      <w:lvlJc w:val="left"/>
      <w:pPr>
        <w:ind w:left="1962" w:hanging="360"/>
      </w:pPr>
      <w:rPr>
        <w:rFonts w:ascii="Courier New" w:hAnsi="Courier New" w:cs="Courier New" w:hint="default"/>
      </w:rPr>
    </w:lvl>
    <w:lvl w:ilvl="2" w:tplc="180A0005" w:tentative="1">
      <w:start w:val="1"/>
      <w:numFmt w:val="bullet"/>
      <w:lvlText w:val=""/>
      <w:lvlJc w:val="left"/>
      <w:pPr>
        <w:ind w:left="2682" w:hanging="360"/>
      </w:pPr>
      <w:rPr>
        <w:rFonts w:ascii="Wingdings" w:hAnsi="Wingdings" w:hint="default"/>
      </w:rPr>
    </w:lvl>
    <w:lvl w:ilvl="3" w:tplc="180A0001" w:tentative="1">
      <w:start w:val="1"/>
      <w:numFmt w:val="bullet"/>
      <w:lvlText w:val=""/>
      <w:lvlJc w:val="left"/>
      <w:pPr>
        <w:ind w:left="3402" w:hanging="360"/>
      </w:pPr>
      <w:rPr>
        <w:rFonts w:ascii="Symbol" w:hAnsi="Symbol" w:hint="default"/>
      </w:rPr>
    </w:lvl>
    <w:lvl w:ilvl="4" w:tplc="180A0003" w:tentative="1">
      <w:start w:val="1"/>
      <w:numFmt w:val="bullet"/>
      <w:lvlText w:val="o"/>
      <w:lvlJc w:val="left"/>
      <w:pPr>
        <w:ind w:left="4122" w:hanging="360"/>
      </w:pPr>
      <w:rPr>
        <w:rFonts w:ascii="Courier New" w:hAnsi="Courier New" w:cs="Courier New" w:hint="default"/>
      </w:rPr>
    </w:lvl>
    <w:lvl w:ilvl="5" w:tplc="180A0005" w:tentative="1">
      <w:start w:val="1"/>
      <w:numFmt w:val="bullet"/>
      <w:lvlText w:val=""/>
      <w:lvlJc w:val="left"/>
      <w:pPr>
        <w:ind w:left="4842" w:hanging="360"/>
      </w:pPr>
      <w:rPr>
        <w:rFonts w:ascii="Wingdings" w:hAnsi="Wingdings" w:hint="default"/>
      </w:rPr>
    </w:lvl>
    <w:lvl w:ilvl="6" w:tplc="180A0001" w:tentative="1">
      <w:start w:val="1"/>
      <w:numFmt w:val="bullet"/>
      <w:lvlText w:val=""/>
      <w:lvlJc w:val="left"/>
      <w:pPr>
        <w:ind w:left="5562" w:hanging="360"/>
      </w:pPr>
      <w:rPr>
        <w:rFonts w:ascii="Symbol" w:hAnsi="Symbol" w:hint="default"/>
      </w:rPr>
    </w:lvl>
    <w:lvl w:ilvl="7" w:tplc="180A0003" w:tentative="1">
      <w:start w:val="1"/>
      <w:numFmt w:val="bullet"/>
      <w:lvlText w:val="o"/>
      <w:lvlJc w:val="left"/>
      <w:pPr>
        <w:ind w:left="6282" w:hanging="360"/>
      </w:pPr>
      <w:rPr>
        <w:rFonts w:ascii="Courier New" w:hAnsi="Courier New" w:cs="Courier New" w:hint="default"/>
      </w:rPr>
    </w:lvl>
    <w:lvl w:ilvl="8" w:tplc="180A0005" w:tentative="1">
      <w:start w:val="1"/>
      <w:numFmt w:val="bullet"/>
      <w:lvlText w:val=""/>
      <w:lvlJc w:val="left"/>
      <w:pPr>
        <w:ind w:left="7002" w:hanging="360"/>
      </w:pPr>
      <w:rPr>
        <w:rFonts w:ascii="Wingdings" w:hAnsi="Wingdings" w:hint="default"/>
      </w:rPr>
    </w:lvl>
  </w:abstractNum>
  <w:abstractNum w:abstractNumId="3">
    <w:nsid w:val="7B857196"/>
    <w:multiLevelType w:val="hybridMultilevel"/>
    <w:tmpl w:val="9E222F9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BC"/>
    <w:rsid w:val="000017AE"/>
    <w:rsid w:val="00026EB7"/>
    <w:rsid w:val="00043866"/>
    <w:rsid w:val="000505CA"/>
    <w:rsid w:val="000623DE"/>
    <w:rsid w:val="000D4BD0"/>
    <w:rsid w:val="000E15A8"/>
    <w:rsid w:val="000F6827"/>
    <w:rsid w:val="0011136E"/>
    <w:rsid w:val="00114CA9"/>
    <w:rsid w:val="00120970"/>
    <w:rsid w:val="0013373C"/>
    <w:rsid w:val="001431F7"/>
    <w:rsid w:val="001941D4"/>
    <w:rsid w:val="001A27EF"/>
    <w:rsid w:val="001E38A4"/>
    <w:rsid w:val="00200FE5"/>
    <w:rsid w:val="00203C02"/>
    <w:rsid w:val="00241625"/>
    <w:rsid w:val="0025582D"/>
    <w:rsid w:val="00284E1B"/>
    <w:rsid w:val="002D7930"/>
    <w:rsid w:val="002F1FF3"/>
    <w:rsid w:val="002F3017"/>
    <w:rsid w:val="0031002D"/>
    <w:rsid w:val="003639F7"/>
    <w:rsid w:val="003D12D0"/>
    <w:rsid w:val="00406A9D"/>
    <w:rsid w:val="00412842"/>
    <w:rsid w:val="00424503"/>
    <w:rsid w:val="00480A3A"/>
    <w:rsid w:val="004E58B8"/>
    <w:rsid w:val="00517A40"/>
    <w:rsid w:val="00550F34"/>
    <w:rsid w:val="00553151"/>
    <w:rsid w:val="005673ED"/>
    <w:rsid w:val="0056771C"/>
    <w:rsid w:val="00572CC2"/>
    <w:rsid w:val="005836F7"/>
    <w:rsid w:val="00595980"/>
    <w:rsid w:val="005B25D8"/>
    <w:rsid w:val="00624322"/>
    <w:rsid w:val="00634B78"/>
    <w:rsid w:val="00642FA2"/>
    <w:rsid w:val="00653F78"/>
    <w:rsid w:val="00671ED5"/>
    <w:rsid w:val="00674702"/>
    <w:rsid w:val="00687A9C"/>
    <w:rsid w:val="006B6F21"/>
    <w:rsid w:val="00741316"/>
    <w:rsid w:val="00786E8F"/>
    <w:rsid w:val="00794CE5"/>
    <w:rsid w:val="007A3DE6"/>
    <w:rsid w:val="007D5ADE"/>
    <w:rsid w:val="007E25FB"/>
    <w:rsid w:val="0080552E"/>
    <w:rsid w:val="00843548"/>
    <w:rsid w:val="00844F46"/>
    <w:rsid w:val="008509AB"/>
    <w:rsid w:val="008D0A8C"/>
    <w:rsid w:val="008D53D6"/>
    <w:rsid w:val="008E57E4"/>
    <w:rsid w:val="00983D66"/>
    <w:rsid w:val="009A5859"/>
    <w:rsid w:val="009F3B02"/>
    <w:rsid w:val="00A351BC"/>
    <w:rsid w:val="00A40D8E"/>
    <w:rsid w:val="00A44E9D"/>
    <w:rsid w:val="00A71EED"/>
    <w:rsid w:val="00A77482"/>
    <w:rsid w:val="00A80D7D"/>
    <w:rsid w:val="00A81D30"/>
    <w:rsid w:val="00AA2059"/>
    <w:rsid w:val="00AC37EF"/>
    <w:rsid w:val="00AE2351"/>
    <w:rsid w:val="00AE47B9"/>
    <w:rsid w:val="00B00E5B"/>
    <w:rsid w:val="00B1233F"/>
    <w:rsid w:val="00B42665"/>
    <w:rsid w:val="00B4505F"/>
    <w:rsid w:val="00B529EB"/>
    <w:rsid w:val="00B64CDB"/>
    <w:rsid w:val="00B66C1A"/>
    <w:rsid w:val="00B97C41"/>
    <w:rsid w:val="00BE0287"/>
    <w:rsid w:val="00C43EC0"/>
    <w:rsid w:val="00C57CF7"/>
    <w:rsid w:val="00C95850"/>
    <w:rsid w:val="00CA3DA3"/>
    <w:rsid w:val="00CF7FC8"/>
    <w:rsid w:val="00D334C1"/>
    <w:rsid w:val="00D50524"/>
    <w:rsid w:val="00D63CC1"/>
    <w:rsid w:val="00DA4722"/>
    <w:rsid w:val="00DB05A1"/>
    <w:rsid w:val="00DD544E"/>
    <w:rsid w:val="00DE1B0F"/>
    <w:rsid w:val="00E014DC"/>
    <w:rsid w:val="00E01D9C"/>
    <w:rsid w:val="00E41286"/>
    <w:rsid w:val="00E83179"/>
    <w:rsid w:val="00EA2C99"/>
    <w:rsid w:val="00EA3BC1"/>
    <w:rsid w:val="00ED044D"/>
    <w:rsid w:val="00ED41A1"/>
    <w:rsid w:val="00EE2256"/>
    <w:rsid w:val="00F008E1"/>
    <w:rsid w:val="00F01D3C"/>
    <w:rsid w:val="00F56E75"/>
    <w:rsid w:val="00F62750"/>
    <w:rsid w:val="00F97EC1"/>
    <w:rsid w:val="00FA0F84"/>
    <w:rsid w:val="00FB7FE5"/>
    <w:rsid w:val="00FE53F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5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1BC"/>
  </w:style>
  <w:style w:type="paragraph" w:styleId="Encabezado">
    <w:name w:val="header"/>
    <w:basedOn w:val="Normal"/>
    <w:link w:val="EncabezadoCar"/>
    <w:uiPriority w:val="99"/>
    <w:unhideWhenUsed/>
    <w:rsid w:val="00ED0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44D"/>
  </w:style>
  <w:style w:type="paragraph" w:styleId="Prrafodelista">
    <w:name w:val="List Paragraph"/>
    <w:basedOn w:val="Normal"/>
    <w:uiPriority w:val="34"/>
    <w:qFormat/>
    <w:rsid w:val="004E58B8"/>
    <w:pPr>
      <w:ind w:left="720"/>
      <w:contextualSpacing/>
    </w:pPr>
  </w:style>
  <w:style w:type="table" w:styleId="Tablaconcuadrcula">
    <w:name w:val="Table Grid"/>
    <w:basedOn w:val="Tablanormal"/>
    <w:uiPriority w:val="59"/>
    <w:rsid w:val="00B5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7A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7A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5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1BC"/>
  </w:style>
  <w:style w:type="paragraph" w:styleId="Encabezado">
    <w:name w:val="header"/>
    <w:basedOn w:val="Normal"/>
    <w:link w:val="EncabezadoCar"/>
    <w:uiPriority w:val="99"/>
    <w:unhideWhenUsed/>
    <w:rsid w:val="00ED0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44D"/>
  </w:style>
  <w:style w:type="paragraph" w:styleId="Prrafodelista">
    <w:name w:val="List Paragraph"/>
    <w:basedOn w:val="Normal"/>
    <w:uiPriority w:val="34"/>
    <w:qFormat/>
    <w:rsid w:val="004E58B8"/>
    <w:pPr>
      <w:ind w:left="720"/>
      <w:contextualSpacing/>
    </w:pPr>
  </w:style>
  <w:style w:type="table" w:styleId="Tablaconcuadrcula">
    <w:name w:val="Table Grid"/>
    <w:basedOn w:val="Tablanormal"/>
    <w:uiPriority w:val="59"/>
    <w:rsid w:val="00B5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7A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7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DB99A-1EED-44D3-9F94-68B27EC23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3</Pages>
  <Words>1013</Words>
  <Characters>5572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71</cp:revision>
  <cp:lastPrinted>2019-11-29T16:32:00Z</cp:lastPrinted>
  <dcterms:created xsi:type="dcterms:W3CDTF">2019-04-22T16:03:00Z</dcterms:created>
  <dcterms:modified xsi:type="dcterms:W3CDTF">2019-11-29T18:24:00Z</dcterms:modified>
</cp:coreProperties>
</file>